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6B" w:rsidRDefault="00B3736B"/>
    <w:p w:rsidR="000344CF" w:rsidRDefault="000344CF"/>
    <w:p w:rsidR="000344CF" w:rsidRDefault="004C59E1" w:rsidP="004C59E1">
      <w:pPr>
        <w:tabs>
          <w:tab w:val="left" w:pos="5415"/>
        </w:tabs>
      </w:pPr>
      <w:r>
        <w:tab/>
      </w:r>
    </w:p>
    <w:p w:rsidR="000344CF" w:rsidRDefault="000344CF" w:rsidP="000344CF">
      <w:pPr>
        <w:jc w:val="center"/>
        <w:rPr>
          <w:b/>
          <w:color w:val="FF0000"/>
          <w:sz w:val="28"/>
        </w:rPr>
      </w:pPr>
      <w:r w:rsidRPr="004D34DD">
        <w:rPr>
          <w:b/>
          <w:color w:val="FF0000"/>
          <w:sz w:val="28"/>
        </w:rPr>
        <w:t xml:space="preserve">VABILO </w:t>
      </w:r>
    </w:p>
    <w:p w:rsidR="000344CF" w:rsidRPr="004D34DD" w:rsidRDefault="000344CF" w:rsidP="000344CF">
      <w:pPr>
        <w:jc w:val="center"/>
        <w:rPr>
          <w:b/>
          <w:color w:val="FF0000"/>
          <w:sz w:val="28"/>
        </w:rPr>
      </w:pPr>
    </w:p>
    <w:p w:rsidR="000344CF" w:rsidRDefault="000344CF" w:rsidP="000344CF">
      <w:pPr>
        <w:jc w:val="center"/>
        <w:rPr>
          <w:b/>
        </w:rPr>
      </w:pPr>
      <w:r>
        <w:rPr>
          <w:b/>
        </w:rPr>
        <w:t>na predsta</w:t>
      </w:r>
      <w:bookmarkStart w:id="0" w:name="_GoBack"/>
      <w:bookmarkEnd w:id="0"/>
      <w:r>
        <w:rPr>
          <w:b/>
        </w:rPr>
        <w:t>vitev</w:t>
      </w:r>
    </w:p>
    <w:p w:rsidR="000344CF" w:rsidRPr="000344CF" w:rsidRDefault="000344CF" w:rsidP="000344CF">
      <w:pPr>
        <w:jc w:val="center"/>
        <w:rPr>
          <w:b/>
          <w:color w:val="FF0000"/>
          <w:sz w:val="28"/>
        </w:rPr>
      </w:pPr>
      <w:r w:rsidRPr="000344CF">
        <w:rPr>
          <w:b/>
          <w:color w:val="FF0000"/>
          <w:sz w:val="28"/>
        </w:rPr>
        <w:t>KARIERNE POTI UČITELJICE/UČITELJA</w:t>
      </w:r>
    </w:p>
    <w:p w:rsidR="000344CF" w:rsidRDefault="000344CF" w:rsidP="000344CF">
      <w:pPr>
        <w:jc w:val="center"/>
        <w:rPr>
          <w:b/>
        </w:rPr>
      </w:pPr>
    </w:p>
    <w:p w:rsidR="000344CF" w:rsidRPr="000344CF" w:rsidRDefault="000344CF" w:rsidP="000344CF">
      <w:pPr>
        <w:spacing w:after="0"/>
        <w:rPr>
          <w:rFonts w:eastAsiaTheme="minorEastAsia"/>
          <w:color w:val="000000" w:themeColor="text1"/>
          <w:sz w:val="20"/>
        </w:rPr>
      </w:pPr>
    </w:p>
    <w:p w:rsidR="000344CF" w:rsidRDefault="000344CF" w:rsidP="000344CF">
      <w:pPr>
        <w:jc w:val="center"/>
        <w:rPr>
          <w:rFonts w:eastAsiaTheme="minorEastAsia"/>
          <w:i/>
          <w:color w:val="000000" w:themeColor="text1"/>
          <w:sz w:val="20"/>
        </w:rPr>
      </w:pPr>
      <w:r w:rsidRPr="000344CF">
        <w:rPr>
          <w:rFonts w:eastAsiaTheme="minorEastAsia"/>
          <w:i/>
          <w:color w:val="000000" w:themeColor="text1"/>
          <w:sz w:val="20"/>
        </w:rPr>
        <w:t>Kdaj lahko</w:t>
      </w:r>
      <w:r w:rsidR="00285C35">
        <w:rPr>
          <w:rFonts w:eastAsiaTheme="minorEastAsia"/>
          <w:i/>
          <w:color w:val="000000" w:themeColor="text1"/>
          <w:sz w:val="20"/>
        </w:rPr>
        <w:t xml:space="preserve"> pristopite k strokovnemu izpitu</w:t>
      </w:r>
      <w:r w:rsidRPr="000344CF">
        <w:rPr>
          <w:rFonts w:eastAsiaTheme="minorEastAsia"/>
          <w:i/>
          <w:color w:val="000000" w:themeColor="text1"/>
          <w:sz w:val="20"/>
        </w:rPr>
        <w:t>, kako poteka? Kakšne so karierne možnosti v vzgoji in izobraževanju? Kako se v vzgoji in izobraževanju napreduje? Kaj so to strokovni nazivi?… Še na vrsto vprašanj boste dobili odgovore iz prve roke!</w:t>
      </w:r>
    </w:p>
    <w:p w:rsidR="000344CF" w:rsidRDefault="000344CF" w:rsidP="000344CF">
      <w:pPr>
        <w:spacing w:after="0"/>
        <w:rPr>
          <w:rFonts w:eastAsiaTheme="minorEastAsia"/>
          <w:color w:val="000000" w:themeColor="text1"/>
          <w:sz w:val="20"/>
        </w:rPr>
      </w:pPr>
    </w:p>
    <w:p w:rsidR="000344CF" w:rsidRDefault="000344CF" w:rsidP="000344CF">
      <w:pPr>
        <w:spacing w:after="0"/>
        <w:rPr>
          <w:rFonts w:eastAsiaTheme="minorEastAsia"/>
          <w:color w:val="000000" w:themeColor="text1"/>
          <w:sz w:val="20"/>
        </w:rPr>
      </w:pPr>
    </w:p>
    <w:p w:rsidR="000344CF" w:rsidRPr="000344CF" w:rsidRDefault="000344CF" w:rsidP="000344CF">
      <w:pPr>
        <w:spacing w:after="0"/>
        <w:rPr>
          <w:rFonts w:eastAsiaTheme="minorEastAsia"/>
          <w:color w:val="000000" w:themeColor="text1"/>
          <w:sz w:val="20"/>
        </w:rPr>
      </w:pPr>
      <w:r w:rsidRPr="000344CF">
        <w:rPr>
          <w:rFonts w:eastAsiaTheme="minorEastAsia"/>
          <w:color w:val="000000" w:themeColor="text1"/>
          <w:sz w:val="20"/>
        </w:rPr>
        <w:t xml:space="preserve">Predstavitev bo vodila </w:t>
      </w:r>
      <w:r>
        <w:rPr>
          <w:rFonts w:eastAsiaTheme="minorEastAsia"/>
          <w:color w:val="000000" w:themeColor="text1"/>
          <w:sz w:val="20"/>
        </w:rPr>
        <w:t>g</w:t>
      </w:r>
      <w:r w:rsidRPr="000344CF">
        <w:rPr>
          <w:rFonts w:eastAsiaTheme="minorEastAsia"/>
          <w:color w:val="000000" w:themeColor="text1"/>
          <w:sz w:val="20"/>
        </w:rPr>
        <w:t xml:space="preserve">a. Darinka Cankar, Služba za razvoj kadrov v izobraževanju, Ministrstvo za izobraževanje, znanost in šport </w:t>
      </w:r>
    </w:p>
    <w:p w:rsidR="000344CF" w:rsidRPr="005D1515" w:rsidRDefault="000344CF" w:rsidP="000344CF">
      <w:pPr>
        <w:rPr>
          <w:b/>
          <w:color w:val="FF0000"/>
        </w:rPr>
      </w:pPr>
    </w:p>
    <w:p w:rsidR="000344CF" w:rsidRPr="004D34DD" w:rsidRDefault="000344CF" w:rsidP="000344CF">
      <w:r w:rsidRPr="004D34DD">
        <w:t xml:space="preserve">Kdaj: </w:t>
      </w:r>
      <w:r w:rsidR="004C59E1">
        <w:rPr>
          <w:color w:val="FF0000"/>
        </w:rPr>
        <w:t xml:space="preserve">26. 10. </w:t>
      </w:r>
      <w:r w:rsidR="00111BBF">
        <w:rPr>
          <w:color w:val="FF0000"/>
        </w:rPr>
        <w:t>2016</w:t>
      </w:r>
    </w:p>
    <w:p w:rsidR="000344CF" w:rsidRPr="004D34DD" w:rsidRDefault="000344CF" w:rsidP="000344CF">
      <w:pPr>
        <w:pStyle w:val="Oznaenseznam"/>
        <w:numPr>
          <w:ilvl w:val="0"/>
          <w:numId w:val="0"/>
        </w:numPr>
        <w:ind w:left="360" w:hanging="360"/>
      </w:pPr>
      <w:r w:rsidRPr="004D34DD">
        <w:t xml:space="preserve">Kje: </w:t>
      </w:r>
      <w:proofErr w:type="spellStart"/>
      <w:r w:rsidRPr="000344CF">
        <w:rPr>
          <w:color w:val="FF0000"/>
        </w:rPr>
        <w:t>PeF</w:t>
      </w:r>
      <w:proofErr w:type="spellEnd"/>
      <w:r w:rsidRPr="000344CF">
        <w:rPr>
          <w:color w:val="FF0000"/>
        </w:rPr>
        <w:t xml:space="preserve">, </w:t>
      </w:r>
      <w:r w:rsidR="004C59E1">
        <w:rPr>
          <w:color w:val="FF0000"/>
        </w:rPr>
        <w:t>sejna soba 026</w:t>
      </w:r>
    </w:p>
    <w:p w:rsidR="000344CF" w:rsidRPr="004D34DD" w:rsidRDefault="000344CF" w:rsidP="000344CF">
      <w:r w:rsidRPr="004D34DD">
        <w:t xml:space="preserve">Ura: </w:t>
      </w:r>
      <w:r w:rsidR="00111BBF">
        <w:rPr>
          <w:color w:val="FF0000"/>
        </w:rPr>
        <w:t>13.</w:t>
      </w:r>
      <w:r w:rsidR="004C59E1">
        <w:rPr>
          <w:color w:val="FF0000"/>
        </w:rPr>
        <w:t>00 – 14</w:t>
      </w:r>
      <w:r w:rsidR="00111BBF">
        <w:rPr>
          <w:color w:val="FF0000"/>
        </w:rPr>
        <w:t>.3</w:t>
      </w:r>
      <w:r>
        <w:rPr>
          <w:color w:val="FF0000"/>
        </w:rPr>
        <w:t>0</w:t>
      </w:r>
    </w:p>
    <w:p w:rsidR="000344CF" w:rsidRPr="004D34DD" w:rsidRDefault="000344CF" w:rsidP="000344CF"/>
    <w:p w:rsidR="004C59E1" w:rsidRDefault="000344CF" w:rsidP="000344CF">
      <w:pPr>
        <w:rPr>
          <w:rStyle w:val="Hiperpovezava"/>
        </w:rPr>
      </w:pPr>
      <w:r w:rsidRPr="004D34DD">
        <w:t>Ker je število mest omejen</w:t>
      </w:r>
      <w:r>
        <w:t xml:space="preserve">o, se morate </w:t>
      </w:r>
      <w:r w:rsidR="00072F41">
        <w:t xml:space="preserve">na dogodek </w:t>
      </w:r>
      <w:r>
        <w:t xml:space="preserve">predhodno prijaviti do </w:t>
      </w:r>
      <w:r w:rsidR="004C59E1">
        <w:t>24. 10.</w:t>
      </w:r>
      <w:r w:rsidR="00111BBF">
        <w:t xml:space="preserve"> 2016</w:t>
      </w:r>
      <w:proofErr w:type="gramStart"/>
      <w:r w:rsidR="00072F41">
        <w:t>:</w:t>
      </w:r>
      <w:r w:rsidR="00111BBF">
        <w:t xml:space="preserve"> </w:t>
      </w:r>
      <w:r>
        <w:t xml:space="preserve"> </w:t>
      </w:r>
      <w:proofErr w:type="gramEnd"/>
      <w:hyperlink r:id="rId7" w:history="1"/>
      <w:hyperlink r:id="rId8" w:history="1">
        <w:r w:rsidR="00072F41" w:rsidRPr="00072F41">
          <w:rPr>
            <w:rStyle w:val="Hiperpovezava"/>
          </w:rPr>
          <w:t>TUKAJ</w:t>
        </w:r>
      </w:hyperlink>
    </w:p>
    <w:p w:rsidR="000344CF" w:rsidRDefault="000344CF" w:rsidP="000344CF">
      <w:pPr>
        <w:rPr>
          <w:b/>
          <w:sz w:val="16"/>
        </w:rPr>
      </w:pPr>
      <w:r w:rsidRPr="004D34DD">
        <w:rPr>
          <w:b/>
          <w:sz w:val="16"/>
        </w:rPr>
        <w:t>V kolikor se obiska po predhodni prijavi ne boste udeležili, vas prosim, da se preko zgoraj navedenega e-mail naslova odjavite in s tem omogočite obisk prvemu v čakalni vrsti.</w:t>
      </w:r>
    </w:p>
    <w:p w:rsidR="00111BBF" w:rsidRPr="00D01744" w:rsidRDefault="00111BBF" w:rsidP="000344CF">
      <w:pPr>
        <w:rPr>
          <w:b/>
          <w:sz w:val="16"/>
        </w:rPr>
      </w:pPr>
    </w:p>
    <w:p w:rsidR="000344CF" w:rsidRPr="004D34DD" w:rsidRDefault="000344CF" w:rsidP="000344CF">
      <w:pPr>
        <w:jc w:val="center"/>
      </w:pPr>
      <w:r w:rsidRPr="004D34DD">
        <w:t>Veselimo se srečanja z vami!</w:t>
      </w:r>
    </w:p>
    <w:p w:rsidR="000344CF" w:rsidRPr="004D34DD" w:rsidRDefault="000344CF" w:rsidP="000344CF">
      <w:pPr>
        <w:jc w:val="center"/>
      </w:pPr>
      <w:r w:rsidRPr="004D34DD">
        <w:t>Ekipa Kariernih centrov UL</w:t>
      </w:r>
    </w:p>
    <w:p w:rsidR="000344CF" w:rsidRPr="004D34DD" w:rsidRDefault="00AA7488" w:rsidP="000344CF">
      <w:pPr>
        <w:jc w:val="center"/>
      </w:pPr>
      <w:hyperlink r:id="rId9" w:history="1">
        <w:r w:rsidR="000344CF" w:rsidRPr="004D34DD">
          <w:rPr>
            <w:rStyle w:val="Hiperpovezava"/>
          </w:rPr>
          <w:t>www.kc.uni-lj.si</w:t>
        </w:r>
      </w:hyperlink>
    </w:p>
    <w:p w:rsidR="000344CF" w:rsidRPr="000344CF" w:rsidRDefault="000344CF" w:rsidP="0003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46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Facebook: </w:t>
      </w:r>
      <w:hyperlink r:id="rId10" w:tgtFrame="_blank" w:history="1">
        <w:r w:rsidRPr="00D346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Karierni centri UL </w:t>
        </w:r>
      </w:hyperlink>
    </w:p>
    <w:sectPr w:rsidR="000344CF" w:rsidRPr="000344C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88" w:rsidRDefault="00AA7488" w:rsidP="000344CF">
      <w:pPr>
        <w:spacing w:after="0" w:line="240" w:lineRule="auto"/>
      </w:pPr>
      <w:r>
        <w:separator/>
      </w:r>
    </w:p>
  </w:endnote>
  <w:endnote w:type="continuationSeparator" w:id="0">
    <w:p w:rsidR="00AA7488" w:rsidRDefault="00AA7488" w:rsidP="0003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E1" w:rsidRPr="005D031F" w:rsidRDefault="004C59E1" w:rsidP="004C59E1">
    <w:pPr>
      <w:spacing w:after="0" w:line="240" w:lineRule="auto"/>
      <w:rPr>
        <w:rFonts w:ascii="Garamond" w:eastAsia="Calibri" w:hAnsi="Garamond"/>
        <w:i/>
        <w:sz w:val="24"/>
      </w:rPr>
    </w:pPr>
    <w:r w:rsidRPr="005D031F">
      <w:rPr>
        <w:rFonts w:ascii="Garamond" w:eastAsia="Calibri" w:hAnsi="Garamond"/>
        <w:i/>
        <w:sz w:val="24"/>
      </w:rPr>
      <w:t>Naložbo sofinancirata Republika Slovenija in Evropska unija iz Evropskega socialnega sklada.</w:t>
    </w:r>
  </w:p>
  <w:p w:rsidR="000344CF" w:rsidRPr="004C59E1" w:rsidRDefault="000344CF" w:rsidP="004C59E1">
    <w:pPr>
      <w:tabs>
        <w:tab w:val="left" w:pos="3612"/>
      </w:tabs>
    </w:pPr>
    <w:r w:rsidRPr="00D01744">
      <w:rPr>
        <w:rFonts w:ascii="Calibri" w:eastAsia="Calibri" w:hAnsi="Calibri" w:cs="Times New Roman"/>
        <w:i/>
        <w:sz w:val="14"/>
      </w:rPr>
      <w:t>S prijavo na dogodek dovoljujete fotografiranje, snemanje ter objavo na socialnih omrežjih na profilu ter za potrebe promocije storitev KC UL.</w:t>
    </w:r>
  </w:p>
  <w:p w:rsidR="004C59E1" w:rsidRPr="00D01744" w:rsidRDefault="004C59E1" w:rsidP="000344CF">
    <w:pPr>
      <w:spacing w:after="0"/>
      <w:ind w:right="1276"/>
      <w:jc w:val="both"/>
      <w:rPr>
        <w:rFonts w:ascii="Calibri" w:eastAsia="Calibri" w:hAnsi="Calibri" w:cs="Times New Roman"/>
        <w:i/>
        <w:sz w:val="14"/>
      </w:rPr>
    </w:pPr>
  </w:p>
  <w:p w:rsidR="000344CF" w:rsidRDefault="000344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88" w:rsidRDefault="00AA7488" w:rsidP="000344CF">
      <w:pPr>
        <w:spacing w:after="0" w:line="240" w:lineRule="auto"/>
      </w:pPr>
      <w:r>
        <w:separator/>
      </w:r>
    </w:p>
  </w:footnote>
  <w:footnote w:type="continuationSeparator" w:id="0">
    <w:p w:rsidR="00AA7488" w:rsidRDefault="00AA7488" w:rsidP="0003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CF" w:rsidRDefault="004C59E1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776" behindDoc="1" locked="0" layoutInCell="1" allowOverlap="1" wp14:anchorId="425DC8CD" wp14:editId="22ED391D">
          <wp:simplePos x="0" y="0"/>
          <wp:positionH relativeFrom="column">
            <wp:posOffset>4619625</wp:posOffset>
          </wp:positionH>
          <wp:positionV relativeFrom="paragraph">
            <wp:posOffset>-300355</wp:posOffset>
          </wp:positionV>
          <wp:extent cx="2040890" cy="785495"/>
          <wp:effectExtent l="0" t="0" r="0" b="0"/>
          <wp:wrapTight wrapText="bothSides">
            <wp:wrapPolygon edited="0">
              <wp:start x="0" y="0"/>
              <wp:lineTo x="0" y="20954"/>
              <wp:lineTo x="21371" y="20954"/>
              <wp:lineTo x="21371" y="0"/>
              <wp:lineTo x="0" y="0"/>
            </wp:wrapPolygon>
          </wp:wrapTight>
          <wp:docPr id="4" name="Slika 4" descr="logo slogan čb_obrez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logan čb_obrez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6704" behindDoc="1" locked="0" layoutInCell="1" allowOverlap="1" wp14:anchorId="54FD4A23" wp14:editId="14121169">
          <wp:simplePos x="0" y="0"/>
          <wp:positionH relativeFrom="column">
            <wp:posOffset>2300605</wp:posOffset>
          </wp:positionH>
          <wp:positionV relativeFrom="paragraph">
            <wp:posOffset>-453390</wp:posOffset>
          </wp:positionV>
          <wp:extent cx="1165860" cy="1228725"/>
          <wp:effectExtent l="0" t="0" r="0" b="9525"/>
          <wp:wrapTight wrapText="bothSides">
            <wp:wrapPolygon edited="0">
              <wp:start x="0" y="0"/>
              <wp:lineTo x="0" y="21433"/>
              <wp:lineTo x="21176" y="21433"/>
              <wp:lineTo x="21176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07" t="17564" r="65628" b="59206"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-103505</wp:posOffset>
          </wp:positionV>
          <wp:extent cx="2399665" cy="388620"/>
          <wp:effectExtent l="0" t="0" r="635" b="0"/>
          <wp:wrapTight wrapText="bothSides">
            <wp:wrapPolygon edited="0">
              <wp:start x="0" y="0"/>
              <wp:lineTo x="0" y="20118"/>
              <wp:lineTo x="21434" y="20118"/>
              <wp:lineTo x="21434" y="0"/>
              <wp:lineTo x="0" y="0"/>
            </wp:wrapPolygon>
          </wp:wrapTight>
          <wp:docPr id="1" name="Slika 1" descr="Opis: 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Opis: MIZS_slovenšči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66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E6ACA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E0"/>
    <w:rsid w:val="000344CF"/>
    <w:rsid w:val="00072F41"/>
    <w:rsid w:val="00093882"/>
    <w:rsid w:val="00111BBF"/>
    <w:rsid w:val="001A10E0"/>
    <w:rsid w:val="00285C35"/>
    <w:rsid w:val="004C59E1"/>
    <w:rsid w:val="005324B0"/>
    <w:rsid w:val="00A94F49"/>
    <w:rsid w:val="00AA7488"/>
    <w:rsid w:val="00B35FA9"/>
    <w:rsid w:val="00B3736B"/>
    <w:rsid w:val="00E214D8"/>
    <w:rsid w:val="00EA66FC"/>
    <w:rsid w:val="00EB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AC90AA-82E2-4237-BA7E-7A083630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44C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66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03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344CF"/>
    <w:rPr>
      <w:rFonts w:asciiTheme="minorHAnsi" w:eastAsiaTheme="minorEastAsia" w:hAnsiTheme="minorHAnsi" w:cstheme="minorBidi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03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44CF"/>
    <w:rPr>
      <w:rFonts w:asciiTheme="minorHAnsi" w:eastAsiaTheme="minorEastAsia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0344CF"/>
    <w:rPr>
      <w:color w:val="0000FF" w:themeColor="hyperlink"/>
      <w:u w:val="single"/>
    </w:rPr>
  </w:style>
  <w:style w:type="paragraph" w:styleId="Oznaenseznam">
    <w:name w:val="List Bullet"/>
    <w:basedOn w:val="Navaden"/>
    <w:uiPriority w:val="99"/>
    <w:unhideWhenUsed/>
    <w:rsid w:val="000344C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.uni-lj.si/dogodki/-/asset_publisher/2EhvrSeoUQRn/content/predstavitev-karierne-poti-uciteljice-ucitelja?redirect=https%3A%2F%2Fkc.uni-lj.si%2Fdogodki%3Fp_p_id%3D101_INSTANCE_2EhvrSeoUQRn%26p_p_lifecycle%3D0%26p_p_state%3Dnormal%26p_p_mode%3Dview%26p_p_col_id%3Dcolumn-2%26p_p_col_count%3D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c.uni-lj.si/dogodki/-/asset_publisher/2EhvrSeoUQRn/content/kariera-uciteljice-po-koncanem-studiju-ali-kako-do-strokovnega-izpita-v-viz?redirect=https%3A%2F%2Fkc.uni-lj.si%2Fdogodki%3Fp_p_id%3D101_INSTANCE_2EhvrSeoUQRn%26p_p_lifecycle%3D0%26p_p_state%3Dnormal%26p_p_mode%3Dview%26p_p_col_id%3Dcolumn-2%26p_p_col_count%3D1%26_101_INSTANCE_2EhvrSeoUQRn_currentURL%3D%252Fdogodki%26_101_INSTANCE_2EhvrSeoUQRn_portletAjaxable%3D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KarierniCentriU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.uni-lj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</cp:revision>
  <cp:lastPrinted>2016-03-15T06:55:00Z</cp:lastPrinted>
  <dcterms:created xsi:type="dcterms:W3CDTF">2016-10-20T09:15:00Z</dcterms:created>
  <dcterms:modified xsi:type="dcterms:W3CDTF">2016-10-20T09:15:00Z</dcterms:modified>
</cp:coreProperties>
</file>