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bookmarkStart w:id="0" w:name="Predmet"/>
            <w:bookmarkEnd w:id="0"/>
            <w:r w:rsidRPr="008F2C60">
              <w:rPr>
                <w:rFonts w:cstheme="minorHAnsi"/>
                <w:b/>
              </w:rPr>
              <w:t>Analiza glasbenih umetnin M1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bookmarkStart w:id="1" w:name="APredmet"/>
            <w:bookmarkEnd w:id="1"/>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bookmarkStart w:id="2" w:name="Predavatelj"/>
            <w:bookmarkEnd w:id="2"/>
            <w:r w:rsidRPr="008F2C60">
              <w:rPr>
                <w:rFonts w:cstheme="minorHAnsi"/>
                <w:b/>
              </w:rPr>
              <w:t>red. prof. Pavel Mihelčič, red. prof. Jani Golob, red. prof. Uroš Rojko, red. prof. Marko Mihevc</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bookmarkStart w:id="3" w:name="Jezik"/>
            <w:bookmarkEnd w:id="3"/>
            <w:r w:rsidRPr="008F2C60">
              <w:rPr>
                <w:rFonts w:cstheme="minorHAnsi"/>
                <w:b/>
                <w:bCs/>
              </w:rPr>
              <w:t>Slovensko</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bookmarkStart w:id="4" w:name="JezikV"/>
            <w:bookmarkEnd w:id="4"/>
            <w:r w:rsidRPr="008F2C60">
              <w:rPr>
                <w:rFonts w:cstheme="minorHAnsi"/>
                <w:b/>
                <w:bCs/>
              </w:rPr>
              <w:t>slovensko</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F2C60">
        <w:trPr>
          <w:trHeight w:val="508"/>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B3E76">
        <w:trPr>
          <w:trHeight w:val="1728"/>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analiza glasbene literature različnih stilnih obdobij;</w:t>
            </w:r>
          </w:p>
          <w:p w:rsidR="00FA68C8" w:rsidRPr="008F2C60" w:rsidRDefault="00FA68C8" w:rsidP="00BB3E76">
            <w:pPr>
              <w:spacing w:after="0" w:line="240" w:lineRule="auto"/>
              <w:rPr>
                <w:rFonts w:cstheme="minorHAnsi"/>
              </w:rPr>
            </w:pPr>
            <w:r w:rsidRPr="008F2C60">
              <w:rPr>
                <w:rFonts w:cstheme="minorHAnsi"/>
              </w:rPr>
              <w:t>analiza glasbenih oblik različnih stilnih obdobij; analiza instrumentacije različnih stilnih obdobij;</w:t>
            </w:r>
          </w:p>
          <w:p w:rsidR="00FA68C8" w:rsidRPr="008F2C60" w:rsidRDefault="00FA68C8" w:rsidP="00BB3E76">
            <w:pPr>
              <w:spacing w:after="0" w:line="240" w:lineRule="auto"/>
              <w:rPr>
                <w:rFonts w:cstheme="minorHAnsi"/>
              </w:rPr>
            </w:pPr>
            <w:r w:rsidRPr="008F2C60">
              <w:rPr>
                <w:rFonts w:cstheme="minorHAnsi"/>
              </w:rPr>
              <w:t>analiza vertikale različnih stilnih obdobij;</w:t>
            </w:r>
          </w:p>
          <w:p w:rsidR="00FA68C8" w:rsidRPr="008F2C60" w:rsidRDefault="00FA68C8" w:rsidP="00BB3E76">
            <w:pPr>
              <w:spacing w:after="0" w:line="240" w:lineRule="auto"/>
              <w:rPr>
                <w:rFonts w:cstheme="minorHAnsi"/>
              </w:rPr>
            </w:pPr>
            <w:r w:rsidRPr="008F2C60">
              <w:rPr>
                <w:rFonts w:cstheme="minorHAnsi"/>
              </w:rPr>
              <w:t>analiza linearnih gibanj različnih stilnih obdobij;</w:t>
            </w:r>
          </w:p>
          <w:p w:rsidR="00FA68C8" w:rsidRPr="008F2C60" w:rsidRDefault="00FA68C8" w:rsidP="00BB3E76">
            <w:pPr>
              <w:spacing w:after="0" w:line="240" w:lineRule="auto"/>
              <w:rPr>
                <w:rFonts w:cstheme="minorHAnsi"/>
              </w:rPr>
            </w:pPr>
            <w:r w:rsidRPr="008F2C60">
              <w:rPr>
                <w:rFonts w:cstheme="minorHAnsi"/>
              </w:rPr>
              <w:t>analitična povezava ter evalvacija kompozicijskih prvin različnih stilnih obdobij;</w:t>
            </w:r>
          </w:p>
          <w:p w:rsidR="00FA68C8" w:rsidRPr="008F2C60" w:rsidRDefault="00FA68C8" w:rsidP="00BB3E76">
            <w:pPr>
              <w:spacing w:after="0" w:line="240" w:lineRule="auto"/>
              <w:rPr>
                <w:rFonts w:cstheme="minorHAnsi"/>
              </w:rPr>
            </w:pPr>
            <w:r w:rsidRPr="008F2C60">
              <w:rPr>
                <w:rFonts w:cstheme="minorHAnsi"/>
              </w:rPr>
              <w:t>samostojni projekti zahtevnejših analiz;</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F2C60" w:rsidRDefault="008F2C60"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BB3E76">
        <w:trPr>
          <w:trHeight w:val="1297"/>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bookmarkStart w:id="5" w:name="Ucbeniki"/>
            <w:bookmarkEnd w:id="5"/>
            <w:r w:rsidRPr="008F2C60">
              <w:rPr>
                <w:rFonts w:cstheme="minorHAnsi"/>
                <w:bCs/>
              </w:rPr>
              <w:t xml:space="preserve">Diether de la Motte – Wege zum komponieren; Hermann Erpf – Lehrbuch der Instrumentation;, Joseph Machlis – Introduction to Contemporary Music; Claus Ganter – Ordnungsprinzip oder Konstruktion; Cecil Forsyth – Orchestration; Persichetti -  20. Century Harmony; Erhard Karkoschka - Das Schriftbild der neuen Musik, Wim Martens - American Minimal Music; Paul Griffiths -  Modern Music; Paul Mathews -  Orchestration;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BB3E76">
        <w:trPr>
          <w:trHeight w:val="2361"/>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Poznajo zgradbo posameznih glasbenih oblik različnih stilnih obdobij. Slušno in vizualno analizirajo glasbena dela na podlagi vertikalne, linearne, inštrumentacijske in glasbeno vsebinske analize. Analizirajo postopek, način, idejni koncept izbranega dela. Prepoznavajo stilne in karakterne posebnosti. Razumejo načine združevanja kompozicijskih elementov. Kritično razmišljajo in vrednotijo posamezna dela.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8F2C60" w:rsidRPr="008F2C60" w:rsidTr="008F2C60">
        <w:trPr>
          <w:trHeight w:val="1387"/>
        </w:trPr>
        <w:tc>
          <w:tcPr>
            <w:tcW w:w="4727" w:type="dxa"/>
            <w:gridSpan w:val="3"/>
            <w:vMerge w:val="restart"/>
            <w:tcBorders>
              <w:top w:val="single" w:sz="4" w:space="0" w:color="auto"/>
              <w:left w:val="single" w:sz="4" w:space="0" w:color="auto"/>
              <w:right w:val="single" w:sz="4" w:space="0" w:color="auto"/>
            </w:tcBorders>
          </w:tcPr>
          <w:p w:rsidR="008F2C60" w:rsidRPr="008F2C60" w:rsidRDefault="008F2C60" w:rsidP="00BB3E76">
            <w:pPr>
              <w:spacing w:after="0" w:line="240" w:lineRule="auto"/>
              <w:rPr>
                <w:rFonts w:cstheme="minorHAnsi"/>
                <w:b/>
              </w:rPr>
            </w:pPr>
            <w:r w:rsidRPr="008F2C60">
              <w:rPr>
                <w:rFonts w:cstheme="minorHAnsi"/>
                <w:b/>
              </w:rPr>
              <w:t>Znanje in razumevanje:</w:t>
            </w:r>
          </w:p>
          <w:p w:rsidR="008F2C60" w:rsidRPr="008F2C60" w:rsidRDefault="008F2C60" w:rsidP="00BB3E76">
            <w:pPr>
              <w:spacing w:after="0" w:line="240" w:lineRule="auto"/>
              <w:rPr>
                <w:rFonts w:cstheme="minorHAnsi"/>
              </w:rPr>
            </w:pPr>
            <w:r w:rsidRPr="008F2C60">
              <w:rPr>
                <w:rFonts w:cstheme="minorHAnsi"/>
              </w:rPr>
              <w:t>Sposobnost samostojne analize glasbenih del na podlagi vertikalne, linearne, inštrumentacijske in glasbeno vsebinske analize. Sposobnost analize postopka, načina, idejnega koncepta, ki ga je uporabil skladatelj izbranega dela. Sposobnost analize stilnih in karakternih posebnosti. Razumevanje združe</w:t>
            </w:r>
            <w:r>
              <w:rPr>
                <w:rFonts w:cstheme="minorHAnsi"/>
              </w:rPr>
              <w:t>vanja kompozicijskih elementov.</w:t>
            </w:r>
          </w:p>
        </w:tc>
        <w:tc>
          <w:tcPr>
            <w:tcW w:w="142" w:type="dxa"/>
            <w:tcBorders>
              <w:top w:val="nil"/>
              <w:left w:val="single" w:sz="4" w:space="0" w:color="auto"/>
              <w:bottom w:val="nil"/>
              <w:right w:val="single" w:sz="4" w:space="0" w:color="auto"/>
            </w:tcBorders>
          </w:tcPr>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8F2C60" w:rsidRPr="008F2C60" w:rsidRDefault="008F2C60" w:rsidP="00BB3E76">
            <w:pPr>
              <w:spacing w:after="0" w:line="240" w:lineRule="auto"/>
              <w:rPr>
                <w:rFonts w:cstheme="minorHAnsi"/>
              </w:rPr>
            </w:pPr>
            <w:r w:rsidRPr="008F2C60">
              <w:rPr>
                <w:rFonts w:cstheme="minorHAnsi"/>
              </w:rPr>
              <w:t>Knowledge and understanding:</w:t>
            </w:r>
          </w:p>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tc>
      </w:tr>
      <w:tr w:rsidR="008F2C60" w:rsidRPr="008F2C60" w:rsidTr="008F2C60">
        <w:trPr>
          <w:trHeight w:val="80"/>
        </w:trPr>
        <w:tc>
          <w:tcPr>
            <w:tcW w:w="4727" w:type="dxa"/>
            <w:gridSpan w:val="3"/>
            <w:vMerge/>
            <w:tcBorders>
              <w:left w:val="single" w:sz="4" w:space="0" w:color="auto"/>
              <w:bottom w:val="single" w:sz="4" w:space="0" w:color="auto"/>
              <w:right w:val="single" w:sz="4" w:space="0" w:color="auto"/>
            </w:tcBorders>
          </w:tcPr>
          <w:p w:rsidR="008F2C60" w:rsidRPr="008F2C60" w:rsidRDefault="008F2C60" w:rsidP="00BB3E76">
            <w:pPr>
              <w:spacing w:after="0" w:line="240" w:lineRule="auto"/>
              <w:rPr>
                <w:rFonts w:cstheme="minorHAnsi"/>
                <w:b/>
              </w:rPr>
            </w:pPr>
          </w:p>
        </w:tc>
        <w:tc>
          <w:tcPr>
            <w:tcW w:w="142" w:type="dxa"/>
            <w:tcBorders>
              <w:top w:val="nil"/>
              <w:left w:val="single" w:sz="4" w:space="0" w:color="auto"/>
              <w:bottom w:val="nil"/>
              <w:right w:val="single" w:sz="4" w:space="0" w:color="auto"/>
            </w:tcBorders>
          </w:tcPr>
          <w:p w:rsidR="008F2C60" w:rsidRPr="008F2C60" w:rsidRDefault="008F2C60"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8F2C60" w:rsidRPr="008F2C60" w:rsidRDefault="008F2C60"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3E76">
        <w:trPr>
          <w:trHeight w:val="955"/>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Metoda dela z notnim gradivom; slušno obravnavanje primerov; analiza s pomočjo partiturne igre; ustvarjanje lastnih primerov s primerjalno metodo; oblikovna, vertikalna, linearna, instrumentacijsk in slogovna analiza glasbenih del.</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F2C60" w:rsidRDefault="008F2C6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F2C60" w:rsidRDefault="008F2C6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F2C60" w:rsidRDefault="008F2C6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283"/>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r w:rsidR="008F2C60">
              <w:rPr>
                <w:rFonts w:cstheme="minorHAnsi"/>
              </w:rPr>
              <w:t xml:space="preserve">: </w:t>
            </w:r>
            <w:r w:rsidRPr="008F2C60">
              <w:rPr>
                <w:rFonts w:cstheme="minorHAnsi"/>
              </w:rPr>
              <w:t>Ustno izpraševanje in analiza izbranega dela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Jani Golob, red.prof.:</w:t>
            </w:r>
          </w:p>
          <w:p w:rsidR="00FA68C8" w:rsidRPr="008F2C60" w:rsidRDefault="00FA68C8" w:rsidP="00BB3E76">
            <w:pPr>
              <w:numPr>
                <w:ilvl w:val="0"/>
                <w:numId w:val="1"/>
              </w:numPr>
              <w:spacing w:after="0" w:line="240" w:lineRule="auto"/>
              <w:rPr>
                <w:rFonts w:cstheme="minorHAnsi"/>
              </w:rPr>
            </w:pPr>
            <w:r w:rsidRPr="008F2C60">
              <w:rPr>
                <w:rFonts w:cstheme="minorHAnsi"/>
              </w:rPr>
              <w:t>Koncert [1992] za violino, violončelo in orkester Concerto for violin, violoncello and orchestra Ed. DSS 1322*</w:t>
            </w:r>
          </w:p>
          <w:p w:rsidR="00FA68C8" w:rsidRPr="008F2C60" w:rsidRDefault="00FA68C8" w:rsidP="00BB3E76">
            <w:pPr>
              <w:numPr>
                <w:ilvl w:val="0"/>
                <w:numId w:val="1"/>
              </w:numPr>
              <w:spacing w:after="0" w:line="240" w:lineRule="auto"/>
              <w:rPr>
                <w:rFonts w:cstheme="minorHAnsi"/>
              </w:rPr>
            </w:pPr>
            <w:r w:rsidRPr="008F2C60">
              <w:rPr>
                <w:rFonts w:cstheme="minorHAnsi"/>
              </w:rPr>
              <w:lastRenderedPageBreak/>
              <w:t>Krpanova kobila [1992]: opera buffa v treh dejanjih Krpan's mare: opera buffa in three actsDSS 1335*</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Krst pri Savici (1989): balet The Babtism at the Savica: ballet Ed. DSS 1242* </w:t>
            </w:r>
          </w:p>
          <w:p w:rsidR="00FA68C8" w:rsidRPr="008F2C60" w:rsidRDefault="00FA68C8" w:rsidP="00BB3E76">
            <w:pPr>
              <w:spacing w:after="0" w:line="240" w:lineRule="auto"/>
              <w:rPr>
                <w:rFonts w:cstheme="minorHAnsi"/>
              </w:rPr>
            </w:pPr>
            <w:r w:rsidRPr="008F2C60">
              <w:rPr>
                <w:rFonts w:cstheme="minorHAnsi"/>
              </w:rPr>
              <w:t>Marko Mihevc, red. prof.:</w:t>
            </w:r>
          </w:p>
          <w:p w:rsidR="00FA68C8" w:rsidRPr="008F2C60" w:rsidRDefault="00FA68C8" w:rsidP="00BB3E76">
            <w:pPr>
              <w:numPr>
                <w:ilvl w:val="0"/>
                <w:numId w:val="1"/>
              </w:numPr>
              <w:spacing w:after="0" w:line="240" w:lineRule="auto"/>
              <w:rPr>
                <w:rFonts w:cstheme="minorHAnsi"/>
              </w:rPr>
            </w:pPr>
            <w:r w:rsidRPr="008F2C60">
              <w:rPr>
                <w:rFonts w:cstheme="minorHAnsi"/>
              </w:rPr>
              <w:t>1990 Equi,  Ed.DSS 1288 (1992)</w:t>
            </w:r>
          </w:p>
          <w:p w:rsidR="00FA68C8" w:rsidRPr="008F2C60" w:rsidRDefault="00FA68C8" w:rsidP="00BB3E76">
            <w:pPr>
              <w:numPr>
                <w:ilvl w:val="0"/>
                <w:numId w:val="1"/>
              </w:numPr>
              <w:spacing w:after="0" w:line="240" w:lineRule="auto"/>
              <w:rPr>
                <w:rFonts w:cstheme="minorHAnsi"/>
              </w:rPr>
            </w:pPr>
            <w:r w:rsidRPr="008F2C60">
              <w:rPr>
                <w:rFonts w:cstheme="minorHAnsi"/>
              </w:rPr>
              <w:t>In signo tauri, Ed.DSS 1336 (1993)</w:t>
            </w:r>
          </w:p>
          <w:p w:rsidR="00FA68C8" w:rsidRPr="008F2C60" w:rsidRDefault="00FA68C8" w:rsidP="00BB3E76">
            <w:pPr>
              <w:numPr>
                <w:ilvl w:val="0"/>
                <w:numId w:val="1"/>
              </w:numPr>
              <w:spacing w:after="0" w:line="240" w:lineRule="auto"/>
              <w:rPr>
                <w:rFonts w:cstheme="minorHAnsi"/>
              </w:rPr>
            </w:pPr>
            <w:r w:rsidRPr="008F2C60">
              <w:rPr>
                <w:rFonts w:cstheme="minorHAnsi"/>
              </w:rPr>
              <w:t>Miracula Ed.DSS 1349 (1996</w:t>
            </w:r>
          </w:p>
          <w:p w:rsidR="00FA68C8" w:rsidRPr="008F2C60" w:rsidRDefault="00FA68C8" w:rsidP="00BB3E76">
            <w:pPr>
              <w:spacing w:after="0" w:line="240" w:lineRule="auto"/>
              <w:rPr>
                <w:rFonts w:cstheme="minorHAnsi"/>
              </w:rPr>
            </w:pPr>
            <w:r w:rsidRPr="008F2C60">
              <w:rPr>
                <w:rFonts w:cstheme="minorHAnsi"/>
              </w:rPr>
              <w:t>Pavel Mihelčič, red. prof.,</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Solange, koncert za oboo, harfo in godalni orkester (1991), </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Svetloba noči za orkester (1993), </w:t>
            </w:r>
          </w:p>
          <w:p w:rsidR="00FA68C8" w:rsidRPr="008F2C60" w:rsidRDefault="00FA68C8" w:rsidP="00BB3E76">
            <w:pPr>
              <w:numPr>
                <w:ilvl w:val="0"/>
                <w:numId w:val="1"/>
              </w:numPr>
              <w:spacing w:after="0" w:line="240" w:lineRule="auto"/>
              <w:rPr>
                <w:rFonts w:cstheme="minorHAnsi"/>
              </w:rPr>
            </w:pPr>
            <w:r w:rsidRPr="008F2C60">
              <w:rPr>
                <w:rFonts w:cstheme="minorHAnsi"/>
              </w:rPr>
              <w:t>Zeleno drevce, uvod in pesem za orkester in glasova (1994)</w:t>
            </w:r>
          </w:p>
          <w:p w:rsidR="00FA68C8" w:rsidRPr="008F2C60" w:rsidRDefault="00FA68C8" w:rsidP="00BB3E76">
            <w:pPr>
              <w:spacing w:after="0" w:line="240" w:lineRule="auto"/>
              <w:rPr>
                <w:rFonts w:cstheme="minorHAnsi"/>
              </w:rPr>
            </w:pPr>
            <w:r w:rsidRPr="008F2C60">
              <w:rPr>
                <w:rFonts w:cstheme="minorHAnsi"/>
              </w:rPr>
              <w:t>Uroš Rojko, red. prof.:</w:t>
            </w:r>
          </w:p>
          <w:p w:rsidR="00FA68C8" w:rsidRPr="008F2C60" w:rsidRDefault="00FA68C8" w:rsidP="00BB3E76">
            <w:pPr>
              <w:spacing w:after="0" w:line="240" w:lineRule="auto"/>
              <w:rPr>
                <w:rFonts w:cstheme="minorHAnsi"/>
              </w:rPr>
            </w:pPr>
            <w:r w:rsidRPr="008F2C60">
              <w:rPr>
                <w:rFonts w:cstheme="minorHAnsi"/>
              </w:rPr>
              <w:t>- IZVIR II za veliki orkester in obligatni „pol-klarinet“; Verlag Neue Musik Berlin, krstna izvedba:  15.05.2008, - POBEGLI TRIO (ENTKOMMENES TRIO) za harmonikarski trio, Edition Wunn, krstna izvedba:</w:t>
            </w:r>
            <w:r w:rsidRPr="008F2C60">
              <w:rPr>
                <w:rFonts w:cstheme="minorHAnsi"/>
              </w:rPr>
              <w:br/>
              <w:t>- STONE WIND IV  za violončelo, akordeon in klavir;Verlag Neue Musik Berlin, krstna izvedba: Berlin,</w:t>
            </w:r>
          </w:p>
        </w:tc>
      </w:tr>
    </w:tbl>
    <w:p w:rsidR="008F2C60" w:rsidRDefault="008F2C60" w:rsidP="00BB3E76">
      <w:pPr>
        <w:spacing w:line="240" w:lineRule="auto"/>
      </w:pPr>
      <w:r>
        <w:lastRenderedPageBreak/>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Analiza glasbenih umetnin M2</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8F2C60">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red. prof. Pavel Mihelčič, red. prof. Jani Golob, red. prof. Uroš Rojko, red. prof. Marko Mihevc</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8F2C60">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slovensko</w:t>
            </w:r>
          </w:p>
        </w:tc>
      </w:tr>
      <w:tr w:rsidR="00FA68C8" w:rsidRPr="008F2C60" w:rsidTr="008F2C60">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F2C60">
        <w:trPr>
          <w:trHeight w:val="376"/>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B3E76">
        <w:trPr>
          <w:trHeight w:val="18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analiza zahtevne glasbene literature različnih stilnih obdobij;</w:t>
            </w:r>
            <w:r w:rsidR="008F2C60">
              <w:rPr>
                <w:rFonts w:cstheme="minorHAnsi"/>
              </w:rPr>
              <w:t xml:space="preserve"> </w:t>
            </w:r>
            <w:r w:rsidRPr="008F2C60">
              <w:rPr>
                <w:rFonts w:cstheme="minorHAnsi"/>
              </w:rPr>
              <w:t>analiza glasbenih oblik različnih stilnih obdobij; analiza orkestracije različnih stilnih obdobij;</w:t>
            </w:r>
            <w:r w:rsidR="008F2C60">
              <w:rPr>
                <w:rFonts w:cstheme="minorHAnsi"/>
              </w:rPr>
              <w:t xml:space="preserve"> </w:t>
            </w:r>
            <w:r w:rsidRPr="008F2C60">
              <w:rPr>
                <w:rFonts w:cstheme="minorHAnsi"/>
              </w:rPr>
              <w:t>analiza kompleksnejših vertikal različnih stilnih obdobij;</w:t>
            </w:r>
            <w:r w:rsidR="008F2C60">
              <w:rPr>
                <w:rFonts w:cstheme="minorHAnsi"/>
              </w:rPr>
              <w:t xml:space="preserve"> </w:t>
            </w:r>
            <w:r w:rsidRPr="008F2C60">
              <w:rPr>
                <w:rFonts w:cstheme="minorHAnsi"/>
              </w:rPr>
              <w:t>analiza linearnih gibanj različnih stilnih obdobij;</w:t>
            </w:r>
            <w:r w:rsidR="008F2C60">
              <w:rPr>
                <w:rFonts w:cstheme="minorHAnsi"/>
              </w:rPr>
              <w:t xml:space="preserve"> </w:t>
            </w:r>
            <w:r w:rsidRPr="008F2C60">
              <w:rPr>
                <w:rFonts w:cstheme="minorHAnsi"/>
              </w:rPr>
              <w:t>analitična povezava ter evalvacija kompozicijskih prvin različnih stilnih obdobij;</w:t>
            </w:r>
          </w:p>
          <w:p w:rsidR="00FA68C8" w:rsidRPr="008F2C60" w:rsidRDefault="00FA68C8" w:rsidP="00BB3E76">
            <w:pPr>
              <w:spacing w:after="0" w:line="240" w:lineRule="auto"/>
              <w:rPr>
                <w:rFonts w:cstheme="minorHAnsi"/>
              </w:rPr>
            </w:pPr>
            <w:r w:rsidRPr="008F2C60">
              <w:rPr>
                <w:rFonts w:cstheme="minorHAnsi"/>
              </w:rPr>
              <w:t>samostojni projekti zahtevnih analiz;</w:t>
            </w:r>
            <w:r w:rsidR="008F2C60">
              <w:rPr>
                <w:rFonts w:cstheme="minorHAnsi"/>
              </w:rPr>
              <w:t xml:space="preserv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F2C60" w:rsidRDefault="008F2C60"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1780"/>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Diether de la Motte – Wege zum komponieren; Hermann Erpf – Lehrbuch der Instrumentation;, Joseph Machlis – Introduction to Contemporary Music; Claus Ganter – Ordnungsprinzip oder Konstruktion; Cecil Forsyth – Orchestration; Persichetti -  20. Century Harmony; Erhard Karkoschka - Das Schriftbild der neuen Musik, Wim Martens - American Minimal Music; Paul Griffiths -  Modern Music; Paul Mathews -  Orchestration; Kurt Stone - Music Notation in the 20th Century; Walter Gieseler – Komposition im 20. Jahrhundert;</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BB3E76">
        <w:trPr>
          <w:trHeight w:val="2081"/>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Poznajo zgradbo zahtevnih glasbenih oblik različnih stilnih obdobij. Slušno in vizualno analizirajo kompleksna glasbena dela na podlagi vertikalne, linearne, inštrumentacijske in glasbeno vsebinske analize. Analizirajo postopek, način, idejni koncept izbranega dela. Prepoznavajo stilne in karakterne posebnosti. Razumejo načine združevanja kompozicijskih elementov. Kritično razmišljajo in vrednotijo posamezna dela.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8F2C60" w:rsidRPr="008F2C60" w:rsidTr="008F2C60">
        <w:trPr>
          <w:trHeight w:val="1387"/>
        </w:trPr>
        <w:tc>
          <w:tcPr>
            <w:tcW w:w="4727" w:type="dxa"/>
            <w:gridSpan w:val="3"/>
            <w:vMerge w:val="restart"/>
            <w:tcBorders>
              <w:top w:val="single" w:sz="4" w:space="0" w:color="auto"/>
              <w:left w:val="single" w:sz="4" w:space="0" w:color="auto"/>
              <w:right w:val="single" w:sz="4" w:space="0" w:color="auto"/>
            </w:tcBorders>
          </w:tcPr>
          <w:p w:rsidR="008F2C60" w:rsidRPr="00BB3E76" w:rsidRDefault="008F2C60" w:rsidP="00BB3E76">
            <w:pPr>
              <w:spacing w:after="0" w:line="240" w:lineRule="auto"/>
              <w:rPr>
                <w:rFonts w:cstheme="minorHAnsi"/>
              </w:rPr>
            </w:pPr>
            <w:r w:rsidRPr="00BB3E76">
              <w:rPr>
                <w:rFonts w:cstheme="minorHAnsi"/>
              </w:rPr>
              <w:t>Znanje in razumevanje:</w:t>
            </w:r>
          </w:p>
          <w:p w:rsidR="008F2C60" w:rsidRPr="008F2C60" w:rsidRDefault="008F2C60" w:rsidP="00BB3E76">
            <w:pPr>
              <w:spacing w:after="0" w:line="240" w:lineRule="auto"/>
              <w:rPr>
                <w:rFonts w:cstheme="minorHAnsi"/>
                <w:b/>
              </w:rPr>
            </w:pPr>
            <w:r w:rsidRPr="00BB3E76">
              <w:rPr>
                <w:rFonts w:cstheme="minorHAnsi"/>
              </w:rPr>
              <w:t>Sposobnost samostojne analize zahtevnih glasbenih del na podlagi vertikalne, linearne, inštrumentacijske in glasbeno vsebinske analize. Sposobnost analize postopka, načina, idejnega koncepta, ki ga je uporabil skladatelj izbranega dela. Sposobnost analize stilnih in karakternih posebnosti. Razumevanje združevanja kompozicijskih elementov.</w:t>
            </w:r>
            <w:r w:rsidRPr="008F2C60">
              <w:rPr>
                <w:rFonts w:cstheme="minorHAnsi"/>
                <w:b/>
              </w:rPr>
              <w:t xml:space="preserve"> </w:t>
            </w:r>
          </w:p>
        </w:tc>
        <w:tc>
          <w:tcPr>
            <w:tcW w:w="142" w:type="dxa"/>
            <w:tcBorders>
              <w:top w:val="nil"/>
              <w:left w:val="single" w:sz="4" w:space="0" w:color="auto"/>
              <w:bottom w:val="nil"/>
              <w:right w:val="single" w:sz="4" w:space="0" w:color="auto"/>
            </w:tcBorders>
          </w:tcPr>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8F2C60" w:rsidRPr="008F2C60" w:rsidRDefault="008F2C60" w:rsidP="00BB3E76">
            <w:pPr>
              <w:spacing w:after="0" w:line="240" w:lineRule="auto"/>
              <w:rPr>
                <w:rFonts w:cstheme="minorHAnsi"/>
              </w:rPr>
            </w:pPr>
            <w:r w:rsidRPr="008F2C60">
              <w:rPr>
                <w:rFonts w:cstheme="minorHAnsi"/>
              </w:rPr>
              <w:t>Knowledge and understanding:</w:t>
            </w:r>
          </w:p>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tc>
      </w:tr>
      <w:tr w:rsidR="008F2C60" w:rsidRPr="008F2C60" w:rsidTr="008F2C60">
        <w:trPr>
          <w:trHeight w:val="80"/>
        </w:trPr>
        <w:tc>
          <w:tcPr>
            <w:tcW w:w="4727" w:type="dxa"/>
            <w:gridSpan w:val="3"/>
            <w:vMerge/>
            <w:tcBorders>
              <w:left w:val="single" w:sz="4" w:space="0" w:color="auto"/>
              <w:bottom w:val="single" w:sz="4" w:space="0" w:color="auto"/>
              <w:right w:val="single" w:sz="4" w:space="0" w:color="auto"/>
            </w:tcBorders>
          </w:tcPr>
          <w:p w:rsidR="008F2C60" w:rsidRPr="008F2C60" w:rsidRDefault="008F2C60" w:rsidP="00BB3E76">
            <w:pPr>
              <w:spacing w:after="0" w:line="240" w:lineRule="auto"/>
              <w:rPr>
                <w:rFonts w:cstheme="minorHAnsi"/>
                <w:b/>
              </w:rPr>
            </w:pPr>
          </w:p>
        </w:tc>
        <w:tc>
          <w:tcPr>
            <w:tcW w:w="142" w:type="dxa"/>
            <w:tcBorders>
              <w:top w:val="nil"/>
              <w:left w:val="single" w:sz="4" w:space="0" w:color="auto"/>
              <w:bottom w:val="nil"/>
              <w:right w:val="single" w:sz="4" w:space="0" w:color="auto"/>
            </w:tcBorders>
          </w:tcPr>
          <w:p w:rsidR="008F2C60" w:rsidRPr="008F2C60" w:rsidRDefault="008F2C60"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8F2C60" w:rsidRPr="008F2C60" w:rsidRDefault="008F2C60"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F2C60">
        <w:trPr>
          <w:trHeight w:val="1672"/>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Metoda dela z notnim gradivom; slušno obravnavanje primerov; analiza s pomočjo partiturne igre; ustvarjanje lastnih primerov s primerjalno metodo; oblikovna, vertikalna, linearna, instrumentacijsk in slogovna analiza glasbenih del.</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F2C60" w:rsidRDefault="008F2C6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F2C60" w:rsidRDefault="008F2C6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F2C60" w:rsidRDefault="008F2C6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425"/>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r w:rsidR="008F2C60" w:rsidRPr="008F2C60">
              <w:rPr>
                <w:rFonts w:cstheme="minorHAnsi"/>
              </w:rPr>
              <w:t>:</w:t>
            </w:r>
            <w:r w:rsidR="008F2C60">
              <w:rPr>
                <w:rFonts w:cstheme="minorHAnsi"/>
              </w:rPr>
              <w:t xml:space="preserve"> </w:t>
            </w:r>
            <w:r w:rsidRPr="008F2C60">
              <w:rPr>
                <w:rFonts w:cstheme="minorHAnsi"/>
              </w:rPr>
              <w:t>Ustno izpraševanje in analiza izbranega dela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bl>
    <w:p w:rsidR="00554418" w:rsidRDefault="00554418">
      <w: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Jani Golob, red.prof.:</w:t>
            </w:r>
          </w:p>
          <w:p w:rsidR="00FA68C8" w:rsidRPr="008F2C60" w:rsidRDefault="00FA68C8" w:rsidP="00BB3E76">
            <w:pPr>
              <w:numPr>
                <w:ilvl w:val="0"/>
                <w:numId w:val="1"/>
              </w:numPr>
              <w:spacing w:after="0" w:line="240" w:lineRule="auto"/>
              <w:rPr>
                <w:rFonts w:cstheme="minorHAnsi"/>
              </w:rPr>
            </w:pPr>
            <w:r w:rsidRPr="008F2C60">
              <w:rPr>
                <w:rFonts w:cstheme="minorHAnsi"/>
              </w:rPr>
              <w:t>Koncert [1992] za violino, violončelo in orkester Concerto for violin, violoncello and orchestra Ed. DSS 1322*</w:t>
            </w:r>
          </w:p>
          <w:p w:rsidR="00FA68C8" w:rsidRPr="008F2C60" w:rsidRDefault="00FA68C8" w:rsidP="00BB3E76">
            <w:pPr>
              <w:numPr>
                <w:ilvl w:val="0"/>
                <w:numId w:val="1"/>
              </w:numPr>
              <w:spacing w:after="0" w:line="240" w:lineRule="auto"/>
              <w:rPr>
                <w:rFonts w:cstheme="minorHAnsi"/>
              </w:rPr>
            </w:pPr>
            <w:r w:rsidRPr="008F2C60">
              <w:rPr>
                <w:rFonts w:cstheme="minorHAnsi"/>
              </w:rPr>
              <w:t>Krpanova kobila [1992]: opera buffa v treh dejanjih Krpan's mare: opera buffa in three actsDSS 1335*</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Krst pri Savici (1989): balet The Babtism at the Savica: ballet Ed. DSS 1242* </w:t>
            </w:r>
          </w:p>
          <w:p w:rsidR="00FA68C8" w:rsidRPr="008F2C60" w:rsidRDefault="00FA68C8" w:rsidP="00BB3E76">
            <w:pPr>
              <w:spacing w:after="0" w:line="240" w:lineRule="auto"/>
              <w:rPr>
                <w:rFonts w:cstheme="minorHAnsi"/>
              </w:rPr>
            </w:pPr>
            <w:r w:rsidRPr="008F2C60">
              <w:rPr>
                <w:rFonts w:cstheme="minorHAnsi"/>
              </w:rPr>
              <w:t>Marko Mihevc, red. prof.:</w:t>
            </w:r>
          </w:p>
          <w:p w:rsidR="00FA68C8" w:rsidRPr="008F2C60" w:rsidRDefault="00FA68C8" w:rsidP="00BB3E76">
            <w:pPr>
              <w:numPr>
                <w:ilvl w:val="0"/>
                <w:numId w:val="1"/>
              </w:numPr>
              <w:spacing w:after="0" w:line="240" w:lineRule="auto"/>
              <w:rPr>
                <w:rFonts w:cstheme="minorHAnsi"/>
              </w:rPr>
            </w:pPr>
            <w:r w:rsidRPr="008F2C60">
              <w:rPr>
                <w:rFonts w:cstheme="minorHAnsi"/>
              </w:rPr>
              <w:t>1990 Equi,  Ed.DSS 1288 (1992)</w:t>
            </w:r>
          </w:p>
          <w:p w:rsidR="00FA68C8" w:rsidRPr="008F2C60" w:rsidRDefault="00FA68C8" w:rsidP="00BB3E76">
            <w:pPr>
              <w:numPr>
                <w:ilvl w:val="0"/>
                <w:numId w:val="1"/>
              </w:numPr>
              <w:spacing w:after="0" w:line="240" w:lineRule="auto"/>
              <w:rPr>
                <w:rFonts w:cstheme="minorHAnsi"/>
              </w:rPr>
            </w:pPr>
            <w:r w:rsidRPr="008F2C60">
              <w:rPr>
                <w:rFonts w:cstheme="minorHAnsi"/>
              </w:rPr>
              <w:t>In signo tauri, Ed.DSS 1336 (1993)</w:t>
            </w:r>
          </w:p>
          <w:p w:rsidR="00FA68C8" w:rsidRPr="008F2C60" w:rsidRDefault="00FA68C8" w:rsidP="00BB3E76">
            <w:pPr>
              <w:numPr>
                <w:ilvl w:val="0"/>
                <w:numId w:val="1"/>
              </w:numPr>
              <w:spacing w:after="0" w:line="240" w:lineRule="auto"/>
              <w:rPr>
                <w:rFonts w:cstheme="minorHAnsi"/>
              </w:rPr>
            </w:pPr>
            <w:r w:rsidRPr="008F2C60">
              <w:rPr>
                <w:rFonts w:cstheme="minorHAnsi"/>
              </w:rPr>
              <w:t>Miracula Ed.DSS 1349 (1996</w:t>
            </w:r>
          </w:p>
          <w:p w:rsidR="00FA68C8" w:rsidRPr="008F2C60" w:rsidRDefault="00FA68C8" w:rsidP="00BB3E76">
            <w:pPr>
              <w:spacing w:after="0" w:line="240" w:lineRule="auto"/>
              <w:rPr>
                <w:rFonts w:cstheme="minorHAnsi"/>
              </w:rPr>
            </w:pPr>
            <w:r w:rsidRPr="008F2C60">
              <w:rPr>
                <w:rFonts w:cstheme="minorHAnsi"/>
              </w:rPr>
              <w:t>Pavel Mihelčič, red. prof.,</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Solange, koncert za oboo, harfo in godalni orkester (1991), </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Svetloba noči za orkester (1993), </w:t>
            </w:r>
          </w:p>
          <w:p w:rsidR="00FA68C8" w:rsidRPr="008F2C60" w:rsidRDefault="00FA68C8" w:rsidP="00BB3E76">
            <w:pPr>
              <w:numPr>
                <w:ilvl w:val="0"/>
                <w:numId w:val="1"/>
              </w:numPr>
              <w:spacing w:after="0" w:line="240" w:lineRule="auto"/>
              <w:rPr>
                <w:rFonts w:cstheme="minorHAnsi"/>
              </w:rPr>
            </w:pPr>
            <w:r w:rsidRPr="008F2C60">
              <w:rPr>
                <w:rFonts w:cstheme="minorHAnsi"/>
              </w:rPr>
              <w:t>Zeleno drevce, uvod in pesem za orkester in glasova (1994)</w:t>
            </w:r>
          </w:p>
          <w:p w:rsidR="00FA68C8" w:rsidRPr="008F2C60" w:rsidRDefault="00FA68C8" w:rsidP="00BB3E76">
            <w:pPr>
              <w:spacing w:after="0" w:line="240" w:lineRule="auto"/>
              <w:rPr>
                <w:rFonts w:cstheme="minorHAnsi"/>
              </w:rPr>
            </w:pPr>
            <w:r w:rsidRPr="008F2C60">
              <w:rPr>
                <w:rFonts w:cstheme="minorHAnsi"/>
              </w:rPr>
              <w:t>Uroš Rojko, red. prof.:</w:t>
            </w:r>
          </w:p>
          <w:p w:rsidR="00FA68C8" w:rsidRPr="008F2C60" w:rsidRDefault="00FA68C8" w:rsidP="00BB3E76">
            <w:pPr>
              <w:spacing w:after="0" w:line="240" w:lineRule="auto"/>
              <w:rPr>
                <w:rFonts w:cstheme="minorHAnsi"/>
              </w:rPr>
            </w:pPr>
            <w:r w:rsidRPr="008F2C60">
              <w:rPr>
                <w:rFonts w:cstheme="minorHAnsi"/>
              </w:rPr>
              <w:t>- IZVIR II za veliki orkester in obligatni „pol-klarinet“; Verlag Neue Musik Berlin, krstna izvedba:  15.05.2008, - POBEGLI TRIO (ENTKOMMENES TRIO) za harmonikarski trio, Edition Wunn, krstna izvedba:</w:t>
            </w:r>
            <w:r w:rsidRPr="008F2C60">
              <w:rPr>
                <w:rFonts w:cstheme="minorHAnsi"/>
              </w:rPr>
              <w:br/>
              <w:t>- STONE WIND IV  za violončelo, akordeon in klavir;Verlag Neue Musik Berlin, krstna izvedba: Berlin,</w:t>
            </w:r>
          </w:p>
        </w:tc>
      </w:tr>
    </w:tbl>
    <w:p w:rsidR="008F2C60" w:rsidRDefault="008F2C60"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Analiza glasbenih umetnin M3</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8F2C60">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red. prof. Pavel Mihelčič, red. prof. Jani Golob, red. prof. Uroš Rojko, red. prof. Marko Mihevc</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8F2C60">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slovensko</w:t>
            </w:r>
          </w:p>
        </w:tc>
      </w:tr>
      <w:tr w:rsidR="00FA68C8" w:rsidRPr="008F2C60" w:rsidTr="008F2C60">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F2C60">
        <w:trPr>
          <w:trHeight w:val="518"/>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554418">
        <w:trPr>
          <w:trHeight w:val="2432"/>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analiza zahtevnejše glasbene literature različnih stilnih obdobij;</w:t>
            </w:r>
            <w:r w:rsidR="008F2C60">
              <w:rPr>
                <w:rFonts w:cstheme="minorHAnsi"/>
              </w:rPr>
              <w:t xml:space="preserve"> </w:t>
            </w:r>
            <w:r w:rsidRPr="008F2C60">
              <w:rPr>
                <w:rFonts w:cstheme="minorHAnsi"/>
              </w:rPr>
              <w:t>analiza zahtevnejših glasbenih oblik različnih stilnih obdobij;</w:t>
            </w:r>
            <w:r w:rsidR="008F2C60">
              <w:rPr>
                <w:rFonts w:cstheme="minorHAnsi"/>
              </w:rPr>
              <w:t xml:space="preserve"> </w:t>
            </w:r>
            <w:r w:rsidRPr="008F2C60">
              <w:rPr>
                <w:rFonts w:cstheme="minorHAnsi"/>
              </w:rPr>
              <w:t>analiza kompleksnejše instrumentacije različnih stilnih obdobij;</w:t>
            </w:r>
            <w:r w:rsidR="008F2C60">
              <w:rPr>
                <w:rFonts w:cstheme="minorHAnsi"/>
              </w:rPr>
              <w:t xml:space="preserve"> </w:t>
            </w:r>
            <w:r w:rsidRPr="008F2C60">
              <w:rPr>
                <w:rFonts w:cstheme="minorHAnsi"/>
              </w:rPr>
              <w:t>analiza vertikale različnih stilnih obdobij;</w:t>
            </w:r>
            <w:r w:rsidR="008F2C60">
              <w:rPr>
                <w:rFonts w:cstheme="minorHAnsi"/>
              </w:rPr>
              <w:t xml:space="preserve"> </w:t>
            </w:r>
            <w:r w:rsidRPr="008F2C60">
              <w:rPr>
                <w:rFonts w:cstheme="minorHAnsi"/>
              </w:rPr>
              <w:t>analiza linearnih gibanj različnih stilnih obdobij;</w:t>
            </w:r>
            <w:r w:rsidR="008F2C60">
              <w:rPr>
                <w:rFonts w:cstheme="minorHAnsi"/>
              </w:rPr>
              <w:t xml:space="preserve"> </w:t>
            </w:r>
            <w:r w:rsidRPr="008F2C60">
              <w:rPr>
                <w:rFonts w:cstheme="minorHAnsi"/>
              </w:rPr>
              <w:t>analitična povezava ter evalvacija zahtevnejših kompozicijskih prvin različnih stilnih obdobij;</w:t>
            </w:r>
            <w:r w:rsidR="008F2C60">
              <w:rPr>
                <w:rFonts w:cstheme="minorHAnsi"/>
              </w:rPr>
              <w:t xml:space="preserve"> </w:t>
            </w:r>
            <w:r w:rsidRPr="008F2C60">
              <w:rPr>
                <w:rFonts w:cstheme="minorHAnsi"/>
              </w:rPr>
              <w:t>samostojni projekti zahtevnejših analiz;</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F2C60" w:rsidRDefault="008F2C60"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554418">
        <w:trPr>
          <w:trHeight w:val="1439"/>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Diether de la Motte – Wege zum komponieren; Hermann Erpf – Lehrbuch der Instrumentation;, Joseph Machlis – Introduction to Contemporary Music; Claus Ganter – Ordnungsprinzip oder Konstruktion; Cecil Forsyth – Orchestration; Persichetti -  20. Century Harmony; Erhard Karkoschka - Das Schriftbild der neuen Musik, Wim Martens - American Minimal Music; Paul Griffiths -  Modern Music; Paul Mathews -  Orchestration; Kurt Stone - Music Notation in the 20th Century; Walter Gieseler – Komposition im 20. Jahrhundert; Alfred Baumgartner – Musik des 20. Jahrhunderts;</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554418">
        <w:trPr>
          <w:trHeight w:val="2249"/>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Poznajo zgradbo zahtevnejših glasbenih oblik različnih stilnih obdobij. Slušno in vizualno analizirajo kompleksnejša glasbena dela na podlagi vertikalne, linearne, inštrumentacijske in glasbeno vsebinske analize. Analizirajo postopek, način, idejni koncept izbranega dela. Prepoznavajo stilne in karakterne posebnosti. Razumejo načine združevanja zahtevnejših kompozicijskih elementov. Kritično razmišljajo in vrednotijo kompleksnejša dela.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8F2C60" w:rsidRPr="008F2C60" w:rsidTr="008F2C60">
        <w:trPr>
          <w:trHeight w:val="1387"/>
        </w:trPr>
        <w:tc>
          <w:tcPr>
            <w:tcW w:w="4727" w:type="dxa"/>
            <w:gridSpan w:val="2"/>
            <w:vMerge w:val="restart"/>
            <w:tcBorders>
              <w:top w:val="single" w:sz="4" w:space="0" w:color="auto"/>
              <w:left w:val="single" w:sz="4" w:space="0" w:color="auto"/>
              <w:right w:val="single" w:sz="4" w:space="0" w:color="auto"/>
            </w:tcBorders>
          </w:tcPr>
          <w:p w:rsidR="008F2C60" w:rsidRPr="008F2C60" w:rsidRDefault="008F2C60" w:rsidP="00BB3E76">
            <w:pPr>
              <w:spacing w:after="0" w:line="240" w:lineRule="auto"/>
              <w:rPr>
                <w:rFonts w:cstheme="minorHAnsi"/>
                <w:b/>
              </w:rPr>
            </w:pPr>
            <w:r w:rsidRPr="008F2C60">
              <w:rPr>
                <w:rFonts w:cstheme="minorHAnsi"/>
                <w:b/>
              </w:rPr>
              <w:t>Znanje in razumevanje:</w:t>
            </w:r>
          </w:p>
          <w:p w:rsidR="008F2C60" w:rsidRPr="008F2C60" w:rsidRDefault="008F2C60" w:rsidP="00BB3E76">
            <w:pPr>
              <w:spacing w:after="0" w:line="240" w:lineRule="auto"/>
              <w:rPr>
                <w:rFonts w:cstheme="minorHAnsi"/>
              </w:rPr>
            </w:pPr>
            <w:r w:rsidRPr="008F2C60">
              <w:rPr>
                <w:rFonts w:cstheme="minorHAnsi"/>
              </w:rPr>
              <w:t xml:space="preserve">Sposobnost samostojne analize zahtevnejših glasbenih del na podlagi vertikalne, linearne, inštrumentacijske in glasbeno vsebinske analize. Sposobnost analize postopka, načina, idejnega koncepta, ki ga je uporabil skladatelj izbranega dela. Sposobnost analize kompleksnejših stilnih in karakternih posebnosti. Razumevanje združevanja zahtevnejših kompozicijskih elementov. </w:t>
            </w:r>
          </w:p>
        </w:tc>
        <w:tc>
          <w:tcPr>
            <w:tcW w:w="142" w:type="dxa"/>
            <w:tcBorders>
              <w:top w:val="nil"/>
              <w:left w:val="single" w:sz="4" w:space="0" w:color="auto"/>
              <w:bottom w:val="nil"/>
              <w:right w:val="single" w:sz="4" w:space="0" w:color="auto"/>
            </w:tcBorders>
          </w:tcPr>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8F2C60" w:rsidRPr="008F2C60" w:rsidRDefault="008F2C60" w:rsidP="00BB3E76">
            <w:pPr>
              <w:spacing w:after="0" w:line="240" w:lineRule="auto"/>
              <w:rPr>
                <w:rFonts w:cstheme="minorHAnsi"/>
              </w:rPr>
            </w:pPr>
            <w:r w:rsidRPr="008F2C60">
              <w:rPr>
                <w:rFonts w:cstheme="minorHAnsi"/>
              </w:rPr>
              <w:t>Knowledge and understanding:</w:t>
            </w:r>
          </w:p>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tc>
      </w:tr>
      <w:tr w:rsidR="008F2C60" w:rsidRPr="008F2C60" w:rsidTr="008F2C60">
        <w:trPr>
          <w:trHeight w:val="80"/>
        </w:trPr>
        <w:tc>
          <w:tcPr>
            <w:tcW w:w="4727" w:type="dxa"/>
            <w:gridSpan w:val="2"/>
            <w:vMerge/>
            <w:tcBorders>
              <w:left w:val="single" w:sz="4" w:space="0" w:color="auto"/>
              <w:bottom w:val="single" w:sz="4" w:space="0" w:color="auto"/>
              <w:right w:val="single" w:sz="4" w:space="0" w:color="auto"/>
            </w:tcBorders>
          </w:tcPr>
          <w:p w:rsidR="008F2C60" w:rsidRPr="008F2C60" w:rsidRDefault="008F2C60" w:rsidP="00BB3E76">
            <w:pPr>
              <w:spacing w:after="0" w:line="240" w:lineRule="auto"/>
              <w:rPr>
                <w:rFonts w:cstheme="minorHAnsi"/>
                <w:b/>
              </w:rPr>
            </w:pPr>
          </w:p>
        </w:tc>
        <w:tc>
          <w:tcPr>
            <w:tcW w:w="142" w:type="dxa"/>
            <w:tcBorders>
              <w:top w:val="nil"/>
              <w:left w:val="single" w:sz="4" w:space="0" w:color="auto"/>
              <w:bottom w:val="nil"/>
              <w:right w:val="single" w:sz="4" w:space="0" w:color="auto"/>
            </w:tcBorders>
          </w:tcPr>
          <w:p w:rsidR="008F2C60" w:rsidRPr="008F2C60" w:rsidRDefault="008F2C60"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8F2C60" w:rsidRPr="008F2C60" w:rsidRDefault="008F2C60"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4418">
        <w:trPr>
          <w:trHeight w:val="1402"/>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Metoda dela z notnim gradivom; slušno obravnavanje primerov; analiza s pomočjo partiturne igre; ustvarjanje lastnih primerov s primerjalno metodo; oblikovna, vertikalna, linearna, instrumentacijsk in slogovna analiza glasbenih del.</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F2C60" w:rsidRDefault="008F2C60"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20"/>
        <w:gridCol w:w="1560"/>
        <w:gridCol w:w="4110"/>
      </w:tblGrid>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F2C60" w:rsidRDefault="008F2C6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tcBorders>
              <w:top w:val="nil"/>
              <w:left w:val="nil"/>
              <w:bottom w:val="single" w:sz="4" w:space="0" w:color="auto"/>
              <w:right w:val="nil"/>
            </w:tcBorders>
          </w:tcPr>
          <w:p w:rsidR="008F2C60" w:rsidRDefault="008F2C6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F2C60" w:rsidRDefault="008F2C6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r w:rsidR="008F2C60">
              <w:rPr>
                <w:rFonts w:cstheme="minorHAnsi"/>
              </w:rPr>
              <w:t>:</w:t>
            </w:r>
          </w:p>
          <w:p w:rsidR="00FA68C8" w:rsidRPr="008F2C60" w:rsidRDefault="00FA68C8" w:rsidP="00BB3E76">
            <w:pPr>
              <w:spacing w:after="0" w:line="240" w:lineRule="auto"/>
              <w:rPr>
                <w:rFonts w:cstheme="minorHAnsi"/>
                <w:b/>
              </w:rPr>
            </w:pPr>
            <w:r w:rsidRPr="008F2C60">
              <w:rPr>
                <w:rFonts w:cstheme="minorHAnsi"/>
                <w:b/>
              </w:rPr>
              <w:t>Ustno izpraševanje in analiza izbranega dela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3"/>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Jani Golob, red.prof.:</w:t>
            </w:r>
          </w:p>
          <w:p w:rsidR="00FA68C8" w:rsidRPr="008F2C60" w:rsidRDefault="00FA68C8" w:rsidP="00BB3E76">
            <w:pPr>
              <w:numPr>
                <w:ilvl w:val="0"/>
                <w:numId w:val="1"/>
              </w:numPr>
              <w:spacing w:after="0" w:line="240" w:lineRule="auto"/>
              <w:rPr>
                <w:rFonts w:cstheme="minorHAnsi"/>
              </w:rPr>
            </w:pPr>
            <w:r w:rsidRPr="008F2C60">
              <w:rPr>
                <w:rFonts w:cstheme="minorHAnsi"/>
              </w:rPr>
              <w:t>Koncert [1992] za violino, violončelo in orkester Concerto for violin, violoncello and orchestra Ed. DSS 1322*</w:t>
            </w:r>
          </w:p>
          <w:p w:rsidR="00FA68C8" w:rsidRPr="008F2C60" w:rsidRDefault="00FA68C8" w:rsidP="00BB3E76">
            <w:pPr>
              <w:numPr>
                <w:ilvl w:val="0"/>
                <w:numId w:val="1"/>
              </w:numPr>
              <w:spacing w:after="0" w:line="240" w:lineRule="auto"/>
              <w:rPr>
                <w:rFonts w:cstheme="minorHAnsi"/>
              </w:rPr>
            </w:pPr>
            <w:r w:rsidRPr="008F2C60">
              <w:rPr>
                <w:rFonts w:cstheme="minorHAnsi"/>
              </w:rPr>
              <w:t>Krpanova kobila [1992]: opera buffa v treh dejanjih Krpan's mare: opera buffa in three actsDSS 1335*</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Krst pri Savici (1989): balet The Babtism at the Savica: ballet Ed. DSS 1242* </w:t>
            </w:r>
          </w:p>
          <w:p w:rsidR="00FA68C8" w:rsidRPr="008F2C60" w:rsidRDefault="00FA68C8" w:rsidP="00BB3E76">
            <w:pPr>
              <w:spacing w:after="0" w:line="240" w:lineRule="auto"/>
              <w:rPr>
                <w:rFonts w:cstheme="minorHAnsi"/>
              </w:rPr>
            </w:pPr>
            <w:r w:rsidRPr="008F2C60">
              <w:rPr>
                <w:rFonts w:cstheme="minorHAnsi"/>
              </w:rPr>
              <w:t>Marko Mihevc, red. prof.:</w:t>
            </w:r>
          </w:p>
          <w:p w:rsidR="00FA68C8" w:rsidRPr="008F2C60" w:rsidRDefault="00FA68C8" w:rsidP="00BB3E76">
            <w:pPr>
              <w:numPr>
                <w:ilvl w:val="0"/>
                <w:numId w:val="1"/>
              </w:numPr>
              <w:spacing w:after="0" w:line="240" w:lineRule="auto"/>
              <w:rPr>
                <w:rFonts w:cstheme="minorHAnsi"/>
              </w:rPr>
            </w:pPr>
            <w:r w:rsidRPr="008F2C60">
              <w:rPr>
                <w:rFonts w:cstheme="minorHAnsi"/>
              </w:rPr>
              <w:t>1990 Equi,  Ed.DSS 1288 (1992)</w:t>
            </w:r>
          </w:p>
          <w:p w:rsidR="00FA68C8" w:rsidRPr="008F2C60" w:rsidRDefault="00FA68C8" w:rsidP="00BB3E76">
            <w:pPr>
              <w:numPr>
                <w:ilvl w:val="0"/>
                <w:numId w:val="1"/>
              </w:numPr>
              <w:spacing w:after="0" w:line="240" w:lineRule="auto"/>
              <w:rPr>
                <w:rFonts w:cstheme="minorHAnsi"/>
              </w:rPr>
            </w:pPr>
            <w:r w:rsidRPr="008F2C60">
              <w:rPr>
                <w:rFonts w:cstheme="minorHAnsi"/>
              </w:rPr>
              <w:t>In signo tauri, Ed.DSS 1336 (1993)</w:t>
            </w:r>
          </w:p>
          <w:p w:rsidR="00FA68C8" w:rsidRPr="008F2C60" w:rsidRDefault="00FA68C8" w:rsidP="00BB3E76">
            <w:pPr>
              <w:numPr>
                <w:ilvl w:val="0"/>
                <w:numId w:val="1"/>
              </w:numPr>
              <w:spacing w:after="0" w:line="240" w:lineRule="auto"/>
              <w:rPr>
                <w:rFonts w:cstheme="minorHAnsi"/>
              </w:rPr>
            </w:pPr>
            <w:r w:rsidRPr="008F2C60">
              <w:rPr>
                <w:rFonts w:cstheme="minorHAnsi"/>
              </w:rPr>
              <w:t>Miracula Ed.DSS 1349 (1996</w:t>
            </w:r>
          </w:p>
          <w:p w:rsidR="00FA68C8" w:rsidRPr="008F2C60" w:rsidRDefault="00FA68C8" w:rsidP="00BB3E76">
            <w:pPr>
              <w:spacing w:after="0" w:line="240" w:lineRule="auto"/>
              <w:rPr>
                <w:rFonts w:cstheme="minorHAnsi"/>
              </w:rPr>
            </w:pPr>
            <w:r w:rsidRPr="008F2C60">
              <w:rPr>
                <w:rFonts w:cstheme="minorHAnsi"/>
              </w:rPr>
              <w:t>Pavel Mihelčič, red. prof.,</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Solange, koncert za oboo, harfo in godalni orkester (1991), </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Svetloba noči za orkester (1993), </w:t>
            </w:r>
          </w:p>
          <w:p w:rsidR="00FA68C8" w:rsidRPr="008F2C60" w:rsidRDefault="00FA68C8" w:rsidP="00BB3E76">
            <w:pPr>
              <w:numPr>
                <w:ilvl w:val="0"/>
                <w:numId w:val="1"/>
              </w:numPr>
              <w:spacing w:after="0" w:line="240" w:lineRule="auto"/>
              <w:rPr>
                <w:rFonts w:cstheme="minorHAnsi"/>
              </w:rPr>
            </w:pPr>
            <w:r w:rsidRPr="008F2C60">
              <w:rPr>
                <w:rFonts w:cstheme="minorHAnsi"/>
              </w:rPr>
              <w:t>Zeleno drevce, uvod in pesem za orkester in glasova (1994)</w:t>
            </w:r>
          </w:p>
          <w:p w:rsidR="00FA68C8" w:rsidRPr="008F2C60" w:rsidRDefault="00FA68C8" w:rsidP="00BB3E76">
            <w:pPr>
              <w:spacing w:after="0" w:line="240" w:lineRule="auto"/>
              <w:rPr>
                <w:rFonts w:cstheme="minorHAnsi"/>
              </w:rPr>
            </w:pPr>
            <w:r w:rsidRPr="008F2C60">
              <w:rPr>
                <w:rFonts w:cstheme="minorHAnsi"/>
              </w:rPr>
              <w:t>Uroš Rojko, red. prof.:</w:t>
            </w:r>
          </w:p>
          <w:p w:rsidR="00FA68C8" w:rsidRPr="008F2C60" w:rsidRDefault="00FA68C8" w:rsidP="00BB3E76">
            <w:pPr>
              <w:spacing w:after="0" w:line="240" w:lineRule="auto"/>
              <w:rPr>
                <w:rFonts w:cstheme="minorHAnsi"/>
              </w:rPr>
            </w:pPr>
            <w:r w:rsidRPr="008F2C60">
              <w:rPr>
                <w:rFonts w:cstheme="minorHAnsi"/>
              </w:rPr>
              <w:t>- IZVIR II za veliki orkester in obligatni „pol-klarinet“; Verlag Neue Musik Berlin, krstna izvedba:  15.05.2008, - POBEGLI TRIO (ENTKOMMENES TRIO) za harmonikarski trio, Edition Wunn, krstna izvedba:</w:t>
            </w:r>
            <w:r w:rsidRPr="008F2C60">
              <w:rPr>
                <w:rFonts w:cstheme="minorHAnsi"/>
              </w:rPr>
              <w:br/>
              <w:t xml:space="preserve">- STONE WIND IV  za violončelo, akordeon in klavir;Verlag Neue Musik Berlin, krstna izvedba: Berlin, </w:t>
            </w:r>
          </w:p>
        </w:tc>
      </w:tr>
    </w:tbl>
    <w:p w:rsidR="008F2C60" w:rsidRDefault="008F2C60"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Analiza glasbenih umetnin M4</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red. prof. Pavel Mihelčič, red. prof. Jani Golob, red. prof. Uroš Rojko, red. prof. Marko Mihevc</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slovensko</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F2C60">
        <w:trPr>
          <w:trHeight w:val="376"/>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b/>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708"/>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analiza najzahtevnejše glasbene literature različnih stilnih obdobij, s poudarkom na glasbi 20. in 21. stoletja;</w:t>
            </w:r>
            <w:r w:rsidR="008F2C60" w:rsidRPr="008F2C60">
              <w:rPr>
                <w:rFonts w:cstheme="minorHAnsi"/>
              </w:rPr>
              <w:t xml:space="preserve"> </w:t>
            </w:r>
            <w:r w:rsidRPr="008F2C60">
              <w:rPr>
                <w:rFonts w:cstheme="minorHAnsi"/>
              </w:rPr>
              <w:t>analiza kompleksnih glasbenih oblik različnih stilnih obdobij, s poudarkom na glasbi 20. in 21. stoletja; analiza najzahtevnejše orkestracije različnih stilnih obdobij, s poudarkom na glasbi 20. in 21. stoletja;</w:t>
            </w:r>
            <w:r w:rsidR="008F2C60" w:rsidRPr="008F2C60">
              <w:rPr>
                <w:rFonts w:cstheme="minorHAnsi"/>
              </w:rPr>
              <w:t xml:space="preserve"> </w:t>
            </w:r>
            <w:r w:rsidRPr="008F2C60">
              <w:rPr>
                <w:rFonts w:cstheme="minorHAnsi"/>
              </w:rPr>
              <w:t>analiza najbolj kompleksnih vertikal različnih stilnih obdobij, s poudarkom na glasbi 20. in 21. stoletja;</w:t>
            </w:r>
            <w:r w:rsidR="008F2C60" w:rsidRPr="008F2C60">
              <w:rPr>
                <w:rFonts w:cstheme="minorHAnsi"/>
              </w:rPr>
              <w:t xml:space="preserve"> </w:t>
            </w:r>
            <w:r w:rsidRPr="008F2C60">
              <w:rPr>
                <w:rFonts w:cstheme="minorHAnsi"/>
              </w:rPr>
              <w:t>analiza linearnih gibanj različnih stilnih obdobij, s poudarkom na glasbi 20. in 21. stoletja;</w:t>
            </w:r>
          </w:p>
          <w:p w:rsidR="00FA68C8" w:rsidRPr="008F2C60" w:rsidRDefault="00FA68C8" w:rsidP="00BB3E76">
            <w:pPr>
              <w:spacing w:after="0" w:line="240" w:lineRule="auto"/>
              <w:rPr>
                <w:rFonts w:cstheme="minorHAnsi"/>
                <w:b/>
              </w:rPr>
            </w:pPr>
            <w:r w:rsidRPr="008F2C60">
              <w:rPr>
                <w:rFonts w:cstheme="minorHAnsi"/>
              </w:rPr>
              <w:t>analitična povezava ter evalvacija kompozicijskih prvin različnih stilnih obdobij, s poudarkom na glasbi 20. in 21. stoletja;</w:t>
            </w:r>
            <w:r w:rsidR="008F2C60" w:rsidRPr="008F2C60">
              <w:rPr>
                <w:rFonts w:cstheme="minorHAnsi"/>
              </w:rPr>
              <w:t xml:space="preserve"> </w:t>
            </w:r>
            <w:r w:rsidRPr="008F2C60">
              <w:rPr>
                <w:rFonts w:cstheme="minorHAnsi"/>
              </w:rPr>
              <w:t>samostojni projekti najzahtevnejših analiz, s poudarkom na glasbi 20. in 21. stoletja;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554418" w:rsidRDefault="00554418"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554418">
        <w:trPr>
          <w:trHeight w:val="1156"/>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 xml:space="preserve">Diether de la Motte – Wege zum komponieren; Hermann Erpf – Lehrbuch der Instrumentation; Alfred Baumgartner – Musik des 20. Jahrhunderts, Joseph Machlis – Introduction to Contemporary Music; Walter Gieseler – Komposition im 20. Jahrhundert; Claus Ganter – Ordnungsprinzip oder Konstruktion; Cecil Forsyth – Orchestration; Persichetti - 20. Century Harmony; Erhard Karkoschka - Das Schriftbild der neuen Musik; Gardner Read - 20th Century Microtonal Notation; Kurt Stone - Music Notation in the 20th Century;  Wim Martens - American Minimal Music; Paul Griffiths - Modern Music; Paul Mathews - Orchestration; </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Poznajo zgradbo zahtevnejših glasbenih oblik različnih stilnih obdobij, s poudarkom na glasbi 20. in 21. stoletja. Slušno in vizualno analizirajo kompleksnejša glasbena dela na podlagi vertikalne, linearne, inštrumentacijske in glasbeno vsebinske analize. Analizirajo postopek, način, idejni koncept izbranega dela. Prepoznavajo stilne in karakterne posebnosti, s poudarkom na glasbi 20. in 21. stoletja. Razumejo načine združevanja kompozicijskih elementov, s poudarkom na glasbi 20. in 21. stoletja. Kritično razmišljajo in vrednotijo posamezna dela, s poudarkom na glasbi 20. in 21. stoletja.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8F2C60" w:rsidRPr="008F2C60" w:rsidTr="008F2C60">
        <w:trPr>
          <w:trHeight w:val="1387"/>
        </w:trPr>
        <w:tc>
          <w:tcPr>
            <w:tcW w:w="4727" w:type="dxa"/>
            <w:gridSpan w:val="2"/>
            <w:vMerge w:val="restart"/>
            <w:tcBorders>
              <w:top w:val="single" w:sz="4" w:space="0" w:color="auto"/>
              <w:left w:val="single" w:sz="4" w:space="0" w:color="auto"/>
              <w:right w:val="single" w:sz="4" w:space="0" w:color="auto"/>
            </w:tcBorders>
          </w:tcPr>
          <w:p w:rsidR="008F2C60" w:rsidRPr="008F2C60" w:rsidRDefault="008F2C60" w:rsidP="00BB3E76">
            <w:pPr>
              <w:spacing w:after="0" w:line="240" w:lineRule="auto"/>
              <w:rPr>
                <w:rFonts w:cstheme="minorHAnsi"/>
                <w:b/>
              </w:rPr>
            </w:pPr>
            <w:r w:rsidRPr="008F2C60">
              <w:rPr>
                <w:rFonts w:cstheme="minorHAnsi"/>
                <w:b/>
              </w:rPr>
              <w:t>Znanje in razumevanje:</w:t>
            </w:r>
          </w:p>
          <w:p w:rsidR="008F2C60" w:rsidRPr="008F2C60" w:rsidRDefault="008F2C60" w:rsidP="00BB3E76">
            <w:pPr>
              <w:spacing w:after="0" w:line="240" w:lineRule="auto"/>
              <w:rPr>
                <w:rFonts w:cstheme="minorHAnsi"/>
              </w:rPr>
            </w:pPr>
            <w:r w:rsidRPr="008F2C60">
              <w:rPr>
                <w:rFonts w:cstheme="minorHAnsi"/>
              </w:rPr>
              <w:t>Sposobnost samostojne analize zahtevnejših glasbenih del na podlagi vertikalne, linearne, inštrumentacijske in glasbeno vsebinske analize, s poudarkom na glasbi 20. in 21. stoletja. Sposobnost kompleksnejše analize postopka, načina, idejnega koncepta, ki ga je uporabil skladatelj izbranega dela, s poudarkom na glasbi 20. in 21. stoletja. Sposobnost kompleksnejše analize stilnih in karakternih posebnosti, s poudarkom na glasbi 20. in 21. stoletja. Razumevanje združevanja kompozicijskih elementov, s poudarkom na glasbi 20. in 21. stoletja</w:t>
            </w:r>
            <w:r>
              <w:rPr>
                <w:rFonts w:cstheme="minorHAnsi"/>
              </w:rPr>
              <w:t>.</w:t>
            </w:r>
          </w:p>
        </w:tc>
        <w:tc>
          <w:tcPr>
            <w:tcW w:w="142" w:type="dxa"/>
            <w:tcBorders>
              <w:top w:val="nil"/>
              <w:left w:val="single" w:sz="4" w:space="0" w:color="auto"/>
              <w:bottom w:val="nil"/>
              <w:right w:val="single" w:sz="4" w:space="0" w:color="auto"/>
            </w:tcBorders>
          </w:tcPr>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8F2C60" w:rsidRPr="008F2C60" w:rsidRDefault="008F2C60" w:rsidP="00BB3E76">
            <w:pPr>
              <w:spacing w:after="0" w:line="240" w:lineRule="auto"/>
              <w:rPr>
                <w:rFonts w:cstheme="minorHAnsi"/>
              </w:rPr>
            </w:pPr>
            <w:r w:rsidRPr="008F2C60">
              <w:rPr>
                <w:rFonts w:cstheme="minorHAnsi"/>
              </w:rPr>
              <w:t>Knowledge and understanding:</w:t>
            </w:r>
          </w:p>
          <w:p w:rsidR="008F2C60" w:rsidRPr="008F2C60" w:rsidRDefault="008F2C60" w:rsidP="00BB3E76">
            <w:pPr>
              <w:spacing w:after="0" w:line="240" w:lineRule="auto"/>
              <w:rPr>
                <w:rFonts w:cstheme="minorHAnsi"/>
              </w:rPr>
            </w:pPr>
          </w:p>
          <w:p w:rsidR="008F2C60" w:rsidRPr="008F2C60" w:rsidRDefault="008F2C60" w:rsidP="00BB3E76">
            <w:pPr>
              <w:spacing w:after="0" w:line="240" w:lineRule="auto"/>
              <w:rPr>
                <w:rFonts w:cstheme="minorHAnsi"/>
              </w:rPr>
            </w:pPr>
          </w:p>
        </w:tc>
      </w:tr>
      <w:tr w:rsidR="008F2C60" w:rsidRPr="008F2C60" w:rsidTr="008F2C60">
        <w:trPr>
          <w:trHeight w:val="80"/>
        </w:trPr>
        <w:tc>
          <w:tcPr>
            <w:tcW w:w="4727" w:type="dxa"/>
            <w:gridSpan w:val="2"/>
            <w:vMerge/>
            <w:tcBorders>
              <w:left w:val="single" w:sz="4" w:space="0" w:color="auto"/>
              <w:bottom w:val="single" w:sz="4" w:space="0" w:color="auto"/>
              <w:right w:val="single" w:sz="4" w:space="0" w:color="auto"/>
            </w:tcBorders>
          </w:tcPr>
          <w:p w:rsidR="008F2C60" w:rsidRPr="008F2C60" w:rsidRDefault="008F2C60" w:rsidP="00BB3E76">
            <w:pPr>
              <w:spacing w:after="0" w:line="240" w:lineRule="auto"/>
              <w:rPr>
                <w:rFonts w:cstheme="minorHAnsi"/>
                <w:b/>
              </w:rPr>
            </w:pPr>
          </w:p>
        </w:tc>
        <w:tc>
          <w:tcPr>
            <w:tcW w:w="142" w:type="dxa"/>
            <w:tcBorders>
              <w:top w:val="nil"/>
              <w:left w:val="single" w:sz="4" w:space="0" w:color="auto"/>
              <w:bottom w:val="nil"/>
              <w:right w:val="single" w:sz="4" w:space="0" w:color="auto"/>
            </w:tcBorders>
          </w:tcPr>
          <w:p w:rsidR="008F2C60" w:rsidRPr="008F2C60" w:rsidRDefault="008F2C60"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8F2C60" w:rsidRPr="008F2C60" w:rsidRDefault="008F2C60" w:rsidP="00BB3E76">
            <w:pPr>
              <w:spacing w:after="0" w:line="240" w:lineRule="auto"/>
              <w:rPr>
                <w:rFonts w:cstheme="minorHAnsi"/>
              </w:rPr>
            </w:pPr>
          </w:p>
        </w:tc>
      </w:tr>
    </w:tbl>
    <w:p w:rsidR="008F2C60" w:rsidRDefault="008F2C60"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8F2C60" w:rsidP="00BB3E76">
            <w:pPr>
              <w:spacing w:after="0" w:line="240" w:lineRule="auto"/>
              <w:rPr>
                <w:rFonts w:cstheme="minorHAnsi"/>
                <w:b/>
              </w:rPr>
            </w:pPr>
            <w:r>
              <w:lastRenderedPageBreak/>
              <w:br w:type="page"/>
            </w: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4418">
        <w:trPr>
          <w:trHeight w:val="1581"/>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Metoda dela z notnim gradivom; slušno obravnavanje primerov; analiza s pomočjo partiturne igre; ustvarjanje lastnih primerov s primerjalno metodo; oblikovna, vertikalna, linearna, instrumentacijsk in slogovna analiza glasbenih del.</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F2C60" w:rsidRDefault="008F2C6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8F2C60" w:rsidRDefault="008F2C6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F2C60" w:rsidRDefault="008F2C6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Način (pisni izpit, ustno izpraševanje, naloge, projekt)</w:t>
            </w:r>
            <w:r w:rsidR="008F2C60">
              <w:rPr>
                <w:rFonts w:cstheme="minorHAnsi"/>
              </w:rPr>
              <w:t xml:space="preserve">: </w:t>
            </w:r>
            <w:r w:rsidRPr="008F2C60">
              <w:rPr>
                <w:rFonts w:cstheme="minorHAnsi"/>
                <w:b/>
              </w:rPr>
              <w:t>Ustno izpraševanje in analiza izbranega dela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Jani Golob, red.prof.:</w:t>
            </w:r>
          </w:p>
          <w:p w:rsidR="00FA68C8" w:rsidRPr="008F2C60" w:rsidRDefault="00FA68C8" w:rsidP="00BB3E76">
            <w:pPr>
              <w:numPr>
                <w:ilvl w:val="0"/>
                <w:numId w:val="1"/>
              </w:numPr>
              <w:spacing w:after="0" w:line="240" w:lineRule="auto"/>
              <w:rPr>
                <w:rFonts w:cstheme="minorHAnsi"/>
              </w:rPr>
            </w:pPr>
            <w:r w:rsidRPr="008F2C60">
              <w:rPr>
                <w:rFonts w:cstheme="minorHAnsi"/>
              </w:rPr>
              <w:t>Koncert [1992] za violino, violončelo in orkester Concerto for violin, violoncello and orchestra Ed. DSS 1322*</w:t>
            </w:r>
          </w:p>
          <w:p w:rsidR="00FA68C8" w:rsidRPr="008F2C60" w:rsidRDefault="00FA68C8" w:rsidP="00BB3E76">
            <w:pPr>
              <w:numPr>
                <w:ilvl w:val="0"/>
                <w:numId w:val="1"/>
              </w:numPr>
              <w:spacing w:after="0" w:line="240" w:lineRule="auto"/>
              <w:rPr>
                <w:rFonts w:cstheme="minorHAnsi"/>
              </w:rPr>
            </w:pPr>
            <w:r w:rsidRPr="008F2C60">
              <w:rPr>
                <w:rFonts w:cstheme="minorHAnsi"/>
              </w:rPr>
              <w:t>Krpanova kobila [1992]: opera buffa v treh dejanjih Krpan's mare: opera buffa in three actsDSS 1335*</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Krst pri Savici (1989): balet The Babtism at the Savica: ballet Ed. DSS 1242* </w:t>
            </w:r>
          </w:p>
          <w:p w:rsidR="00FA68C8" w:rsidRPr="008F2C60" w:rsidRDefault="00FA68C8" w:rsidP="00BB3E76">
            <w:pPr>
              <w:spacing w:after="0" w:line="240" w:lineRule="auto"/>
              <w:rPr>
                <w:rFonts w:cstheme="minorHAnsi"/>
              </w:rPr>
            </w:pPr>
            <w:r w:rsidRPr="008F2C60">
              <w:rPr>
                <w:rFonts w:cstheme="minorHAnsi"/>
              </w:rPr>
              <w:t>Marko Mihevc, red. prof.:</w:t>
            </w:r>
          </w:p>
          <w:p w:rsidR="00FA68C8" w:rsidRPr="008F2C60" w:rsidRDefault="00FA68C8" w:rsidP="00BB3E76">
            <w:pPr>
              <w:numPr>
                <w:ilvl w:val="0"/>
                <w:numId w:val="1"/>
              </w:numPr>
              <w:spacing w:after="0" w:line="240" w:lineRule="auto"/>
              <w:rPr>
                <w:rFonts w:cstheme="minorHAnsi"/>
              </w:rPr>
            </w:pPr>
            <w:r w:rsidRPr="008F2C60">
              <w:rPr>
                <w:rFonts w:cstheme="minorHAnsi"/>
              </w:rPr>
              <w:t>1990 Equi,  Ed.DSS 1288 (1992)</w:t>
            </w:r>
          </w:p>
          <w:p w:rsidR="00FA68C8" w:rsidRPr="008F2C60" w:rsidRDefault="00FA68C8" w:rsidP="00BB3E76">
            <w:pPr>
              <w:numPr>
                <w:ilvl w:val="0"/>
                <w:numId w:val="1"/>
              </w:numPr>
              <w:spacing w:after="0" w:line="240" w:lineRule="auto"/>
              <w:rPr>
                <w:rFonts w:cstheme="minorHAnsi"/>
              </w:rPr>
            </w:pPr>
            <w:r w:rsidRPr="008F2C60">
              <w:rPr>
                <w:rFonts w:cstheme="minorHAnsi"/>
              </w:rPr>
              <w:t>In signo tauri, Ed.DSS 1336 (1993)</w:t>
            </w:r>
          </w:p>
          <w:p w:rsidR="00FA68C8" w:rsidRPr="008F2C60" w:rsidRDefault="00FA68C8" w:rsidP="00BB3E76">
            <w:pPr>
              <w:numPr>
                <w:ilvl w:val="0"/>
                <w:numId w:val="1"/>
              </w:numPr>
              <w:spacing w:after="0" w:line="240" w:lineRule="auto"/>
              <w:rPr>
                <w:rFonts w:cstheme="minorHAnsi"/>
              </w:rPr>
            </w:pPr>
            <w:r w:rsidRPr="008F2C60">
              <w:rPr>
                <w:rFonts w:cstheme="minorHAnsi"/>
              </w:rPr>
              <w:t>Miracula Ed.DSS 1349 (1996</w:t>
            </w:r>
          </w:p>
          <w:p w:rsidR="00FA68C8" w:rsidRPr="008F2C60" w:rsidRDefault="00FA68C8" w:rsidP="00BB3E76">
            <w:pPr>
              <w:spacing w:after="0" w:line="240" w:lineRule="auto"/>
              <w:rPr>
                <w:rFonts w:cstheme="minorHAnsi"/>
              </w:rPr>
            </w:pPr>
            <w:r w:rsidRPr="008F2C60">
              <w:rPr>
                <w:rFonts w:cstheme="minorHAnsi"/>
              </w:rPr>
              <w:t>Pavel Mihelčič, red. prof.,</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Solange, koncert za oboo, harfo in godalni orkester (1991), </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Svetloba noči za orkester (1993), </w:t>
            </w:r>
          </w:p>
          <w:p w:rsidR="00FA68C8" w:rsidRPr="008F2C60" w:rsidRDefault="00FA68C8" w:rsidP="00BB3E76">
            <w:pPr>
              <w:numPr>
                <w:ilvl w:val="0"/>
                <w:numId w:val="1"/>
              </w:numPr>
              <w:spacing w:after="0" w:line="240" w:lineRule="auto"/>
              <w:rPr>
                <w:rFonts w:cstheme="minorHAnsi"/>
              </w:rPr>
            </w:pPr>
            <w:r w:rsidRPr="008F2C60">
              <w:rPr>
                <w:rFonts w:cstheme="minorHAnsi"/>
              </w:rPr>
              <w:t>Zeleno drevce, uvod in pesem za orkester in glasova (1994)</w:t>
            </w:r>
          </w:p>
          <w:p w:rsidR="00FA68C8" w:rsidRPr="008F2C60" w:rsidRDefault="00FA68C8" w:rsidP="00BB3E76">
            <w:pPr>
              <w:spacing w:after="0" w:line="240" w:lineRule="auto"/>
              <w:rPr>
                <w:rFonts w:cstheme="minorHAnsi"/>
              </w:rPr>
            </w:pPr>
            <w:r w:rsidRPr="008F2C60">
              <w:rPr>
                <w:rFonts w:cstheme="minorHAnsi"/>
              </w:rPr>
              <w:t>Uroš Rojko, red. prof.:</w:t>
            </w:r>
          </w:p>
          <w:p w:rsidR="00FA68C8" w:rsidRPr="008F2C60" w:rsidRDefault="00FA68C8" w:rsidP="00BB3E76">
            <w:pPr>
              <w:spacing w:after="0" w:line="240" w:lineRule="auto"/>
              <w:rPr>
                <w:rFonts w:cstheme="minorHAnsi"/>
              </w:rPr>
            </w:pPr>
            <w:r w:rsidRPr="008F2C60">
              <w:rPr>
                <w:rFonts w:cstheme="minorHAnsi"/>
              </w:rPr>
              <w:t>- IZVIR II za veliki orkester in obligatni „pol-klarinet“; Verlag Neue Musik Berlin, krstna izvedba:  15.05.2008, - POBEGLI TRIO (ENTKOMMENES TRIO) za harmonikarski trio, Edition Wunn, krstna izvedba:</w:t>
            </w:r>
            <w:r w:rsidRPr="008F2C60">
              <w:rPr>
                <w:rFonts w:cstheme="minorHAnsi"/>
              </w:rPr>
              <w:br/>
              <w:t xml:space="preserve">- STONE WIND IV  za violončelo, akordeon in klavir;Verlag Neue Musik Berlin, krstna izvedba: Berlin, </w:t>
            </w:r>
          </w:p>
        </w:tc>
      </w:tr>
    </w:tbl>
    <w:p w:rsidR="008F2C60" w:rsidRDefault="008F2C60"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Ansambelsko petje M1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Petje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
              </w:rPr>
            </w:pPr>
            <w:r w:rsidRPr="00E4164B">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w:t>
            </w:r>
            <w:r w:rsidR="00BE2167">
              <w:rPr>
                <w:rFonts w:cstheme="minorHAnsi"/>
                <w:b/>
                <w:bCs/>
              </w:rPr>
              <w:t xml:space="preserve"> </w:t>
            </w:r>
            <w:r w:rsidRPr="008F2C60">
              <w:rPr>
                <w:rFonts w:cstheme="minorHAnsi"/>
                <w:b/>
                <w:bCs/>
              </w:rPr>
              <w:t>(3+3)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E4164B" w:rsidRDefault="00E4164B" w:rsidP="00BB3E76">
            <w:pPr>
              <w:spacing w:after="0" w:line="240" w:lineRule="auto"/>
              <w:rPr>
                <w:rFonts w:cstheme="minorHAnsi"/>
                <w:b/>
              </w:rPr>
            </w:pPr>
            <w:r w:rsidRPr="00E4164B">
              <w:rPr>
                <w:rFonts w:cstheme="minorHAnsi"/>
                <w:b/>
              </w:rPr>
              <w:t>d</w:t>
            </w:r>
            <w:r w:rsidR="00FA68C8" w:rsidRPr="00E4164B">
              <w:rPr>
                <w:rFonts w:cstheme="minorHAnsi"/>
                <w:b/>
              </w:rPr>
              <w:t>oc. Pija Brodnik</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4164B">
        <w:trPr>
          <w:trHeight w:val="566"/>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w:t>
            </w:r>
            <w:r w:rsidR="00E4164B">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Nadgradnja individ.sposobnosti za petje v ansamblu, a capella in s spremljavo</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zmožnosti in individualnosti vsakega študenta. Izbor literature vsebuje dela vseh stilnih obdobij, v katerih so nastala pomembna dela vokalne literature </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E4164B" w:rsidRDefault="00E4164B"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E4164B">
        <w:trPr>
          <w:trHeight w:val="1805"/>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4"/>
              </w:numPr>
              <w:spacing w:after="0" w:line="240" w:lineRule="auto"/>
              <w:rPr>
                <w:rFonts w:cstheme="minorHAnsi"/>
                <w:bCs/>
              </w:rPr>
            </w:pPr>
            <w:r w:rsidRPr="008F2C60">
              <w:rPr>
                <w:rFonts w:cstheme="minorHAnsi"/>
                <w:bCs/>
              </w:rPr>
              <w:t xml:space="preserve">Renesančne  in baročne skladbe za dva, tri ali več glasov </w:t>
            </w:r>
          </w:p>
          <w:p w:rsidR="00FA68C8" w:rsidRPr="008F2C60" w:rsidRDefault="00FA68C8" w:rsidP="00BB3E76">
            <w:pPr>
              <w:numPr>
                <w:ilvl w:val="0"/>
                <w:numId w:val="4"/>
              </w:numPr>
              <w:spacing w:after="0" w:line="240" w:lineRule="auto"/>
              <w:rPr>
                <w:rFonts w:cstheme="minorHAnsi"/>
                <w:bCs/>
              </w:rPr>
            </w:pPr>
            <w:r w:rsidRPr="008F2C60">
              <w:rPr>
                <w:rFonts w:cstheme="minorHAnsi"/>
                <w:bCs/>
              </w:rPr>
              <w:t>Dueti, terceti, kvarteti in ansambli oratorijev, maš in kantat vseh obdobij od renesanse do skladateljev 21.st.</w:t>
            </w:r>
          </w:p>
          <w:p w:rsidR="00FA68C8" w:rsidRPr="008F2C60" w:rsidRDefault="00FA68C8" w:rsidP="00BB3E76">
            <w:pPr>
              <w:numPr>
                <w:ilvl w:val="0"/>
                <w:numId w:val="4"/>
              </w:numPr>
              <w:spacing w:after="0" w:line="240" w:lineRule="auto"/>
              <w:rPr>
                <w:rFonts w:cstheme="minorHAnsi"/>
                <w:bCs/>
              </w:rPr>
            </w:pPr>
            <w:r w:rsidRPr="008F2C60">
              <w:rPr>
                <w:rFonts w:cstheme="minorHAnsi"/>
                <w:bCs/>
              </w:rPr>
              <w:t>Dueti, terceti, kvarteti in ansambli iz oper skladateljev od renesanse do 21.st.</w:t>
            </w:r>
          </w:p>
          <w:p w:rsidR="00FA68C8" w:rsidRPr="008F2C60" w:rsidRDefault="00FA68C8" w:rsidP="00BB3E76">
            <w:pPr>
              <w:numPr>
                <w:ilvl w:val="0"/>
                <w:numId w:val="4"/>
              </w:numPr>
              <w:spacing w:after="0" w:line="240" w:lineRule="auto"/>
              <w:rPr>
                <w:rFonts w:cstheme="minorHAnsi"/>
                <w:bCs/>
              </w:rPr>
            </w:pPr>
            <w:r w:rsidRPr="008F2C60">
              <w:rPr>
                <w:rFonts w:cstheme="minorHAnsi"/>
                <w:bCs/>
              </w:rPr>
              <w:t>Dueti, terceti, kvarteti in ansambli iz operet skladateljev romantike do moderne</w:t>
            </w:r>
          </w:p>
          <w:p w:rsidR="00FA68C8" w:rsidRPr="008F2C60" w:rsidRDefault="00FA68C8" w:rsidP="00BB3E76">
            <w:pPr>
              <w:numPr>
                <w:ilvl w:val="0"/>
                <w:numId w:val="4"/>
              </w:numPr>
              <w:spacing w:after="0" w:line="240" w:lineRule="auto"/>
              <w:rPr>
                <w:rFonts w:cstheme="minorHAnsi"/>
                <w:bCs/>
              </w:rPr>
            </w:pPr>
            <w:r w:rsidRPr="008F2C60">
              <w:rPr>
                <w:rFonts w:cstheme="minorHAnsi"/>
                <w:bCs/>
              </w:rPr>
              <w:t xml:space="preserve">Dueti, terceti, kvarteti in ansambli iz mjuziklov različnih skladateljev (prilagojeno </w:t>
            </w:r>
          </w:p>
          <w:p w:rsidR="00FA68C8" w:rsidRPr="008F2C60" w:rsidRDefault="00FA68C8" w:rsidP="00BB3E76">
            <w:pPr>
              <w:spacing w:after="0" w:line="240" w:lineRule="auto"/>
              <w:ind w:left="840"/>
              <w:rPr>
                <w:rFonts w:cstheme="minorHAnsi"/>
                <w:bCs/>
              </w:rPr>
            </w:pPr>
            <w:r w:rsidRPr="008F2C60">
              <w:rPr>
                <w:rFonts w:cstheme="minorHAnsi"/>
                <w:bCs/>
              </w:rPr>
              <w:t>Individ.specifiki študentov</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vokalnega parta glasbe  in sposobnost prilagajanja skupinskemu petju v ansamblih višje težavnostne stopnje</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pevske tehnike s poudarkom na razlikovanju posameznih glasov v polifoniji, z razvijanjem hitrosti in kvalitete tona</w:t>
            </w:r>
          </w:p>
          <w:p w:rsidR="00FA68C8" w:rsidRPr="008F2C60" w:rsidRDefault="00FA68C8" w:rsidP="00BB3E76">
            <w:pPr>
              <w:numPr>
                <w:ilvl w:val="0"/>
                <w:numId w:val="5"/>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Obvladovanje stilno ustrezne interpretacije z izborom literature vseh stilnih obdobij od renesanse do sodobnih del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prilagajanja in usklajenega petja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razumevanjem in razčiščevanjem intonančnih, tonskih in ritmičnih problemov</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z različnimi inštrumenti in orkestrom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za razumevanje procesov in metod vadenja, pri poznavanju didaktičnih postopkov pri samostojnem študiju skladb oz.ansamblov</w:t>
            </w:r>
          </w:p>
          <w:p w:rsidR="00FA68C8" w:rsidRPr="008F2C60" w:rsidRDefault="00FA68C8" w:rsidP="00BB3E76">
            <w:pPr>
              <w:numPr>
                <w:ilvl w:val="0"/>
                <w:numId w:val="8"/>
              </w:numPr>
              <w:spacing w:after="0" w:line="240" w:lineRule="auto"/>
              <w:rPr>
                <w:rFonts w:cstheme="minorHAnsi"/>
              </w:rPr>
            </w:pPr>
            <w:r w:rsidRPr="008F2C60">
              <w:rPr>
                <w:rFonts w:cstheme="minorHAnsi"/>
              </w:rPr>
              <w:t xml:space="preserve">Vrednotenje  in izkoriščanje pridobljenih veščin ansambelskega petja za uspešno realizacijo znanj pri izvajalski praksi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554418" w:rsidRDefault="00554418">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4164B">
        <w:trPr>
          <w:trHeight w:val="505"/>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Pouk v manjših ali večjih skupinah</w:t>
            </w:r>
          </w:p>
          <w:p w:rsidR="00FA68C8" w:rsidRPr="008F2C60" w:rsidRDefault="00FA68C8" w:rsidP="00BB3E76">
            <w:pPr>
              <w:spacing w:after="0" w:line="240" w:lineRule="auto"/>
              <w:ind w:left="720"/>
              <w:rPr>
                <w:rFonts w:cstheme="minorHAnsi"/>
              </w:rPr>
            </w:pP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E4164B" w:rsidRDefault="00E4164B"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Za opravljene študijske obveznosti se ob rednem obiskovanju pouka ansambelskega petja (zahteva se 100%  </w:t>
            </w:r>
          </w:p>
          <w:p w:rsidR="00FA68C8" w:rsidRPr="008F2C60" w:rsidRDefault="00FA68C8" w:rsidP="00BB3E76">
            <w:pPr>
              <w:spacing w:after="0" w:line="240" w:lineRule="auto"/>
              <w:rPr>
                <w:rFonts w:cstheme="minorHAnsi"/>
              </w:rPr>
            </w:pPr>
            <w:r w:rsidRPr="008F2C60">
              <w:rPr>
                <w:rFonts w:cstheme="minorHAnsi"/>
              </w:rPr>
              <w:t>obisk predavanj, razen v primeru bolezni in izjemnih okoliščin v soglasju s predavateljem) ocenijo interni in javni nastopi v tekočem študijskem letu ter zaključni izpit ter javni izpitni nastop.</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Pija Brodnik</w:t>
            </w:r>
          </w:p>
          <w:p w:rsidR="00FA68C8" w:rsidRPr="008F2C60" w:rsidRDefault="00FA68C8" w:rsidP="00BB3E76">
            <w:pPr>
              <w:numPr>
                <w:ilvl w:val="0"/>
                <w:numId w:val="10"/>
              </w:numPr>
              <w:spacing w:after="0" w:line="240" w:lineRule="auto"/>
              <w:rPr>
                <w:rFonts w:cstheme="minorHAnsi"/>
              </w:rPr>
            </w:pPr>
            <w:r w:rsidRPr="008F2C60">
              <w:rPr>
                <w:rFonts w:cstheme="minorHAnsi"/>
              </w:rPr>
              <w:t>solistka na European festival of Sacred baroque music, Cluj, Romunija, Trieste, Italija, 2010</w:t>
            </w:r>
          </w:p>
          <w:p w:rsidR="00FA68C8" w:rsidRPr="008F2C60" w:rsidRDefault="00FA68C8" w:rsidP="00BB3E76">
            <w:pPr>
              <w:numPr>
                <w:ilvl w:val="0"/>
                <w:numId w:val="10"/>
              </w:numPr>
              <w:spacing w:after="0" w:line="240" w:lineRule="auto"/>
              <w:rPr>
                <w:rFonts w:cstheme="minorHAnsi"/>
              </w:rPr>
            </w:pPr>
            <w:r w:rsidRPr="008F2C60">
              <w:rPr>
                <w:rFonts w:cstheme="minorHAnsi"/>
              </w:rPr>
              <w:t>solistični recital na 9. poletnem festivalu Studenec, 2009</w:t>
            </w:r>
          </w:p>
          <w:p w:rsidR="00FA68C8" w:rsidRPr="008F2C60" w:rsidRDefault="00FA68C8" w:rsidP="00BB3E76">
            <w:pPr>
              <w:numPr>
                <w:ilvl w:val="0"/>
                <w:numId w:val="10"/>
              </w:numPr>
              <w:spacing w:after="0" w:line="240" w:lineRule="auto"/>
              <w:rPr>
                <w:rFonts w:cstheme="minorHAnsi"/>
              </w:rPr>
            </w:pPr>
            <w:r w:rsidRPr="008F2C60">
              <w:rPr>
                <w:rFonts w:cstheme="minorHAnsi"/>
              </w:rPr>
              <w:t>izdaja solistične zgoščenke Luštno je vigred, 2008</w:t>
            </w:r>
          </w:p>
        </w:tc>
      </w:tr>
    </w:tbl>
    <w:p w:rsidR="00E4164B" w:rsidRDefault="00E4164B"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E4164B">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
              </w:rPr>
            </w:pPr>
            <w:r w:rsidRPr="00E4164B">
              <w:rPr>
                <w:rFonts w:cstheme="minorHAnsi"/>
                <w:b/>
              </w:rPr>
              <w:t>Ansambelsko petje M2</w:t>
            </w:r>
          </w:p>
        </w:tc>
      </w:tr>
      <w:tr w:rsidR="00FA68C8" w:rsidRPr="008F2C60" w:rsidTr="00E4164B">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4164B">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E4164B">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E4164B">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Petje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E4164B">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E4164B">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
              </w:rPr>
            </w:pPr>
            <w:r w:rsidRPr="00E4164B">
              <w:rPr>
                <w:rFonts w:cstheme="minorHAnsi"/>
                <w:b/>
              </w:rPr>
              <w:t>Obvezni</w:t>
            </w:r>
          </w:p>
        </w:tc>
      </w:tr>
      <w:tr w:rsidR="00FA68C8" w:rsidRPr="008F2C60" w:rsidTr="00E4164B">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E4164B">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E4164B">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E4164B">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E4164B">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E4164B" w:rsidRDefault="00E4164B" w:rsidP="00BB3E76">
            <w:pPr>
              <w:spacing w:after="0" w:line="240" w:lineRule="auto"/>
              <w:rPr>
                <w:rFonts w:cstheme="minorHAnsi"/>
                <w:b/>
              </w:rPr>
            </w:pPr>
            <w:r>
              <w:rPr>
                <w:rFonts w:cstheme="minorHAnsi"/>
                <w:b/>
              </w:rPr>
              <w:t>d</w:t>
            </w:r>
            <w:r w:rsidR="00FA68C8" w:rsidRPr="00E4164B">
              <w:rPr>
                <w:rFonts w:cstheme="minorHAnsi"/>
                <w:b/>
              </w:rPr>
              <w:t>oc. Pija Brodnik</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E4164B">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E4164B">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E4164B">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4164B">
        <w:trPr>
          <w:trHeight w:val="849"/>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p w:rsidR="00FA68C8" w:rsidRPr="008F2C60" w:rsidRDefault="00FA68C8" w:rsidP="00BB3E76">
            <w:pPr>
              <w:spacing w:after="0" w:line="240" w:lineRule="auto"/>
              <w:rPr>
                <w:rFonts w:cstheme="minorHAnsi"/>
              </w:rPr>
            </w:pPr>
            <w:r w:rsidRPr="008F2C60">
              <w:rPr>
                <w:rFonts w:cstheme="minorHAnsi"/>
              </w:rPr>
              <w:t>Opravljen izpit iz  Ansambelskega petja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4164B">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554418">
        <w:trPr>
          <w:trHeight w:val="2033"/>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11"/>
              </w:numPr>
              <w:spacing w:after="0" w:line="240" w:lineRule="auto"/>
              <w:rPr>
                <w:rFonts w:cstheme="minorHAnsi"/>
              </w:rPr>
            </w:pPr>
            <w:r w:rsidRPr="008F2C60">
              <w:rPr>
                <w:rFonts w:cstheme="minorHAnsi"/>
              </w:rPr>
              <w:t xml:space="preserve">nadgradnja individualnih sposobnosti za         </w:t>
            </w:r>
          </w:p>
          <w:p w:rsidR="00FA68C8" w:rsidRPr="008F2C60" w:rsidRDefault="00FA68C8" w:rsidP="00BB3E76">
            <w:pPr>
              <w:spacing w:after="0" w:line="240" w:lineRule="auto"/>
              <w:ind w:left="520"/>
              <w:rPr>
                <w:rFonts w:cstheme="minorHAnsi"/>
              </w:rPr>
            </w:pPr>
            <w:r w:rsidRPr="008F2C60">
              <w:rPr>
                <w:rFonts w:cstheme="minorHAnsi"/>
              </w:rPr>
              <w:t>petje v ansamblu, a capella in s spremljavo različnih instrumentov, komornih skupin ali orkestra</w:t>
            </w:r>
          </w:p>
          <w:p w:rsidR="00FA68C8" w:rsidRPr="008F2C60" w:rsidRDefault="00FA68C8" w:rsidP="00BB3E76">
            <w:pPr>
              <w:numPr>
                <w:ilvl w:val="0"/>
                <w:numId w:val="11"/>
              </w:numPr>
              <w:spacing w:after="0" w:line="240" w:lineRule="auto"/>
              <w:rPr>
                <w:rFonts w:cstheme="minorHAnsi"/>
              </w:rPr>
            </w:pPr>
            <w:r w:rsidRPr="008F2C60">
              <w:rPr>
                <w:rFonts w:cstheme="minorHAnsi"/>
              </w:rPr>
              <w:t xml:space="preserve">izvajanje večjih koncertnih in opernih del </w:t>
            </w:r>
          </w:p>
          <w:p w:rsidR="00FA68C8" w:rsidRPr="008F2C60" w:rsidRDefault="00FA68C8" w:rsidP="00BB3E76">
            <w:pPr>
              <w:spacing w:after="0" w:line="240" w:lineRule="auto"/>
              <w:ind w:left="520"/>
              <w:rPr>
                <w:rFonts w:cstheme="minorHAnsi"/>
              </w:rPr>
            </w:pPr>
            <w:r w:rsidRPr="008F2C60">
              <w:rPr>
                <w:rFonts w:cstheme="minorHAnsi"/>
              </w:rPr>
              <w:t>v večji skupini pevcev (štiri in večglasje</w:t>
            </w:r>
          </w:p>
          <w:p w:rsidR="00FA68C8" w:rsidRPr="008F2C60" w:rsidRDefault="00FA68C8" w:rsidP="00BB3E76">
            <w:pPr>
              <w:numPr>
                <w:ilvl w:val="0"/>
                <w:numId w:val="11"/>
              </w:numPr>
              <w:spacing w:after="0" w:line="240" w:lineRule="auto"/>
              <w:rPr>
                <w:rFonts w:cstheme="minorHAnsi"/>
              </w:rPr>
            </w:pPr>
            <w:r w:rsidRPr="008F2C60">
              <w:rPr>
                <w:rFonts w:cstheme="minorHAnsi"/>
              </w:rPr>
              <w:t>interni in javni nastopi na koncertnem oz.</w:t>
            </w:r>
          </w:p>
          <w:p w:rsidR="00FA68C8" w:rsidRPr="008F2C60" w:rsidRDefault="00FA68C8" w:rsidP="00BB3E76">
            <w:pPr>
              <w:spacing w:after="0" w:line="240" w:lineRule="auto"/>
              <w:ind w:left="520"/>
              <w:rPr>
                <w:rFonts w:cstheme="minorHAnsi"/>
              </w:rPr>
            </w:pPr>
            <w:r w:rsidRPr="008F2C60">
              <w:rPr>
                <w:rFonts w:cstheme="minorHAnsi"/>
              </w:rPr>
              <w:t>opernem odru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554418" w:rsidP="00554418">
            <w:pPr>
              <w:spacing w:after="0" w:line="240" w:lineRule="auto"/>
              <w:jc w:val="both"/>
              <w:rPr>
                <w:rFonts w:cstheme="minorHAnsi"/>
                <w:b/>
              </w:rPr>
            </w:pPr>
            <w:r>
              <w:br/>
            </w:r>
            <w:r w:rsidR="00FA68C8" w:rsidRPr="008F2C60">
              <w:rPr>
                <w:rFonts w:cstheme="minorHAnsi"/>
              </w:rPr>
              <w:br w:type="page"/>
            </w:r>
            <w:r w:rsidR="00FA68C8" w:rsidRPr="008F2C60">
              <w:rPr>
                <w:rFonts w:cstheme="minorHAnsi"/>
                <w:b/>
              </w:rPr>
              <w:t>Temeljni literatura in viri / Readings:</w:t>
            </w:r>
          </w:p>
        </w:tc>
      </w:tr>
      <w:tr w:rsidR="00FA68C8" w:rsidRPr="008F2C60" w:rsidTr="00E4164B">
        <w:trPr>
          <w:trHeight w:val="1639"/>
        </w:trPr>
        <w:tc>
          <w:tcPr>
            <w:tcW w:w="9690" w:type="dxa"/>
            <w:gridSpan w:val="18"/>
            <w:tcBorders>
              <w:top w:val="single" w:sz="4" w:space="0" w:color="auto"/>
              <w:left w:val="single" w:sz="4" w:space="0" w:color="auto"/>
              <w:bottom w:val="single" w:sz="4" w:space="0" w:color="auto"/>
              <w:right w:val="single" w:sz="4" w:space="0" w:color="auto"/>
            </w:tcBorders>
          </w:tcPr>
          <w:p w:rsidR="00FA68C8" w:rsidRPr="00E4164B" w:rsidRDefault="00FA68C8" w:rsidP="00BB3E76">
            <w:pPr>
              <w:numPr>
                <w:ilvl w:val="0"/>
                <w:numId w:val="11"/>
              </w:numPr>
              <w:spacing w:after="0" w:line="240" w:lineRule="auto"/>
              <w:rPr>
                <w:rFonts w:cstheme="minorHAnsi"/>
                <w:bCs/>
              </w:rPr>
            </w:pPr>
            <w:r w:rsidRPr="00E4164B">
              <w:rPr>
                <w:rFonts w:cstheme="minorHAnsi"/>
                <w:bCs/>
              </w:rPr>
              <w:t>večglasne skladbe renesančnih in baročnih skladateljev( Monteverdi, Purcel, Gluck, Bach,</w:t>
            </w:r>
          </w:p>
          <w:p w:rsidR="00FA68C8" w:rsidRPr="00E4164B" w:rsidRDefault="00FA68C8" w:rsidP="00BB3E76">
            <w:pPr>
              <w:spacing w:after="0" w:line="240" w:lineRule="auto"/>
              <w:ind w:left="520"/>
              <w:rPr>
                <w:rFonts w:cstheme="minorHAnsi"/>
                <w:bCs/>
              </w:rPr>
            </w:pPr>
            <w:r w:rsidRPr="00E4164B">
              <w:rPr>
                <w:rFonts w:cstheme="minorHAnsi"/>
                <w:bCs/>
              </w:rPr>
              <w:t>Haendel itd)</w:t>
            </w:r>
          </w:p>
          <w:p w:rsidR="00FA68C8" w:rsidRPr="00E4164B" w:rsidRDefault="00FA68C8" w:rsidP="00BB3E76">
            <w:pPr>
              <w:numPr>
                <w:ilvl w:val="0"/>
                <w:numId w:val="11"/>
              </w:numPr>
              <w:spacing w:after="0" w:line="240" w:lineRule="auto"/>
              <w:rPr>
                <w:rFonts w:cstheme="minorHAnsi"/>
                <w:bCs/>
              </w:rPr>
            </w:pPr>
            <w:r w:rsidRPr="00E4164B">
              <w:rPr>
                <w:rFonts w:cstheme="minorHAnsi"/>
                <w:bCs/>
              </w:rPr>
              <w:t>terceti, kvarteti in ansambli iz oratorijev, maš in kantat vseh obdobij od baroka do sklada-</w:t>
            </w:r>
          </w:p>
          <w:p w:rsidR="00FA68C8" w:rsidRPr="00E4164B" w:rsidRDefault="00FA68C8" w:rsidP="00BB3E76">
            <w:pPr>
              <w:spacing w:after="0" w:line="240" w:lineRule="auto"/>
              <w:ind w:left="520"/>
              <w:rPr>
                <w:rFonts w:cstheme="minorHAnsi"/>
                <w:bCs/>
              </w:rPr>
            </w:pPr>
            <w:r w:rsidRPr="00E4164B">
              <w:rPr>
                <w:rFonts w:cstheme="minorHAnsi"/>
                <w:bCs/>
              </w:rPr>
              <w:t xml:space="preserve">teljev 21.stoletja </w:t>
            </w:r>
          </w:p>
          <w:p w:rsidR="00FA68C8" w:rsidRPr="00E4164B" w:rsidRDefault="00FA68C8" w:rsidP="00BB3E76">
            <w:pPr>
              <w:numPr>
                <w:ilvl w:val="0"/>
                <w:numId w:val="11"/>
              </w:numPr>
              <w:spacing w:after="0" w:line="240" w:lineRule="auto"/>
              <w:rPr>
                <w:rFonts w:cstheme="minorHAnsi"/>
                <w:bCs/>
              </w:rPr>
            </w:pPr>
            <w:r w:rsidRPr="00E4164B">
              <w:rPr>
                <w:rFonts w:cstheme="minorHAnsi"/>
                <w:bCs/>
              </w:rPr>
              <w:t xml:space="preserve">terceti, kvarteti in ansambli iz oper, operet in mjuziklov od renesanse do 21.stoletja ali </w:t>
            </w:r>
          </w:p>
          <w:p w:rsidR="00FA68C8" w:rsidRPr="008F2C60" w:rsidRDefault="00FA68C8" w:rsidP="00BB3E76">
            <w:pPr>
              <w:spacing w:after="0" w:line="240" w:lineRule="auto"/>
              <w:ind w:left="520"/>
              <w:rPr>
                <w:rFonts w:cstheme="minorHAnsi"/>
                <w:b/>
                <w:bCs/>
              </w:rPr>
            </w:pPr>
            <w:r w:rsidRPr="00E4164B">
              <w:rPr>
                <w:rFonts w:cstheme="minorHAnsi"/>
                <w:bCs/>
              </w:rPr>
              <w:t>kompletno operno ali operetno delo v sodelovanju z operno šolo</w:t>
            </w:r>
          </w:p>
        </w:tc>
      </w:tr>
    </w:tbl>
    <w:p w:rsidR="00554418" w:rsidRDefault="00554418">
      <w:r>
        <w:br w:type="page"/>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11"/>
              </w:numPr>
              <w:spacing w:after="0" w:line="240" w:lineRule="auto"/>
              <w:rPr>
                <w:rFonts w:cstheme="minorHAnsi"/>
              </w:rPr>
            </w:pPr>
            <w:r w:rsidRPr="008F2C60">
              <w:rPr>
                <w:rFonts w:cstheme="minorHAnsi"/>
              </w:rPr>
              <w:t xml:space="preserve">samostojno in kreativno poustvarjanje     </w:t>
            </w:r>
          </w:p>
          <w:p w:rsidR="00FA68C8" w:rsidRPr="008F2C60" w:rsidRDefault="00FA68C8" w:rsidP="00BB3E76">
            <w:pPr>
              <w:spacing w:after="0" w:line="240" w:lineRule="auto"/>
              <w:ind w:left="520"/>
              <w:rPr>
                <w:rFonts w:cstheme="minorHAnsi"/>
              </w:rPr>
            </w:pPr>
            <w:r w:rsidRPr="008F2C60">
              <w:rPr>
                <w:rFonts w:cstheme="minorHAnsi"/>
              </w:rPr>
              <w:t>vokalnega parta glasbenega in igralsko-</w:t>
            </w:r>
          </w:p>
          <w:p w:rsidR="00FA68C8" w:rsidRPr="008F2C60" w:rsidRDefault="00FA68C8" w:rsidP="00BB3E76">
            <w:pPr>
              <w:spacing w:after="0" w:line="240" w:lineRule="auto"/>
              <w:ind w:left="520"/>
              <w:rPr>
                <w:rFonts w:cstheme="minorHAnsi"/>
              </w:rPr>
            </w:pPr>
            <w:r w:rsidRPr="008F2C60">
              <w:rPr>
                <w:rFonts w:cstheme="minorHAnsi"/>
              </w:rPr>
              <w:t>oderskega dela ter sposobnost prilagajanja skupinskemu petju v ansamb</w:t>
            </w:r>
          </w:p>
          <w:p w:rsidR="00FA68C8" w:rsidRPr="008F2C60" w:rsidRDefault="00FA68C8" w:rsidP="00BB3E76">
            <w:pPr>
              <w:spacing w:after="0" w:line="240" w:lineRule="auto"/>
              <w:ind w:left="520"/>
              <w:rPr>
                <w:rFonts w:cstheme="minorHAnsi"/>
              </w:rPr>
            </w:pPr>
            <w:r w:rsidRPr="008F2C60">
              <w:rPr>
                <w:rFonts w:cstheme="minorHAnsi"/>
              </w:rPr>
              <w:t>lih višje težavnostne stopnje</w:t>
            </w:r>
          </w:p>
          <w:p w:rsidR="00FA68C8" w:rsidRPr="008F2C60" w:rsidRDefault="00FA68C8" w:rsidP="00BB3E76">
            <w:pPr>
              <w:numPr>
                <w:ilvl w:val="0"/>
                <w:numId w:val="11"/>
              </w:numPr>
              <w:spacing w:after="0" w:line="240" w:lineRule="auto"/>
              <w:rPr>
                <w:rFonts w:cstheme="minorHAnsi"/>
              </w:rPr>
            </w:pPr>
            <w:r w:rsidRPr="008F2C60">
              <w:rPr>
                <w:rFonts w:cstheme="minorHAnsi"/>
              </w:rPr>
              <w:t>obvladovanje najzahtevnejših tehničnih</w:t>
            </w:r>
          </w:p>
          <w:p w:rsidR="00FA68C8" w:rsidRPr="008F2C60" w:rsidRDefault="00FA68C8" w:rsidP="00BB3E76">
            <w:pPr>
              <w:spacing w:after="0" w:line="240" w:lineRule="auto"/>
              <w:ind w:left="520"/>
              <w:rPr>
                <w:rFonts w:cstheme="minorHAnsi"/>
              </w:rPr>
            </w:pPr>
            <w:r w:rsidRPr="008F2C60">
              <w:rPr>
                <w:rFonts w:cstheme="minorHAnsi"/>
              </w:rPr>
              <w:t>elementov pevske tehnike s poudarkom</w:t>
            </w:r>
          </w:p>
          <w:p w:rsidR="00FA68C8" w:rsidRPr="008F2C60" w:rsidRDefault="00FA68C8" w:rsidP="00BB3E76">
            <w:pPr>
              <w:spacing w:after="0" w:line="240" w:lineRule="auto"/>
              <w:ind w:left="520"/>
              <w:rPr>
                <w:rFonts w:cstheme="minorHAnsi"/>
              </w:rPr>
            </w:pPr>
            <w:r w:rsidRPr="008F2C60">
              <w:rPr>
                <w:rFonts w:cstheme="minorHAnsi"/>
              </w:rPr>
              <w:t>na razlikovanju posameznih glasov v poli-</w:t>
            </w:r>
          </w:p>
          <w:p w:rsidR="00FA68C8" w:rsidRPr="008F2C60" w:rsidRDefault="00FA68C8" w:rsidP="00BB3E76">
            <w:pPr>
              <w:spacing w:after="0" w:line="240" w:lineRule="auto"/>
              <w:ind w:left="520"/>
              <w:rPr>
                <w:rFonts w:cstheme="minorHAnsi"/>
              </w:rPr>
            </w:pPr>
            <w:r w:rsidRPr="008F2C60">
              <w:rPr>
                <w:rFonts w:cstheme="minorHAnsi"/>
              </w:rPr>
              <w:t>foniji, z razvijanjem hitrosti in kvalitete</w:t>
            </w:r>
          </w:p>
          <w:p w:rsidR="00FA68C8" w:rsidRPr="008F2C60" w:rsidRDefault="00FA68C8" w:rsidP="00BB3E76">
            <w:pPr>
              <w:spacing w:after="0" w:line="240" w:lineRule="auto"/>
              <w:ind w:left="520"/>
              <w:rPr>
                <w:rFonts w:cstheme="minorHAnsi"/>
              </w:rPr>
            </w:pPr>
            <w:r w:rsidRPr="008F2C60">
              <w:rPr>
                <w:rFonts w:cstheme="minorHAnsi"/>
              </w:rPr>
              <w:t>tona in obvladovanjem agogičnih in dina-</w:t>
            </w:r>
          </w:p>
          <w:p w:rsidR="00FA68C8" w:rsidRPr="008F2C60" w:rsidRDefault="00FA68C8" w:rsidP="00BB3E76">
            <w:pPr>
              <w:spacing w:after="0" w:line="240" w:lineRule="auto"/>
              <w:ind w:left="520"/>
              <w:rPr>
                <w:rFonts w:cstheme="minorHAnsi"/>
              </w:rPr>
            </w:pPr>
            <w:r w:rsidRPr="008F2C60">
              <w:rPr>
                <w:rFonts w:cstheme="minorHAnsi"/>
              </w:rPr>
              <w:t>mičnih sprememb</w:t>
            </w:r>
          </w:p>
          <w:p w:rsidR="00FA68C8" w:rsidRPr="008F2C60" w:rsidRDefault="00FA68C8" w:rsidP="00BB3E76">
            <w:pPr>
              <w:numPr>
                <w:ilvl w:val="0"/>
                <w:numId w:val="11"/>
              </w:numPr>
              <w:spacing w:after="0" w:line="240" w:lineRule="auto"/>
              <w:rPr>
                <w:rFonts w:cstheme="minorHAnsi"/>
              </w:rPr>
            </w:pPr>
            <w:r w:rsidRPr="008F2C60">
              <w:rPr>
                <w:rFonts w:cstheme="minorHAnsi"/>
              </w:rPr>
              <w:t>obvladovanje stilno ustrezne interpreta-</w:t>
            </w:r>
          </w:p>
          <w:p w:rsidR="00FA68C8" w:rsidRPr="008F2C60" w:rsidRDefault="00FA68C8" w:rsidP="00BB3E76">
            <w:pPr>
              <w:spacing w:after="0" w:line="240" w:lineRule="auto"/>
              <w:ind w:left="520"/>
              <w:rPr>
                <w:rFonts w:cstheme="minorHAnsi"/>
              </w:rPr>
            </w:pPr>
            <w:r w:rsidRPr="008F2C60">
              <w:rPr>
                <w:rFonts w:cstheme="minorHAnsi"/>
              </w:rPr>
              <w:t xml:space="preserve">cije z izborom zahtevne literature vseh </w:t>
            </w:r>
          </w:p>
          <w:p w:rsidR="00FA68C8" w:rsidRPr="008F2C60" w:rsidRDefault="00FA68C8" w:rsidP="00BB3E76">
            <w:pPr>
              <w:spacing w:after="0" w:line="240" w:lineRule="auto"/>
              <w:ind w:left="520"/>
              <w:rPr>
                <w:rFonts w:cstheme="minorHAnsi"/>
              </w:rPr>
            </w:pPr>
            <w:r w:rsidRPr="008F2C60">
              <w:rPr>
                <w:rFonts w:cstheme="minorHAnsi"/>
              </w:rPr>
              <w:t>stilnih obdobij od renesanse do moderne.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E4164B" w:rsidRPr="008F2C60" w:rsidTr="00E4164B">
        <w:trPr>
          <w:trHeight w:val="1387"/>
        </w:trPr>
        <w:tc>
          <w:tcPr>
            <w:tcW w:w="4727" w:type="dxa"/>
            <w:gridSpan w:val="3"/>
            <w:vMerge w:val="restart"/>
            <w:tcBorders>
              <w:top w:val="single" w:sz="4" w:space="0" w:color="auto"/>
              <w:left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Znanje in razumevanje:</w:t>
            </w:r>
          </w:p>
          <w:p w:rsidR="00E4164B" w:rsidRPr="008F2C60" w:rsidRDefault="00E4164B" w:rsidP="00BB3E76">
            <w:pPr>
              <w:numPr>
                <w:ilvl w:val="0"/>
                <w:numId w:val="11"/>
              </w:numPr>
              <w:spacing w:after="0" w:line="240" w:lineRule="auto"/>
              <w:rPr>
                <w:rFonts w:cstheme="minorHAnsi"/>
              </w:rPr>
            </w:pPr>
            <w:r w:rsidRPr="008F2C60">
              <w:rPr>
                <w:rFonts w:cstheme="minorHAnsi"/>
              </w:rPr>
              <w:t>sposobnost kreativnega pristopa k inter-</w:t>
            </w:r>
          </w:p>
          <w:p w:rsidR="00E4164B" w:rsidRPr="008F2C60" w:rsidRDefault="00E4164B" w:rsidP="00BB3E76">
            <w:pPr>
              <w:spacing w:after="0" w:line="240" w:lineRule="auto"/>
              <w:ind w:left="520"/>
              <w:rPr>
                <w:rFonts w:cstheme="minorHAnsi"/>
              </w:rPr>
            </w:pPr>
            <w:r w:rsidRPr="008F2C60">
              <w:rPr>
                <w:rFonts w:cstheme="minorHAnsi"/>
              </w:rPr>
              <w:t>pretaciji skladb</w:t>
            </w:r>
          </w:p>
          <w:p w:rsidR="00E4164B" w:rsidRPr="008F2C60" w:rsidRDefault="00E4164B" w:rsidP="00BB3E76">
            <w:pPr>
              <w:numPr>
                <w:ilvl w:val="0"/>
                <w:numId w:val="11"/>
              </w:numPr>
              <w:spacing w:after="0" w:line="240" w:lineRule="auto"/>
              <w:rPr>
                <w:rFonts w:cstheme="minorHAnsi"/>
              </w:rPr>
            </w:pPr>
            <w:r w:rsidRPr="008F2C60">
              <w:rPr>
                <w:rFonts w:cstheme="minorHAnsi"/>
              </w:rPr>
              <w:t xml:space="preserve">sposobnost prilagajanja in usklajenega </w:t>
            </w:r>
          </w:p>
          <w:p w:rsidR="00E4164B" w:rsidRPr="008F2C60" w:rsidRDefault="00E4164B" w:rsidP="00BB3E76">
            <w:pPr>
              <w:spacing w:after="0" w:line="240" w:lineRule="auto"/>
              <w:ind w:left="520"/>
              <w:rPr>
                <w:rFonts w:cstheme="minorHAnsi"/>
              </w:rPr>
            </w:pPr>
            <w:r w:rsidRPr="008F2C60">
              <w:rPr>
                <w:rFonts w:cstheme="minorHAnsi"/>
              </w:rPr>
              <w:t>petja v predpisanih tempih</w:t>
            </w:r>
          </w:p>
          <w:p w:rsidR="00E4164B" w:rsidRPr="008F2C60" w:rsidRDefault="00E4164B" w:rsidP="00BB3E76">
            <w:pPr>
              <w:numPr>
                <w:ilvl w:val="0"/>
                <w:numId w:val="11"/>
              </w:numPr>
              <w:spacing w:after="0" w:line="240" w:lineRule="auto"/>
              <w:rPr>
                <w:rFonts w:cstheme="minorHAnsi"/>
              </w:rPr>
            </w:pPr>
            <w:r w:rsidRPr="008F2C60">
              <w:rPr>
                <w:rFonts w:cstheme="minorHAnsi"/>
              </w:rPr>
              <w:t xml:space="preserve">sposobnost samostojnega glasbeno-    </w:t>
            </w:r>
          </w:p>
          <w:p w:rsidR="00E4164B" w:rsidRPr="008F2C60" w:rsidRDefault="00E4164B" w:rsidP="00BB3E76">
            <w:pPr>
              <w:spacing w:after="0" w:line="240" w:lineRule="auto"/>
              <w:ind w:left="520"/>
              <w:rPr>
                <w:rFonts w:cstheme="minorHAnsi"/>
              </w:rPr>
            </w:pPr>
            <w:r w:rsidRPr="008F2C60">
              <w:rPr>
                <w:rFonts w:cstheme="minorHAnsi"/>
              </w:rPr>
              <w:t xml:space="preserve">umetniškega izražanja v stilno ustrezni </w:t>
            </w:r>
          </w:p>
          <w:p w:rsidR="00E4164B" w:rsidRPr="008F2C60" w:rsidRDefault="00E4164B" w:rsidP="00BB3E76">
            <w:pPr>
              <w:spacing w:after="0" w:line="240" w:lineRule="auto"/>
              <w:ind w:left="520"/>
              <w:rPr>
                <w:rFonts w:cstheme="minorHAnsi"/>
              </w:rPr>
            </w:pPr>
            <w:r w:rsidRPr="008F2C60">
              <w:rPr>
                <w:rFonts w:cstheme="minorHAnsi"/>
              </w:rPr>
              <w:t>interpretaciji z razumevanjem in razčiščevanjem intonančnih, tonskih in ritmičnih problemov</w:t>
            </w:r>
          </w:p>
          <w:p w:rsidR="00E4164B" w:rsidRPr="008F2C60" w:rsidRDefault="00E4164B" w:rsidP="00BB3E76">
            <w:pPr>
              <w:numPr>
                <w:ilvl w:val="0"/>
                <w:numId w:val="11"/>
              </w:numPr>
              <w:spacing w:after="0" w:line="240" w:lineRule="auto"/>
              <w:rPr>
                <w:rFonts w:cstheme="minorHAnsi"/>
              </w:rPr>
            </w:pPr>
            <w:r w:rsidRPr="008F2C60">
              <w:rPr>
                <w:rFonts w:cstheme="minorHAnsi"/>
              </w:rPr>
              <w:t>sposobnost samozavestnega in prepričlji-</w:t>
            </w:r>
          </w:p>
          <w:p w:rsidR="00E4164B" w:rsidRPr="008F2C60" w:rsidRDefault="00E4164B" w:rsidP="00BB3E76">
            <w:pPr>
              <w:spacing w:after="0" w:line="240" w:lineRule="auto"/>
              <w:ind w:left="520"/>
              <w:rPr>
                <w:rFonts w:cstheme="minorHAnsi"/>
              </w:rPr>
            </w:pPr>
            <w:r w:rsidRPr="008F2C60">
              <w:rPr>
                <w:rFonts w:cstheme="minorHAnsi"/>
              </w:rPr>
              <w:t xml:space="preserve">vega nastopanja v različnih zasedbah z </w:t>
            </w:r>
          </w:p>
          <w:p w:rsidR="00E4164B" w:rsidRPr="008F2C60" w:rsidRDefault="00E4164B" w:rsidP="00BB3E76">
            <w:pPr>
              <w:spacing w:after="0" w:line="240" w:lineRule="auto"/>
              <w:ind w:left="520"/>
              <w:rPr>
                <w:rFonts w:cstheme="minorHAnsi"/>
              </w:rPr>
            </w:pPr>
            <w:r w:rsidRPr="008F2C60">
              <w:rPr>
                <w:rFonts w:cstheme="minorHAnsi"/>
              </w:rPr>
              <w:t>različnimi inštrumenti in orkestrom</w:t>
            </w:r>
          </w:p>
          <w:p w:rsidR="00E4164B" w:rsidRPr="008F2C60" w:rsidRDefault="00E4164B" w:rsidP="00BB3E76">
            <w:pPr>
              <w:numPr>
                <w:ilvl w:val="0"/>
                <w:numId w:val="11"/>
              </w:numPr>
              <w:spacing w:after="0" w:line="240" w:lineRule="auto"/>
              <w:rPr>
                <w:rFonts w:cstheme="minorHAnsi"/>
              </w:rPr>
            </w:pPr>
            <w:r w:rsidRPr="008F2C60">
              <w:rPr>
                <w:rFonts w:cstheme="minorHAnsi"/>
              </w:rPr>
              <w:t>vrednotenje in izkoriščanje pridobljenega</w:t>
            </w:r>
          </w:p>
          <w:p w:rsidR="00E4164B" w:rsidRPr="008F2C60" w:rsidRDefault="00E4164B" w:rsidP="00BB3E76">
            <w:pPr>
              <w:spacing w:after="0" w:line="240" w:lineRule="auto"/>
              <w:ind w:left="520"/>
              <w:rPr>
                <w:rFonts w:cstheme="minorHAnsi"/>
              </w:rPr>
            </w:pPr>
            <w:r w:rsidRPr="008F2C60">
              <w:rPr>
                <w:rFonts w:cstheme="minorHAnsi"/>
              </w:rPr>
              <w:t xml:space="preserve">znanja ansambelskega petja za uspešno </w:t>
            </w:r>
          </w:p>
          <w:p w:rsidR="00E4164B" w:rsidRPr="008F2C60" w:rsidRDefault="00E4164B" w:rsidP="00BB3E76">
            <w:pPr>
              <w:spacing w:after="0" w:line="240" w:lineRule="auto"/>
              <w:ind w:left="520"/>
              <w:rPr>
                <w:rFonts w:cstheme="minorHAnsi"/>
              </w:rPr>
            </w:pPr>
            <w:r w:rsidRPr="008F2C60">
              <w:rPr>
                <w:rFonts w:cstheme="minorHAnsi"/>
              </w:rPr>
              <w:t xml:space="preserve">nastopanje na koncertnem ali opernem </w:t>
            </w:r>
          </w:p>
          <w:p w:rsidR="00E4164B" w:rsidRPr="008F2C60" w:rsidRDefault="00E4164B" w:rsidP="00BB3E76">
            <w:pPr>
              <w:spacing w:after="0" w:line="240" w:lineRule="auto"/>
              <w:ind w:left="520"/>
              <w:rPr>
                <w:rFonts w:cstheme="minorHAnsi"/>
              </w:rPr>
            </w:pPr>
            <w:r w:rsidRPr="008F2C60">
              <w:rPr>
                <w:rFonts w:cstheme="minorHAnsi"/>
              </w:rPr>
              <w:t>odru</w:t>
            </w: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E4164B" w:rsidRPr="008F2C60" w:rsidRDefault="00E4164B" w:rsidP="00BB3E76">
            <w:pPr>
              <w:spacing w:after="0" w:line="240" w:lineRule="auto"/>
              <w:rPr>
                <w:rFonts w:cstheme="minorHAnsi"/>
              </w:rPr>
            </w:pPr>
            <w:r w:rsidRPr="008F2C60">
              <w:rPr>
                <w:rFonts w:cstheme="minorHAnsi"/>
              </w:rPr>
              <w:t>Knowledge and understanding:</w:t>
            </w: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r>
      <w:tr w:rsidR="00E4164B" w:rsidRPr="008F2C60" w:rsidTr="00E4164B">
        <w:trPr>
          <w:trHeight w:val="80"/>
        </w:trPr>
        <w:tc>
          <w:tcPr>
            <w:tcW w:w="4727" w:type="dxa"/>
            <w:gridSpan w:val="3"/>
            <w:vMerge/>
            <w:tcBorders>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554418" w:rsidRDefault="005544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4164B">
        <w:trPr>
          <w:trHeight w:val="505"/>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11"/>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11"/>
              </w:numPr>
              <w:spacing w:after="0" w:line="240" w:lineRule="auto"/>
              <w:rPr>
                <w:rFonts w:cstheme="minorHAnsi"/>
              </w:rPr>
            </w:pPr>
            <w:r w:rsidRPr="008F2C60">
              <w:rPr>
                <w:rFonts w:cstheme="minorHAnsi"/>
              </w:rPr>
              <w:t>pouk v manjših ali večjih skupinah</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4164B">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E4164B" w:rsidRDefault="00E4164B"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E4164B">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 Za opravljene študijske obveznosti se ob rednem obiskovanju pouka ansambelskega petja( zahteva se 100%prisotnost pri predavanjih, razen</w:t>
            </w:r>
          </w:p>
          <w:p w:rsidR="00FA68C8" w:rsidRPr="008F2C60" w:rsidRDefault="00FA68C8" w:rsidP="00BB3E76">
            <w:pPr>
              <w:spacing w:after="0" w:line="240" w:lineRule="auto"/>
              <w:rPr>
                <w:rFonts w:cstheme="minorHAnsi"/>
              </w:rPr>
            </w:pPr>
            <w:r w:rsidRPr="008F2C60">
              <w:rPr>
                <w:rFonts w:cstheme="minorHAnsi"/>
              </w:rPr>
              <w:t xml:space="preserve">v primeru bolezni in izjemnih okoliščin </w:t>
            </w:r>
          </w:p>
          <w:p w:rsidR="00FA68C8" w:rsidRPr="008F2C60" w:rsidRDefault="00FA68C8" w:rsidP="00BB3E76">
            <w:pPr>
              <w:spacing w:after="0" w:line="240" w:lineRule="auto"/>
              <w:rPr>
                <w:rFonts w:cstheme="minorHAnsi"/>
              </w:rPr>
            </w:pPr>
            <w:r w:rsidRPr="008F2C60">
              <w:rPr>
                <w:rFonts w:cstheme="minorHAnsi"/>
              </w:rPr>
              <w:t>v soglasju s predavateljem), ocenijo interni in javni nastopi v tekočem študijskem letu ter zaključni izpit ter javni izpitni nastop.</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lastRenderedPageBreak/>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Pia Brodnik</w:t>
            </w:r>
          </w:p>
          <w:p w:rsidR="00FA68C8" w:rsidRPr="008F2C60" w:rsidRDefault="00FA68C8" w:rsidP="00BB3E76">
            <w:pPr>
              <w:numPr>
                <w:ilvl w:val="0"/>
                <w:numId w:val="12"/>
              </w:numPr>
              <w:spacing w:after="0" w:line="240" w:lineRule="auto"/>
              <w:rPr>
                <w:rFonts w:cstheme="minorHAnsi"/>
              </w:rPr>
            </w:pPr>
            <w:r w:rsidRPr="008F2C60">
              <w:rPr>
                <w:rFonts w:cstheme="minorHAnsi"/>
              </w:rPr>
              <w:t>solistka na European festival of Sacred baroque music, Cluj, Romunija, Trieste, Italija, 2010</w:t>
            </w:r>
          </w:p>
          <w:p w:rsidR="00FA68C8" w:rsidRPr="008F2C60" w:rsidRDefault="00FA68C8" w:rsidP="00BB3E76">
            <w:pPr>
              <w:numPr>
                <w:ilvl w:val="0"/>
                <w:numId w:val="12"/>
              </w:numPr>
              <w:spacing w:after="0" w:line="240" w:lineRule="auto"/>
              <w:rPr>
                <w:rFonts w:cstheme="minorHAnsi"/>
              </w:rPr>
            </w:pPr>
            <w:r w:rsidRPr="008F2C60">
              <w:rPr>
                <w:rFonts w:cstheme="minorHAnsi"/>
              </w:rPr>
              <w:t>solistični recital na 9. poletnem festivalu Studenec, 2009</w:t>
            </w:r>
          </w:p>
          <w:p w:rsidR="00FA68C8" w:rsidRPr="008F2C60" w:rsidRDefault="00FA68C8" w:rsidP="00BB3E76">
            <w:pPr>
              <w:numPr>
                <w:ilvl w:val="0"/>
                <w:numId w:val="12"/>
              </w:numPr>
              <w:spacing w:after="0" w:line="240" w:lineRule="auto"/>
              <w:rPr>
                <w:rFonts w:cstheme="minorHAnsi"/>
              </w:rPr>
            </w:pPr>
            <w:r w:rsidRPr="008F2C60">
              <w:rPr>
                <w:rFonts w:cstheme="minorHAnsi"/>
              </w:rPr>
              <w:t>izdaja solistične zgoščenke Luštno je vigred, 2008</w:t>
            </w:r>
          </w:p>
        </w:tc>
      </w:tr>
    </w:tbl>
    <w:p w:rsidR="00E4164B" w:rsidRDefault="00E4164B"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
              </w:rPr>
            </w:pPr>
            <w:r w:rsidRPr="00E4164B">
              <w:rPr>
                <w:rFonts w:cstheme="minorHAnsi"/>
                <w:b/>
              </w:rPr>
              <w:t>Antropologija glasbe: Glasbe sveta</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
              </w:rPr>
            </w:pPr>
            <w:r w:rsidRPr="00E4164B">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E4164B" w:rsidRDefault="00E4164B" w:rsidP="00BB3E76">
            <w:pPr>
              <w:spacing w:after="0" w:line="240" w:lineRule="auto"/>
              <w:rPr>
                <w:rFonts w:cstheme="minorHAnsi"/>
                <w:b/>
              </w:rPr>
            </w:pPr>
            <w:r>
              <w:rPr>
                <w:rFonts w:cstheme="minorHAnsi"/>
                <w:b/>
              </w:rPr>
              <w:t>r</w:t>
            </w:r>
            <w:r w:rsidR="00FA68C8" w:rsidRPr="00E4164B">
              <w:rPr>
                <w:rFonts w:cstheme="minorHAnsi"/>
                <w:b/>
              </w:rPr>
              <w:t>ed. prof. dr. Svanibor Pettan</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4418" w:rsidRDefault="005544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4164B">
        <w:trPr>
          <w:trHeight w:val="849"/>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ustrezni letnik študijskega programa</w:t>
            </w:r>
          </w:p>
          <w:p w:rsidR="00FA68C8" w:rsidRPr="008F2C60" w:rsidRDefault="00FA68C8" w:rsidP="00BB3E76">
            <w:pPr>
              <w:spacing w:after="0" w:line="240" w:lineRule="auto"/>
              <w:rPr>
                <w:rFonts w:cstheme="minorHAnsi"/>
              </w:rPr>
            </w:pPr>
            <w:r w:rsidRPr="008F2C60">
              <w:rPr>
                <w:rFonts w:cstheme="minorHAnsi"/>
              </w:rPr>
              <w:t>Predmet je matičen na programu Muzikologija (Filozofska fakulteta)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554418">
        <w:trPr>
          <w:trHeight w:val="42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Študnet spoznava:</w:t>
            </w:r>
          </w:p>
          <w:p w:rsidR="00FA68C8" w:rsidRPr="008F2C60" w:rsidRDefault="00FA68C8" w:rsidP="00BB3E76">
            <w:pPr>
              <w:spacing w:after="0" w:line="240" w:lineRule="auto"/>
              <w:rPr>
                <w:rFonts w:cstheme="minorHAnsi"/>
              </w:rPr>
            </w:pPr>
            <w:r w:rsidRPr="008F2C60">
              <w:rPr>
                <w:rFonts w:cstheme="minorHAnsi"/>
              </w:rPr>
              <w:t>glasbo kot univerzalni, vsečloveški pojav v različnih sociokulturnih kontekstih;</w:t>
            </w:r>
          </w:p>
          <w:p w:rsidR="00FA68C8" w:rsidRPr="008F2C60" w:rsidRDefault="00FA68C8" w:rsidP="00BB3E76">
            <w:pPr>
              <w:spacing w:after="0" w:line="240" w:lineRule="auto"/>
              <w:rPr>
                <w:rFonts w:cstheme="minorHAnsi"/>
              </w:rPr>
            </w:pPr>
            <w:r w:rsidRPr="008F2C60">
              <w:rPr>
                <w:rFonts w:cstheme="minorHAnsi"/>
              </w:rPr>
              <w:t>antropološki pogled na glasbene prakse sveta in faktorje, ki jih določajo (zemljepisni, zgodovinski, demografski, verski, jezikovni in dr.);</w:t>
            </w:r>
          </w:p>
          <w:p w:rsidR="00FA68C8" w:rsidRPr="008F2C60" w:rsidRDefault="00FA68C8" w:rsidP="00BB3E76">
            <w:pPr>
              <w:spacing w:after="0" w:line="240" w:lineRule="auto"/>
              <w:rPr>
                <w:rFonts w:cstheme="minorHAnsi"/>
              </w:rPr>
            </w:pPr>
            <w:r w:rsidRPr="008F2C60">
              <w:rPr>
                <w:rFonts w:cstheme="minorHAnsi"/>
              </w:rPr>
              <w:t>aplikacijo teoretičnih izhodišč na enajst svetovnih glasbenih regij;</w:t>
            </w:r>
          </w:p>
          <w:p w:rsidR="00FA68C8" w:rsidRPr="008F2C60" w:rsidRDefault="00FA68C8" w:rsidP="00BB3E76">
            <w:pPr>
              <w:spacing w:after="0" w:line="240" w:lineRule="auto"/>
              <w:rPr>
                <w:rFonts w:cstheme="minorHAnsi"/>
              </w:rPr>
            </w:pPr>
            <w:r w:rsidRPr="008F2C60">
              <w:rPr>
                <w:rFonts w:cstheme="minorHAnsi"/>
              </w:rPr>
              <w:t>pojmovanja zunanjih in notranjih meja med regijami ter študij stičnih točk med njimi;</w:t>
            </w:r>
          </w:p>
          <w:p w:rsidR="00FA68C8" w:rsidRPr="008F2C60" w:rsidRDefault="00FA68C8" w:rsidP="00BB3E76">
            <w:pPr>
              <w:spacing w:after="0" w:line="240" w:lineRule="auto"/>
              <w:rPr>
                <w:rFonts w:cstheme="minorHAnsi"/>
              </w:rPr>
            </w:pPr>
            <w:r w:rsidRPr="008F2C60">
              <w:rPr>
                <w:rFonts w:cstheme="minorHAnsi"/>
              </w:rPr>
              <w:t>vplive evropskih glasb na druge dele sveta in zunajevropske vplive na evropske glasbe;</w:t>
            </w:r>
          </w:p>
          <w:p w:rsidR="00FA68C8" w:rsidRPr="008F2C60" w:rsidRDefault="00FA68C8" w:rsidP="00BB3E76">
            <w:pPr>
              <w:spacing w:after="0" w:line="240" w:lineRule="auto"/>
              <w:rPr>
                <w:rFonts w:cstheme="minorHAnsi"/>
              </w:rPr>
            </w:pPr>
            <w:r w:rsidRPr="008F2C60">
              <w:rPr>
                <w:rFonts w:cstheme="minorHAnsi"/>
              </w:rPr>
              <w:t>konceptualizacijo ljudskih, umetnih in popularnoglasbenih praks ter procese kot so akulturacija, transkulturacija, idr.;</w:t>
            </w:r>
          </w:p>
          <w:p w:rsidR="00FA68C8" w:rsidRPr="008F2C60" w:rsidRDefault="00FA68C8" w:rsidP="00BB3E76">
            <w:pPr>
              <w:spacing w:after="0" w:line="240" w:lineRule="auto"/>
              <w:rPr>
                <w:rFonts w:cstheme="minorHAnsi"/>
              </w:rPr>
            </w:pPr>
            <w:r w:rsidRPr="008F2C60">
              <w:rPr>
                <w:rFonts w:cstheme="minorHAnsi"/>
              </w:rPr>
              <w:t>različne glasbene prakse v raznovrstnih kontekstih – od vaških veselic do simfoničnih koncertov in Eurosonga;</w:t>
            </w:r>
          </w:p>
          <w:p w:rsidR="00FA68C8" w:rsidRPr="008F2C60" w:rsidRDefault="00FA68C8" w:rsidP="00BB3E76">
            <w:pPr>
              <w:spacing w:after="0" w:line="240" w:lineRule="auto"/>
              <w:rPr>
                <w:rFonts w:cstheme="minorHAnsi"/>
              </w:rPr>
            </w:pPr>
            <w:r w:rsidRPr="008F2C60">
              <w:rPr>
                <w:rFonts w:cstheme="minorHAnsi"/>
              </w:rPr>
              <w:t>raznovrstne raziskovalne pristope glede na glasbene zvrsti in regionalne značilnosti;</w:t>
            </w:r>
          </w:p>
          <w:p w:rsidR="00FA68C8" w:rsidRPr="008F2C60" w:rsidRDefault="00FA68C8" w:rsidP="00BB3E76">
            <w:pPr>
              <w:spacing w:after="0" w:line="240" w:lineRule="auto"/>
              <w:rPr>
                <w:rFonts w:cstheme="minorHAnsi"/>
              </w:rPr>
            </w:pPr>
            <w:r w:rsidRPr="008F2C60">
              <w:rPr>
                <w:rFonts w:cstheme="minorHAnsi"/>
              </w:rPr>
              <w:lastRenderedPageBreak/>
              <w:t>pisne in druge vire (knjižne izdaje, periodika, diskografija, avdiovizualni priročniki).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Cs/>
              </w:rPr>
            </w:pPr>
            <w:r w:rsidRPr="00E4164B">
              <w:rPr>
                <w:rFonts w:cstheme="minorHAnsi"/>
                <w:bCs/>
              </w:rPr>
              <w:t>Blacking, John. How Musical is Man? 1976.</w:t>
            </w:r>
          </w:p>
          <w:p w:rsidR="00FA68C8" w:rsidRPr="00E4164B" w:rsidRDefault="00FA68C8" w:rsidP="00BB3E76">
            <w:pPr>
              <w:spacing w:after="0" w:line="240" w:lineRule="auto"/>
              <w:rPr>
                <w:rFonts w:cstheme="minorHAnsi"/>
                <w:bCs/>
              </w:rPr>
            </w:pPr>
            <w:r w:rsidRPr="00E4164B">
              <w:rPr>
                <w:rFonts w:cstheme="minorHAnsi"/>
                <w:bCs/>
              </w:rPr>
              <w:t>Manuel, Peter. Popular Musics of the Non-Western World. 1988.</w:t>
            </w:r>
          </w:p>
          <w:p w:rsidR="00FA68C8" w:rsidRPr="00E4164B" w:rsidRDefault="00FA68C8" w:rsidP="00BB3E76">
            <w:pPr>
              <w:spacing w:after="0" w:line="240" w:lineRule="auto"/>
              <w:rPr>
                <w:rFonts w:cstheme="minorHAnsi"/>
                <w:bCs/>
              </w:rPr>
            </w:pPr>
            <w:r w:rsidRPr="00E4164B">
              <w:rPr>
                <w:rFonts w:cstheme="minorHAnsi"/>
                <w:bCs/>
              </w:rPr>
              <w:t>Merriam, Alan. Antropologija glasbe. 2000.</w:t>
            </w:r>
          </w:p>
          <w:p w:rsidR="00FA68C8" w:rsidRPr="00E4164B" w:rsidRDefault="00FA68C8" w:rsidP="00BB3E76">
            <w:pPr>
              <w:spacing w:after="0" w:line="240" w:lineRule="auto"/>
              <w:rPr>
                <w:rFonts w:cstheme="minorHAnsi"/>
                <w:bCs/>
              </w:rPr>
            </w:pPr>
            <w:r w:rsidRPr="00E4164B">
              <w:rPr>
                <w:rFonts w:cstheme="minorHAnsi"/>
                <w:bCs/>
              </w:rPr>
              <w:t>Muršič, Rajko. Neubesedljive zvočne igre. 1993.</w:t>
            </w:r>
          </w:p>
          <w:p w:rsidR="00FA68C8" w:rsidRPr="00E4164B" w:rsidRDefault="00FA68C8" w:rsidP="00BB3E76">
            <w:pPr>
              <w:spacing w:after="0" w:line="240" w:lineRule="auto"/>
              <w:rPr>
                <w:rFonts w:cstheme="minorHAnsi"/>
                <w:bCs/>
              </w:rPr>
            </w:pPr>
            <w:r w:rsidRPr="00E4164B">
              <w:rPr>
                <w:rFonts w:cstheme="minorHAnsi"/>
                <w:bCs/>
              </w:rPr>
              <w:t>Nettl, Bruno in dr. (ur.). Excursions in World Music. 1997.</w:t>
            </w:r>
          </w:p>
          <w:p w:rsidR="00FA68C8" w:rsidRPr="00E4164B" w:rsidRDefault="00FA68C8" w:rsidP="00BB3E76">
            <w:pPr>
              <w:spacing w:after="0" w:line="240" w:lineRule="auto"/>
              <w:rPr>
                <w:rFonts w:cstheme="minorHAnsi"/>
                <w:bCs/>
              </w:rPr>
            </w:pPr>
            <w:r w:rsidRPr="00E4164B">
              <w:rPr>
                <w:rFonts w:cstheme="minorHAnsi"/>
                <w:bCs/>
              </w:rPr>
              <w:t>Pettan, Svanibor. Rom Musicians in Kosovo: Interaction and Creativity. 2002.</w:t>
            </w:r>
          </w:p>
          <w:p w:rsidR="00FA68C8" w:rsidRPr="00E4164B" w:rsidRDefault="00FA68C8" w:rsidP="00BB3E76">
            <w:pPr>
              <w:spacing w:after="0" w:line="240" w:lineRule="auto"/>
              <w:rPr>
                <w:rFonts w:cstheme="minorHAnsi"/>
                <w:bCs/>
              </w:rPr>
            </w:pPr>
            <w:r w:rsidRPr="00E4164B">
              <w:rPr>
                <w:rFonts w:cstheme="minorHAnsi"/>
                <w:bCs/>
              </w:rPr>
              <w:t>Seeger, Anthony. Why Suya Sing. 2004.</w:t>
            </w:r>
          </w:p>
          <w:p w:rsidR="00FA68C8" w:rsidRPr="00E4164B" w:rsidRDefault="00FA68C8" w:rsidP="00BB3E76">
            <w:pPr>
              <w:spacing w:after="0" w:line="240" w:lineRule="auto"/>
              <w:rPr>
                <w:rFonts w:cstheme="minorHAnsi"/>
                <w:bCs/>
              </w:rPr>
            </w:pPr>
            <w:r w:rsidRPr="00E4164B">
              <w:rPr>
                <w:rFonts w:cstheme="minorHAnsi"/>
                <w:bCs/>
              </w:rPr>
              <w:t>Shehan Campbell, Patricia. Teaching Music Globally. 2004.</w:t>
            </w:r>
          </w:p>
          <w:p w:rsidR="00FA68C8" w:rsidRPr="00E4164B" w:rsidRDefault="00FA68C8" w:rsidP="00BB3E76">
            <w:pPr>
              <w:spacing w:after="0" w:line="240" w:lineRule="auto"/>
              <w:rPr>
                <w:rFonts w:cstheme="minorHAnsi"/>
                <w:bCs/>
              </w:rPr>
            </w:pPr>
            <w:r w:rsidRPr="00E4164B">
              <w:rPr>
                <w:rFonts w:cstheme="minorHAnsi"/>
                <w:bCs/>
              </w:rPr>
              <w:t>Stokes, Martin (ur). Ethnicity, Identity and Music. 1994.</w:t>
            </w:r>
          </w:p>
          <w:p w:rsidR="00FA68C8" w:rsidRPr="008F2C60" w:rsidRDefault="00FA68C8" w:rsidP="00BB3E76">
            <w:pPr>
              <w:spacing w:after="0" w:line="240" w:lineRule="auto"/>
              <w:rPr>
                <w:rFonts w:cstheme="minorHAnsi"/>
                <w:b/>
                <w:bCs/>
              </w:rPr>
            </w:pPr>
            <w:r w:rsidRPr="00E4164B">
              <w:rPr>
                <w:rFonts w:cstheme="minorHAnsi"/>
                <w:bCs/>
              </w:rPr>
              <w:t>Titon, Jeff Todd (ur.). Worlds of Music. 1996.</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Študent pozna zgodovino, teorijo in recepcijo obravnavanih glasbenih zvrsti v njihovem kulturnem kontekstu.</w:t>
            </w:r>
          </w:p>
          <w:p w:rsidR="00FA68C8" w:rsidRPr="008F2C60" w:rsidRDefault="00FA68C8" w:rsidP="00BB3E76">
            <w:pPr>
              <w:spacing w:after="0" w:line="240" w:lineRule="auto"/>
              <w:rPr>
                <w:rFonts w:cstheme="minorHAnsi"/>
              </w:rPr>
            </w:pPr>
            <w:r w:rsidRPr="008F2C60">
              <w:rPr>
                <w:rFonts w:cstheme="minorHAnsi"/>
              </w:rPr>
              <w:t>Razvije sposobnost:</w:t>
            </w:r>
          </w:p>
          <w:p w:rsidR="00FA68C8" w:rsidRPr="008F2C60" w:rsidRDefault="00FA68C8" w:rsidP="00BB3E76">
            <w:pPr>
              <w:spacing w:after="0" w:line="240" w:lineRule="auto"/>
              <w:rPr>
                <w:rFonts w:cstheme="minorHAnsi"/>
              </w:rPr>
            </w:pPr>
            <w:r w:rsidRPr="008F2C60">
              <w:rPr>
                <w:rFonts w:cstheme="minorHAnsi"/>
              </w:rPr>
              <w:t xml:space="preserve">kritičnega vrednotenja glasbe in </w:t>
            </w:r>
          </w:p>
          <w:p w:rsidR="00FA68C8" w:rsidRPr="008F2C60" w:rsidRDefault="00FA68C8" w:rsidP="00BB3E76">
            <w:pPr>
              <w:spacing w:after="0" w:line="240" w:lineRule="auto"/>
              <w:rPr>
                <w:rFonts w:cstheme="minorHAnsi"/>
              </w:rPr>
            </w:pPr>
            <w:r w:rsidRPr="008F2C60">
              <w:rPr>
                <w:rFonts w:cstheme="minorHAnsi"/>
              </w:rPr>
              <w:t>sposobnost kritičnega opazovanja družbene vloge glasbe.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E4164B" w:rsidRPr="008F2C60" w:rsidTr="00E4164B">
        <w:trPr>
          <w:trHeight w:val="1387"/>
        </w:trPr>
        <w:tc>
          <w:tcPr>
            <w:tcW w:w="4727" w:type="dxa"/>
            <w:gridSpan w:val="3"/>
            <w:vMerge w:val="restart"/>
            <w:tcBorders>
              <w:top w:val="single" w:sz="4" w:space="0" w:color="auto"/>
              <w:left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 xml:space="preserve">Razumevanje strukturnih in kontekstualnih aspektov obravnavanja glasbe ter odnosa med glasbo in kulturo v pristopih znanstvenikov v različnih delih sveta. </w:t>
            </w:r>
          </w:p>
          <w:p w:rsidR="00E4164B" w:rsidRPr="008F2C60" w:rsidRDefault="00E4164B" w:rsidP="00BB3E76">
            <w:pPr>
              <w:spacing w:after="0" w:line="240" w:lineRule="auto"/>
              <w:rPr>
                <w:rFonts w:cstheme="minorHAnsi"/>
              </w:rPr>
            </w:pPr>
            <w:r w:rsidRPr="008F2C60">
              <w:rPr>
                <w:rFonts w:cstheme="minorHAnsi"/>
              </w:rPr>
              <w:t>Vpliv študijskih izkušenj iz drugih delov sveta na celostno in večplastno dojemanje glasbe v lastnem prostoru.</w:t>
            </w:r>
          </w:p>
          <w:p w:rsidR="00E4164B" w:rsidRPr="008F2C60" w:rsidRDefault="00E4164B" w:rsidP="00BB3E76">
            <w:pPr>
              <w:spacing w:after="0" w:line="240" w:lineRule="auto"/>
              <w:rPr>
                <w:rFonts w:cstheme="minorHAnsi"/>
              </w:rPr>
            </w:pPr>
            <w:r w:rsidRPr="008F2C60">
              <w:rPr>
                <w:rFonts w:cstheme="minorHAnsi"/>
              </w:rPr>
              <w:t>Kritično obravnavanje virov in metodoloških postopkov.</w:t>
            </w:r>
          </w:p>
          <w:p w:rsidR="00E4164B" w:rsidRPr="008F2C60" w:rsidRDefault="00E4164B" w:rsidP="00BB3E76">
            <w:pPr>
              <w:spacing w:after="0" w:line="240" w:lineRule="auto"/>
              <w:rPr>
                <w:rFonts w:cstheme="minorHAnsi"/>
              </w:rPr>
            </w:pPr>
            <w:r w:rsidRPr="008F2C60">
              <w:rPr>
                <w:rFonts w:cstheme="minorHAnsi"/>
              </w:rPr>
              <w:t>Spretnost uporabe domače in tuje literature ter slušnih in avdiovizualnih virov. Spretnost interpretiranja podatkov in izvajanja izbranih glasbenih primerov.</w:t>
            </w: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E4164B" w:rsidRPr="008F2C60" w:rsidRDefault="00E4164B" w:rsidP="00BB3E76">
            <w:pPr>
              <w:spacing w:after="0" w:line="240" w:lineRule="auto"/>
              <w:rPr>
                <w:rFonts w:cstheme="minorHAnsi"/>
              </w:rPr>
            </w:pPr>
            <w:r w:rsidRPr="008F2C60">
              <w:rPr>
                <w:rFonts w:cstheme="minorHAnsi"/>
              </w:rPr>
              <w:t>Knowledge and understanding:</w:t>
            </w: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r>
      <w:tr w:rsidR="00E4164B" w:rsidRPr="008F2C60" w:rsidTr="00E4164B">
        <w:trPr>
          <w:trHeight w:val="80"/>
        </w:trPr>
        <w:tc>
          <w:tcPr>
            <w:tcW w:w="4727" w:type="dxa"/>
            <w:gridSpan w:val="3"/>
            <w:vMerge/>
            <w:tcBorders>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4164B">
        <w:trPr>
          <w:trHeight w:val="52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individualne naloge, sodelovalno izvajanje glasbe.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E4164B" w:rsidRDefault="00E4164B"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554418">
        <w:trPr>
          <w:trHeight w:val="141"/>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Kolokvija, izpit.</w:t>
            </w:r>
          </w:p>
          <w:p w:rsidR="00FA68C8" w:rsidRPr="008F2C60" w:rsidRDefault="00FA68C8" w:rsidP="00BB3E76">
            <w:pPr>
              <w:spacing w:after="0" w:line="240" w:lineRule="auto"/>
              <w:rPr>
                <w:rFonts w:cstheme="minorHAnsi"/>
              </w:rPr>
            </w:pPr>
            <w:r w:rsidRPr="008F2C60">
              <w:rPr>
                <w:rFonts w:cstheme="minorHAnsi"/>
              </w:rPr>
              <w:t>Kolokvija prispevata vsak po 50% končne ocene, ustni izpit omogoča izboljšanje končne ocene.</w:t>
            </w:r>
          </w:p>
          <w:p w:rsidR="00FA68C8" w:rsidRPr="008F2C60" w:rsidRDefault="00FA68C8" w:rsidP="00BB3E76">
            <w:pPr>
              <w:spacing w:after="0" w:line="240" w:lineRule="auto"/>
              <w:rPr>
                <w:rFonts w:cstheme="minorHAnsi"/>
              </w:rPr>
            </w:pPr>
            <w:r w:rsidRPr="008F2C60">
              <w:rPr>
                <w:rFonts w:cstheme="minorHAnsi"/>
              </w:rPr>
              <w:t xml:space="preserve">Ocenjevalna lestvica: 1-5 negativno, 6-10 pozitivno; za ocenjevanje veljajo določila </w:t>
            </w:r>
            <w:r w:rsidRPr="008F2C60">
              <w:rPr>
                <w:rFonts w:cstheme="minorHAnsi"/>
              </w:rPr>
              <w:lastRenderedPageBreak/>
              <w:t>Statuta Univerze v Ljubljani in Pravil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dr. Svanibor Pettan</w:t>
            </w:r>
          </w:p>
          <w:p w:rsidR="00FA68C8" w:rsidRPr="008F2C60" w:rsidRDefault="00FA68C8" w:rsidP="00BB3E76">
            <w:pPr>
              <w:pStyle w:val="Odstavekseznama"/>
              <w:numPr>
                <w:ilvl w:val="0"/>
                <w:numId w:val="13"/>
              </w:numPr>
              <w:rPr>
                <w:rFonts w:cstheme="minorHAnsi"/>
              </w:rPr>
            </w:pPr>
            <w:r w:rsidRPr="008F2C60">
              <w:rPr>
                <w:rFonts w:cstheme="minorHAnsi"/>
              </w:rPr>
              <w:t xml:space="preserve">(Ur./ed.) </w:t>
            </w:r>
            <w:r w:rsidRPr="008F2C60">
              <w:rPr>
                <w:rStyle w:val="Poudarek"/>
                <w:rFonts w:cstheme="minorHAnsi"/>
                <w:i w:val="0"/>
                <w:iCs w:val="0"/>
              </w:rPr>
              <w:t>Music, Politics, and War: Views from Croatia</w:t>
            </w:r>
            <w:r w:rsidRPr="008F2C60">
              <w:rPr>
                <w:rFonts w:cstheme="minorHAnsi"/>
              </w:rPr>
              <w:t xml:space="preserve">. Zagreb: Institute of Ethnology and Folklore Research, 1998. </w:t>
            </w:r>
          </w:p>
          <w:p w:rsidR="00FA68C8" w:rsidRPr="008F2C60" w:rsidRDefault="00FA68C8" w:rsidP="00BB3E76">
            <w:pPr>
              <w:pStyle w:val="Odstavekseznama"/>
              <w:numPr>
                <w:ilvl w:val="0"/>
                <w:numId w:val="13"/>
              </w:numPr>
              <w:rPr>
                <w:rFonts w:cstheme="minorHAnsi"/>
              </w:rPr>
            </w:pPr>
            <w:r w:rsidRPr="008F2C60">
              <w:rPr>
                <w:rFonts w:cstheme="minorHAnsi"/>
              </w:rPr>
              <w:t xml:space="preserve">"Musical Reflections on Politics and War: An Ethnomusicologist in Croatia in the 1990s". V/In: Reuer, Bruno (ur./ed.) </w:t>
            </w:r>
            <w:r w:rsidRPr="008F2C60">
              <w:rPr>
                <w:rStyle w:val="Poudarek"/>
                <w:rFonts w:cstheme="minorHAnsi"/>
                <w:i w:val="0"/>
                <w:iCs w:val="0"/>
              </w:rPr>
              <w:t>Musik im Umbruch - New Countries, Old Sounds?</w:t>
            </w:r>
            <w:r w:rsidRPr="008F2C60">
              <w:rPr>
                <w:rFonts w:cstheme="minorHAnsi"/>
              </w:rPr>
              <w:t xml:space="preserve">, München: Südostdeutsches Kulturwerk, 1999, 281-292. </w:t>
            </w:r>
          </w:p>
          <w:p w:rsidR="00FA68C8" w:rsidRPr="008F2C60" w:rsidRDefault="00FA68C8" w:rsidP="00BB3E76">
            <w:pPr>
              <w:pStyle w:val="Odstavekseznama"/>
              <w:numPr>
                <w:ilvl w:val="0"/>
                <w:numId w:val="13"/>
              </w:numPr>
              <w:rPr>
                <w:rFonts w:cstheme="minorHAnsi"/>
              </w:rPr>
            </w:pPr>
            <w:r w:rsidRPr="008F2C60">
              <w:rPr>
                <w:rFonts w:cstheme="minorHAnsi"/>
              </w:rPr>
              <w:t xml:space="preserve">(Soavtor/co-author) </w:t>
            </w:r>
            <w:r w:rsidRPr="008F2C60">
              <w:rPr>
                <w:rStyle w:val="Poudarek"/>
                <w:rFonts w:cstheme="minorHAnsi"/>
                <w:i w:val="0"/>
                <w:iCs w:val="0"/>
              </w:rPr>
              <w:t>Pesmi in plesi ljudstev sveta za otroke</w:t>
            </w:r>
            <w:r w:rsidRPr="008F2C60">
              <w:rPr>
                <w:rFonts w:cstheme="minorHAnsi"/>
              </w:rPr>
              <w:t xml:space="preserve">. Ljubljana: Mladinska knjiga, 2000. </w:t>
            </w:r>
          </w:p>
        </w:tc>
      </w:tr>
    </w:tbl>
    <w:p w:rsidR="00E4164B" w:rsidRDefault="00E4164B"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b/>
              </w:rPr>
              <w:t>Aranžiranje za male ansamble</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Strokovni izbirni</w:t>
            </w:r>
          </w:p>
        </w:tc>
      </w:tr>
      <w:tr w:rsidR="00FA68C8" w:rsidRPr="008F2C60" w:rsidTr="008F2C60">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 xml:space="preserve">4 (2+2) </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color w:val="000000"/>
              </w:rPr>
              <w:t>doc. mag. Jaka Pucihar</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jc w:val="both"/>
              <w:rPr>
                <w:rFonts w:cstheme="minorHAnsi"/>
                <w:b/>
                <w:bCs/>
              </w:rPr>
            </w:pPr>
            <w:r w:rsidRPr="00E4164B">
              <w:rPr>
                <w:rFonts w:cstheme="minorHAnsi"/>
                <w:b/>
                <w:bCs/>
              </w:rPr>
              <w:t>Slovenski</w:t>
            </w:r>
          </w:p>
        </w:tc>
      </w:tr>
      <w:tr w:rsidR="00FA68C8" w:rsidRPr="008F2C60" w:rsidTr="008F2C60">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jc w:val="both"/>
              <w:rPr>
                <w:rFonts w:cstheme="minorHAnsi"/>
                <w:b/>
                <w:bCs/>
              </w:rPr>
            </w:pPr>
            <w:r w:rsidRPr="00E4164B">
              <w:rPr>
                <w:rFonts w:cstheme="minorHAnsi"/>
                <w:b/>
                <w:bCs/>
              </w:rPr>
              <w:t>Slovenski</w:t>
            </w:r>
          </w:p>
        </w:tc>
      </w:tr>
      <w:tr w:rsidR="00FA68C8" w:rsidRPr="008F2C60" w:rsidTr="008F2C60">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4418" w:rsidRDefault="005544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4164B">
        <w:trPr>
          <w:trHeight w:val="849"/>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Pogoj za vključitev v delo je vpis v letnik študija ter opravljene naloge, ki so pogoj za pristop k letnemu izpitu.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554418">
        <w:trPr>
          <w:trHeight w:val="1466"/>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razvijanje in uporaba različnih tehnik aranžiranja, vključujoč specifične tehnike kot constant coupling, variable coupling, line writing, soli writing, background writing, shout choruses</w:t>
            </w:r>
          </w:p>
          <w:p w:rsidR="00FA68C8" w:rsidRPr="008F2C60" w:rsidRDefault="00FA68C8" w:rsidP="00BB3E76">
            <w:pPr>
              <w:spacing w:after="0" w:line="240" w:lineRule="auto"/>
              <w:rPr>
                <w:rFonts w:cstheme="minorHAnsi"/>
              </w:rPr>
            </w:pPr>
            <w:r w:rsidRPr="008F2C60">
              <w:rPr>
                <w:rFonts w:cstheme="minorHAnsi"/>
                <w:color w:val="000000"/>
              </w:rPr>
              <w:t>- analiza že izdelanih in izdelava lastnih aranžmajev glede na stilsko opredelitev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554418" w:rsidRDefault="00E4164B" w:rsidP="00BB3E76">
            <w:pPr>
              <w:spacing w:after="0" w:line="240" w:lineRule="auto"/>
              <w:jc w:val="both"/>
              <w:rPr>
                <w:rFonts w:cstheme="minorHAnsi"/>
              </w:rPr>
            </w:pPr>
            <w:r>
              <w:rPr>
                <w:rFonts w:cstheme="minorHAnsi"/>
              </w:rPr>
              <w:br w:type="page"/>
            </w:r>
          </w:p>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18"/>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color w:val="000000"/>
              </w:rPr>
            </w:pPr>
            <w:r w:rsidRPr="008F2C60">
              <w:rPr>
                <w:rFonts w:cstheme="minorHAnsi"/>
                <w:color w:val="000000"/>
              </w:rPr>
              <w:t>Izbrana poglavja iz:</w:t>
            </w:r>
          </w:p>
          <w:p w:rsidR="00FA68C8" w:rsidRPr="008F2C60" w:rsidRDefault="00FA68C8" w:rsidP="00BB3E76">
            <w:pPr>
              <w:numPr>
                <w:ilvl w:val="0"/>
                <w:numId w:val="15"/>
              </w:numPr>
              <w:tabs>
                <w:tab w:val="left" w:pos="720"/>
              </w:tabs>
              <w:spacing w:after="0" w:line="240" w:lineRule="auto"/>
              <w:rPr>
                <w:rFonts w:cstheme="minorHAnsi"/>
                <w:color w:val="000000"/>
              </w:rPr>
            </w:pPr>
            <w:r w:rsidRPr="008F2C60">
              <w:rPr>
                <w:rFonts w:cstheme="minorHAnsi"/>
                <w:color w:val="000000"/>
              </w:rPr>
              <w:t>Ted Pease and Ken Pullig: Modern Jazz Voicing Berklee Press 2001, 134 strani</w:t>
            </w:r>
          </w:p>
          <w:p w:rsidR="00FA68C8" w:rsidRPr="008F2C60" w:rsidRDefault="00FA68C8" w:rsidP="00BB3E76">
            <w:pPr>
              <w:numPr>
                <w:ilvl w:val="0"/>
                <w:numId w:val="15"/>
              </w:numPr>
              <w:tabs>
                <w:tab w:val="left" w:pos="720"/>
              </w:tabs>
              <w:spacing w:after="0" w:line="240" w:lineRule="auto"/>
              <w:rPr>
                <w:rFonts w:cstheme="minorHAnsi"/>
                <w:color w:val="000000"/>
              </w:rPr>
            </w:pPr>
            <w:r w:rsidRPr="008F2C60">
              <w:rPr>
                <w:rFonts w:cstheme="minorHAnsi"/>
                <w:color w:val="000000"/>
              </w:rPr>
              <w:t>Henry Mancini: Sounds and Scores; Northridge Music Inc 1986, 243 strani</w:t>
            </w:r>
          </w:p>
          <w:p w:rsidR="00FA68C8" w:rsidRPr="008F2C60" w:rsidRDefault="00FA68C8" w:rsidP="00BB3E76">
            <w:pPr>
              <w:numPr>
                <w:ilvl w:val="0"/>
                <w:numId w:val="15"/>
              </w:numPr>
              <w:tabs>
                <w:tab w:val="left" w:pos="720"/>
              </w:tabs>
              <w:spacing w:after="0" w:line="240" w:lineRule="auto"/>
              <w:rPr>
                <w:rFonts w:cstheme="minorHAnsi"/>
                <w:color w:val="000000"/>
              </w:rPr>
            </w:pPr>
            <w:r w:rsidRPr="008F2C60">
              <w:rPr>
                <w:rFonts w:cstheme="minorHAnsi"/>
                <w:color w:val="000000"/>
              </w:rPr>
              <w:t>Don Sebesky: The Contemporary Arranger; Alfred Publishing Co. 1975, 245 strani</w:t>
            </w:r>
          </w:p>
          <w:p w:rsidR="00FA68C8" w:rsidRPr="008F2C60" w:rsidRDefault="00FA68C8" w:rsidP="00BB3E76">
            <w:pPr>
              <w:numPr>
                <w:ilvl w:val="0"/>
                <w:numId w:val="15"/>
              </w:numPr>
              <w:tabs>
                <w:tab w:val="left" w:pos="720"/>
              </w:tabs>
              <w:spacing w:after="0" w:line="240" w:lineRule="auto"/>
              <w:rPr>
                <w:rFonts w:cstheme="minorHAnsi"/>
                <w:color w:val="000000"/>
              </w:rPr>
            </w:pPr>
            <w:r w:rsidRPr="008F2C60">
              <w:rPr>
                <w:rFonts w:cstheme="minorHAnsi"/>
                <w:color w:val="000000"/>
              </w:rPr>
              <w:t>Jerry Coker: A Guide to Jazz Composition &amp; Arranging; Advance Music 1998, 76 strani</w:t>
            </w:r>
          </w:p>
          <w:p w:rsidR="00FA68C8" w:rsidRPr="008F2C60" w:rsidRDefault="00FA68C8" w:rsidP="00BB3E76">
            <w:pPr>
              <w:numPr>
                <w:ilvl w:val="0"/>
                <w:numId w:val="15"/>
              </w:numPr>
              <w:tabs>
                <w:tab w:val="left" w:pos="720"/>
              </w:tabs>
              <w:spacing w:after="0" w:line="240" w:lineRule="auto"/>
              <w:rPr>
                <w:rFonts w:cstheme="minorHAnsi"/>
                <w:color w:val="000000"/>
              </w:rPr>
            </w:pPr>
            <w:r w:rsidRPr="008F2C60">
              <w:rPr>
                <w:rFonts w:cstheme="minorHAnsi"/>
                <w:color w:val="000000"/>
              </w:rPr>
              <w:t>Bill Dobbins: Jazz Arranging and Composing; Advance Music1986, 151 strani</w:t>
            </w:r>
          </w:p>
          <w:p w:rsidR="00FA68C8" w:rsidRPr="008F2C60" w:rsidRDefault="00FA68C8" w:rsidP="00BB3E76">
            <w:pPr>
              <w:numPr>
                <w:ilvl w:val="0"/>
                <w:numId w:val="15"/>
              </w:numPr>
              <w:tabs>
                <w:tab w:val="left" w:pos="720"/>
              </w:tabs>
              <w:spacing w:after="0" w:line="240" w:lineRule="auto"/>
              <w:rPr>
                <w:rFonts w:cstheme="minorHAnsi"/>
                <w:color w:val="000000"/>
              </w:rPr>
            </w:pPr>
            <w:r w:rsidRPr="008F2C60">
              <w:rPr>
                <w:rFonts w:cstheme="minorHAnsi"/>
                <w:color w:val="000000"/>
              </w:rPr>
              <w:t>Nelson Riddle: Arranged by Nelson Riddle; Nelson Riddle 1985, 197 strani</w:t>
            </w:r>
          </w:p>
          <w:p w:rsidR="00FA68C8" w:rsidRPr="008F2C60" w:rsidRDefault="00FA68C8" w:rsidP="00BB3E76">
            <w:pPr>
              <w:numPr>
                <w:ilvl w:val="0"/>
                <w:numId w:val="15"/>
              </w:numPr>
              <w:tabs>
                <w:tab w:val="left" w:pos="720"/>
              </w:tabs>
              <w:spacing w:after="0" w:line="240" w:lineRule="auto"/>
              <w:rPr>
                <w:rFonts w:cstheme="minorHAnsi"/>
                <w:color w:val="000000"/>
              </w:rPr>
            </w:pPr>
            <w:r w:rsidRPr="008F2C60">
              <w:rPr>
                <w:rFonts w:cstheme="minorHAnsi"/>
                <w:color w:val="000000"/>
              </w:rPr>
              <w:t>Rayb Dick Grove: Arranging Concepts Complete; Alfred Publishing 1985, 433 strani</w:t>
            </w:r>
          </w:p>
          <w:p w:rsidR="00FA68C8" w:rsidRPr="008F2C60" w:rsidRDefault="00FA68C8" w:rsidP="00BB3E76">
            <w:pPr>
              <w:numPr>
                <w:ilvl w:val="0"/>
                <w:numId w:val="15"/>
              </w:numPr>
              <w:tabs>
                <w:tab w:val="left" w:pos="720"/>
              </w:tabs>
              <w:spacing w:after="0" w:line="240" w:lineRule="auto"/>
              <w:rPr>
                <w:rFonts w:cstheme="minorHAnsi"/>
                <w:color w:val="000000"/>
              </w:rPr>
            </w:pPr>
            <w:r w:rsidRPr="008F2C60">
              <w:rPr>
                <w:rFonts w:cstheme="minorHAnsi"/>
                <w:color w:val="000000"/>
              </w:rPr>
              <w:t>Sammy Nestico: The Complete Arranger; Fenwood Music Co. 1993, 340 strani</w:t>
            </w:r>
          </w:p>
          <w:p w:rsidR="00FA68C8" w:rsidRPr="008F2C60" w:rsidRDefault="00FA68C8" w:rsidP="00BB3E76">
            <w:pPr>
              <w:numPr>
                <w:ilvl w:val="0"/>
                <w:numId w:val="15"/>
              </w:numPr>
              <w:spacing w:after="0" w:line="240" w:lineRule="auto"/>
              <w:rPr>
                <w:rFonts w:cstheme="minorHAnsi"/>
                <w:b/>
                <w:bCs/>
              </w:rPr>
            </w:pPr>
            <w:r w:rsidRPr="008F2C60">
              <w:rPr>
                <w:rFonts w:cstheme="minorHAnsi"/>
                <w:color w:val="000000"/>
              </w:rPr>
              <w:t>Jack Perricone: Melody in Songwriting; Berklee Press 2000, 180 strani</w:t>
            </w:r>
          </w:p>
        </w:tc>
      </w:tr>
    </w:tbl>
    <w:p w:rsidR="00554418" w:rsidRDefault="00554418">
      <w: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E4164B">
        <w:trPr>
          <w:trHeight w:val="138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obvladovanje aranžiranja za male (combo) zasedbe</w:t>
            </w:r>
          </w:p>
          <w:p w:rsidR="00FA68C8" w:rsidRPr="008F2C60" w:rsidRDefault="00FA68C8" w:rsidP="00BB3E76">
            <w:pPr>
              <w:spacing w:after="0" w:line="240" w:lineRule="auto"/>
              <w:rPr>
                <w:rFonts w:cstheme="minorHAnsi"/>
                <w:color w:val="000000"/>
              </w:rPr>
            </w:pPr>
            <w:r w:rsidRPr="008F2C60">
              <w:rPr>
                <w:rFonts w:cstheme="minorHAnsi"/>
                <w:color w:val="000000"/>
              </w:rPr>
              <w:t>- obvladovanje aranžersko-stilskih zakonitosti posameznih jazzovskih obdobij in stilov</w:t>
            </w:r>
          </w:p>
          <w:p w:rsidR="00FA68C8" w:rsidRPr="008F2C60" w:rsidRDefault="00FA68C8" w:rsidP="00BB3E76">
            <w:pPr>
              <w:spacing w:after="0" w:line="240" w:lineRule="auto"/>
              <w:rPr>
                <w:rFonts w:cstheme="minorHAnsi"/>
              </w:rPr>
            </w:pPr>
            <w:r w:rsidRPr="008F2C60">
              <w:rPr>
                <w:rFonts w:cstheme="minorHAnsi"/>
                <w:color w:val="000000"/>
              </w:rPr>
              <w:t>- sposobnost transkripcije jazzovskih partitur</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E4164B" w:rsidRPr="008F2C60" w:rsidTr="00E4164B">
        <w:trPr>
          <w:trHeight w:val="1387"/>
        </w:trPr>
        <w:tc>
          <w:tcPr>
            <w:tcW w:w="4727" w:type="dxa"/>
            <w:gridSpan w:val="2"/>
            <w:vMerge w:val="restart"/>
            <w:tcBorders>
              <w:top w:val="single" w:sz="4" w:space="0" w:color="auto"/>
              <w:left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 xml:space="preserve">Znanje in razumevanje:   </w:t>
            </w:r>
          </w:p>
          <w:p w:rsidR="00E4164B" w:rsidRPr="008F2C60" w:rsidRDefault="00E4164B" w:rsidP="00BB3E76">
            <w:pPr>
              <w:spacing w:after="0" w:line="240" w:lineRule="auto"/>
              <w:rPr>
                <w:rFonts w:cstheme="minorHAnsi"/>
              </w:rPr>
            </w:pPr>
            <w:r w:rsidRPr="008F2C60">
              <w:rPr>
                <w:rFonts w:cstheme="minorHAnsi"/>
              </w:rPr>
              <w:t>študent</w:t>
            </w:r>
          </w:p>
          <w:p w:rsidR="00E4164B" w:rsidRPr="008F2C60" w:rsidRDefault="00E4164B" w:rsidP="00BB3E76">
            <w:pPr>
              <w:numPr>
                <w:ilvl w:val="0"/>
                <w:numId w:val="14"/>
              </w:numPr>
              <w:tabs>
                <w:tab w:val="left" w:pos="720"/>
              </w:tabs>
              <w:suppressAutoHyphens/>
              <w:snapToGrid w:val="0"/>
              <w:spacing w:after="0" w:line="240" w:lineRule="auto"/>
              <w:rPr>
                <w:rFonts w:cstheme="minorHAnsi"/>
                <w:color w:val="000000"/>
              </w:rPr>
            </w:pPr>
            <w:r w:rsidRPr="008F2C60">
              <w:rPr>
                <w:rFonts w:cstheme="minorHAnsi"/>
                <w:color w:val="000000"/>
              </w:rPr>
              <w:t xml:space="preserve">je sposoben izdelati aranžma za različne sestave male-combo-zasedbe,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je sposoben natančne analize skladb in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aranžmajev različnih jazzovskih stilov,</w:t>
            </w:r>
          </w:p>
          <w:p w:rsidR="00E4164B" w:rsidRPr="008F2C60" w:rsidRDefault="00E4164B" w:rsidP="00BB3E76">
            <w:pPr>
              <w:snapToGrid w:val="0"/>
              <w:spacing w:after="0" w:line="240" w:lineRule="auto"/>
              <w:rPr>
                <w:rFonts w:cstheme="minorHAnsi"/>
                <w:color w:val="000000"/>
              </w:rPr>
            </w:pPr>
            <w:r w:rsidRPr="008F2C60">
              <w:rPr>
                <w:rFonts w:cstheme="minorHAnsi"/>
                <w:color w:val="000000"/>
              </w:rPr>
              <w:t>-      uporablja znanja pri komponiranju in/ali</w:t>
            </w:r>
          </w:p>
          <w:p w:rsidR="00E4164B" w:rsidRPr="008F2C60" w:rsidRDefault="00E4164B" w:rsidP="00BB3E76">
            <w:pPr>
              <w:snapToGrid w:val="0"/>
              <w:spacing w:after="0" w:line="240" w:lineRule="auto"/>
              <w:rPr>
                <w:rFonts w:cstheme="minorHAnsi"/>
                <w:color w:val="000000"/>
              </w:rPr>
            </w:pPr>
            <w:r w:rsidRPr="008F2C60">
              <w:rPr>
                <w:rFonts w:cstheme="minorHAnsi"/>
                <w:color w:val="000000"/>
              </w:rPr>
              <w:t xml:space="preserve">       aranžiranju skladb v jazzovskem stilu</w:t>
            </w:r>
          </w:p>
          <w:p w:rsidR="00E4164B" w:rsidRPr="008F2C60" w:rsidRDefault="00E4164B" w:rsidP="00BB3E76">
            <w:pPr>
              <w:spacing w:after="0" w:line="240" w:lineRule="auto"/>
              <w:rPr>
                <w:rFonts w:cstheme="minorHAnsi"/>
                <w:color w:val="000000"/>
              </w:rPr>
            </w:pPr>
            <w:r w:rsidRPr="008F2C60">
              <w:rPr>
                <w:rFonts w:cstheme="minorHAnsi"/>
                <w:color w:val="000000"/>
              </w:rPr>
              <w:t>-      je sposoben izdelati aranžma glede na</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zasedbo in stil,</w:t>
            </w:r>
          </w:p>
          <w:p w:rsidR="00E4164B" w:rsidRPr="008F2C60" w:rsidRDefault="00E4164B" w:rsidP="00BB3E76">
            <w:pPr>
              <w:snapToGrid w:val="0"/>
              <w:spacing w:after="0" w:line="240" w:lineRule="auto"/>
              <w:rPr>
                <w:rFonts w:cstheme="minorHAnsi"/>
                <w:color w:val="000000"/>
              </w:rPr>
            </w:pPr>
            <w:r w:rsidRPr="008F2C60">
              <w:rPr>
                <w:rFonts w:cstheme="minorHAnsi"/>
                <w:color w:val="000000"/>
              </w:rPr>
              <w:t>-      vrednoti lastne dosežke,</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vrednoti kreativne improvizacije  v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jazzu v kontekstu stilnega razvoja in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zavedanja o zgodovinsko pogojenih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razlikah v raznih jazzovskih stilih,</w:t>
            </w:r>
          </w:p>
          <w:p w:rsidR="00E4164B" w:rsidRPr="008F2C60" w:rsidRDefault="00E4164B" w:rsidP="00BB3E76">
            <w:pPr>
              <w:spacing w:after="0" w:line="240" w:lineRule="auto"/>
              <w:rPr>
                <w:rFonts w:cstheme="minorHAnsi"/>
                <w:color w:val="000000"/>
              </w:rPr>
            </w:pPr>
            <w:r w:rsidRPr="008F2C60">
              <w:rPr>
                <w:rFonts w:cstheme="minorHAnsi"/>
                <w:color w:val="000000"/>
              </w:rPr>
              <w:t>-     vrednoti teoretično znanje s področja</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jazz harmonije in  harmonske analize in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glasbene zgodovine,</w:t>
            </w:r>
          </w:p>
          <w:p w:rsidR="00E4164B" w:rsidRPr="008F2C60" w:rsidRDefault="00E4164B" w:rsidP="00BB3E76">
            <w:pPr>
              <w:numPr>
                <w:ilvl w:val="0"/>
                <w:numId w:val="16"/>
              </w:numPr>
              <w:spacing w:after="0" w:line="240" w:lineRule="auto"/>
              <w:rPr>
                <w:rFonts w:cstheme="minorHAnsi"/>
              </w:rPr>
            </w:pPr>
            <w:r w:rsidRPr="008F2C60">
              <w:rPr>
                <w:rFonts w:cstheme="minorHAnsi"/>
                <w:color w:val="000000"/>
              </w:rPr>
              <w:t>vrednoti in umešča lasten aranžerski  stil v današnje stilne opredelitve.</w:t>
            </w: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E4164B" w:rsidRPr="008F2C60" w:rsidRDefault="00E4164B" w:rsidP="00BB3E76">
            <w:pPr>
              <w:spacing w:after="0" w:line="240" w:lineRule="auto"/>
              <w:rPr>
                <w:rFonts w:cstheme="minorHAnsi"/>
              </w:rPr>
            </w:pPr>
            <w:r w:rsidRPr="008F2C60">
              <w:rPr>
                <w:rFonts w:cstheme="minorHAnsi"/>
              </w:rPr>
              <w:t>Knowledge and understanding:</w:t>
            </w: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r>
      <w:tr w:rsidR="00E4164B" w:rsidRPr="008F2C60" w:rsidTr="00E4164B">
        <w:trPr>
          <w:trHeight w:val="1417"/>
        </w:trPr>
        <w:tc>
          <w:tcPr>
            <w:tcW w:w="4727" w:type="dxa"/>
            <w:gridSpan w:val="2"/>
            <w:vMerge/>
            <w:tcBorders>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4164B">
        <w:trPr>
          <w:trHeight w:val="221"/>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Glasbene metode, predavanja, individualne naloge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554418" w:rsidRDefault="00554418">
      <w:r>
        <w:br w:type="page"/>
      </w:r>
    </w:p>
    <w:tbl>
      <w:tblPr>
        <w:tblW w:w="9690" w:type="dxa"/>
        <w:tblLayout w:type="fixed"/>
        <w:tblCellMar>
          <w:left w:w="56" w:type="dxa"/>
          <w:right w:w="56" w:type="dxa"/>
        </w:tblCellMar>
        <w:tblLook w:val="00A0" w:firstRow="1" w:lastRow="0" w:firstColumn="1" w:lastColumn="0" w:noHBand="0" w:noVBand="0"/>
      </w:tblPr>
      <w:tblGrid>
        <w:gridCol w:w="4019"/>
        <w:gridCol w:w="1560"/>
        <w:gridCol w:w="4111"/>
      </w:tblGrid>
      <w:tr w:rsidR="00FA68C8" w:rsidRPr="008F2C60" w:rsidTr="00E4164B">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tcBorders>
              <w:top w:val="nil"/>
              <w:left w:val="nil"/>
              <w:bottom w:val="single" w:sz="4" w:space="0" w:color="auto"/>
              <w:right w:val="nil"/>
            </w:tcBorders>
          </w:tcPr>
          <w:p w:rsidR="00E4164B" w:rsidRDefault="00E4164B"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554418">
        <w:trPr>
          <w:trHeight w:val="5386"/>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 xml:space="preserve">Delni izpit iz  Aranžiranje za male ansamble za modul Aranžiranje in improvizacija je sestavljen </w:t>
            </w:r>
          </w:p>
          <w:p w:rsidR="00FA68C8" w:rsidRPr="008F2C60" w:rsidRDefault="00FA68C8" w:rsidP="00BB3E76">
            <w:pPr>
              <w:spacing w:after="0" w:line="240" w:lineRule="auto"/>
              <w:rPr>
                <w:rFonts w:cstheme="minorHAnsi"/>
                <w:color w:val="000000"/>
              </w:rPr>
            </w:pPr>
            <w:r w:rsidRPr="008F2C60">
              <w:rPr>
                <w:rFonts w:cstheme="minorHAnsi"/>
              </w:rPr>
              <w:t xml:space="preserve">iz </w:t>
            </w:r>
            <w:r w:rsidRPr="008F2C60">
              <w:rPr>
                <w:rFonts w:cstheme="minorHAnsi"/>
                <w:color w:val="000000"/>
              </w:rPr>
              <w:t xml:space="preserve">kolokvija po prvem semestru </w:t>
            </w:r>
          </w:p>
          <w:p w:rsidR="00FA68C8" w:rsidRPr="008F2C60" w:rsidRDefault="00FA68C8" w:rsidP="00BB3E76">
            <w:pPr>
              <w:spacing w:after="0" w:line="240" w:lineRule="auto"/>
              <w:rPr>
                <w:rFonts w:cstheme="minorHAnsi"/>
              </w:rPr>
            </w:pPr>
            <w:r w:rsidRPr="008F2C60">
              <w:rPr>
                <w:rFonts w:cstheme="minorHAnsi"/>
                <w:color w:val="000000"/>
              </w:rPr>
              <w:t>in izpita.</w:t>
            </w:r>
          </w:p>
          <w:p w:rsidR="00FA68C8" w:rsidRPr="008F2C60" w:rsidRDefault="00FA68C8" w:rsidP="00BB3E76">
            <w:pPr>
              <w:spacing w:after="0" w:line="240" w:lineRule="auto"/>
              <w:rPr>
                <w:rFonts w:cstheme="minorHAnsi"/>
                <w:bCs/>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bCs/>
              </w:rPr>
            </w:pPr>
            <w:r w:rsidRPr="008F2C60">
              <w:rPr>
                <w:rFonts w:cstheme="minorHAnsi"/>
                <w:bCs/>
              </w:rPr>
              <w:t xml:space="preserve">1-5 (negativno) oz. 6-10 (pozitivno)  v skladu s Statutom UL in pravilniki AG </w:t>
            </w:r>
          </w:p>
          <w:p w:rsidR="00FA68C8" w:rsidRPr="008F2C60" w:rsidRDefault="00FA68C8" w:rsidP="00BB3E76">
            <w:pPr>
              <w:spacing w:after="0" w:line="240" w:lineRule="auto"/>
              <w:rPr>
                <w:rFonts w:cstheme="minorHAnsi"/>
                <w:bCs/>
              </w:rPr>
            </w:pPr>
          </w:p>
          <w:p w:rsidR="00FA68C8" w:rsidRPr="008F2C60" w:rsidRDefault="00FA68C8" w:rsidP="00BB3E76">
            <w:pPr>
              <w:spacing w:after="0" w:line="240" w:lineRule="auto"/>
              <w:rPr>
                <w:rFonts w:cstheme="minorHAnsi"/>
                <w:bCs/>
                <w:color w:val="000000"/>
              </w:rPr>
            </w:pPr>
            <w:r w:rsidRPr="008F2C60">
              <w:rPr>
                <w:rFonts w:cstheme="minorHAnsi"/>
                <w:bCs/>
                <w:color w:val="000000"/>
              </w:rPr>
              <w:t>Gostujočim študentom se kreditne točke po prvem semestru priznajo na osnovi  kolokvija.</w:t>
            </w:r>
          </w:p>
          <w:p w:rsidR="00E4164B" w:rsidRDefault="00E4164B" w:rsidP="00BB3E76">
            <w:pPr>
              <w:spacing w:after="0" w:line="240" w:lineRule="auto"/>
              <w:rPr>
                <w:rFonts w:cstheme="minorHAnsi"/>
                <w:bCs/>
                <w:color w:val="000000"/>
              </w:rPr>
            </w:pPr>
          </w:p>
          <w:p w:rsidR="00FA68C8" w:rsidRPr="008F2C60" w:rsidRDefault="00FA68C8" w:rsidP="00BB3E76">
            <w:pPr>
              <w:spacing w:after="0" w:line="240" w:lineRule="auto"/>
              <w:rPr>
                <w:rFonts w:cstheme="minorHAnsi"/>
                <w:bCs/>
                <w:color w:val="000000"/>
              </w:rPr>
            </w:pPr>
            <w:r w:rsidRPr="008F2C60">
              <w:rPr>
                <w:rFonts w:cstheme="minorHAnsi"/>
                <w:bCs/>
                <w:color w:val="000000"/>
              </w:rPr>
              <w:t>Končna ocena m</w:t>
            </w:r>
            <w:r w:rsidRPr="008F2C60">
              <w:rPr>
                <w:rFonts w:cstheme="minorHAnsi"/>
              </w:rPr>
              <w:t xml:space="preserve">odula Aranžiranje in improvizacija </w:t>
            </w:r>
            <w:r w:rsidRPr="008F2C60">
              <w:rPr>
                <w:rFonts w:cstheme="minorHAnsi"/>
                <w:bCs/>
                <w:color w:val="000000"/>
              </w:rPr>
              <w:t>je sestavljena na podlagi pozitivnih ocen (6-10) vseh sestavin in delnih izpitov modula (povprečna ocena)</w:t>
            </w:r>
          </w:p>
        </w:tc>
        <w:tc>
          <w:tcPr>
            <w:tcW w:w="1560" w:type="dxa"/>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E4164B" w:rsidRDefault="00FA68C8" w:rsidP="00BB3E76">
            <w:pPr>
              <w:spacing w:after="0" w:line="240" w:lineRule="auto"/>
              <w:rPr>
                <w:rFonts w:cstheme="minorHAnsi"/>
              </w:rPr>
            </w:pPr>
            <w:r w:rsidRPr="008F2C60">
              <w:rPr>
                <w:rFonts w:cstheme="minorHAnsi"/>
              </w:rPr>
              <w:t xml:space="preserve">50% </w:t>
            </w:r>
          </w:p>
          <w:p w:rsidR="00FA68C8" w:rsidRDefault="00FA68C8" w:rsidP="00BB3E76">
            <w:pPr>
              <w:spacing w:after="0" w:line="240" w:lineRule="auto"/>
              <w:rPr>
                <w:rFonts w:cstheme="minorHAnsi"/>
              </w:rPr>
            </w:pPr>
            <w:r w:rsidRPr="008F2C60">
              <w:rPr>
                <w:rFonts w:cstheme="minorHAnsi"/>
              </w:rPr>
              <w:t>50%</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3"/>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30"/>
              <w:rPr>
                <w:rFonts w:cstheme="minorHAnsi"/>
              </w:rPr>
            </w:pPr>
            <w:r w:rsidRPr="008F2C60">
              <w:rPr>
                <w:rFonts w:cstheme="minorHAnsi"/>
              </w:rPr>
              <w:t>doc. mag. Jaka Pucihar:</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big band RTV Slovenija (Da jora ta banerina, S'noči sem na vasi stal, My favourite things...)</w:t>
            </w:r>
          </w:p>
          <w:p w:rsidR="00FA68C8" w:rsidRPr="008F2C60" w:rsidRDefault="00FA68C8" w:rsidP="00BB3E76">
            <w:pPr>
              <w:numPr>
                <w:ilvl w:val="0"/>
                <w:numId w:val="14"/>
              </w:numPr>
              <w:spacing w:after="0" w:line="240" w:lineRule="auto"/>
              <w:rPr>
                <w:rFonts w:cstheme="minorHAnsi"/>
              </w:rPr>
            </w:pPr>
            <w:r w:rsidRPr="008F2C60">
              <w:rPr>
                <w:rFonts w:cstheme="minorHAnsi"/>
              </w:rPr>
              <w:t>kompozicije za big band (Concerto Grosso za flavto, kitaro in veliki jazzovski orkester, Flautino)</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veliki revijski orkester (slovenske popevke: Samo ti, Preproste stvari, Jutro, Zdravi bili, Vzhod-Zahod in druge)</w:t>
            </w:r>
          </w:p>
        </w:tc>
      </w:tr>
    </w:tbl>
    <w:p w:rsidR="00E4164B" w:rsidRDefault="00E4164B"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E4164B" w:rsidRPr="008F2C60" w:rsidTr="00E4164B">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E4164B" w:rsidRPr="008F2C60" w:rsidRDefault="00E4164B" w:rsidP="00BB3E76">
            <w:pPr>
              <w:spacing w:after="0" w:line="240" w:lineRule="auto"/>
              <w:rPr>
                <w:rFonts w:cstheme="minorHAnsi"/>
                <w:b/>
              </w:rPr>
            </w:pPr>
            <w:r w:rsidRPr="008F2C60">
              <w:rPr>
                <w:rFonts w:cstheme="minorHAnsi"/>
                <w:b/>
              </w:rPr>
              <w:lastRenderedPageBreak/>
              <w:t>UČNI NAČRT PREDMETA / COURSE SYLLABUS</w:t>
            </w:r>
          </w:p>
        </w:tc>
      </w:tr>
      <w:tr w:rsidR="00E4164B" w:rsidRPr="008F2C60" w:rsidTr="00E4164B">
        <w:tc>
          <w:tcPr>
            <w:tcW w:w="1798" w:type="dxa"/>
            <w:gridSpan w:val="3"/>
          </w:tcPr>
          <w:p w:rsidR="00E4164B" w:rsidRPr="008F2C60" w:rsidRDefault="00E4164B"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E4164B" w:rsidRPr="00E4164B" w:rsidRDefault="00E4164B" w:rsidP="00BB3E76">
            <w:pPr>
              <w:spacing w:after="0" w:line="240" w:lineRule="auto"/>
              <w:rPr>
                <w:rFonts w:cstheme="minorHAnsi"/>
                <w:b/>
              </w:rPr>
            </w:pPr>
            <w:r w:rsidRPr="00E4164B">
              <w:rPr>
                <w:rFonts w:cstheme="minorHAnsi"/>
                <w:b/>
              </w:rPr>
              <w:t xml:space="preserve">Aranžiranje za velike ansamble  </w:t>
            </w:r>
          </w:p>
        </w:tc>
      </w:tr>
      <w:tr w:rsidR="00E4164B" w:rsidRPr="008F2C60" w:rsidTr="00E4164B">
        <w:tc>
          <w:tcPr>
            <w:tcW w:w="1798" w:type="dxa"/>
            <w:gridSpan w:val="3"/>
          </w:tcPr>
          <w:p w:rsidR="00E4164B" w:rsidRPr="008F2C60" w:rsidRDefault="00E4164B"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E4164B" w:rsidRPr="008F2C60" w:rsidTr="00E4164B">
        <w:tc>
          <w:tcPr>
            <w:tcW w:w="3306" w:type="dxa"/>
            <w:gridSpan w:val="5"/>
            <w:vAlign w:val="center"/>
          </w:tcPr>
          <w:p w:rsidR="00E4164B" w:rsidRPr="008F2C60" w:rsidRDefault="00E4164B" w:rsidP="00BB3E76">
            <w:pPr>
              <w:spacing w:after="0" w:line="240" w:lineRule="auto"/>
              <w:rPr>
                <w:rFonts w:cstheme="minorHAnsi"/>
                <w:b/>
              </w:rPr>
            </w:pPr>
          </w:p>
        </w:tc>
        <w:tc>
          <w:tcPr>
            <w:tcW w:w="3401" w:type="dxa"/>
            <w:gridSpan w:val="8"/>
            <w:vAlign w:val="center"/>
          </w:tcPr>
          <w:p w:rsidR="00E4164B" w:rsidRPr="008F2C60" w:rsidRDefault="00E4164B" w:rsidP="00BB3E76">
            <w:pPr>
              <w:spacing w:after="0" w:line="240" w:lineRule="auto"/>
              <w:rPr>
                <w:rFonts w:cstheme="minorHAnsi"/>
                <w:b/>
              </w:rPr>
            </w:pPr>
          </w:p>
        </w:tc>
        <w:tc>
          <w:tcPr>
            <w:tcW w:w="1558" w:type="dxa"/>
            <w:gridSpan w:val="2"/>
            <w:vAlign w:val="center"/>
          </w:tcPr>
          <w:p w:rsidR="00E4164B" w:rsidRPr="008F2C60" w:rsidRDefault="00E4164B" w:rsidP="00BB3E76">
            <w:pPr>
              <w:spacing w:after="0" w:line="240" w:lineRule="auto"/>
              <w:rPr>
                <w:rFonts w:cstheme="minorHAnsi"/>
                <w:b/>
              </w:rPr>
            </w:pPr>
          </w:p>
        </w:tc>
        <w:tc>
          <w:tcPr>
            <w:tcW w:w="1425" w:type="dxa"/>
            <w:gridSpan w:val="3"/>
            <w:vAlign w:val="center"/>
          </w:tcPr>
          <w:p w:rsidR="00E4164B" w:rsidRPr="008F2C60" w:rsidRDefault="00E4164B" w:rsidP="00BB3E76">
            <w:pPr>
              <w:spacing w:after="0" w:line="240" w:lineRule="auto"/>
              <w:rPr>
                <w:rFonts w:cstheme="minorHAnsi"/>
                <w:b/>
              </w:rPr>
            </w:pPr>
          </w:p>
        </w:tc>
      </w:tr>
      <w:tr w:rsidR="00E4164B" w:rsidRPr="008F2C60" w:rsidTr="00E4164B">
        <w:tc>
          <w:tcPr>
            <w:tcW w:w="3306" w:type="dxa"/>
            <w:gridSpan w:val="5"/>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Študijski program in stopnja</w:t>
            </w:r>
          </w:p>
          <w:p w:rsidR="00E4164B" w:rsidRPr="008F2C60" w:rsidRDefault="00E4164B"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Študijska smer</w:t>
            </w:r>
          </w:p>
          <w:p w:rsidR="00E4164B" w:rsidRPr="008F2C60" w:rsidRDefault="00E4164B"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Letnik</w:t>
            </w:r>
          </w:p>
          <w:p w:rsidR="00E4164B" w:rsidRPr="008F2C60" w:rsidRDefault="00E4164B"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Semester</w:t>
            </w:r>
          </w:p>
          <w:p w:rsidR="00E4164B" w:rsidRPr="008F2C60" w:rsidRDefault="00E4164B" w:rsidP="00BB3E76">
            <w:pPr>
              <w:spacing w:after="0" w:line="240" w:lineRule="auto"/>
              <w:rPr>
                <w:rFonts w:cstheme="minorHAnsi"/>
                <w:b/>
              </w:rPr>
            </w:pPr>
            <w:r w:rsidRPr="008F2C60">
              <w:rPr>
                <w:rFonts w:cstheme="minorHAnsi"/>
                <w:b/>
              </w:rPr>
              <w:t>Semester</w:t>
            </w:r>
          </w:p>
        </w:tc>
      </w:tr>
      <w:tr w:rsidR="00E4164B" w:rsidRPr="008F2C60" w:rsidTr="00E4164B">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B3E76">
            <w:pPr>
              <w:spacing w:after="0" w:line="240" w:lineRule="auto"/>
              <w:rPr>
                <w:rFonts w:cstheme="minorHAnsi"/>
                <w:b/>
                <w:bCs/>
              </w:rPr>
            </w:pPr>
            <w:r w:rsidRPr="008F2C60">
              <w:rPr>
                <w:rFonts w:cstheme="minorHAnsi"/>
                <w:b/>
                <w:bCs/>
              </w:rPr>
              <w:t>Kompozicija in glasbena teorija, 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B3E76">
            <w:pPr>
              <w:spacing w:after="0" w:line="240" w:lineRule="auto"/>
              <w:rPr>
                <w:rFonts w:cstheme="minorHAnsi"/>
                <w:b/>
                <w:bCs/>
              </w:rPr>
            </w:pPr>
            <w:r w:rsidRPr="008F2C60">
              <w:rPr>
                <w:rFonts w:cstheme="minorHAnsi"/>
                <w:b/>
                <w:bCs/>
              </w:rPr>
              <w:t>1,2 ali 3,4</w:t>
            </w:r>
          </w:p>
        </w:tc>
      </w:tr>
      <w:tr w:rsidR="00E4164B" w:rsidRPr="008F2C60" w:rsidTr="00E4164B">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B3E76">
            <w:pPr>
              <w:spacing w:after="0" w:line="240" w:lineRule="auto"/>
              <w:rPr>
                <w:rFonts w:cstheme="minorHAnsi"/>
                <w:b/>
                <w:bCs/>
              </w:rPr>
            </w:pPr>
          </w:p>
        </w:tc>
      </w:tr>
      <w:tr w:rsidR="00E4164B" w:rsidRPr="008F2C60" w:rsidTr="00E4164B">
        <w:trPr>
          <w:trHeight w:val="103"/>
        </w:trPr>
        <w:tc>
          <w:tcPr>
            <w:tcW w:w="9690" w:type="dxa"/>
            <w:gridSpan w:val="18"/>
          </w:tcPr>
          <w:p w:rsidR="00E4164B" w:rsidRPr="008F2C60" w:rsidRDefault="00E4164B" w:rsidP="00BB3E76">
            <w:pPr>
              <w:spacing w:after="0" w:line="240" w:lineRule="auto"/>
              <w:rPr>
                <w:rFonts w:cstheme="minorHAnsi"/>
                <w:b/>
                <w:bCs/>
              </w:rPr>
            </w:pPr>
          </w:p>
        </w:tc>
      </w:tr>
      <w:tr w:rsidR="00E4164B" w:rsidRPr="008F2C60" w:rsidTr="00E4164B">
        <w:tc>
          <w:tcPr>
            <w:tcW w:w="5717" w:type="dxa"/>
            <w:gridSpan w:val="12"/>
            <w:tcBorders>
              <w:top w:val="nil"/>
              <w:left w:val="nil"/>
              <w:bottom w:val="nil"/>
              <w:right w:val="single" w:sz="4" w:space="0" w:color="auto"/>
            </w:tcBorders>
          </w:tcPr>
          <w:p w:rsidR="00E4164B" w:rsidRPr="008F2C60" w:rsidRDefault="00E4164B"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E4164B" w:rsidRPr="00E4164B" w:rsidRDefault="00E4164B" w:rsidP="00BB3E76">
            <w:pPr>
              <w:spacing w:after="0" w:line="240" w:lineRule="auto"/>
              <w:rPr>
                <w:rFonts w:cstheme="minorHAnsi"/>
                <w:b/>
              </w:rPr>
            </w:pPr>
            <w:r w:rsidRPr="00E4164B">
              <w:rPr>
                <w:rFonts w:cstheme="minorHAnsi"/>
                <w:b/>
              </w:rPr>
              <w:t>Strokovni izbirni</w:t>
            </w:r>
          </w:p>
        </w:tc>
      </w:tr>
      <w:tr w:rsidR="00E4164B" w:rsidRPr="008F2C60" w:rsidTr="00E4164B">
        <w:tc>
          <w:tcPr>
            <w:tcW w:w="5717" w:type="dxa"/>
            <w:gridSpan w:val="12"/>
          </w:tcPr>
          <w:p w:rsidR="00E4164B" w:rsidRPr="008F2C60" w:rsidRDefault="00E4164B"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E4164B" w:rsidRPr="008F2C60" w:rsidRDefault="00E4164B" w:rsidP="00BB3E76">
            <w:pPr>
              <w:spacing w:after="0" w:line="240" w:lineRule="auto"/>
              <w:rPr>
                <w:rFonts w:cstheme="minorHAnsi"/>
              </w:rPr>
            </w:pPr>
          </w:p>
        </w:tc>
      </w:tr>
      <w:tr w:rsidR="00E4164B" w:rsidRPr="008F2C60" w:rsidTr="00E4164B">
        <w:tc>
          <w:tcPr>
            <w:tcW w:w="5717" w:type="dxa"/>
            <w:gridSpan w:val="12"/>
            <w:tcBorders>
              <w:top w:val="nil"/>
              <w:left w:val="nil"/>
              <w:bottom w:val="nil"/>
              <w:right w:val="single" w:sz="4" w:space="0" w:color="auto"/>
            </w:tcBorders>
          </w:tcPr>
          <w:p w:rsidR="00E4164B" w:rsidRPr="008F2C60" w:rsidRDefault="00E4164B"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E4164B" w:rsidRPr="008F2C60" w:rsidTr="00E4164B">
        <w:tc>
          <w:tcPr>
            <w:tcW w:w="9690" w:type="dxa"/>
            <w:gridSpan w:val="18"/>
          </w:tcPr>
          <w:p w:rsidR="00E4164B" w:rsidRPr="008F2C60" w:rsidRDefault="00E4164B" w:rsidP="00BB3E76">
            <w:pPr>
              <w:spacing w:after="0" w:line="240" w:lineRule="auto"/>
              <w:rPr>
                <w:rFonts w:cstheme="minorHAnsi"/>
              </w:rPr>
            </w:pPr>
          </w:p>
        </w:tc>
      </w:tr>
      <w:tr w:rsidR="00E4164B" w:rsidRPr="008F2C60" w:rsidTr="00E4164B">
        <w:tc>
          <w:tcPr>
            <w:tcW w:w="1409" w:type="dxa"/>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Predavanja</w:t>
            </w:r>
          </w:p>
          <w:p w:rsidR="00E4164B" w:rsidRPr="008F2C60" w:rsidRDefault="00E4164B"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Seminar</w:t>
            </w:r>
          </w:p>
          <w:p w:rsidR="00E4164B" w:rsidRPr="008F2C60" w:rsidRDefault="00E4164B"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Sem. vaje</w:t>
            </w:r>
          </w:p>
          <w:p w:rsidR="00E4164B" w:rsidRPr="008F2C60" w:rsidRDefault="00E4164B"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Lab. vaje</w:t>
            </w:r>
          </w:p>
          <w:p w:rsidR="00E4164B" w:rsidRPr="008F2C60" w:rsidRDefault="00E4164B"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Teren. vaje</w:t>
            </w:r>
          </w:p>
          <w:p w:rsidR="00E4164B" w:rsidRPr="008F2C60" w:rsidRDefault="00E4164B"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Samost. delo</w:t>
            </w:r>
          </w:p>
          <w:p w:rsidR="00E4164B" w:rsidRPr="008F2C60" w:rsidRDefault="00E4164B" w:rsidP="00BB3E76">
            <w:pPr>
              <w:spacing w:after="0" w:line="240" w:lineRule="auto"/>
              <w:rPr>
                <w:rFonts w:cstheme="minorHAnsi"/>
                <w:b/>
              </w:rPr>
            </w:pPr>
            <w:r w:rsidRPr="008F2C60">
              <w:rPr>
                <w:rFonts w:cstheme="minorHAnsi"/>
                <w:b/>
              </w:rPr>
              <w:t>Individ. work</w:t>
            </w:r>
          </w:p>
        </w:tc>
        <w:tc>
          <w:tcPr>
            <w:tcW w:w="132" w:type="dxa"/>
            <w:vAlign w:val="center"/>
          </w:tcPr>
          <w:p w:rsidR="00E4164B" w:rsidRPr="008F2C60" w:rsidRDefault="00E4164B"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E4164B" w:rsidRPr="008F2C60" w:rsidRDefault="00E4164B" w:rsidP="00BB3E76">
            <w:pPr>
              <w:spacing w:after="0" w:line="240" w:lineRule="auto"/>
              <w:rPr>
                <w:rFonts w:cstheme="minorHAnsi"/>
                <w:b/>
              </w:rPr>
            </w:pPr>
            <w:r w:rsidRPr="008F2C60">
              <w:rPr>
                <w:rFonts w:cstheme="minorHAnsi"/>
                <w:b/>
              </w:rPr>
              <w:t>ECTS</w:t>
            </w:r>
          </w:p>
        </w:tc>
      </w:tr>
      <w:tr w:rsidR="00E4164B" w:rsidRPr="008F2C60" w:rsidTr="00E4164B">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E2167">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E2167">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E4164B" w:rsidRPr="008F2C60" w:rsidRDefault="00E4164B" w:rsidP="00BE2167">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E4164B" w:rsidRPr="008F2C60" w:rsidRDefault="00E4164B" w:rsidP="00BE2167">
            <w:pPr>
              <w:spacing w:after="0" w:line="240" w:lineRule="auto"/>
              <w:jc w:val="center"/>
              <w:rPr>
                <w:rFonts w:cstheme="minorHAnsi"/>
                <w:b/>
                <w:bCs/>
              </w:rPr>
            </w:pPr>
            <w:r w:rsidRPr="008F2C60">
              <w:rPr>
                <w:rFonts w:cstheme="minorHAnsi"/>
                <w:b/>
                <w:bCs/>
              </w:rPr>
              <w:t>4</w:t>
            </w:r>
            <w:r w:rsidR="00BE2167">
              <w:rPr>
                <w:rFonts w:cstheme="minorHAnsi"/>
                <w:b/>
                <w:bCs/>
              </w:rPr>
              <w:t xml:space="preserve"> </w:t>
            </w:r>
            <w:r w:rsidRPr="008F2C60">
              <w:rPr>
                <w:rFonts w:cstheme="minorHAnsi"/>
                <w:b/>
                <w:bCs/>
              </w:rPr>
              <w:t>(2+2)</w:t>
            </w:r>
          </w:p>
        </w:tc>
      </w:tr>
      <w:tr w:rsidR="00E4164B" w:rsidRPr="008F2C60" w:rsidTr="00E4164B">
        <w:tc>
          <w:tcPr>
            <w:tcW w:w="9690" w:type="dxa"/>
            <w:gridSpan w:val="18"/>
          </w:tcPr>
          <w:p w:rsidR="00E4164B" w:rsidRPr="008F2C60" w:rsidRDefault="00E4164B" w:rsidP="00BB3E76">
            <w:pPr>
              <w:spacing w:after="0" w:line="240" w:lineRule="auto"/>
              <w:rPr>
                <w:rFonts w:cstheme="minorHAnsi"/>
                <w:b/>
                <w:bCs/>
              </w:rPr>
            </w:pPr>
          </w:p>
        </w:tc>
      </w:tr>
      <w:tr w:rsidR="00E4164B" w:rsidRPr="008F2C60" w:rsidTr="00E4164B">
        <w:tc>
          <w:tcPr>
            <w:tcW w:w="3306" w:type="dxa"/>
            <w:gridSpan w:val="5"/>
          </w:tcPr>
          <w:p w:rsidR="00E4164B" w:rsidRPr="00E4164B" w:rsidRDefault="00E4164B" w:rsidP="00BB3E76">
            <w:pPr>
              <w:spacing w:after="0" w:line="240" w:lineRule="auto"/>
              <w:rPr>
                <w:rFonts w:cstheme="minorHAnsi"/>
                <w:b/>
              </w:rPr>
            </w:pPr>
            <w:r w:rsidRPr="00E4164B">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E4164B" w:rsidRPr="00E4164B" w:rsidRDefault="00E4164B" w:rsidP="00BB3E76">
            <w:pPr>
              <w:spacing w:after="0" w:line="240" w:lineRule="auto"/>
              <w:rPr>
                <w:rFonts w:cstheme="minorHAnsi"/>
                <w:b/>
              </w:rPr>
            </w:pPr>
            <w:r>
              <w:rPr>
                <w:rFonts w:cstheme="minorHAnsi"/>
                <w:b/>
              </w:rPr>
              <w:t>d</w:t>
            </w:r>
            <w:r w:rsidRPr="00E4164B">
              <w:rPr>
                <w:rFonts w:cstheme="minorHAnsi"/>
                <w:b/>
              </w:rPr>
              <w:t>oc. mag. Jaka Pucihar</w:t>
            </w:r>
          </w:p>
        </w:tc>
      </w:tr>
      <w:tr w:rsidR="00E4164B" w:rsidRPr="008F2C60" w:rsidTr="00E4164B">
        <w:tc>
          <w:tcPr>
            <w:tcW w:w="9690" w:type="dxa"/>
            <w:gridSpan w:val="18"/>
          </w:tcPr>
          <w:p w:rsidR="00E4164B" w:rsidRPr="008F2C60" w:rsidRDefault="00E4164B" w:rsidP="00BB3E76">
            <w:pPr>
              <w:spacing w:after="0" w:line="240" w:lineRule="auto"/>
              <w:rPr>
                <w:rFonts w:cstheme="minorHAnsi"/>
              </w:rPr>
            </w:pPr>
          </w:p>
        </w:tc>
      </w:tr>
      <w:tr w:rsidR="00E4164B" w:rsidRPr="008F2C60" w:rsidTr="00E4164B">
        <w:tc>
          <w:tcPr>
            <w:tcW w:w="1640" w:type="dxa"/>
            <w:gridSpan w:val="2"/>
            <w:vMerge w:val="restart"/>
          </w:tcPr>
          <w:p w:rsidR="00E4164B" w:rsidRPr="008F2C60" w:rsidRDefault="00E4164B" w:rsidP="00BB3E76">
            <w:pPr>
              <w:spacing w:after="0" w:line="240" w:lineRule="auto"/>
              <w:rPr>
                <w:rFonts w:cstheme="minorHAnsi"/>
                <w:b/>
              </w:rPr>
            </w:pPr>
            <w:r w:rsidRPr="008F2C60">
              <w:rPr>
                <w:rFonts w:cstheme="minorHAnsi"/>
                <w:b/>
              </w:rPr>
              <w:t xml:space="preserve">Jeziki / </w:t>
            </w:r>
          </w:p>
          <w:p w:rsidR="00E4164B" w:rsidRPr="008F2C60" w:rsidRDefault="00E4164B" w:rsidP="00BB3E76">
            <w:pPr>
              <w:spacing w:after="0" w:line="240" w:lineRule="auto"/>
              <w:rPr>
                <w:rFonts w:cstheme="minorHAnsi"/>
              </w:rPr>
            </w:pPr>
            <w:r w:rsidRPr="008F2C60">
              <w:rPr>
                <w:rFonts w:cstheme="minorHAnsi"/>
                <w:b/>
              </w:rPr>
              <w:t>Languages:</w:t>
            </w:r>
          </w:p>
        </w:tc>
        <w:tc>
          <w:tcPr>
            <w:tcW w:w="2241" w:type="dxa"/>
            <w:gridSpan w:val="4"/>
          </w:tcPr>
          <w:p w:rsidR="00E4164B" w:rsidRPr="008F2C60" w:rsidRDefault="00E4164B"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b/>
                <w:bCs/>
              </w:rPr>
            </w:pPr>
            <w:r w:rsidRPr="008F2C60">
              <w:rPr>
                <w:rFonts w:cstheme="minorHAnsi"/>
                <w:b/>
                <w:bCs/>
              </w:rPr>
              <w:t>Slovenski</w:t>
            </w:r>
          </w:p>
        </w:tc>
      </w:tr>
      <w:tr w:rsidR="00E4164B" w:rsidRPr="008F2C60" w:rsidTr="00E4164B">
        <w:trPr>
          <w:trHeight w:val="215"/>
        </w:trPr>
        <w:tc>
          <w:tcPr>
            <w:tcW w:w="1640" w:type="dxa"/>
            <w:gridSpan w:val="2"/>
            <w:vMerge/>
            <w:vAlign w:val="center"/>
          </w:tcPr>
          <w:p w:rsidR="00E4164B" w:rsidRPr="008F2C60" w:rsidRDefault="00E4164B" w:rsidP="00BB3E76">
            <w:pPr>
              <w:spacing w:after="0" w:line="240" w:lineRule="auto"/>
              <w:rPr>
                <w:rFonts w:cstheme="minorHAnsi"/>
                <w:b/>
                <w:bCs/>
              </w:rPr>
            </w:pPr>
          </w:p>
        </w:tc>
        <w:tc>
          <w:tcPr>
            <w:tcW w:w="2241" w:type="dxa"/>
            <w:gridSpan w:val="4"/>
          </w:tcPr>
          <w:p w:rsidR="00E4164B" w:rsidRPr="008F2C60" w:rsidRDefault="00E4164B"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b/>
                <w:bCs/>
              </w:rPr>
            </w:pPr>
            <w:r w:rsidRPr="008F2C60">
              <w:rPr>
                <w:rFonts w:cstheme="minorHAnsi"/>
                <w:b/>
                <w:bCs/>
              </w:rPr>
              <w:t>Slovenski</w:t>
            </w:r>
          </w:p>
        </w:tc>
      </w:tr>
      <w:tr w:rsidR="00E4164B" w:rsidRPr="008F2C60" w:rsidTr="00E4164B">
        <w:tc>
          <w:tcPr>
            <w:tcW w:w="4727" w:type="dxa"/>
            <w:gridSpan w:val="9"/>
            <w:tcBorders>
              <w:top w:val="nil"/>
              <w:left w:val="nil"/>
              <w:bottom w:val="single" w:sz="4" w:space="0" w:color="auto"/>
              <w:right w:val="nil"/>
            </w:tcBorders>
          </w:tcPr>
          <w:p w:rsidR="00E4164B" w:rsidRPr="008F2C60" w:rsidRDefault="00E4164B" w:rsidP="00BB3E76">
            <w:pPr>
              <w:spacing w:after="0" w:line="240" w:lineRule="auto"/>
              <w:rPr>
                <w:rFonts w:cstheme="minorHAnsi"/>
                <w:b/>
                <w:bCs/>
              </w:rPr>
            </w:pPr>
          </w:p>
          <w:p w:rsidR="00E4164B" w:rsidRPr="008F2C60" w:rsidRDefault="00E4164B"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Prerequisits:</w:t>
            </w:r>
          </w:p>
        </w:tc>
      </w:tr>
      <w:tr w:rsidR="00E4164B" w:rsidRPr="008F2C60" w:rsidTr="00E4164B">
        <w:trPr>
          <w:trHeight w:val="556"/>
        </w:trPr>
        <w:tc>
          <w:tcPr>
            <w:tcW w:w="4727" w:type="dxa"/>
            <w:gridSpan w:val="9"/>
            <w:tcBorders>
              <w:top w:val="single" w:sz="4" w:space="0" w:color="auto"/>
              <w:left w:val="single" w:sz="4" w:space="0" w:color="auto"/>
              <w:bottom w:val="single" w:sz="4" w:space="0" w:color="auto"/>
              <w:right w:val="single" w:sz="4" w:space="0" w:color="auto"/>
            </w:tcBorders>
          </w:tcPr>
          <w:p w:rsidR="00E4164B" w:rsidRPr="008F2C60" w:rsidRDefault="00E4164B"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E4164B" w:rsidRPr="008F2C60" w:rsidTr="00E4164B">
        <w:trPr>
          <w:trHeight w:val="137"/>
        </w:trPr>
        <w:tc>
          <w:tcPr>
            <w:tcW w:w="4717" w:type="dxa"/>
            <w:gridSpan w:val="8"/>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E4164B" w:rsidRPr="008F2C60" w:rsidRDefault="00E4164B"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Content (Syllabus outline):</w:t>
            </w:r>
          </w:p>
        </w:tc>
      </w:tr>
      <w:tr w:rsidR="00E4164B" w:rsidRPr="008F2C60" w:rsidTr="00E4164B">
        <w:trPr>
          <w:trHeight w:val="1694"/>
        </w:trPr>
        <w:tc>
          <w:tcPr>
            <w:tcW w:w="4717" w:type="dxa"/>
            <w:gridSpan w:val="8"/>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razvijanje in uporaba različnih tehnik aranžiranja, vključujoč specifične tehnike kot constant coupling, variable coupling, line writing, soli writing, background writing, shout choruses</w:t>
            </w:r>
          </w:p>
          <w:p w:rsidR="00E4164B" w:rsidRPr="008F2C60" w:rsidRDefault="00E4164B" w:rsidP="00BB3E76">
            <w:pPr>
              <w:spacing w:after="0" w:line="240" w:lineRule="auto"/>
              <w:rPr>
                <w:rFonts w:cstheme="minorHAnsi"/>
              </w:rPr>
            </w:pPr>
            <w:r w:rsidRPr="008F2C60">
              <w:rPr>
                <w:rFonts w:cstheme="minorHAnsi"/>
              </w:rPr>
              <w:t>- analiza že izdelanih in izdelava lastnih aranžmajev glede na stilsko opredelitev</w:t>
            </w:r>
          </w:p>
        </w:tc>
        <w:tc>
          <w:tcPr>
            <w:tcW w:w="152" w:type="dxa"/>
            <w:gridSpan w:val="2"/>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E4164B" w:rsidRPr="008F2C60" w:rsidTr="00E4164B">
        <w:tc>
          <w:tcPr>
            <w:tcW w:w="9690" w:type="dxa"/>
            <w:gridSpan w:val="18"/>
          </w:tcPr>
          <w:p w:rsidR="00554418" w:rsidRDefault="00E4164B" w:rsidP="00BB3E76">
            <w:pPr>
              <w:spacing w:after="0" w:line="240" w:lineRule="auto"/>
              <w:rPr>
                <w:rFonts w:cstheme="minorHAnsi"/>
              </w:rPr>
            </w:pPr>
            <w:r>
              <w:rPr>
                <w:rFonts w:cstheme="minorHAnsi"/>
              </w:rPr>
              <w:br w:type="page"/>
            </w:r>
          </w:p>
          <w:p w:rsidR="00E4164B" w:rsidRPr="008F2C60" w:rsidRDefault="00E4164B"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E4164B" w:rsidRPr="008F2C60" w:rsidTr="00E4164B">
        <w:trPr>
          <w:trHeight w:val="2074"/>
        </w:trPr>
        <w:tc>
          <w:tcPr>
            <w:tcW w:w="9690" w:type="dxa"/>
            <w:gridSpan w:val="18"/>
            <w:tcBorders>
              <w:top w:val="single" w:sz="4" w:space="0" w:color="auto"/>
              <w:left w:val="single" w:sz="4" w:space="0" w:color="auto"/>
              <w:bottom w:val="single" w:sz="4" w:space="0" w:color="auto"/>
              <w:right w:val="single" w:sz="4" w:space="0" w:color="auto"/>
            </w:tcBorders>
          </w:tcPr>
          <w:p w:rsidR="00E4164B" w:rsidRPr="00E4164B" w:rsidRDefault="00E4164B" w:rsidP="00BB3E76">
            <w:pPr>
              <w:spacing w:after="0" w:line="240" w:lineRule="auto"/>
              <w:rPr>
                <w:rFonts w:cstheme="minorHAnsi"/>
                <w:bCs/>
              </w:rPr>
            </w:pPr>
            <w:r w:rsidRPr="00E4164B">
              <w:rPr>
                <w:rFonts w:cstheme="minorHAnsi"/>
                <w:bCs/>
              </w:rPr>
              <w:t>Dick Lowell and Ken Pullig: Arranging for Large Jazz Ensemble; Berklee Press 2003, 204 strani</w:t>
            </w:r>
          </w:p>
          <w:p w:rsidR="00E4164B" w:rsidRPr="00E4164B" w:rsidRDefault="00E4164B" w:rsidP="00BB3E76">
            <w:pPr>
              <w:spacing w:after="0" w:line="240" w:lineRule="auto"/>
              <w:rPr>
                <w:rFonts w:cstheme="minorHAnsi"/>
                <w:bCs/>
              </w:rPr>
            </w:pPr>
            <w:r w:rsidRPr="00E4164B">
              <w:rPr>
                <w:rFonts w:cstheme="minorHAnsi"/>
                <w:bCs/>
              </w:rPr>
              <w:t>Henry Mancini: Sounds and Scores; Northridge Music Inc 1986, 243 strani</w:t>
            </w:r>
          </w:p>
          <w:p w:rsidR="00E4164B" w:rsidRPr="00E4164B" w:rsidRDefault="00E4164B" w:rsidP="00BB3E76">
            <w:pPr>
              <w:spacing w:after="0" w:line="240" w:lineRule="auto"/>
              <w:rPr>
                <w:rFonts w:cstheme="minorHAnsi"/>
                <w:bCs/>
              </w:rPr>
            </w:pPr>
            <w:r w:rsidRPr="00E4164B">
              <w:rPr>
                <w:rFonts w:cstheme="minorHAnsi"/>
                <w:bCs/>
              </w:rPr>
              <w:t>Don Sebesky: The Contemporary Arranger; Alfred Publishing Co. 1975, 245 strani</w:t>
            </w:r>
          </w:p>
          <w:p w:rsidR="00E4164B" w:rsidRPr="00E4164B" w:rsidRDefault="00E4164B" w:rsidP="00BB3E76">
            <w:pPr>
              <w:spacing w:after="0" w:line="240" w:lineRule="auto"/>
              <w:rPr>
                <w:rFonts w:cstheme="minorHAnsi"/>
                <w:bCs/>
              </w:rPr>
            </w:pPr>
            <w:r w:rsidRPr="00E4164B">
              <w:rPr>
                <w:rFonts w:cstheme="minorHAnsi"/>
                <w:bCs/>
              </w:rPr>
              <w:t>Jerry Coker: A Guide to Jazz Composition &amp; Arranging; Advance Music 1998, 76 strani</w:t>
            </w:r>
          </w:p>
          <w:p w:rsidR="00E4164B" w:rsidRPr="00E4164B" w:rsidRDefault="00E4164B" w:rsidP="00BB3E76">
            <w:pPr>
              <w:spacing w:after="0" w:line="240" w:lineRule="auto"/>
              <w:rPr>
                <w:rFonts w:cstheme="minorHAnsi"/>
                <w:bCs/>
              </w:rPr>
            </w:pPr>
            <w:r w:rsidRPr="00E4164B">
              <w:rPr>
                <w:rFonts w:cstheme="minorHAnsi"/>
                <w:bCs/>
              </w:rPr>
              <w:t>Bill Dobbins: Jazz Arranging and Composing; Advance Music1986, 151 strani</w:t>
            </w:r>
          </w:p>
          <w:p w:rsidR="00E4164B" w:rsidRPr="00E4164B" w:rsidRDefault="00E4164B" w:rsidP="00BB3E76">
            <w:pPr>
              <w:spacing w:after="0" w:line="240" w:lineRule="auto"/>
              <w:rPr>
                <w:rFonts w:cstheme="minorHAnsi"/>
                <w:bCs/>
              </w:rPr>
            </w:pPr>
            <w:r w:rsidRPr="00E4164B">
              <w:rPr>
                <w:rFonts w:cstheme="minorHAnsi"/>
                <w:bCs/>
              </w:rPr>
              <w:t>Nelson Riddle: Arranged by Nelson Riddle; Nelson Riddle 1985, 197 strani</w:t>
            </w:r>
          </w:p>
          <w:p w:rsidR="00E4164B" w:rsidRPr="00E4164B" w:rsidRDefault="00E4164B" w:rsidP="00BB3E76">
            <w:pPr>
              <w:spacing w:after="0" w:line="240" w:lineRule="auto"/>
              <w:rPr>
                <w:rFonts w:cstheme="minorHAnsi"/>
                <w:bCs/>
              </w:rPr>
            </w:pPr>
            <w:r w:rsidRPr="00E4164B">
              <w:rPr>
                <w:rFonts w:cstheme="minorHAnsi"/>
                <w:bCs/>
              </w:rPr>
              <w:t>Rayburn Wright: Inside the Score; Kendor Music Inc. 1982, 191 strani</w:t>
            </w:r>
          </w:p>
          <w:p w:rsidR="00E4164B" w:rsidRPr="00E4164B" w:rsidRDefault="00E4164B" w:rsidP="00BB3E76">
            <w:pPr>
              <w:spacing w:after="0" w:line="240" w:lineRule="auto"/>
              <w:rPr>
                <w:rFonts w:cstheme="minorHAnsi"/>
                <w:bCs/>
              </w:rPr>
            </w:pPr>
            <w:r w:rsidRPr="00E4164B">
              <w:rPr>
                <w:rFonts w:cstheme="minorHAnsi"/>
                <w:bCs/>
              </w:rPr>
              <w:t>Dick Grove: Arranging Concepts Complete; Alfred Publishing 1985, 433 strani</w:t>
            </w:r>
          </w:p>
          <w:p w:rsidR="00E4164B" w:rsidRPr="00E4164B" w:rsidRDefault="00E4164B" w:rsidP="00BB3E76">
            <w:pPr>
              <w:spacing w:after="0" w:line="240" w:lineRule="auto"/>
              <w:rPr>
                <w:rFonts w:cstheme="minorHAnsi"/>
                <w:bCs/>
              </w:rPr>
            </w:pPr>
            <w:r w:rsidRPr="00E4164B">
              <w:rPr>
                <w:rFonts w:cstheme="minorHAnsi"/>
                <w:bCs/>
              </w:rPr>
              <w:t>Sammy Nestico: The Complete Arranger; Fenwood Music Co. 1993, 340 strani</w:t>
            </w:r>
          </w:p>
          <w:p w:rsidR="00E4164B" w:rsidRPr="008F2C60" w:rsidRDefault="00E4164B" w:rsidP="00BB3E76">
            <w:pPr>
              <w:spacing w:after="0" w:line="240" w:lineRule="auto"/>
              <w:rPr>
                <w:rFonts w:cstheme="minorHAnsi"/>
                <w:b/>
                <w:bCs/>
              </w:rPr>
            </w:pPr>
            <w:r w:rsidRPr="00E4164B">
              <w:rPr>
                <w:rFonts w:cstheme="minorHAnsi"/>
                <w:bCs/>
              </w:rPr>
              <w:t>Jack Perricone: Melody in Songwriting; Berklee Press 2000, 180 strani</w:t>
            </w:r>
          </w:p>
        </w:tc>
      </w:tr>
    </w:tbl>
    <w:p w:rsidR="00554418" w:rsidRDefault="00554418">
      <w: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E4164B" w:rsidRPr="008F2C60" w:rsidTr="00E4164B">
        <w:trPr>
          <w:trHeight w:val="73"/>
        </w:trPr>
        <w:tc>
          <w:tcPr>
            <w:tcW w:w="4717" w:type="dxa"/>
            <w:tcBorders>
              <w:top w:val="nil"/>
              <w:left w:val="nil"/>
              <w:bottom w:val="single" w:sz="4" w:space="0" w:color="auto"/>
              <w:right w:val="nil"/>
            </w:tcBorders>
          </w:tcPr>
          <w:p w:rsidR="00E4164B" w:rsidRPr="008F2C60" w:rsidRDefault="00E4164B" w:rsidP="00BB3E76">
            <w:pPr>
              <w:spacing w:after="0" w:line="240" w:lineRule="auto"/>
              <w:rPr>
                <w:rFonts w:cstheme="minorHAnsi"/>
                <w:b/>
                <w:bCs/>
              </w:rPr>
            </w:pPr>
          </w:p>
          <w:p w:rsidR="00E4164B" w:rsidRPr="008F2C60" w:rsidRDefault="00E4164B" w:rsidP="00BB3E76">
            <w:pPr>
              <w:spacing w:after="0" w:line="240" w:lineRule="auto"/>
              <w:rPr>
                <w:rFonts w:cstheme="minorHAnsi"/>
                <w:b/>
              </w:rPr>
            </w:pPr>
            <w:r w:rsidRPr="008F2C60">
              <w:rPr>
                <w:rFonts w:cstheme="minorHAnsi"/>
                <w:b/>
              </w:rPr>
              <w:t>Cilji in kompetence:</w:t>
            </w:r>
          </w:p>
        </w:tc>
        <w:tc>
          <w:tcPr>
            <w:tcW w:w="152" w:type="dxa"/>
            <w:gridSpan w:val="2"/>
          </w:tcPr>
          <w:p w:rsidR="00E4164B" w:rsidRPr="008F2C60" w:rsidRDefault="00E4164B" w:rsidP="00BB3E76">
            <w:pPr>
              <w:spacing w:after="0" w:line="240" w:lineRule="auto"/>
              <w:rPr>
                <w:rFonts w:cstheme="minorHAnsi"/>
                <w:b/>
              </w:rPr>
            </w:pPr>
          </w:p>
        </w:tc>
        <w:tc>
          <w:tcPr>
            <w:tcW w:w="4821" w:type="dxa"/>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E4164B" w:rsidRPr="008F2C60" w:rsidTr="00E4164B">
        <w:trPr>
          <w:trHeight w:val="1488"/>
        </w:trPr>
        <w:tc>
          <w:tcPr>
            <w:tcW w:w="4717" w:type="dxa"/>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 obvladovanje aranžiranja za male (combo) zasedbe</w:t>
            </w:r>
          </w:p>
          <w:p w:rsidR="00E4164B" w:rsidRPr="008F2C60" w:rsidRDefault="00E4164B" w:rsidP="00BB3E76">
            <w:pPr>
              <w:spacing w:after="0" w:line="240" w:lineRule="auto"/>
              <w:rPr>
                <w:rFonts w:cstheme="minorHAnsi"/>
              </w:rPr>
            </w:pPr>
            <w:r w:rsidRPr="008F2C60">
              <w:rPr>
                <w:rFonts w:cstheme="minorHAnsi"/>
              </w:rPr>
              <w:t>- obvladovanje aranžersko-stilskih zakonitosti posameznih jazzovskih obdobij in stilov</w:t>
            </w:r>
          </w:p>
          <w:p w:rsidR="00E4164B" w:rsidRPr="008F2C60" w:rsidRDefault="00E4164B" w:rsidP="00BB3E76">
            <w:pPr>
              <w:spacing w:after="0" w:line="240" w:lineRule="auto"/>
              <w:rPr>
                <w:rFonts w:cstheme="minorHAnsi"/>
              </w:rPr>
            </w:pPr>
            <w:r w:rsidRPr="008F2C60">
              <w:rPr>
                <w:rFonts w:cstheme="minorHAnsi"/>
              </w:rPr>
              <w:t>- sposobnost transkripcije jazzovskih partitur</w:t>
            </w:r>
          </w:p>
        </w:tc>
        <w:tc>
          <w:tcPr>
            <w:tcW w:w="152" w:type="dxa"/>
            <w:gridSpan w:val="2"/>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E4164B" w:rsidRPr="008F2C60" w:rsidTr="00E4164B">
        <w:trPr>
          <w:trHeight w:val="117"/>
        </w:trPr>
        <w:tc>
          <w:tcPr>
            <w:tcW w:w="4727" w:type="dxa"/>
            <w:gridSpan w:val="2"/>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Predvideni študijski rezultati:</w:t>
            </w:r>
          </w:p>
        </w:tc>
        <w:tc>
          <w:tcPr>
            <w:tcW w:w="142" w:type="dxa"/>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p>
        </w:tc>
        <w:tc>
          <w:tcPr>
            <w:tcW w:w="4821" w:type="dxa"/>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Intended learning outcomes:</w:t>
            </w:r>
          </w:p>
        </w:tc>
      </w:tr>
      <w:tr w:rsidR="00E4164B" w:rsidRPr="008F2C60" w:rsidTr="00E4164B">
        <w:trPr>
          <w:trHeight w:val="1387"/>
        </w:trPr>
        <w:tc>
          <w:tcPr>
            <w:tcW w:w="4727" w:type="dxa"/>
            <w:gridSpan w:val="2"/>
            <w:vMerge w:val="restart"/>
            <w:tcBorders>
              <w:top w:val="single" w:sz="4" w:space="0" w:color="auto"/>
              <w:left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Znanje in razumevanje:</w:t>
            </w:r>
          </w:p>
          <w:p w:rsidR="00E4164B" w:rsidRPr="008F2C60" w:rsidRDefault="00E4164B" w:rsidP="00BB3E76">
            <w:pPr>
              <w:spacing w:after="0" w:line="240" w:lineRule="auto"/>
              <w:rPr>
                <w:rFonts w:cstheme="minorHAnsi"/>
              </w:rPr>
            </w:pPr>
            <w:r w:rsidRPr="008F2C60">
              <w:rPr>
                <w:rFonts w:cstheme="minorHAnsi"/>
              </w:rPr>
              <w:t>-sposobnost izdelave aranžmaja za različne sestave (male-combo-zasedbe, big band in ritmo-simfonični orkester)</w:t>
            </w:r>
          </w:p>
          <w:p w:rsidR="00E4164B" w:rsidRPr="008F2C60" w:rsidRDefault="00E4164B" w:rsidP="00BB3E76">
            <w:pPr>
              <w:spacing w:after="0" w:line="240" w:lineRule="auto"/>
              <w:rPr>
                <w:rFonts w:cstheme="minorHAnsi"/>
              </w:rPr>
            </w:pPr>
            <w:r w:rsidRPr="008F2C60">
              <w:rPr>
                <w:rFonts w:cstheme="minorHAnsi"/>
              </w:rPr>
              <w:t>-sposobnost natančne analize skladb in aranžmajev različnih jazzovskih stilov</w:t>
            </w:r>
          </w:p>
          <w:p w:rsidR="00E4164B" w:rsidRPr="008F2C60" w:rsidRDefault="00E4164B" w:rsidP="00BB3E76">
            <w:pPr>
              <w:spacing w:after="0" w:line="240" w:lineRule="auto"/>
              <w:rPr>
                <w:rFonts w:cstheme="minorHAnsi"/>
              </w:rPr>
            </w:pPr>
            <w:r w:rsidRPr="008F2C60">
              <w:rPr>
                <w:rFonts w:cstheme="minorHAnsi"/>
              </w:rPr>
              <w:t>- Uporaba znanja pri komponiranju in/ali aranžiranju skladb v jazzovskem stilu</w:t>
            </w:r>
          </w:p>
          <w:p w:rsidR="00E4164B" w:rsidRPr="008F2C60" w:rsidRDefault="00E4164B" w:rsidP="00BB3E76">
            <w:pPr>
              <w:spacing w:after="0" w:line="240" w:lineRule="auto"/>
              <w:rPr>
                <w:rFonts w:cstheme="minorHAnsi"/>
              </w:rPr>
            </w:pPr>
            <w:r w:rsidRPr="008F2C60">
              <w:rPr>
                <w:rFonts w:cstheme="minorHAnsi"/>
              </w:rPr>
              <w:t>- Sposobnost izdelave aranžmaja glede na zasedbo in stil</w:t>
            </w:r>
          </w:p>
          <w:p w:rsidR="00E4164B" w:rsidRPr="008F2C60" w:rsidRDefault="00E4164B" w:rsidP="00BB3E76">
            <w:pPr>
              <w:spacing w:after="0" w:line="240" w:lineRule="auto"/>
              <w:rPr>
                <w:rFonts w:cstheme="minorHAnsi"/>
              </w:rPr>
            </w:pPr>
            <w:r w:rsidRPr="008F2C60">
              <w:rPr>
                <w:rFonts w:cstheme="minorHAnsi"/>
              </w:rPr>
              <w:t>- vrednotenje lastnih dosežkov</w:t>
            </w:r>
          </w:p>
          <w:p w:rsidR="00E4164B" w:rsidRPr="008F2C60" w:rsidRDefault="00E4164B" w:rsidP="00BB3E76">
            <w:pPr>
              <w:spacing w:after="0" w:line="240" w:lineRule="auto"/>
              <w:rPr>
                <w:rFonts w:cstheme="minorHAnsi"/>
              </w:rPr>
            </w:pPr>
            <w:r w:rsidRPr="008F2C60">
              <w:rPr>
                <w:rFonts w:cstheme="minorHAnsi"/>
              </w:rPr>
              <w:t>-vrednotenje kreativne improvizacije  v jazzu   v kontekstu stilnega razvoja in zavedanje o zgodovinsko pogojenih razlikah v raznih jazzovskih stilih</w:t>
            </w:r>
          </w:p>
          <w:p w:rsidR="00E4164B" w:rsidRPr="008F2C60" w:rsidRDefault="00E4164B" w:rsidP="00BB3E76">
            <w:pPr>
              <w:spacing w:after="0" w:line="240" w:lineRule="auto"/>
              <w:rPr>
                <w:rFonts w:cstheme="minorHAnsi"/>
              </w:rPr>
            </w:pPr>
            <w:r w:rsidRPr="008F2C60">
              <w:rPr>
                <w:rFonts w:cstheme="minorHAnsi"/>
              </w:rPr>
              <w:t>-vrednotenje teoretičnega znanja s področja jazz harmonije in  harmonske analize in glasbene zgodovine</w:t>
            </w:r>
          </w:p>
          <w:p w:rsidR="00E4164B" w:rsidRPr="008F2C60" w:rsidRDefault="00E4164B" w:rsidP="00BB3E76">
            <w:pPr>
              <w:spacing w:after="0" w:line="240" w:lineRule="auto"/>
              <w:rPr>
                <w:rFonts w:cstheme="minorHAnsi"/>
              </w:rPr>
            </w:pPr>
            <w:r w:rsidRPr="008F2C60">
              <w:rPr>
                <w:rFonts w:cstheme="minorHAnsi"/>
              </w:rPr>
              <w:t xml:space="preserve"> -vrednotenje in umeščanje lastnega aranžerskega  stila v današnja stilne opredelitve</w:t>
            </w: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E4164B" w:rsidRPr="008F2C60" w:rsidRDefault="00E4164B" w:rsidP="00BB3E76">
            <w:pPr>
              <w:spacing w:after="0" w:line="240" w:lineRule="auto"/>
              <w:rPr>
                <w:rFonts w:cstheme="minorHAnsi"/>
              </w:rPr>
            </w:pPr>
            <w:r w:rsidRPr="008F2C60">
              <w:rPr>
                <w:rFonts w:cstheme="minorHAnsi"/>
              </w:rPr>
              <w:t>Knowledge and understanding:</w:t>
            </w: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r>
      <w:tr w:rsidR="00E4164B" w:rsidRPr="008F2C60" w:rsidTr="00E4164B">
        <w:trPr>
          <w:trHeight w:val="80"/>
        </w:trPr>
        <w:tc>
          <w:tcPr>
            <w:tcW w:w="4727" w:type="dxa"/>
            <w:gridSpan w:val="2"/>
            <w:vMerge/>
            <w:tcBorders>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bl>
    <w:p w:rsidR="00E4164B" w:rsidRDefault="00E4164B"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E4164B" w:rsidRPr="008F2C60" w:rsidTr="00E4164B">
        <w:tc>
          <w:tcPr>
            <w:tcW w:w="4727" w:type="dxa"/>
            <w:gridSpan w:val="2"/>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Metode poučevanja in učenja:</w:t>
            </w:r>
          </w:p>
        </w:tc>
        <w:tc>
          <w:tcPr>
            <w:tcW w:w="142" w:type="dxa"/>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Learning and teaching methods:</w:t>
            </w:r>
          </w:p>
        </w:tc>
      </w:tr>
      <w:tr w:rsidR="00E4164B" w:rsidRPr="008F2C60" w:rsidTr="00E4164B">
        <w:trPr>
          <w:trHeight w:val="221"/>
        </w:trPr>
        <w:tc>
          <w:tcPr>
            <w:tcW w:w="4727" w:type="dxa"/>
            <w:gridSpan w:val="2"/>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predavanja, individualne naloge</w:t>
            </w: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E4164B" w:rsidRPr="008F2C60" w:rsidTr="00E4164B">
        <w:tc>
          <w:tcPr>
            <w:tcW w:w="4020" w:type="dxa"/>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E4164B"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r w:rsidRPr="008F2C60">
              <w:rPr>
                <w:rFonts w:cstheme="minorHAnsi"/>
              </w:rPr>
              <w:t>Delež (v %) /</w:t>
            </w:r>
          </w:p>
          <w:p w:rsidR="00E4164B" w:rsidRPr="008F2C60" w:rsidRDefault="00E4164B"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E4164B" w:rsidRPr="008F2C60" w:rsidRDefault="00E4164B" w:rsidP="00BB3E76">
            <w:pPr>
              <w:spacing w:after="0" w:line="240" w:lineRule="auto"/>
              <w:rPr>
                <w:rFonts w:cstheme="minorHAnsi"/>
                <w:b/>
              </w:rPr>
            </w:pPr>
          </w:p>
          <w:p w:rsidR="00E4164B"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Assessment:</w:t>
            </w:r>
          </w:p>
        </w:tc>
      </w:tr>
      <w:tr w:rsidR="00E4164B" w:rsidRPr="008F2C60" w:rsidTr="00E4164B">
        <w:trPr>
          <w:trHeight w:val="1104"/>
        </w:trPr>
        <w:tc>
          <w:tcPr>
            <w:tcW w:w="4020" w:type="dxa"/>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Način (pisni izpit, ustno izpraševanje, naloge, projekt)</w:t>
            </w:r>
          </w:p>
          <w:p w:rsidR="00E4164B" w:rsidRPr="008F2C60" w:rsidRDefault="00E4164B" w:rsidP="00BB3E76">
            <w:pPr>
              <w:spacing w:after="0" w:line="240" w:lineRule="auto"/>
              <w:rPr>
                <w:rFonts w:cstheme="minorHAnsi"/>
              </w:rPr>
            </w:pPr>
            <w:r w:rsidRPr="008F2C60">
              <w:rPr>
                <w:rFonts w:cstheme="minorHAnsi"/>
              </w:rPr>
              <w:t>pisni izpit, kolokviji</w:t>
            </w:r>
          </w:p>
          <w:p w:rsidR="00E4164B" w:rsidRPr="008F2C60" w:rsidRDefault="00E4164B" w:rsidP="00BB3E76">
            <w:pPr>
              <w:spacing w:after="0" w:line="240" w:lineRule="auto"/>
              <w:rPr>
                <w:rFonts w:cstheme="minorHAnsi"/>
              </w:rPr>
            </w:pPr>
            <w:r w:rsidRPr="008F2C60">
              <w:rPr>
                <w:rFonts w:cstheme="minorHAnsi"/>
              </w:rPr>
              <w:t>od 6-10 (pozitivno) oz. 1-5 (</w:t>
            </w:r>
            <w:r>
              <w:rPr>
                <w:rFonts w:cstheme="minorHAnsi"/>
              </w:rPr>
              <w:t>negativno)</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E4164B" w:rsidRPr="008F2C60" w:rsidRDefault="00E4164B"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b/>
              </w:rPr>
            </w:pPr>
            <w:r w:rsidRPr="008F2C60">
              <w:rPr>
                <w:rFonts w:cstheme="minorHAnsi"/>
              </w:rPr>
              <w:t>Type (examination, oral, coursework, project):</w:t>
            </w:r>
          </w:p>
        </w:tc>
      </w:tr>
      <w:tr w:rsidR="00E4164B" w:rsidRPr="008F2C60" w:rsidTr="00E4164B">
        <w:tc>
          <w:tcPr>
            <w:tcW w:w="9690" w:type="dxa"/>
            <w:gridSpan w:val="5"/>
            <w:tcBorders>
              <w:top w:val="single" w:sz="4" w:space="0" w:color="auto"/>
              <w:left w:val="nil"/>
              <w:bottom w:val="single" w:sz="4" w:space="0" w:color="auto"/>
              <w:right w:val="nil"/>
            </w:tcBorders>
          </w:tcPr>
          <w:p w:rsidR="00E4164B" w:rsidRDefault="00E4164B" w:rsidP="00BB3E76">
            <w:pPr>
              <w:spacing w:after="0" w:line="240" w:lineRule="auto"/>
              <w:rPr>
                <w:rFonts w:cstheme="minorHAnsi"/>
                <w:b/>
              </w:rPr>
            </w:pPr>
          </w:p>
          <w:p w:rsidR="00E4164B" w:rsidRPr="008F2C60" w:rsidRDefault="00E4164B" w:rsidP="00BB3E76">
            <w:pPr>
              <w:spacing w:after="0" w:line="240" w:lineRule="auto"/>
              <w:rPr>
                <w:rFonts w:cstheme="minorHAnsi"/>
                <w:b/>
              </w:rPr>
            </w:pPr>
            <w:r w:rsidRPr="008F2C60">
              <w:rPr>
                <w:rFonts w:cstheme="minorHAnsi"/>
                <w:b/>
              </w:rPr>
              <w:t xml:space="preserve">Reference nosilca / Lecturer's references: </w:t>
            </w:r>
          </w:p>
        </w:tc>
      </w:tr>
      <w:tr w:rsidR="00E4164B" w:rsidRPr="008F2C60" w:rsidTr="00E4164B">
        <w:tc>
          <w:tcPr>
            <w:tcW w:w="9690" w:type="dxa"/>
            <w:gridSpan w:val="5"/>
            <w:tcBorders>
              <w:top w:val="single" w:sz="4" w:space="0" w:color="auto"/>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doc. mag. Jaka Pucihar:</w:t>
            </w:r>
          </w:p>
          <w:p w:rsidR="00E4164B" w:rsidRPr="008F2C60" w:rsidRDefault="00E4164B" w:rsidP="00BB3E76">
            <w:pPr>
              <w:numPr>
                <w:ilvl w:val="0"/>
                <w:numId w:val="14"/>
              </w:numPr>
              <w:spacing w:after="0" w:line="240" w:lineRule="auto"/>
              <w:rPr>
                <w:rFonts w:cstheme="minorHAnsi"/>
              </w:rPr>
            </w:pPr>
            <w:r w:rsidRPr="008F2C60">
              <w:rPr>
                <w:rFonts w:cstheme="minorHAnsi"/>
              </w:rPr>
              <w:t>aranžmaji za big band RTV Slovenija (Da jora ta banerina, S'noči sem na vasi stal, My favourite things...)</w:t>
            </w:r>
          </w:p>
          <w:p w:rsidR="00E4164B" w:rsidRPr="008F2C60" w:rsidRDefault="00E4164B" w:rsidP="00BB3E76">
            <w:pPr>
              <w:numPr>
                <w:ilvl w:val="0"/>
                <w:numId w:val="14"/>
              </w:numPr>
              <w:spacing w:after="0" w:line="240" w:lineRule="auto"/>
              <w:rPr>
                <w:rFonts w:cstheme="minorHAnsi"/>
              </w:rPr>
            </w:pPr>
            <w:r w:rsidRPr="008F2C60">
              <w:rPr>
                <w:rFonts w:cstheme="minorHAnsi"/>
              </w:rPr>
              <w:t>kompozicije za big band (Concerto Grosso za flavto, kitaro in veliki jazzovski orkester, Flautino)</w:t>
            </w:r>
          </w:p>
          <w:p w:rsidR="00E4164B" w:rsidRPr="008F2C60" w:rsidRDefault="00E4164B" w:rsidP="00BB3E76">
            <w:pPr>
              <w:numPr>
                <w:ilvl w:val="0"/>
                <w:numId w:val="14"/>
              </w:numPr>
              <w:spacing w:after="0" w:line="240" w:lineRule="auto"/>
              <w:rPr>
                <w:rFonts w:cstheme="minorHAnsi"/>
              </w:rPr>
            </w:pPr>
            <w:r w:rsidRPr="008F2C60">
              <w:rPr>
                <w:rFonts w:cstheme="minorHAnsi"/>
              </w:rPr>
              <w:t>aranžmaji za veliki revijski orkester (slovenske popevke: Samo ti, Preproste stvari, Jutro, Zdravi bili, Vzhod-Zahod in druge)</w:t>
            </w:r>
          </w:p>
        </w:tc>
      </w:tr>
    </w:tbl>
    <w:p w:rsidR="00E4164B" w:rsidRDefault="00E4164B"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2"/>
        <w:gridCol w:w="1069"/>
      </w:tblGrid>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E4164B">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
              </w:rPr>
            </w:pPr>
            <w:r w:rsidRPr="00E4164B">
              <w:rPr>
                <w:rFonts w:cstheme="minorHAnsi"/>
                <w:b/>
              </w:rPr>
              <w:t>A</w:t>
            </w:r>
            <w:r w:rsidR="00E4164B" w:rsidRPr="00E4164B">
              <w:rPr>
                <w:rFonts w:cstheme="minorHAnsi"/>
                <w:b/>
              </w:rPr>
              <w:t>ranžiranje za velike ansamble 2</w:t>
            </w:r>
            <w:r w:rsidRPr="00E4164B">
              <w:rPr>
                <w:rFonts w:cstheme="minorHAnsi"/>
                <w:b/>
              </w:rPr>
              <w:t xml:space="preserve"> </w:t>
            </w:r>
          </w:p>
        </w:tc>
      </w:tr>
      <w:tr w:rsidR="00FA68C8" w:rsidRPr="008F2C60" w:rsidTr="00E4164B">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4164B">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10"/>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E4164B">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E4164B">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Kompozicija in glasbena teorija</w:t>
            </w:r>
          </w:p>
          <w:p w:rsidR="00FA68C8" w:rsidRPr="008F2C60" w:rsidRDefault="00FA68C8" w:rsidP="00BB3E76">
            <w:pPr>
              <w:spacing w:after="0" w:line="240" w:lineRule="auto"/>
              <w:jc w:val="center"/>
              <w:rPr>
                <w:rFonts w:cstheme="minorHAnsi"/>
                <w:b/>
                <w:bCs/>
              </w:rPr>
            </w:pPr>
            <w:r w:rsidRPr="008F2C60">
              <w:rPr>
                <w:rFonts w:cstheme="minorHAnsi"/>
                <w:b/>
                <w:bCs/>
              </w:rPr>
              <w:t>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 ali 3,4</w:t>
            </w:r>
          </w:p>
        </w:tc>
      </w:tr>
      <w:tr w:rsidR="00FA68C8" w:rsidRPr="008F2C60" w:rsidTr="00E4164B">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E4164B">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Strokovni izbirni</w:t>
            </w:r>
          </w:p>
        </w:tc>
      </w:tr>
      <w:tr w:rsidR="00FA68C8" w:rsidRPr="008F2C60" w:rsidTr="00E4164B">
        <w:tc>
          <w:tcPr>
            <w:tcW w:w="5717" w:type="dxa"/>
            <w:gridSpan w:val="14"/>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E4164B">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E4164B">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E4164B">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4 (2+2)</w:t>
            </w:r>
          </w:p>
        </w:tc>
      </w:tr>
      <w:tr w:rsidR="00FA68C8" w:rsidRPr="008F2C60" w:rsidTr="008F2C60">
        <w:tc>
          <w:tcPr>
            <w:tcW w:w="9690" w:type="dxa"/>
            <w:gridSpan w:val="20"/>
          </w:tcPr>
          <w:p w:rsidR="00FA68C8" w:rsidRPr="008F2C60" w:rsidRDefault="00FA68C8" w:rsidP="00BB3E76">
            <w:pPr>
              <w:spacing w:after="0" w:line="240" w:lineRule="auto"/>
              <w:rPr>
                <w:rFonts w:cstheme="minorHAnsi"/>
                <w:b/>
                <w:bCs/>
              </w:rPr>
            </w:pPr>
          </w:p>
        </w:tc>
      </w:tr>
      <w:tr w:rsidR="00FA68C8" w:rsidRPr="008F2C60" w:rsidTr="00E4164B">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5"/>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
              </w:rPr>
            </w:pPr>
            <w:r w:rsidRPr="00E4164B">
              <w:rPr>
                <w:rFonts w:cstheme="minorHAnsi"/>
                <w:b/>
                <w:color w:val="000000"/>
              </w:rPr>
              <w:t>doc. mag. Jaka Pucihar</w:t>
            </w:r>
          </w:p>
        </w:tc>
      </w:tr>
      <w:tr w:rsidR="00FA68C8" w:rsidRPr="008F2C60" w:rsidTr="008F2C60">
        <w:tc>
          <w:tcPr>
            <w:tcW w:w="9690" w:type="dxa"/>
            <w:gridSpan w:val="20"/>
          </w:tcPr>
          <w:p w:rsidR="00FA68C8" w:rsidRPr="008F2C60" w:rsidRDefault="00FA68C8" w:rsidP="00BB3E76">
            <w:pPr>
              <w:spacing w:after="0" w:line="240" w:lineRule="auto"/>
              <w:jc w:val="both"/>
              <w:rPr>
                <w:rFonts w:cstheme="minorHAnsi"/>
              </w:rPr>
            </w:pPr>
          </w:p>
        </w:tc>
      </w:tr>
      <w:tr w:rsidR="00FA68C8" w:rsidRPr="008F2C60" w:rsidTr="00E4164B">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E4164B">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E4164B">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4164B">
        <w:trPr>
          <w:trHeight w:val="1123"/>
        </w:trPr>
        <w:tc>
          <w:tcPr>
            <w:tcW w:w="4727" w:type="dxa"/>
            <w:gridSpan w:val="10"/>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color w:val="000000"/>
              </w:rPr>
            </w:pPr>
            <w:r w:rsidRPr="008F2C60">
              <w:rPr>
                <w:rFonts w:cstheme="minorHAnsi"/>
                <w:color w:val="000000"/>
              </w:rPr>
              <w:t>Pogoj za vključitev v delo je vpis v letnik študija, opravljen izpit iz predmeta Aranžiranje za velike ansamble, ter opravljene naloge, ki so pogo</w:t>
            </w:r>
            <w:r w:rsidR="00E4164B">
              <w:rPr>
                <w:rFonts w:cstheme="minorHAnsi"/>
                <w:color w:val="000000"/>
              </w:rPr>
              <w:t>j za pristop k letnemu izpitu.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4164B">
        <w:trPr>
          <w:trHeight w:val="137"/>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E4164B">
        <w:trPr>
          <w:trHeight w:val="178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razvijanje in uporaba različnih tehnik aranžiranja, vključujoč specifične tehnike kot constant coupling, variable coupling, line writing, soli writing, background writing, shout choruses</w:t>
            </w:r>
          </w:p>
          <w:p w:rsidR="00FA68C8" w:rsidRPr="008F2C60" w:rsidRDefault="00FA68C8" w:rsidP="00BB3E76">
            <w:pPr>
              <w:spacing w:after="0" w:line="240" w:lineRule="auto"/>
              <w:rPr>
                <w:rFonts w:cstheme="minorHAnsi"/>
              </w:rPr>
            </w:pPr>
            <w:r w:rsidRPr="008F2C60">
              <w:rPr>
                <w:rFonts w:cstheme="minorHAnsi"/>
                <w:color w:val="000000"/>
              </w:rPr>
              <w:t>- analiza že izdelanih in izdelava lastnih aranžmajev glede na stilsko opredelitev za večje zasedbe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554418" w:rsidRDefault="00E4164B" w:rsidP="00BB3E76">
            <w:pPr>
              <w:spacing w:after="0" w:line="240" w:lineRule="auto"/>
              <w:jc w:val="both"/>
              <w:rPr>
                <w:rFonts w:cstheme="minorHAnsi"/>
              </w:rPr>
            </w:pPr>
            <w:r>
              <w:rPr>
                <w:rFonts w:cstheme="minorHAnsi"/>
              </w:rPr>
              <w:br w:type="page"/>
            </w:r>
          </w:p>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color w:val="000000"/>
              </w:rPr>
            </w:pPr>
            <w:r w:rsidRPr="008F2C60">
              <w:rPr>
                <w:rFonts w:cstheme="minorHAnsi"/>
                <w:color w:val="000000"/>
              </w:rPr>
              <w:t>Izbrana poglavja iz:</w:t>
            </w:r>
          </w:p>
          <w:p w:rsidR="00FA68C8" w:rsidRPr="008F2C60" w:rsidRDefault="00FA68C8" w:rsidP="00BB3E76">
            <w:pPr>
              <w:tabs>
                <w:tab w:val="left" w:pos="720"/>
              </w:tabs>
              <w:spacing w:after="0" w:line="240" w:lineRule="auto"/>
              <w:ind w:left="313"/>
              <w:rPr>
                <w:rFonts w:cstheme="minorHAnsi"/>
                <w:color w:val="000000"/>
              </w:rPr>
            </w:pPr>
            <w:r w:rsidRPr="008F2C60">
              <w:rPr>
                <w:rFonts w:cstheme="minorHAnsi"/>
                <w:color w:val="000000"/>
              </w:rPr>
              <w:t>Ted Pease and Ken Pullig: Arranging for large jazz ensemble; Berklee Press 2003, 208 strani</w:t>
            </w:r>
          </w:p>
          <w:p w:rsidR="00FA68C8" w:rsidRPr="008F2C60" w:rsidRDefault="00FA68C8" w:rsidP="00BB3E76">
            <w:pPr>
              <w:tabs>
                <w:tab w:val="left" w:pos="720"/>
              </w:tabs>
              <w:spacing w:after="0" w:line="240" w:lineRule="auto"/>
              <w:ind w:left="313"/>
              <w:rPr>
                <w:rFonts w:cstheme="minorHAnsi"/>
                <w:color w:val="000000"/>
              </w:rPr>
            </w:pPr>
            <w:r w:rsidRPr="008F2C60">
              <w:rPr>
                <w:rFonts w:cstheme="minorHAnsi"/>
                <w:color w:val="000000"/>
              </w:rPr>
              <w:t>Henry Mancini: Sounds and Scores; Northridge Music Inc 1986, 243 strani</w:t>
            </w:r>
          </w:p>
          <w:p w:rsidR="00FA68C8" w:rsidRPr="008F2C60" w:rsidRDefault="00FA68C8" w:rsidP="00BB3E76">
            <w:pPr>
              <w:tabs>
                <w:tab w:val="left" w:pos="720"/>
              </w:tabs>
              <w:spacing w:after="0" w:line="240" w:lineRule="auto"/>
              <w:ind w:left="313"/>
              <w:rPr>
                <w:rFonts w:cstheme="minorHAnsi"/>
                <w:color w:val="000000"/>
              </w:rPr>
            </w:pPr>
            <w:r w:rsidRPr="008F2C60">
              <w:rPr>
                <w:rFonts w:cstheme="minorHAnsi"/>
                <w:color w:val="000000"/>
              </w:rPr>
              <w:t>Don Sebesky: The Contemporary Arranger; Alfred Publishing Co. 1975, 245 strani</w:t>
            </w:r>
          </w:p>
          <w:p w:rsidR="00FA68C8" w:rsidRPr="008F2C60" w:rsidRDefault="00FA68C8" w:rsidP="00BB3E76">
            <w:pPr>
              <w:tabs>
                <w:tab w:val="left" w:pos="720"/>
              </w:tabs>
              <w:spacing w:after="0" w:line="240" w:lineRule="auto"/>
              <w:ind w:left="313"/>
              <w:rPr>
                <w:rFonts w:cstheme="minorHAnsi"/>
                <w:color w:val="000000"/>
              </w:rPr>
            </w:pPr>
            <w:r w:rsidRPr="008F2C60">
              <w:rPr>
                <w:rFonts w:cstheme="minorHAnsi"/>
                <w:color w:val="000000"/>
              </w:rPr>
              <w:t>Jerry Coker: A Guide to Jazz Composition &amp; Arranging; Advance Music 1998, 76 strani</w:t>
            </w:r>
          </w:p>
          <w:p w:rsidR="00FA68C8" w:rsidRPr="008F2C60" w:rsidRDefault="00FA68C8" w:rsidP="00BB3E76">
            <w:pPr>
              <w:tabs>
                <w:tab w:val="left" w:pos="720"/>
              </w:tabs>
              <w:spacing w:after="0" w:line="240" w:lineRule="auto"/>
              <w:ind w:left="313"/>
              <w:rPr>
                <w:rFonts w:cstheme="minorHAnsi"/>
                <w:color w:val="000000"/>
              </w:rPr>
            </w:pPr>
            <w:r w:rsidRPr="008F2C60">
              <w:rPr>
                <w:rFonts w:cstheme="minorHAnsi"/>
                <w:color w:val="000000"/>
              </w:rPr>
              <w:t>Bill Dobbins: Jazz Arranging and Composing; Advance Music1986, 151 strani</w:t>
            </w:r>
          </w:p>
          <w:p w:rsidR="00FA68C8" w:rsidRPr="008F2C60" w:rsidRDefault="00FA68C8" w:rsidP="00BB3E76">
            <w:pPr>
              <w:tabs>
                <w:tab w:val="left" w:pos="720"/>
              </w:tabs>
              <w:spacing w:after="0" w:line="240" w:lineRule="auto"/>
              <w:ind w:left="313"/>
              <w:rPr>
                <w:rFonts w:cstheme="minorHAnsi"/>
                <w:color w:val="000000"/>
              </w:rPr>
            </w:pPr>
            <w:r w:rsidRPr="008F2C60">
              <w:rPr>
                <w:rFonts w:cstheme="minorHAnsi"/>
                <w:color w:val="000000"/>
              </w:rPr>
              <w:t>Nelson Riddle: Arranged by Nelson Riddle; Nelson Riddle 1985, 197 strani</w:t>
            </w:r>
          </w:p>
          <w:p w:rsidR="00FA68C8" w:rsidRPr="008F2C60" w:rsidRDefault="00FA68C8" w:rsidP="00BB3E76">
            <w:pPr>
              <w:tabs>
                <w:tab w:val="left" w:pos="720"/>
              </w:tabs>
              <w:spacing w:after="0" w:line="240" w:lineRule="auto"/>
              <w:ind w:left="313"/>
              <w:rPr>
                <w:rFonts w:cstheme="minorHAnsi"/>
                <w:color w:val="000000"/>
              </w:rPr>
            </w:pPr>
            <w:r w:rsidRPr="008F2C60">
              <w:rPr>
                <w:rFonts w:cstheme="minorHAnsi"/>
                <w:color w:val="000000"/>
              </w:rPr>
              <w:t>Rayb Dick Grove: Arranging Concepts Complete; Alfred Publishing 1985, 433 strani</w:t>
            </w:r>
          </w:p>
          <w:p w:rsidR="00FA68C8" w:rsidRPr="008F2C60" w:rsidRDefault="00FA68C8" w:rsidP="00BB3E76">
            <w:pPr>
              <w:tabs>
                <w:tab w:val="left" w:pos="720"/>
              </w:tabs>
              <w:spacing w:after="0" w:line="240" w:lineRule="auto"/>
              <w:ind w:left="313"/>
              <w:rPr>
                <w:rFonts w:cstheme="minorHAnsi"/>
                <w:color w:val="000000"/>
              </w:rPr>
            </w:pPr>
            <w:r w:rsidRPr="008F2C60">
              <w:rPr>
                <w:rFonts w:cstheme="minorHAnsi"/>
                <w:color w:val="000000"/>
              </w:rPr>
              <w:t>Sammy Nestico: The Complete Arranger; Fenwood Music Co. 1993, 340 strani</w:t>
            </w:r>
          </w:p>
          <w:p w:rsidR="00FA68C8" w:rsidRPr="008F2C60" w:rsidRDefault="00FA68C8" w:rsidP="00BB3E76">
            <w:pPr>
              <w:spacing w:after="0" w:line="240" w:lineRule="auto"/>
              <w:rPr>
                <w:rFonts w:cstheme="minorHAnsi"/>
                <w:b/>
                <w:bCs/>
              </w:rPr>
            </w:pPr>
            <w:r w:rsidRPr="008F2C60">
              <w:rPr>
                <w:rFonts w:cstheme="minorHAnsi"/>
                <w:color w:val="000000"/>
              </w:rPr>
              <w:t xml:space="preserve">      Jack Perricone: Melody in Songwriting; Berklee Press 2000, 180 strani</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554418">
        <w:trPr>
          <w:trHeight w:val="1439"/>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obvladovanje aranžiranja za velike zasedbe (big band, ritmo-simfonični orkester, pihalni orkester)</w:t>
            </w:r>
          </w:p>
          <w:p w:rsidR="00FA68C8" w:rsidRPr="008F2C60" w:rsidRDefault="00FA68C8" w:rsidP="00BB3E76">
            <w:pPr>
              <w:spacing w:after="0" w:line="240" w:lineRule="auto"/>
              <w:rPr>
                <w:rFonts w:cstheme="minorHAnsi"/>
                <w:color w:val="000000"/>
              </w:rPr>
            </w:pPr>
            <w:r w:rsidRPr="008F2C60">
              <w:rPr>
                <w:rFonts w:cstheme="minorHAnsi"/>
                <w:color w:val="000000"/>
              </w:rPr>
              <w:t>- obvladovanje aranžersko-stilskih zakonitosti posameznih jazzovskih obdobij in stilov</w:t>
            </w:r>
          </w:p>
          <w:p w:rsidR="00FA68C8" w:rsidRPr="008F2C60" w:rsidRDefault="00FA68C8" w:rsidP="00BB3E76">
            <w:pPr>
              <w:spacing w:after="0" w:line="240" w:lineRule="auto"/>
              <w:rPr>
                <w:rFonts w:cstheme="minorHAnsi"/>
              </w:rPr>
            </w:pPr>
            <w:r w:rsidRPr="008F2C60">
              <w:rPr>
                <w:rFonts w:cstheme="minorHAnsi"/>
                <w:color w:val="000000"/>
              </w:rPr>
              <w:t>- sposobnost transkripcije kompleksnejših jazzovskih partitur</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E4164B" w:rsidRPr="008F2C60" w:rsidTr="00E4164B">
        <w:trPr>
          <w:trHeight w:val="1387"/>
        </w:trPr>
        <w:tc>
          <w:tcPr>
            <w:tcW w:w="4727" w:type="dxa"/>
            <w:gridSpan w:val="10"/>
            <w:vMerge w:val="restart"/>
            <w:tcBorders>
              <w:top w:val="single" w:sz="4" w:space="0" w:color="auto"/>
              <w:left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Znanje in razumevanje:</w:t>
            </w:r>
          </w:p>
          <w:p w:rsidR="00E4164B" w:rsidRPr="008F2C60" w:rsidRDefault="00E4164B" w:rsidP="00BB3E76">
            <w:pPr>
              <w:numPr>
                <w:ilvl w:val="0"/>
                <w:numId w:val="14"/>
              </w:numPr>
              <w:tabs>
                <w:tab w:val="left" w:pos="720"/>
              </w:tabs>
              <w:suppressAutoHyphens/>
              <w:snapToGrid w:val="0"/>
              <w:spacing w:after="0" w:line="240" w:lineRule="auto"/>
              <w:rPr>
                <w:rFonts w:cstheme="minorHAnsi"/>
                <w:color w:val="000000"/>
              </w:rPr>
            </w:pPr>
            <w:r w:rsidRPr="008F2C60">
              <w:rPr>
                <w:rFonts w:cstheme="minorHAnsi"/>
                <w:color w:val="000000"/>
              </w:rPr>
              <w:t xml:space="preserve">sposobnost izdelave aranžmaja za večje zasedbe,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sposobnost natančne analize skladb in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aranžmajev različnih jazzovskih stilov,</w:t>
            </w:r>
          </w:p>
          <w:p w:rsidR="00E4164B" w:rsidRPr="008F2C60" w:rsidRDefault="00E4164B" w:rsidP="00BB3E76">
            <w:pPr>
              <w:snapToGrid w:val="0"/>
              <w:spacing w:after="0" w:line="240" w:lineRule="auto"/>
              <w:rPr>
                <w:rFonts w:cstheme="minorHAnsi"/>
                <w:color w:val="000000"/>
              </w:rPr>
            </w:pPr>
            <w:r w:rsidRPr="008F2C60">
              <w:rPr>
                <w:rFonts w:cstheme="minorHAnsi"/>
                <w:color w:val="000000"/>
              </w:rPr>
              <w:t>-      uporaba znanja pri komponiranju in/ali</w:t>
            </w:r>
          </w:p>
          <w:p w:rsidR="00E4164B" w:rsidRPr="008F2C60" w:rsidRDefault="00E4164B" w:rsidP="00BB3E76">
            <w:pPr>
              <w:snapToGrid w:val="0"/>
              <w:spacing w:after="0" w:line="240" w:lineRule="auto"/>
              <w:rPr>
                <w:rFonts w:cstheme="minorHAnsi"/>
                <w:color w:val="000000"/>
              </w:rPr>
            </w:pPr>
            <w:r w:rsidRPr="008F2C60">
              <w:rPr>
                <w:rFonts w:cstheme="minorHAnsi"/>
                <w:color w:val="000000"/>
              </w:rPr>
              <w:t xml:space="preserve">       aranžiranju skladb v jazzovskem stilu</w:t>
            </w:r>
          </w:p>
          <w:p w:rsidR="00E4164B" w:rsidRPr="008F2C60" w:rsidRDefault="00E4164B" w:rsidP="00BB3E76">
            <w:pPr>
              <w:spacing w:after="0" w:line="240" w:lineRule="auto"/>
              <w:rPr>
                <w:rFonts w:cstheme="minorHAnsi"/>
                <w:color w:val="000000"/>
              </w:rPr>
            </w:pPr>
            <w:r w:rsidRPr="008F2C60">
              <w:rPr>
                <w:rFonts w:cstheme="minorHAnsi"/>
                <w:color w:val="000000"/>
              </w:rPr>
              <w:t>-      sposobnost izdelave aranžmaja glede na</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zasedbo in stil</w:t>
            </w:r>
          </w:p>
          <w:p w:rsidR="00E4164B" w:rsidRPr="008F2C60" w:rsidRDefault="00E4164B" w:rsidP="00BB3E76">
            <w:pPr>
              <w:snapToGrid w:val="0"/>
              <w:spacing w:after="0" w:line="240" w:lineRule="auto"/>
              <w:rPr>
                <w:rFonts w:cstheme="minorHAnsi"/>
                <w:color w:val="000000"/>
              </w:rPr>
            </w:pPr>
            <w:r w:rsidRPr="008F2C60">
              <w:rPr>
                <w:rFonts w:cstheme="minorHAnsi"/>
                <w:color w:val="000000"/>
              </w:rPr>
              <w:t>-      vrednotenje lastnih dosežkov</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vrednotenje kreativne improvizacije  v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jazzu   v kontekstu stilnega razvoja in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zavedanje o zgodovinsko pogojenih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razlikah v raznih jazzovskih stilih</w:t>
            </w:r>
          </w:p>
          <w:p w:rsidR="00E4164B" w:rsidRPr="008F2C60" w:rsidRDefault="00E4164B" w:rsidP="00BB3E76">
            <w:pPr>
              <w:spacing w:after="0" w:line="240" w:lineRule="auto"/>
              <w:rPr>
                <w:rFonts w:cstheme="minorHAnsi"/>
                <w:color w:val="000000"/>
              </w:rPr>
            </w:pPr>
            <w:r w:rsidRPr="008F2C60">
              <w:rPr>
                <w:rFonts w:cstheme="minorHAnsi"/>
                <w:color w:val="000000"/>
              </w:rPr>
              <w:t>-     vrednotenje teoretičnega znanja s področja</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jazz harmonije in  harmonske analize ter </w:t>
            </w:r>
          </w:p>
          <w:p w:rsidR="00E4164B" w:rsidRPr="008F2C60" w:rsidRDefault="00E4164B" w:rsidP="00BB3E76">
            <w:pPr>
              <w:spacing w:after="0" w:line="240" w:lineRule="auto"/>
              <w:rPr>
                <w:rFonts w:cstheme="minorHAnsi"/>
                <w:color w:val="000000"/>
              </w:rPr>
            </w:pPr>
            <w:r w:rsidRPr="008F2C60">
              <w:rPr>
                <w:rFonts w:cstheme="minorHAnsi"/>
                <w:color w:val="000000"/>
              </w:rPr>
              <w:t xml:space="preserve">      glasbene zgodovine</w:t>
            </w:r>
          </w:p>
          <w:p w:rsidR="00E4164B" w:rsidRPr="008F2C60" w:rsidRDefault="00E4164B" w:rsidP="00BB3E76">
            <w:pPr>
              <w:numPr>
                <w:ilvl w:val="0"/>
                <w:numId w:val="14"/>
              </w:numPr>
              <w:spacing w:after="0" w:line="240" w:lineRule="auto"/>
              <w:rPr>
                <w:rFonts w:cstheme="minorHAnsi"/>
                <w:color w:val="000000"/>
              </w:rPr>
            </w:pPr>
            <w:r w:rsidRPr="008F2C60">
              <w:rPr>
                <w:rFonts w:cstheme="minorHAnsi"/>
                <w:color w:val="000000"/>
              </w:rPr>
              <w:t xml:space="preserve">vrednotenje in umeščanje lastnega </w:t>
            </w:r>
          </w:p>
          <w:p w:rsidR="00E4164B" w:rsidRPr="008F2C60" w:rsidRDefault="00E4164B" w:rsidP="00BB3E76">
            <w:pPr>
              <w:spacing w:after="0" w:line="240" w:lineRule="auto"/>
              <w:ind w:left="30"/>
              <w:rPr>
                <w:rFonts w:cstheme="minorHAnsi"/>
                <w:color w:val="000000"/>
              </w:rPr>
            </w:pPr>
            <w:r w:rsidRPr="008F2C60">
              <w:rPr>
                <w:rFonts w:cstheme="minorHAnsi"/>
                <w:color w:val="000000"/>
              </w:rPr>
              <w:t xml:space="preserve">      aranžerskega  stila v današnje stilne </w:t>
            </w:r>
          </w:p>
          <w:p w:rsidR="00E4164B" w:rsidRPr="008F2C60" w:rsidRDefault="00E4164B" w:rsidP="00BB3E76">
            <w:pPr>
              <w:spacing w:after="0" w:line="240" w:lineRule="auto"/>
              <w:ind w:left="30"/>
              <w:rPr>
                <w:rFonts w:cstheme="minorHAnsi"/>
              </w:rPr>
            </w:pPr>
            <w:r w:rsidRPr="008F2C60">
              <w:rPr>
                <w:rFonts w:cstheme="minorHAnsi"/>
                <w:color w:val="000000"/>
              </w:rPr>
              <w:t xml:space="preserve">      opredelitve</w:t>
            </w: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c>
          <w:tcPr>
            <w:tcW w:w="4821" w:type="dxa"/>
            <w:gridSpan w:val="9"/>
            <w:tcBorders>
              <w:top w:val="single" w:sz="4" w:space="0" w:color="auto"/>
              <w:left w:val="single" w:sz="4" w:space="0" w:color="auto"/>
              <w:bottom w:val="nil"/>
              <w:right w:val="single" w:sz="4" w:space="0" w:color="auto"/>
            </w:tcBorders>
          </w:tcPr>
          <w:p w:rsidR="00E4164B" w:rsidRPr="008F2C60" w:rsidRDefault="00E4164B" w:rsidP="00BB3E76">
            <w:pPr>
              <w:spacing w:after="0" w:line="240" w:lineRule="auto"/>
              <w:rPr>
                <w:rFonts w:cstheme="minorHAnsi"/>
              </w:rPr>
            </w:pPr>
            <w:r w:rsidRPr="008F2C60">
              <w:rPr>
                <w:rFonts w:cstheme="minorHAnsi"/>
              </w:rPr>
              <w:t>Knowledge and understanding:</w:t>
            </w: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r>
      <w:tr w:rsidR="00E4164B" w:rsidRPr="008F2C60" w:rsidTr="00E4164B">
        <w:trPr>
          <w:trHeight w:val="80"/>
        </w:trPr>
        <w:tc>
          <w:tcPr>
            <w:tcW w:w="4727" w:type="dxa"/>
            <w:gridSpan w:val="10"/>
            <w:vMerge/>
            <w:tcBorders>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b/>
              </w:rPr>
            </w:pPr>
          </w:p>
        </w:tc>
        <w:tc>
          <w:tcPr>
            <w:tcW w:w="4821" w:type="dxa"/>
            <w:gridSpan w:val="9"/>
            <w:tcBorders>
              <w:top w:val="nil"/>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E4164B" w:rsidP="00BB3E76">
            <w:pPr>
              <w:spacing w:after="0" w:line="240" w:lineRule="auto"/>
              <w:rPr>
                <w:rFonts w:cstheme="minorHAnsi"/>
                <w:b/>
              </w:rPr>
            </w:pPr>
            <w:r>
              <w:br w:type="page"/>
            </w: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4164B">
        <w:trPr>
          <w:trHeight w:val="504"/>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Glasbene metode, predavanja, individualne naloge, analiza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4164B">
        <w:tc>
          <w:tcPr>
            <w:tcW w:w="4019"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E4164B" w:rsidRDefault="00E4164B"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E4164B">
        <w:trPr>
          <w:trHeight w:val="1490"/>
        </w:trPr>
        <w:tc>
          <w:tcPr>
            <w:tcW w:w="4019"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Kolokvij po prvem semestru in izpit (50%/50%)</w:t>
            </w:r>
          </w:p>
          <w:p w:rsidR="00FA68C8" w:rsidRPr="00E4164B" w:rsidRDefault="00FA68C8" w:rsidP="00BB3E76">
            <w:pPr>
              <w:spacing w:after="0" w:line="240" w:lineRule="auto"/>
              <w:rPr>
                <w:rFonts w:cstheme="minorHAnsi"/>
                <w:bCs/>
                <w:color w:val="000000"/>
              </w:rPr>
            </w:pPr>
            <w:r w:rsidRPr="008F2C60">
              <w:rPr>
                <w:rFonts w:cstheme="minorHAnsi"/>
                <w:color w:val="000000"/>
              </w:rPr>
              <w:t>od 6-10 (pozitivno) oz. 1-5 (negativno)</w:t>
            </w:r>
            <w:r w:rsidR="00E4164B">
              <w:rPr>
                <w:rFonts w:cstheme="minorHAnsi"/>
                <w:bCs/>
                <w:color w:val="000000"/>
              </w:rPr>
              <w:t xml:space="preserve"> </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30"/>
              <w:rPr>
                <w:rFonts w:cstheme="minorHAnsi"/>
              </w:rPr>
            </w:pPr>
            <w:r w:rsidRPr="008F2C60">
              <w:rPr>
                <w:rFonts w:cstheme="minorHAnsi"/>
              </w:rPr>
              <w:t>doc. mag. Jaka Pucihar:</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big band RTV Slovenija (Da jora ta banerina, S'noči sem na vasi stal, My favourite things...)</w:t>
            </w:r>
          </w:p>
          <w:p w:rsidR="00FA68C8" w:rsidRPr="008F2C60" w:rsidRDefault="00FA68C8" w:rsidP="00BB3E76">
            <w:pPr>
              <w:numPr>
                <w:ilvl w:val="0"/>
                <w:numId w:val="14"/>
              </w:numPr>
              <w:spacing w:after="0" w:line="240" w:lineRule="auto"/>
              <w:rPr>
                <w:rFonts w:cstheme="minorHAnsi"/>
              </w:rPr>
            </w:pPr>
            <w:r w:rsidRPr="008F2C60">
              <w:rPr>
                <w:rFonts w:cstheme="minorHAnsi"/>
              </w:rPr>
              <w:t>kompozicije za big band (Concerto Grosso za flavto, kitaro in veliki jazzovski orkester, Flautino)</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veliki revijski orkester (slovenske popevke: Samo ti, Preproste stvari, Jutro, Zdravi bili, Vzhod-Zahod in druge)</w:t>
            </w:r>
          </w:p>
        </w:tc>
      </w:tr>
    </w:tbl>
    <w:p w:rsidR="00E4164B" w:rsidRDefault="00E4164B"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E4164B" w:rsidRDefault="00FA68C8" w:rsidP="00BB3E76">
            <w:pPr>
              <w:spacing w:after="0" w:line="240" w:lineRule="auto"/>
              <w:rPr>
                <w:rFonts w:cstheme="minorHAnsi"/>
              </w:rPr>
            </w:pPr>
            <w:r w:rsidRPr="00E4164B">
              <w:rPr>
                <w:rFonts w:cstheme="minorHAnsi"/>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554418" w:rsidRDefault="00FA68C8" w:rsidP="00BB3E76">
            <w:pPr>
              <w:spacing w:after="0" w:line="240" w:lineRule="auto"/>
              <w:rPr>
                <w:rFonts w:cstheme="minorHAnsi"/>
                <w:b/>
              </w:rPr>
            </w:pPr>
            <w:r w:rsidRPr="00554418">
              <w:rPr>
                <w:rFonts w:cstheme="minorHAnsi"/>
                <w:b/>
              </w:rPr>
              <w:t>Big band 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klavir, kitara, kontrabas, bobni, trobenta, pozavna, saksof</w:t>
            </w:r>
            <w:r w:rsidR="00E4164B">
              <w:rPr>
                <w:rFonts w:cstheme="minorHAnsi"/>
                <w:b/>
                <w:bCs/>
              </w:rPr>
              <w:t>on</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
              </w:rPr>
            </w:pPr>
            <w:r w:rsidRPr="00E4164B">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45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E4164B" w:rsidRDefault="00E4164B" w:rsidP="00BB3E76">
            <w:pPr>
              <w:spacing w:after="0" w:line="240" w:lineRule="auto"/>
              <w:rPr>
                <w:rFonts w:cstheme="minorHAnsi"/>
                <w:b/>
              </w:rPr>
            </w:pPr>
            <w:r>
              <w:rPr>
                <w:rFonts w:cstheme="minorHAnsi"/>
                <w:b/>
              </w:rPr>
              <w:t>d</w:t>
            </w:r>
            <w:r w:rsidR="00FA68C8" w:rsidRPr="00E4164B">
              <w:rPr>
                <w:rFonts w:cstheme="minorHAnsi"/>
                <w:b/>
              </w:rPr>
              <w:t>oc. mag. jaka Pucihar</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4164B">
        <w:trPr>
          <w:trHeight w:val="27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letnik študijskega programa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E4164B">
        <w:trPr>
          <w:trHeight w:val="45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študij in obvladovanj</w:t>
            </w:r>
            <w:r w:rsidR="00E4164B">
              <w:rPr>
                <w:rFonts w:cstheme="minorHAnsi"/>
              </w:rPr>
              <w:t>e standardnega jazz repertoarja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E4164B">
        <w:trPr>
          <w:trHeight w:val="190"/>
        </w:trPr>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Izbran repertoar orkestrov  Glenn Miller, Duke Elligton, Count Basie, Stan Kenton in dr.</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554418">
        <w:trPr>
          <w:trHeight w:val="1319"/>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obvladovanje harmonsko-stilskih zakonitosti posameznih jazzovskih obdobij in stilov</w:t>
            </w:r>
          </w:p>
          <w:p w:rsidR="00FA68C8" w:rsidRPr="008F2C60" w:rsidRDefault="00FA68C8" w:rsidP="00BB3E76">
            <w:pPr>
              <w:spacing w:after="0" w:line="240" w:lineRule="auto"/>
              <w:rPr>
                <w:rFonts w:cstheme="minorHAnsi"/>
              </w:rPr>
            </w:pPr>
            <w:r w:rsidRPr="008F2C60">
              <w:rPr>
                <w:rFonts w:cstheme="minorHAnsi"/>
              </w:rPr>
              <w:t>- sposobnost natančnejše analize jazzovskih partitur in jazzovske improvizacije</w:t>
            </w:r>
          </w:p>
          <w:p w:rsidR="00FA68C8" w:rsidRPr="008F2C60" w:rsidRDefault="00FA68C8" w:rsidP="00BB3E76">
            <w:pPr>
              <w:spacing w:after="0" w:line="240" w:lineRule="auto"/>
              <w:rPr>
                <w:rFonts w:cstheme="minorHAnsi"/>
              </w:rPr>
            </w:pPr>
            <w:r w:rsidRPr="008F2C60">
              <w:rPr>
                <w:rFonts w:cstheme="minorHAnsi"/>
              </w:rPr>
              <w:t>-igranje v veliki zasedbi-big bandu</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E4164B" w:rsidRDefault="00E4164B"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E4164B" w:rsidRPr="008F2C60" w:rsidTr="00E4164B">
        <w:trPr>
          <w:trHeight w:val="1387"/>
        </w:trPr>
        <w:tc>
          <w:tcPr>
            <w:tcW w:w="4727" w:type="dxa"/>
            <w:gridSpan w:val="2"/>
            <w:vMerge w:val="restart"/>
            <w:tcBorders>
              <w:top w:val="single" w:sz="4" w:space="0" w:color="auto"/>
              <w:left w:val="single" w:sz="4" w:space="0" w:color="auto"/>
              <w:right w:val="single" w:sz="4" w:space="0" w:color="auto"/>
            </w:tcBorders>
          </w:tcPr>
          <w:p w:rsidR="00E4164B" w:rsidRPr="008F2C60" w:rsidRDefault="00E4164B" w:rsidP="00BB3E76">
            <w:pPr>
              <w:spacing w:after="0" w:line="240" w:lineRule="auto"/>
              <w:rPr>
                <w:rFonts w:cstheme="minorHAnsi"/>
              </w:rPr>
            </w:pPr>
            <w:r>
              <w:rPr>
                <w:rFonts w:cstheme="minorHAnsi"/>
              </w:rPr>
              <w:t xml:space="preserve">- </w:t>
            </w:r>
            <w:r w:rsidRPr="008F2C60">
              <w:rPr>
                <w:rFonts w:cstheme="minorHAnsi"/>
              </w:rPr>
              <w:t>sposobnost orientacije v jazzovski literaturi</w:t>
            </w:r>
          </w:p>
          <w:p w:rsidR="00E4164B" w:rsidRPr="008F2C60" w:rsidRDefault="00E4164B" w:rsidP="00BB3E76">
            <w:pPr>
              <w:spacing w:after="0" w:line="240" w:lineRule="auto"/>
              <w:rPr>
                <w:rFonts w:cstheme="minorHAnsi"/>
              </w:rPr>
            </w:pPr>
            <w:r w:rsidRPr="008F2C60">
              <w:rPr>
                <w:rFonts w:cstheme="minorHAnsi"/>
              </w:rPr>
              <w:t>-</w:t>
            </w:r>
            <w:r>
              <w:rPr>
                <w:rFonts w:cstheme="minorHAnsi"/>
              </w:rPr>
              <w:t xml:space="preserve"> </w:t>
            </w:r>
            <w:r w:rsidRPr="008F2C60">
              <w:rPr>
                <w:rFonts w:cstheme="minorHAnsi"/>
              </w:rPr>
              <w:t>sposobnost  igranja v big bandu, raumevanje in obladovanje specifičnega fraziranja</w:t>
            </w:r>
          </w:p>
          <w:p w:rsidR="00E4164B" w:rsidRPr="008F2C60" w:rsidRDefault="00E4164B" w:rsidP="00BB3E76">
            <w:pPr>
              <w:spacing w:after="0" w:line="240" w:lineRule="auto"/>
              <w:rPr>
                <w:rFonts w:cstheme="minorHAnsi"/>
              </w:rPr>
            </w:pPr>
            <w:r w:rsidRPr="008F2C60">
              <w:rPr>
                <w:rFonts w:cstheme="minorHAnsi"/>
              </w:rPr>
              <w:t>-</w:t>
            </w:r>
            <w:r>
              <w:rPr>
                <w:rFonts w:cstheme="minorHAnsi"/>
              </w:rPr>
              <w:t xml:space="preserve"> </w:t>
            </w:r>
            <w:r w:rsidRPr="008F2C60">
              <w:rPr>
                <w:rFonts w:cstheme="minorHAnsi"/>
              </w:rPr>
              <w:t>spoznavanje različnih stilov  in obvladovanje skupne igre v orkestru</w:t>
            </w:r>
          </w:p>
          <w:p w:rsidR="00E4164B" w:rsidRPr="008F2C60" w:rsidRDefault="00E4164B" w:rsidP="00BB3E76">
            <w:pPr>
              <w:spacing w:after="0" w:line="240" w:lineRule="auto"/>
              <w:rPr>
                <w:rFonts w:cstheme="minorHAnsi"/>
              </w:rPr>
            </w:pPr>
            <w:r w:rsidRPr="008F2C60">
              <w:rPr>
                <w:rFonts w:cstheme="minorHAnsi"/>
              </w:rPr>
              <w:t>- Uporaba znanja pri lastni improvizaciji v določenem jazzovskem stilu</w:t>
            </w:r>
          </w:p>
          <w:p w:rsidR="00E4164B" w:rsidRPr="008F2C60" w:rsidRDefault="00E4164B" w:rsidP="00BB3E76">
            <w:pPr>
              <w:spacing w:after="0" w:line="240" w:lineRule="auto"/>
              <w:rPr>
                <w:rFonts w:cstheme="minorHAnsi"/>
              </w:rPr>
            </w:pPr>
            <w:r w:rsidRPr="008F2C60">
              <w:rPr>
                <w:rFonts w:cstheme="minorHAnsi"/>
              </w:rPr>
              <w:t>- vrednotenje lastnih dosežkov</w:t>
            </w:r>
          </w:p>
          <w:p w:rsidR="00E4164B" w:rsidRPr="008F2C60" w:rsidRDefault="00E4164B" w:rsidP="00BB3E76">
            <w:pPr>
              <w:spacing w:after="0" w:line="240" w:lineRule="auto"/>
              <w:rPr>
                <w:rFonts w:cstheme="minorHAnsi"/>
              </w:rPr>
            </w:pPr>
            <w:r w:rsidRPr="008F2C60">
              <w:rPr>
                <w:rFonts w:cstheme="minorHAnsi"/>
              </w:rPr>
              <w:t>- zavedanje in vrednotenje   različne improvizacije v različnih jazzovskih stilih</w:t>
            </w:r>
          </w:p>
          <w:p w:rsidR="00E4164B" w:rsidRPr="008F2C60" w:rsidRDefault="00E4164B" w:rsidP="00BB3E76">
            <w:pPr>
              <w:spacing w:after="0" w:line="240" w:lineRule="auto"/>
              <w:rPr>
                <w:rFonts w:cstheme="minorHAnsi"/>
              </w:rPr>
            </w:pPr>
            <w:r w:rsidRPr="008F2C60">
              <w:rPr>
                <w:rFonts w:cstheme="minorHAnsi"/>
              </w:rPr>
              <w:t>-vrednotenje teoretičnega znanja s področja jazz harmonije in  harmonske analize,</w:t>
            </w:r>
          </w:p>
          <w:p w:rsidR="00E4164B" w:rsidRPr="008F2C60" w:rsidRDefault="00E4164B" w:rsidP="00BB3E76">
            <w:pPr>
              <w:spacing w:after="0" w:line="240" w:lineRule="auto"/>
              <w:rPr>
                <w:rFonts w:cstheme="minorHAnsi"/>
              </w:rPr>
            </w:pPr>
            <w:r w:rsidRPr="008F2C60">
              <w:rPr>
                <w:rFonts w:cstheme="minorHAnsi"/>
              </w:rPr>
              <w:t xml:space="preserve"> -vrednotenje uspešnosti  pridobljenega znanja pri kreiranj</w:t>
            </w:r>
            <w:r>
              <w:rPr>
                <w:rFonts w:cstheme="minorHAnsi"/>
              </w:rPr>
              <w:t>u lastnega sila v improvizaciji</w:t>
            </w:r>
          </w:p>
          <w:p w:rsidR="00E4164B" w:rsidRPr="008F2C60" w:rsidRDefault="00E4164B" w:rsidP="00BB3E76">
            <w:pPr>
              <w:spacing w:after="0" w:line="240" w:lineRule="auto"/>
              <w:rPr>
                <w:rFonts w:cstheme="minorHAnsi"/>
              </w:rPr>
            </w:pPr>
            <w:r w:rsidRPr="008F2C60">
              <w:rPr>
                <w:rFonts w:cstheme="minorHAnsi"/>
              </w:rPr>
              <w:t>- glasbeno izražanje v določenem jazz stilu</w:t>
            </w:r>
          </w:p>
          <w:p w:rsidR="00E4164B" w:rsidRPr="008F2C60" w:rsidRDefault="00E4164B" w:rsidP="00BB3E76">
            <w:pPr>
              <w:spacing w:after="0" w:line="240" w:lineRule="auto"/>
              <w:rPr>
                <w:rFonts w:cstheme="minorHAnsi"/>
              </w:rPr>
            </w:pPr>
            <w:r w:rsidRPr="008F2C60">
              <w:rPr>
                <w:rFonts w:cstheme="minorHAnsi"/>
              </w:rPr>
              <w:t>- predstavitev jazz standardov na inštrumentu</w:t>
            </w:r>
          </w:p>
          <w:p w:rsidR="00E4164B" w:rsidRPr="008F2C60" w:rsidRDefault="00E4164B" w:rsidP="00BB3E76">
            <w:pPr>
              <w:spacing w:after="0" w:line="240" w:lineRule="auto"/>
              <w:rPr>
                <w:rFonts w:cstheme="minorHAnsi"/>
              </w:rPr>
            </w:pPr>
            <w:r w:rsidRPr="008F2C60">
              <w:rPr>
                <w:rFonts w:cstheme="minorHAnsi"/>
              </w:rPr>
              <w:t>- oblikovna in harmonska analiza</w:t>
            </w: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E4164B" w:rsidRPr="008F2C60" w:rsidRDefault="00E4164B" w:rsidP="00BB3E76">
            <w:pPr>
              <w:spacing w:after="0" w:line="240" w:lineRule="auto"/>
              <w:rPr>
                <w:rFonts w:cstheme="minorHAnsi"/>
              </w:rPr>
            </w:pPr>
            <w:r w:rsidRPr="008F2C60">
              <w:rPr>
                <w:rFonts w:cstheme="minorHAnsi"/>
              </w:rPr>
              <w:t>Knowledge and understanding:</w:t>
            </w: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r>
      <w:tr w:rsidR="00E4164B" w:rsidRPr="008F2C60" w:rsidTr="00E4164B">
        <w:trPr>
          <w:trHeight w:val="80"/>
        </w:trPr>
        <w:tc>
          <w:tcPr>
            <w:tcW w:w="4727" w:type="dxa"/>
            <w:gridSpan w:val="2"/>
            <w:vMerge/>
            <w:tcBorders>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4164B">
        <w:trPr>
          <w:trHeight w:val="276"/>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individualne naloge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E4164B" w:rsidRDefault="00E4164B"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Oceni se uspešnost na vajah  in nastopih</w:t>
            </w:r>
          </w:p>
          <w:p w:rsidR="00FA68C8" w:rsidRPr="008F2C60" w:rsidRDefault="00FA68C8" w:rsidP="00BB3E76">
            <w:pPr>
              <w:spacing w:after="0" w:line="240" w:lineRule="auto"/>
              <w:rPr>
                <w:rFonts w:cstheme="minorHAnsi"/>
              </w:rPr>
            </w:pPr>
            <w:r w:rsidRPr="008F2C60">
              <w:rPr>
                <w:rFonts w:cstheme="minorHAnsi"/>
              </w:rPr>
              <w:t>Od 6-10 (pozitivno) oz. 1-5 (negativno)</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E4164B">
        <w:trPr>
          <w:trHeight w:val="1412"/>
        </w:trPr>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30"/>
              <w:rPr>
                <w:rFonts w:eastAsia="Calibri" w:cstheme="minorHAnsi"/>
                <w:lang w:eastAsia="sl-SI"/>
              </w:rPr>
            </w:pPr>
            <w:r w:rsidRPr="008F2C60">
              <w:rPr>
                <w:rFonts w:eastAsia="Calibri" w:cstheme="minorHAnsi"/>
                <w:lang w:eastAsia="sl-SI"/>
              </w:rPr>
              <w:t>doc. mag. Jaka Pucihar:</w:t>
            </w:r>
          </w:p>
          <w:p w:rsidR="00FA68C8" w:rsidRPr="008F2C60" w:rsidRDefault="00FA68C8" w:rsidP="00BB3E76">
            <w:pPr>
              <w:numPr>
                <w:ilvl w:val="0"/>
                <w:numId w:val="14"/>
              </w:numPr>
              <w:spacing w:after="0" w:line="240" w:lineRule="auto"/>
              <w:rPr>
                <w:rFonts w:eastAsia="Calibri" w:cstheme="minorHAnsi"/>
                <w:lang w:eastAsia="sl-SI"/>
              </w:rPr>
            </w:pPr>
            <w:r w:rsidRPr="008F2C60">
              <w:rPr>
                <w:rFonts w:eastAsia="Calibri" w:cstheme="minorHAnsi"/>
                <w:lang w:eastAsia="sl-SI"/>
              </w:rPr>
              <w:t>aranžmaji za big band RTV Slovenija (Da jora ta banerina, S'noči sem na vasi stal, My favourite things...)</w:t>
            </w:r>
          </w:p>
          <w:p w:rsidR="00FA68C8" w:rsidRPr="008F2C60" w:rsidRDefault="00FA68C8" w:rsidP="00BB3E76">
            <w:pPr>
              <w:numPr>
                <w:ilvl w:val="0"/>
                <w:numId w:val="14"/>
              </w:numPr>
              <w:spacing w:after="0" w:line="240" w:lineRule="auto"/>
              <w:rPr>
                <w:rFonts w:eastAsia="Calibri" w:cstheme="minorHAnsi"/>
                <w:lang w:eastAsia="sl-SI"/>
              </w:rPr>
            </w:pPr>
            <w:r w:rsidRPr="008F2C60">
              <w:rPr>
                <w:rFonts w:eastAsia="Calibri" w:cstheme="minorHAnsi"/>
                <w:lang w:eastAsia="sl-SI"/>
              </w:rPr>
              <w:t>kompozicije za big band (Concerto Grosso za flavto, kitaro in veliki jazzovski orkester, Flautino)</w:t>
            </w:r>
          </w:p>
          <w:p w:rsidR="00FA68C8" w:rsidRPr="00E4164B" w:rsidRDefault="00FA68C8" w:rsidP="00BB3E76">
            <w:pPr>
              <w:numPr>
                <w:ilvl w:val="0"/>
                <w:numId w:val="14"/>
              </w:numPr>
              <w:spacing w:after="0" w:line="240" w:lineRule="auto"/>
              <w:rPr>
                <w:rFonts w:eastAsia="Calibri" w:cstheme="minorHAnsi"/>
                <w:lang w:eastAsia="sl-SI"/>
              </w:rPr>
            </w:pPr>
            <w:r w:rsidRPr="008F2C60">
              <w:rPr>
                <w:rFonts w:eastAsia="Calibri" w:cstheme="minorHAnsi"/>
                <w:lang w:eastAsia="sl-SI"/>
              </w:rPr>
              <w:t>aranžmaji za veliki revijski orkester (slovenske popevke: Samo ti, Preproste stvari, Jutro, Zdravi bili, Vzhod-Zahod in druge</w:t>
            </w:r>
          </w:p>
        </w:tc>
      </w:tr>
    </w:tbl>
    <w:p w:rsidR="00E4164B" w:rsidRDefault="00E4164B"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E4164B" w:rsidRDefault="00E4164B" w:rsidP="00BB3E76">
            <w:pPr>
              <w:spacing w:after="0" w:line="240" w:lineRule="auto"/>
              <w:rPr>
                <w:rFonts w:cstheme="minorHAnsi"/>
                <w:b/>
              </w:rPr>
            </w:pPr>
            <w:r w:rsidRPr="00E4164B">
              <w:rPr>
                <w:rFonts w:cstheme="minorHAnsi"/>
                <w:b/>
              </w:rPr>
              <w:t>Big band 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Klavir, kitara, kontrabas, tolkala, trobenta, trombon, saksofon</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45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 (2+1)</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b/>
              </w:rPr>
            </w:pPr>
            <w:r w:rsidRPr="00E4164B">
              <w:rPr>
                <w:rFonts w:cstheme="minorHAnsi"/>
                <w:b/>
                <w:color w:val="000000"/>
              </w:rPr>
              <w:t>doc. mag. Jaka Pucihar</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4418" w:rsidRDefault="005544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4164B">
        <w:trPr>
          <w:trHeight w:val="1085"/>
        </w:trPr>
        <w:tc>
          <w:tcPr>
            <w:tcW w:w="4728" w:type="dxa"/>
            <w:gridSpan w:val="9"/>
            <w:tcBorders>
              <w:top w:val="single" w:sz="4" w:space="0" w:color="auto"/>
              <w:left w:val="single" w:sz="4" w:space="0" w:color="auto"/>
              <w:bottom w:val="single" w:sz="4" w:space="0" w:color="auto"/>
              <w:right w:val="single" w:sz="4" w:space="0" w:color="auto"/>
            </w:tcBorders>
          </w:tcPr>
          <w:p w:rsidR="00FA68C8" w:rsidRPr="00E4164B" w:rsidRDefault="00FA68C8" w:rsidP="00BB3E76">
            <w:pPr>
              <w:spacing w:after="0" w:line="240" w:lineRule="auto"/>
              <w:rPr>
                <w:rFonts w:cstheme="minorHAnsi"/>
                <w:color w:val="000000"/>
              </w:rPr>
            </w:pPr>
            <w:r w:rsidRPr="008F2C60">
              <w:rPr>
                <w:rFonts w:cstheme="minorHAnsi"/>
                <w:color w:val="000000"/>
              </w:rPr>
              <w:t>Pogoj za vključitev v delo je vpis v letnik študija, opravljen izpit iz predmeta Big Band I, ter opravljene naloge, ki so po</w:t>
            </w:r>
            <w:r w:rsidR="00E4164B">
              <w:rPr>
                <w:rFonts w:cstheme="minorHAnsi"/>
                <w:color w:val="000000"/>
              </w:rPr>
              <w:t>goj za pristop k letnemu izpitu.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E4164B">
        <w:trPr>
          <w:trHeight w:val="501"/>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Študij in obvladovanje standardnega jazz repertoarja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254B63">
        <w:trPr>
          <w:trHeight w:val="447"/>
        </w:trPr>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color w:val="000000"/>
              </w:rPr>
            </w:pPr>
            <w:r w:rsidRPr="008F2C60">
              <w:rPr>
                <w:rFonts w:cstheme="minorHAnsi"/>
                <w:color w:val="000000"/>
              </w:rPr>
              <w:t>Izbran repertoar orkestrov Glenn Miller, Duke Ellington, Count Basie, Stan Kenton, Charles Mingus, Bob Mintzer</w:t>
            </w:r>
          </w:p>
        </w:tc>
      </w:tr>
    </w:tbl>
    <w:p w:rsidR="00254B63" w:rsidRDefault="00254B6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254B63" w:rsidP="00BB3E76">
            <w:pPr>
              <w:spacing w:after="0" w:line="240" w:lineRule="auto"/>
              <w:rPr>
                <w:rFonts w:cstheme="minorHAnsi"/>
                <w:b/>
              </w:rPr>
            </w:pPr>
            <w:r>
              <w:lastRenderedPageBreak/>
              <w:br w:type="page"/>
            </w:r>
            <w:r w:rsidR="00FA68C8"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254B63">
        <w:trPr>
          <w:trHeight w:val="1521"/>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17"/>
              </w:numPr>
              <w:spacing w:after="0" w:line="240" w:lineRule="auto"/>
              <w:rPr>
                <w:rFonts w:cstheme="minorHAnsi"/>
                <w:color w:val="000000"/>
              </w:rPr>
            </w:pPr>
            <w:r w:rsidRPr="008F2C60">
              <w:rPr>
                <w:rFonts w:cstheme="minorHAnsi"/>
                <w:color w:val="000000"/>
              </w:rPr>
              <w:t>Igranje v veliki zasedbi – big bandu</w:t>
            </w:r>
          </w:p>
          <w:p w:rsidR="00FA68C8" w:rsidRPr="008F2C60" w:rsidRDefault="00FA68C8" w:rsidP="00BB3E76">
            <w:pPr>
              <w:numPr>
                <w:ilvl w:val="0"/>
                <w:numId w:val="17"/>
              </w:numPr>
              <w:spacing w:after="0" w:line="240" w:lineRule="auto"/>
              <w:rPr>
                <w:rFonts w:cstheme="minorHAnsi"/>
              </w:rPr>
            </w:pPr>
            <w:r w:rsidRPr="008F2C60">
              <w:rPr>
                <w:rFonts w:cstheme="minorHAnsi"/>
                <w:color w:val="000000"/>
              </w:rPr>
              <w:t>obvladovanje harmonsko-stilskih zakonitosti posameznih jazzovskih obdobij in stilov</w:t>
            </w:r>
          </w:p>
          <w:p w:rsidR="00FA68C8" w:rsidRPr="008F2C60" w:rsidRDefault="00FA68C8" w:rsidP="00BB3E76">
            <w:pPr>
              <w:numPr>
                <w:ilvl w:val="0"/>
                <w:numId w:val="17"/>
              </w:numPr>
              <w:spacing w:after="0" w:line="240" w:lineRule="auto"/>
              <w:rPr>
                <w:rFonts w:cstheme="minorHAnsi"/>
              </w:rPr>
            </w:pPr>
            <w:r w:rsidRPr="008F2C60">
              <w:rPr>
                <w:rFonts w:cstheme="minorHAnsi"/>
                <w:color w:val="000000"/>
              </w:rPr>
              <w:t>sposobnost natančnejše analize jazzovskih partitur in jazzovske improvizacije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E4164B" w:rsidRPr="008F2C60" w:rsidTr="00E4164B">
        <w:trPr>
          <w:trHeight w:val="1387"/>
        </w:trPr>
        <w:tc>
          <w:tcPr>
            <w:tcW w:w="4727" w:type="dxa"/>
            <w:gridSpan w:val="3"/>
            <w:vMerge w:val="restart"/>
            <w:tcBorders>
              <w:top w:val="single" w:sz="4" w:space="0" w:color="auto"/>
              <w:left w:val="single" w:sz="4" w:space="0" w:color="auto"/>
              <w:right w:val="single" w:sz="4" w:space="0" w:color="auto"/>
            </w:tcBorders>
          </w:tcPr>
          <w:p w:rsidR="00E4164B" w:rsidRPr="008F2C60" w:rsidRDefault="00E4164B" w:rsidP="00BB3E76">
            <w:pPr>
              <w:spacing w:after="0" w:line="240" w:lineRule="auto"/>
              <w:rPr>
                <w:rFonts w:cstheme="minorHAnsi"/>
              </w:rPr>
            </w:pPr>
            <w:r w:rsidRPr="008F2C60">
              <w:rPr>
                <w:rFonts w:cstheme="minorHAnsi"/>
              </w:rPr>
              <w:t>Znanje in razumevanje:</w:t>
            </w:r>
          </w:p>
          <w:p w:rsidR="00E4164B" w:rsidRPr="008F2C60" w:rsidRDefault="00E4164B" w:rsidP="00BB3E76">
            <w:pPr>
              <w:numPr>
                <w:ilvl w:val="0"/>
                <w:numId w:val="17"/>
              </w:numPr>
              <w:spacing w:after="0" w:line="240" w:lineRule="auto"/>
              <w:rPr>
                <w:rFonts w:cstheme="minorHAnsi"/>
                <w:color w:val="000000"/>
              </w:rPr>
            </w:pPr>
            <w:r w:rsidRPr="008F2C60">
              <w:rPr>
                <w:rFonts w:cstheme="minorHAnsi"/>
                <w:color w:val="000000"/>
              </w:rPr>
              <w:t>sposobnost orientacije v jazzovski literaturi</w:t>
            </w:r>
          </w:p>
          <w:p w:rsidR="00E4164B" w:rsidRPr="008F2C60" w:rsidRDefault="00E4164B" w:rsidP="00BB3E76">
            <w:pPr>
              <w:numPr>
                <w:ilvl w:val="0"/>
                <w:numId w:val="17"/>
              </w:numPr>
              <w:spacing w:after="0" w:line="240" w:lineRule="auto"/>
              <w:rPr>
                <w:rFonts w:cstheme="minorHAnsi"/>
              </w:rPr>
            </w:pPr>
            <w:r w:rsidRPr="008F2C60">
              <w:rPr>
                <w:rFonts w:cstheme="minorHAnsi"/>
                <w:color w:val="000000"/>
              </w:rPr>
              <w:t>sposobnost igranja v big bandu</w:t>
            </w:r>
          </w:p>
          <w:p w:rsidR="00E4164B" w:rsidRPr="008F2C60" w:rsidRDefault="00E4164B" w:rsidP="00BB3E76">
            <w:pPr>
              <w:numPr>
                <w:ilvl w:val="0"/>
                <w:numId w:val="17"/>
              </w:numPr>
              <w:spacing w:after="0" w:line="240" w:lineRule="auto"/>
              <w:rPr>
                <w:rFonts w:cstheme="minorHAnsi"/>
              </w:rPr>
            </w:pPr>
            <w:r w:rsidRPr="008F2C60">
              <w:rPr>
                <w:rFonts w:cstheme="minorHAnsi"/>
                <w:color w:val="000000"/>
              </w:rPr>
              <w:t>razumevanje in obvladovanje specifičnega fraziranja</w:t>
            </w: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E4164B" w:rsidRPr="008F2C60" w:rsidRDefault="00E4164B" w:rsidP="00BB3E76">
            <w:pPr>
              <w:spacing w:after="0" w:line="240" w:lineRule="auto"/>
              <w:rPr>
                <w:rFonts w:cstheme="minorHAnsi"/>
              </w:rPr>
            </w:pPr>
            <w:r w:rsidRPr="008F2C60">
              <w:rPr>
                <w:rFonts w:cstheme="minorHAnsi"/>
              </w:rPr>
              <w:t>Knowledge and understanding:</w:t>
            </w:r>
          </w:p>
          <w:p w:rsidR="00E4164B" w:rsidRPr="008F2C60" w:rsidRDefault="00E4164B" w:rsidP="00BB3E76">
            <w:pPr>
              <w:spacing w:after="0" w:line="240" w:lineRule="auto"/>
              <w:rPr>
                <w:rFonts w:cstheme="minorHAnsi"/>
              </w:rPr>
            </w:pPr>
          </w:p>
          <w:p w:rsidR="00E4164B" w:rsidRPr="008F2C60" w:rsidRDefault="00E4164B" w:rsidP="00BB3E76">
            <w:pPr>
              <w:spacing w:after="0" w:line="240" w:lineRule="auto"/>
              <w:rPr>
                <w:rFonts w:cstheme="minorHAnsi"/>
              </w:rPr>
            </w:pPr>
          </w:p>
        </w:tc>
      </w:tr>
      <w:tr w:rsidR="00E4164B" w:rsidRPr="008F2C60" w:rsidTr="00554418">
        <w:trPr>
          <w:trHeight w:val="134"/>
        </w:trPr>
        <w:tc>
          <w:tcPr>
            <w:tcW w:w="4727" w:type="dxa"/>
            <w:gridSpan w:val="3"/>
            <w:vMerge/>
            <w:tcBorders>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4164B" w:rsidRPr="008F2C60" w:rsidRDefault="00E4164B"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E4164B" w:rsidRPr="008F2C60" w:rsidRDefault="00E4164B"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4164B">
        <w:trPr>
          <w:trHeight w:val="540"/>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predavanja, individualne naloge, seminarji, delavnice, izvajalska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4164B">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E4164B" w:rsidRDefault="00E4164B"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4164B" w:rsidRDefault="00E4164B"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E4164B">
        <w:trPr>
          <w:trHeight w:val="1101"/>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Izpit/koncert ob zaključku predavanj</w:t>
            </w:r>
          </w:p>
          <w:p w:rsidR="00FA68C8" w:rsidRPr="00E4164B" w:rsidRDefault="00FA68C8" w:rsidP="00BB3E76">
            <w:pPr>
              <w:spacing w:after="0" w:line="240" w:lineRule="auto"/>
              <w:rPr>
                <w:rFonts w:cstheme="minorHAnsi"/>
                <w:bCs/>
                <w:color w:val="000000"/>
              </w:rPr>
            </w:pPr>
            <w:r w:rsidRPr="008F2C60">
              <w:rPr>
                <w:rFonts w:cstheme="minorHAnsi"/>
                <w:color w:val="000000"/>
              </w:rPr>
              <w:t>od 6-10 (pozitivno) oz. 1-5 (negativno)</w:t>
            </w:r>
            <w:r w:rsidR="00E4164B">
              <w:rPr>
                <w:rFonts w:cstheme="minorHAnsi"/>
                <w:bCs/>
                <w:color w:val="000000"/>
              </w:rPr>
              <w:t xml:space="preserve">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30"/>
              <w:rPr>
                <w:rFonts w:cstheme="minorHAnsi"/>
              </w:rPr>
            </w:pPr>
            <w:r w:rsidRPr="008F2C60">
              <w:rPr>
                <w:rFonts w:cstheme="minorHAnsi"/>
              </w:rPr>
              <w:t>doc. mag. Jaka Pucihar:</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big band RTV Slovenija (Da jora ta banerina, S'noči sem na vasi stal, My favourite things...)</w:t>
            </w:r>
          </w:p>
          <w:p w:rsidR="00FA68C8" w:rsidRPr="008F2C60" w:rsidRDefault="00FA68C8" w:rsidP="00BB3E76">
            <w:pPr>
              <w:numPr>
                <w:ilvl w:val="0"/>
                <w:numId w:val="14"/>
              </w:numPr>
              <w:spacing w:after="0" w:line="240" w:lineRule="auto"/>
              <w:rPr>
                <w:rFonts w:cstheme="minorHAnsi"/>
              </w:rPr>
            </w:pPr>
            <w:r w:rsidRPr="008F2C60">
              <w:rPr>
                <w:rFonts w:cstheme="minorHAnsi"/>
              </w:rPr>
              <w:t>kompozicije za big band (Concerto Grosso za flavto, kitaro in veliki jazzovski orkester, Flautino)</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veliki revijski orkester (slovenske popevke: Samo ti, Preproste stvari, Jutro, Zdravi bili, Vzhod-Zahod in druge)</w:t>
            </w:r>
          </w:p>
        </w:tc>
      </w:tr>
    </w:tbl>
    <w:p w:rsidR="00E4164B" w:rsidRDefault="00E4164B"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E4164B">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Combo 1</w:t>
            </w:r>
          </w:p>
        </w:tc>
      </w:tr>
      <w:tr w:rsidR="00FA68C8" w:rsidRPr="008F2C60" w:rsidTr="00E4164B">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4164B">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E4164B">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E4164B">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klavir, kitara, kontrabas, bobni, trobenta, trombon, saksofon, flavto, klarinet ,violina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ali3,4</w:t>
            </w:r>
          </w:p>
        </w:tc>
      </w:tr>
      <w:tr w:rsidR="00FA68C8" w:rsidRPr="008F2C60" w:rsidTr="00E4164B">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E4164B">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Strokovni izbirni</w:t>
            </w:r>
          </w:p>
        </w:tc>
      </w:tr>
      <w:tr w:rsidR="00FA68C8" w:rsidRPr="008F2C60" w:rsidTr="00E4164B">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E4164B">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E4164B">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E4164B">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E4164B">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254B63" w:rsidRDefault="00254B63" w:rsidP="00BB3E76">
            <w:pPr>
              <w:spacing w:after="0" w:line="240" w:lineRule="auto"/>
              <w:rPr>
                <w:rFonts w:cstheme="minorHAnsi"/>
                <w:b/>
              </w:rPr>
            </w:pPr>
            <w:r>
              <w:rPr>
                <w:rFonts w:cstheme="minorHAnsi"/>
                <w:b/>
              </w:rPr>
              <w:t>d</w:t>
            </w:r>
            <w:r w:rsidR="00FA68C8" w:rsidRPr="00254B63">
              <w:rPr>
                <w:rFonts w:cstheme="minorHAnsi"/>
                <w:b/>
              </w:rPr>
              <w:t>oc. mag. jaka Pucihar</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E4164B">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E4164B">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E4164B">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254B63">
        <w:trPr>
          <w:trHeight w:val="92"/>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letnik študijskega programa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4164B">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254B63">
        <w:trPr>
          <w:trHeight w:val="418"/>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študij in obvladovanje standardnega jazz repertoarja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254B63">
        <w:trPr>
          <w:trHeight w:val="592"/>
        </w:trPr>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Izbrana poglavja iz:</w:t>
            </w:r>
          </w:p>
          <w:p w:rsidR="00FA68C8" w:rsidRPr="008F2C60" w:rsidRDefault="00FA68C8" w:rsidP="00BB3E76">
            <w:pPr>
              <w:spacing w:after="0" w:line="240" w:lineRule="auto"/>
              <w:rPr>
                <w:rFonts w:cstheme="minorHAnsi"/>
              </w:rPr>
            </w:pPr>
            <w:r w:rsidRPr="008F2C60">
              <w:rPr>
                <w:rFonts w:cstheme="minorHAnsi"/>
              </w:rPr>
              <w:t>Fake Book (standardi raznih jazzovskih avtorjev z vpisano osnovno harmonizacijo),  različne izdaje</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254B63">
        <w:trPr>
          <w:trHeight w:val="1460"/>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obvladovanje harmonsko-stilskih zakonitosti posameznih jazzovskih obdobij in stilov</w:t>
            </w:r>
          </w:p>
          <w:p w:rsidR="00FA68C8" w:rsidRPr="008F2C60" w:rsidRDefault="00FA68C8" w:rsidP="00BB3E76">
            <w:pPr>
              <w:spacing w:after="0" w:line="240" w:lineRule="auto"/>
              <w:rPr>
                <w:rFonts w:cstheme="minorHAnsi"/>
              </w:rPr>
            </w:pPr>
            <w:r w:rsidRPr="008F2C60">
              <w:rPr>
                <w:rFonts w:cstheme="minorHAnsi"/>
              </w:rPr>
              <w:t>- sposobnost natančnejše analize jazzovskih partitur in jazzovske improvizacije</w:t>
            </w:r>
          </w:p>
          <w:p w:rsidR="00FA68C8" w:rsidRPr="008F2C60" w:rsidRDefault="00FA68C8" w:rsidP="00BB3E76">
            <w:pPr>
              <w:spacing w:after="0" w:line="240" w:lineRule="auto"/>
              <w:rPr>
                <w:rFonts w:cstheme="minorHAnsi"/>
              </w:rPr>
            </w:pPr>
            <w:r w:rsidRPr="008F2C60">
              <w:rPr>
                <w:rFonts w:cstheme="minorHAnsi"/>
              </w:rPr>
              <w:t>-igranje v mali zasedbi -combo</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254B63" w:rsidRDefault="00254B6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19"/>
        <w:gridCol w:w="708"/>
        <w:gridCol w:w="142"/>
        <w:gridCol w:w="710"/>
        <w:gridCol w:w="4111"/>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254B63" w:rsidRPr="008F2C60" w:rsidTr="00807DC3">
        <w:trPr>
          <w:trHeight w:val="1387"/>
        </w:trPr>
        <w:tc>
          <w:tcPr>
            <w:tcW w:w="4727" w:type="dxa"/>
            <w:gridSpan w:val="2"/>
            <w:vMerge w:val="restart"/>
            <w:tcBorders>
              <w:top w:val="single" w:sz="4" w:space="0" w:color="auto"/>
              <w:left w:val="single" w:sz="4" w:space="0" w:color="auto"/>
              <w:right w:val="single" w:sz="4" w:space="0" w:color="auto"/>
            </w:tcBorders>
          </w:tcPr>
          <w:p w:rsidR="00254B63" w:rsidRPr="008F2C60" w:rsidRDefault="00254B63" w:rsidP="00BB3E76">
            <w:pPr>
              <w:spacing w:after="0" w:line="240" w:lineRule="auto"/>
              <w:rPr>
                <w:rFonts w:cstheme="minorHAnsi"/>
              </w:rPr>
            </w:pPr>
            <w:r w:rsidRPr="008F2C60">
              <w:rPr>
                <w:rFonts w:cstheme="minorHAnsi"/>
              </w:rPr>
              <w:t>Znanje in razumevanje:</w:t>
            </w:r>
          </w:p>
          <w:p w:rsidR="00254B63" w:rsidRPr="008F2C60" w:rsidRDefault="00254B63" w:rsidP="00BB3E76">
            <w:pPr>
              <w:spacing w:after="0" w:line="240" w:lineRule="auto"/>
              <w:rPr>
                <w:rFonts w:cstheme="minorHAnsi"/>
              </w:rPr>
            </w:pPr>
            <w:r w:rsidRPr="008F2C60">
              <w:rPr>
                <w:rFonts w:cstheme="minorHAnsi"/>
              </w:rPr>
              <w:t>-</w:t>
            </w:r>
            <w:r w:rsidRPr="008F2C60">
              <w:rPr>
                <w:rFonts w:cstheme="minorHAnsi"/>
              </w:rPr>
              <w:tab/>
              <w:t>sposobnost orientacije v jazzovski literaturi</w:t>
            </w:r>
          </w:p>
          <w:p w:rsidR="00254B63" w:rsidRPr="008F2C60" w:rsidRDefault="00254B63" w:rsidP="00BB3E76">
            <w:pPr>
              <w:spacing w:after="0" w:line="240" w:lineRule="auto"/>
              <w:rPr>
                <w:rFonts w:cstheme="minorHAnsi"/>
              </w:rPr>
            </w:pPr>
            <w:r w:rsidRPr="008F2C60">
              <w:rPr>
                <w:rFonts w:cstheme="minorHAnsi"/>
              </w:rPr>
              <w:t>-</w:t>
            </w:r>
            <w:r w:rsidRPr="008F2C60">
              <w:rPr>
                <w:rFonts w:cstheme="minorHAnsi"/>
              </w:rPr>
              <w:tab/>
              <w:t>sposobnost  igranja jazz standardov v mali zasedi-combo</w:t>
            </w:r>
          </w:p>
          <w:p w:rsidR="00254B63" w:rsidRPr="008F2C60" w:rsidRDefault="00254B63" w:rsidP="00BB3E76">
            <w:pPr>
              <w:spacing w:after="0" w:line="240" w:lineRule="auto"/>
              <w:rPr>
                <w:rFonts w:cstheme="minorHAnsi"/>
              </w:rPr>
            </w:pPr>
            <w:r w:rsidRPr="008F2C60">
              <w:rPr>
                <w:rFonts w:cstheme="minorHAnsi"/>
              </w:rPr>
              <w:t>- Uporaba znanja pri lastni improvizaciji v določenem jazzovskem stilu</w:t>
            </w:r>
          </w:p>
          <w:p w:rsidR="00254B63" w:rsidRPr="008F2C60" w:rsidRDefault="00254B63" w:rsidP="00BB3E76">
            <w:pPr>
              <w:spacing w:after="0" w:line="240" w:lineRule="auto"/>
              <w:rPr>
                <w:rFonts w:cstheme="minorHAnsi"/>
              </w:rPr>
            </w:pPr>
            <w:r w:rsidRPr="008F2C60">
              <w:rPr>
                <w:rFonts w:cstheme="minorHAnsi"/>
              </w:rPr>
              <w:t>. - vrednotenje lastnih dosežkov</w:t>
            </w:r>
          </w:p>
          <w:p w:rsidR="00254B63" w:rsidRPr="008F2C60" w:rsidRDefault="00254B63" w:rsidP="00BB3E76">
            <w:pPr>
              <w:spacing w:after="0" w:line="240" w:lineRule="auto"/>
              <w:rPr>
                <w:rFonts w:cstheme="minorHAnsi"/>
              </w:rPr>
            </w:pPr>
            <w:r w:rsidRPr="008F2C60">
              <w:rPr>
                <w:rFonts w:cstheme="minorHAnsi"/>
              </w:rPr>
              <w:t>- zavedanje in vrednotenje  načina  improvizacije v različnih jazzovskih stilih</w:t>
            </w:r>
          </w:p>
          <w:p w:rsidR="00254B63" w:rsidRPr="008F2C60" w:rsidRDefault="00254B63" w:rsidP="00BB3E76">
            <w:pPr>
              <w:spacing w:after="0" w:line="240" w:lineRule="auto"/>
              <w:rPr>
                <w:rFonts w:cstheme="minorHAnsi"/>
              </w:rPr>
            </w:pPr>
            <w:r w:rsidRPr="008F2C60">
              <w:rPr>
                <w:rFonts w:cstheme="minorHAnsi"/>
              </w:rPr>
              <w:t>-vrednotenje teoretičnega znanja s področja jazz harmonije in  harmonske analize,</w:t>
            </w:r>
          </w:p>
          <w:p w:rsidR="00254B63" w:rsidRPr="008F2C60" w:rsidRDefault="00254B63" w:rsidP="00BB3E76">
            <w:pPr>
              <w:spacing w:after="0" w:line="240" w:lineRule="auto"/>
              <w:rPr>
                <w:rFonts w:cstheme="minorHAnsi"/>
              </w:rPr>
            </w:pPr>
            <w:r w:rsidRPr="008F2C60">
              <w:rPr>
                <w:rFonts w:cstheme="minorHAnsi"/>
              </w:rPr>
              <w:t xml:space="preserve"> -vrednotenje uspešnosti  pridobljenega znanja pri kreiranju lastnega sila v improvizaciji</w:t>
            </w:r>
          </w:p>
          <w:p w:rsidR="00254B63" w:rsidRPr="008F2C60" w:rsidRDefault="00254B63" w:rsidP="00BB3E76">
            <w:pPr>
              <w:spacing w:after="0" w:line="240" w:lineRule="auto"/>
              <w:rPr>
                <w:rFonts w:cstheme="minorHAnsi"/>
              </w:rPr>
            </w:pPr>
            <w:r w:rsidRPr="008F2C60">
              <w:rPr>
                <w:rFonts w:cstheme="minorHAnsi"/>
              </w:rPr>
              <w:t>- glasbeno izražanje v določenem jazz stilu</w:t>
            </w:r>
          </w:p>
          <w:p w:rsidR="00254B63" w:rsidRPr="008F2C60" w:rsidRDefault="00254B63" w:rsidP="00BB3E76">
            <w:pPr>
              <w:spacing w:after="0" w:line="240" w:lineRule="auto"/>
              <w:rPr>
                <w:rFonts w:cstheme="minorHAnsi"/>
              </w:rPr>
            </w:pPr>
            <w:r w:rsidRPr="008F2C60">
              <w:rPr>
                <w:rFonts w:cstheme="minorHAnsi"/>
              </w:rPr>
              <w:t>- predstavitev jazz standardov na inštrumentu</w:t>
            </w:r>
          </w:p>
          <w:p w:rsidR="00254B63" w:rsidRPr="008F2C60" w:rsidRDefault="00254B63" w:rsidP="00BB3E76">
            <w:pPr>
              <w:spacing w:after="0" w:line="240" w:lineRule="auto"/>
              <w:rPr>
                <w:rFonts w:cstheme="minorHAnsi"/>
              </w:rPr>
            </w:pPr>
            <w:r w:rsidRPr="008F2C60">
              <w:rPr>
                <w:rFonts w:cstheme="minorHAnsi"/>
              </w:rPr>
              <w:t>- oblikovna in harmonska analiza</w:t>
            </w: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254B63" w:rsidRPr="008F2C60" w:rsidRDefault="00254B63" w:rsidP="00BB3E76">
            <w:pPr>
              <w:spacing w:after="0" w:line="240" w:lineRule="auto"/>
              <w:rPr>
                <w:rFonts w:cstheme="minorHAnsi"/>
              </w:rPr>
            </w:pPr>
            <w:r w:rsidRPr="008F2C60">
              <w:rPr>
                <w:rFonts w:cstheme="minorHAnsi"/>
              </w:rPr>
              <w:t>Knowledge and understanding:</w:t>
            </w: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r>
      <w:tr w:rsidR="00254B63" w:rsidRPr="008F2C60" w:rsidTr="00807DC3">
        <w:trPr>
          <w:trHeight w:val="80"/>
        </w:trPr>
        <w:tc>
          <w:tcPr>
            <w:tcW w:w="4727" w:type="dxa"/>
            <w:gridSpan w:val="2"/>
            <w:vMerge/>
            <w:tcBorders>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254B63">
        <w:trPr>
          <w:trHeight w:val="182"/>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vaje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254B63" w:rsidRDefault="00254B6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254B63">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Oceni se uspešnost na vajah  in nastopih</w:t>
            </w:r>
          </w:p>
          <w:p w:rsidR="00FA68C8" w:rsidRPr="008F2C60" w:rsidRDefault="00FA68C8" w:rsidP="00BB3E76">
            <w:pPr>
              <w:spacing w:after="0" w:line="240" w:lineRule="auto"/>
              <w:rPr>
                <w:rFonts w:cstheme="minorHAnsi"/>
              </w:rPr>
            </w:pPr>
            <w:r w:rsidRPr="008F2C60">
              <w:rPr>
                <w:rFonts w:cstheme="minorHAnsi"/>
              </w:rPr>
              <w:t>Od 6-10 (pozitivno) oz. 1-5 (negativno)</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254B63">
        <w:trPr>
          <w:trHeight w:val="1280"/>
        </w:trPr>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30"/>
              <w:rPr>
                <w:rFonts w:eastAsia="Calibri" w:cstheme="minorHAnsi"/>
                <w:lang w:eastAsia="sl-SI"/>
              </w:rPr>
            </w:pPr>
            <w:r w:rsidRPr="008F2C60">
              <w:rPr>
                <w:rFonts w:eastAsia="Calibri" w:cstheme="minorHAnsi"/>
                <w:lang w:eastAsia="sl-SI"/>
              </w:rPr>
              <w:t>doc. mag. Jaka Pucihar:</w:t>
            </w:r>
          </w:p>
          <w:p w:rsidR="00FA68C8" w:rsidRPr="008F2C60" w:rsidRDefault="00FA68C8" w:rsidP="00BB3E76">
            <w:pPr>
              <w:numPr>
                <w:ilvl w:val="0"/>
                <w:numId w:val="14"/>
              </w:numPr>
              <w:spacing w:after="0" w:line="240" w:lineRule="auto"/>
              <w:rPr>
                <w:rFonts w:eastAsia="Calibri" w:cstheme="minorHAnsi"/>
                <w:lang w:eastAsia="sl-SI"/>
              </w:rPr>
            </w:pPr>
            <w:r w:rsidRPr="008F2C60">
              <w:rPr>
                <w:rFonts w:eastAsia="Calibri" w:cstheme="minorHAnsi"/>
                <w:lang w:eastAsia="sl-SI"/>
              </w:rPr>
              <w:t>aranžmaji za big band RTV Slovenija (Da jora ta banerina, S'noči sem na vasi stal, My favourite things...)</w:t>
            </w:r>
          </w:p>
          <w:p w:rsidR="00FA68C8" w:rsidRPr="008F2C60" w:rsidRDefault="00FA68C8" w:rsidP="00BB3E76">
            <w:pPr>
              <w:numPr>
                <w:ilvl w:val="0"/>
                <w:numId w:val="14"/>
              </w:numPr>
              <w:spacing w:after="0" w:line="240" w:lineRule="auto"/>
              <w:rPr>
                <w:rFonts w:eastAsia="Calibri" w:cstheme="minorHAnsi"/>
                <w:lang w:eastAsia="sl-SI"/>
              </w:rPr>
            </w:pPr>
            <w:r w:rsidRPr="008F2C60">
              <w:rPr>
                <w:rFonts w:eastAsia="Calibri" w:cstheme="minorHAnsi"/>
                <w:lang w:eastAsia="sl-SI"/>
              </w:rPr>
              <w:t>kompozicije za big band (Concerto Grosso za flavto, kitaro in veliki jazzovski orkester, Flautino)</w:t>
            </w:r>
          </w:p>
          <w:p w:rsidR="00FA68C8" w:rsidRPr="008F2C60" w:rsidRDefault="00FA68C8" w:rsidP="00BB3E76">
            <w:pPr>
              <w:numPr>
                <w:ilvl w:val="0"/>
                <w:numId w:val="14"/>
              </w:numPr>
              <w:spacing w:after="0" w:line="240" w:lineRule="auto"/>
              <w:rPr>
                <w:rFonts w:cstheme="minorHAnsi"/>
              </w:rPr>
            </w:pPr>
            <w:r w:rsidRPr="00254B63">
              <w:rPr>
                <w:rFonts w:eastAsia="Calibri" w:cstheme="minorHAnsi"/>
                <w:lang w:eastAsia="sl-SI"/>
              </w:rPr>
              <w:t>aranžmaji za veliki revijski orkester (slovenske popevke: Samo ti, Preproste stvari, Jutro, Zdravi bili, Vzhod-Zahod in druge</w:t>
            </w:r>
          </w:p>
        </w:tc>
      </w:tr>
    </w:tbl>
    <w:p w:rsidR="00254B63" w:rsidRDefault="00254B6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254B63">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254B63" w:rsidRDefault="00254B63" w:rsidP="00BB3E76">
            <w:pPr>
              <w:spacing w:after="0" w:line="240" w:lineRule="auto"/>
              <w:rPr>
                <w:rFonts w:cstheme="minorHAnsi"/>
                <w:b/>
              </w:rPr>
            </w:pPr>
            <w:r>
              <w:rPr>
                <w:rFonts w:cstheme="minorHAnsi"/>
                <w:b/>
              </w:rPr>
              <w:t>Combo 2</w:t>
            </w:r>
          </w:p>
        </w:tc>
      </w:tr>
      <w:tr w:rsidR="00FA68C8" w:rsidRPr="008F2C60" w:rsidTr="00254B63">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254B63">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254B6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Klavir, kitara, kontrabas, tolkala, trobenta, pozavna, saksofon,</w:t>
            </w:r>
          </w:p>
          <w:p w:rsidR="00FA68C8" w:rsidRPr="008F2C60" w:rsidRDefault="00FA68C8" w:rsidP="00BB3E76">
            <w:pPr>
              <w:spacing w:after="0" w:line="240" w:lineRule="auto"/>
              <w:jc w:val="center"/>
              <w:rPr>
                <w:rFonts w:cstheme="minorHAnsi"/>
                <w:b/>
                <w:bCs/>
              </w:rPr>
            </w:pPr>
            <w:r w:rsidRPr="008F2C60">
              <w:rPr>
                <w:rFonts w:cstheme="minorHAnsi"/>
                <w:b/>
                <w:bCs/>
              </w:rPr>
              <w:t>flavta, klarinet, violina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 ali 3,4</w:t>
            </w:r>
          </w:p>
        </w:tc>
      </w:tr>
      <w:tr w:rsidR="00FA68C8" w:rsidRPr="008F2C60" w:rsidTr="00254B6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254B6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Strokovni izbirni</w:t>
            </w:r>
          </w:p>
        </w:tc>
      </w:tr>
      <w:tr w:rsidR="00FA68C8" w:rsidRPr="008F2C60" w:rsidTr="00254B63">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254B6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254B63">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254B63">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 (2+1)</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254B63">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color w:val="000000"/>
              </w:rPr>
              <w:t>doc. mag. Jaka Pucihar</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254B63">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254B63">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254B63">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254B63">
        <w:trPr>
          <w:trHeight w:val="801"/>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Pogoj za vključitev v delo je vpis v letnik študija, opravljen izpit iz predmeta Combo I, ter opravljene naloge, ki so pogoj za pristop k letnemu izpitu.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254B63">
        <w:trPr>
          <w:trHeight w:val="512"/>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Študij in obvladovanje standardnega jazz repertoarja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254B63">
        <w:trPr>
          <w:trHeight w:val="769"/>
        </w:trPr>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color w:val="000000"/>
              </w:rPr>
            </w:pPr>
            <w:r w:rsidRPr="008F2C60">
              <w:rPr>
                <w:rFonts w:cstheme="minorHAnsi"/>
                <w:color w:val="000000"/>
              </w:rPr>
              <w:t>Izbrana poglavja iz:</w:t>
            </w:r>
          </w:p>
          <w:p w:rsidR="00FA68C8" w:rsidRPr="008F2C60" w:rsidRDefault="00FA68C8" w:rsidP="00BB3E76">
            <w:pPr>
              <w:numPr>
                <w:ilvl w:val="0"/>
                <w:numId w:val="17"/>
              </w:numPr>
              <w:snapToGrid w:val="0"/>
              <w:spacing w:after="0" w:line="240" w:lineRule="auto"/>
              <w:rPr>
                <w:rFonts w:cstheme="minorHAnsi"/>
                <w:color w:val="000000"/>
              </w:rPr>
            </w:pPr>
            <w:r w:rsidRPr="008F2C60">
              <w:rPr>
                <w:rFonts w:cstheme="minorHAnsi"/>
                <w:color w:val="000000"/>
              </w:rPr>
              <w:t>različnih t.i. Real/Fake Book-ov</w:t>
            </w:r>
          </w:p>
          <w:p w:rsidR="00FA68C8" w:rsidRPr="008F2C60" w:rsidRDefault="00FA68C8" w:rsidP="00BB3E76">
            <w:pPr>
              <w:numPr>
                <w:ilvl w:val="0"/>
                <w:numId w:val="17"/>
              </w:numPr>
              <w:snapToGrid w:val="0"/>
              <w:spacing w:after="0" w:line="240" w:lineRule="auto"/>
              <w:rPr>
                <w:rFonts w:cstheme="minorHAnsi"/>
                <w:color w:val="000000"/>
              </w:rPr>
            </w:pPr>
            <w:r w:rsidRPr="008F2C60">
              <w:rPr>
                <w:rFonts w:cstheme="minorHAnsi"/>
                <w:color w:val="000000"/>
              </w:rPr>
              <w:t xml:space="preserve">razni avtorji iz obdobij swinga, bebopa, hardbopa, funka etc. </w:t>
            </w:r>
          </w:p>
        </w:tc>
      </w:tr>
    </w:tbl>
    <w:p w:rsidR="00254B63" w:rsidRDefault="00254B6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254B63">
        <w:trPr>
          <w:trHeight w:val="1639"/>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17"/>
              </w:numPr>
              <w:spacing w:after="0" w:line="240" w:lineRule="auto"/>
              <w:rPr>
                <w:rFonts w:cstheme="minorHAnsi"/>
                <w:color w:val="000000"/>
              </w:rPr>
            </w:pPr>
            <w:r w:rsidRPr="008F2C60">
              <w:rPr>
                <w:rFonts w:cstheme="minorHAnsi"/>
                <w:color w:val="000000"/>
              </w:rPr>
              <w:t>Igranje v mali zasedbi – combu</w:t>
            </w:r>
          </w:p>
          <w:p w:rsidR="00FA68C8" w:rsidRPr="008F2C60" w:rsidRDefault="00FA68C8" w:rsidP="00BB3E76">
            <w:pPr>
              <w:numPr>
                <w:ilvl w:val="0"/>
                <w:numId w:val="17"/>
              </w:numPr>
              <w:spacing w:after="0" w:line="240" w:lineRule="auto"/>
              <w:rPr>
                <w:rFonts w:cstheme="minorHAnsi"/>
              </w:rPr>
            </w:pPr>
            <w:r w:rsidRPr="008F2C60">
              <w:rPr>
                <w:rFonts w:cstheme="minorHAnsi"/>
                <w:color w:val="000000"/>
              </w:rPr>
              <w:t>obvladovanje harmonsko-stilskih zakonitosti posameznih jazzovskih obdobij in stilov</w:t>
            </w:r>
          </w:p>
          <w:p w:rsidR="00FA68C8" w:rsidRPr="008F2C60" w:rsidRDefault="00FA68C8" w:rsidP="00BB3E76">
            <w:pPr>
              <w:numPr>
                <w:ilvl w:val="0"/>
                <w:numId w:val="17"/>
              </w:numPr>
              <w:spacing w:after="0" w:line="240" w:lineRule="auto"/>
              <w:rPr>
                <w:rFonts w:cstheme="minorHAnsi"/>
              </w:rPr>
            </w:pPr>
            <w:r w:rsidRPr="008F2C60">
              <w:rPr>
                <w:rFonts w:cstheme="minorHAnsi"/>
                <w:color w:val="000000"/>
              </w:rPr>
              <w:t>sposobnost natančnejše analize jazzovskih partitur in jazzovske improvizacije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254B63" w:rsidRPr="008F2C60" w:rsidTr="00807DC3">
        <w:trPr>
          <w:trHeight w:val="1387"/>
        </w:trPr>
        <w:tc>
          <w:tcPr>
            <w:tcW w:w="4727" w:type="dxa"/>
            <w:gridSpan w:val="3"/>
            <w:vMerge w:val="restart"/>
            <w:tcBorders>
              <w:top w:val="single" w:sz="4" w:space="0" w:color="auto"/>
              <w:left w:val="single" w:sz="4" w:space="0" w:color="auto"/>
              <w:right w:val="single" w:sz="4" w:space="0" w:color="auto"/>
            </w:tcBorders>
          </w:tcPr>
          <w:p w:rsidR="00254B63" w:rsidRPr="008F2C60" w:rsidRDefault="00254B63" w:rsidP="00BB3E76">
            <w:pPr>
              <w:spacing w:after="0" w:line="240" w:lineRule="auto"/>
              <w:rPr>
                <w:rFonts w:cstheme="minorHAnsi"/>
              </w:rPr>
            </w:pPr>
            <w:r w:rsidRPr="008F2C60">
              <w:rPr>
                <w:rFonts w:cstheme="minorHAnsi"/>
              </w:rPr>
              <w:t>Znanje in razumevanje:</w:t>
            </w:r>
          </w:p>
          <w:p w:rsidR="00254B63" w:rsidRPr="008F2C60" w:rsidRDefault="00254B63" w:rsidP="00BB3E76">
            <w:pPr>
              <w:numPr>
                <w:ilvl w:val="0"/>
                <w:numId w:val="17"/>
              </w:numPr>
              <w:spacing w:after="0" w:line="240" w:lineRule="auto"/>
              <w:rPr>
                <w:rFonts w:cstheme="minorHAnsi"/>
                <w:color w:val="000000"/>
              </w:rPr>
            </w:pPr>
            <w:r w:rsidRPr="008F2C60">
              <w:rPr>
                <w:rFonts w:cstheme="minorHAnsi"/>
                <w:color w:val="000000"/>
              </w:rPr>
              <w:t>sposobnost orientacije v jazzovski literaturi</w:t>
            </w:r>
          </w:p>
          <w:p w:rsidR="00254B63" w:rsidRPr="008F2C60" w:rsidRDefault="00254B63" w:rsidP="00BB3E76">
            <w:pPr>
              <w:numPr>
                <w:ilvl w:val="0"/>
                <w:numId w:val="17"/>
              </w:numPr>
              <w:spacing w:after="0" w:line="240" w:lineRule="auto"/>
              <w:rPr>
                <w:rFonts w:cstheme="minorHAnsi"/>
              </w:rPr>
            </w:pPr>
            <w:r w:rsidRPr="008F2C60">
              <w:rPr>
                <w:rFonts w:cstheme="minorHAnsi"/>
                <w:color w:val="000000"/>
              </w:rPr>
              <w:t>sposobnost igranja jazz standardov v mali zasedbi-combu</w:t>
            </w:r>
          </w:p>
          <w:p w:rsidR="00254B63" w:rsidRPr="008F2C60" w:rsidRDefault="00254B63" w:rsidP="00BB3E76">
            <w:pPr>
              <w:numPr>
                <w:ilvl w:val="0"/>
                <w:numId w:val="17"/>
              </w:numPr>
              <w:spacing w:after="0" w:line="240" w:lineRule="auto"/>
              <w:rPr>
                <w:rFonts w:cstheme="minorHAnsi"/>
              </w:rPr>
            </w:pPr>
            <w:r w:rsidRPr="008F2C60">
              <w:rPr>
                <w:rFonts w:cstheme="minorHAnsi"/>
                <w:color w:val="000000"/>
              </w:rPr>
              <w:t>razumevanje in obvladovanje specifičnega fraziranja</w:t>
            </w: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254B63" w:rsidRPr="008F2C60" w:rsidRDefault="00254B63" w:rsidP="00BB3E76">
            <w:pPr>
              <w:spacing w:after="0" w:line="240" w:lineRule="auto"/>
              <w:rPr>
                <w:rFonts w:cstheme="minorHAnsi"/>
              </w:rPr>
            </w:pPr>
            <w:r w:rsidRPr="008F2C60">
              <w:rPr>
                <w:rFonts w:cstheme="minorHAnsi"/>
              </w:rPr>
              <w:t>Knowledge and understanding:</w:t>
            </w: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r>
      <w:tr w:rsidR="00254B63" w:rsidRPr="008F2C60" w:rsidTr="00807DC3">
        <w:trPr>
          <w:trHeight w:val="80"/>
        </w:trPr>
        <w:tc>
          <w:tcPr>
            <w:tcW w:w="4727" w:type="dxa"/>
            <w:gridSpan w:val="3"/>
            <w:vMerge/>
            <w:tcBorders>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254B63">
        <w:trPr>
          <w:trHeight w:val="56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predavanja, individualne naloge, seminarji, delavnice, izvajalska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254B63" w:rsidRDefault="00254B6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254B63">
        <w:trPr>
          <w:trHeight w:val="1145"/>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Izpit/koncert ob zaključku predavanj</w:t>
            </w:r>
          </w:p>
          <w:p w:rsidR="00FA68C8" w:rsidRPr="00254B63" w:rsidRDefault="00FA68C8" w:rsidP="00BB3E76">
            <w:pPr>
              <w:spacing w:after="0" w:line="240" w:lineRule="auto"/>
              <w:rPr>
                <w:rFonts w:cstheme="minorHAnsi"/>
                <w:bCs/>
                <w:color w:val="000000"/>
              </w:rPr>
            </w:pPr>
            <w:r w:rsidRPr="008F2C60">
              <w:rPr>
                <w:rFonts w:cstheme="minorHAnsi"/>
                <w:color w:val="000000"/>
              </w:rPr>
              <w:t>od 6-10 (pozitivno) oz. 1-5 (negativno)</w:t>
            </w:r>
            <w:r w:rsidR="00254B63">
              <w:rPr>
                <w:rFonts w:cstheme="minorHAnsi"/>
                <w:bCs/>
                <w:color w:val="000000"/>
              </w:rPr>
              <w:t xml:space="preserve">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30"/>
              <w:rPr>
                <w:rFonts w:cstheme="minorHAnsi"/>
              </w:rPr>
            </w:pPr>
            <w:r w:rsidRPr="008F2C60">
              <w:rPr>
                <w:rFonts w:cstheme="minorHAnsi"/>
              </w:rPr>
              <w:t>doc. mag. Jaka Pucihar:</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big band RTV Slovenija (Da jora ta banerina, S'noči sem na vasi stal, My favourite things...)</w:t>
            </w:r>
          </w:p>
          <w:p w:rsidR="00FA68C8" w:rsidRPr="008F2C60" w:rsidRDefault="00FA68C8" w:rsidP="00BB3E76">
            <w:pPr>
              <w:numPr>
                <w:ilvl w:val="0"/>
                <w:numId w:val="14"/>
              </w:numPr>
              <w:spacing w:after="0" w:line="240" w:lineRule="auto"/>
              <w:rPr>
                <w:rFonts w:cstheme="minorHAnsi"/>
              </w:rPr>
            </w:pPr>
            <w:r w:rsidRPr="008F2C60">
              <w:rPr>
                <w:rFonts w:cstheme="minorHAnsi"/>
              </w:rPr>
              <w:t>kompozicije za big band (Concerto Grosso za flavto, kitaro in veliki jazzovski orkester, Flautino)</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veliki revijski orkester (slovenske popevke: Samo ti, Preproste stvari, Jutro, Zdravi bili, Vzhod-Zahod in druge)</w:t>
            </w:r>
          </w:p>
        </w:tc>
      </w:tr>
    </w:tbl>
    <w:p w:rsidR="00254B63" w:rsidRDefault="00254B6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254B63">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Čembalo B</w:t>
            </w:r>
          </w:p>
        </w:tc>
      </w:tr>
      <w:tr w:rsidR="00FA68C8" w:rsidRPr="008F2C60" w:rsidTr="00254B63">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254B63">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254B6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Orkestrsko in zborovsko dirigiranje, Klavir, Orgle, Kljunasta flavta,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254B6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254B6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Strokovno izbirni</w:t>
            </w:r>
          </w:p>
        </w:tc>
      </w:tr>
      <w:tr w:rsidR="00FA68C8" w:rsidRPr="008F2C60" w:rsidTr="00254B63">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254B6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254B63">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254B63">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4 (2+2)</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254B63">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Egon Mihajlović</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254B63">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254B63">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254B63">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254B63">
        <w:trPr>
          <w:trHeight w:val="234"/>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254B63">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a) razvoj specifične igralske in manualne čembalistične tehnike </w:t>
            </w:r>
          </w:p>
          <w:p w:rsidR="00FA68C8" w:rsidRPr="008F2C60" w:rsidRDefault="00FA68C8" w:rsidP="00BB3E76">
            <w:pPr>
              <w:spacing w:after="0" w:line="240" w:lineRule="auto"/>
              <w:rPr>
                <w:rFonts w:cstheme="minorHAnsi"/>
              </w:rPr>
            </w:pPr>
            <w:r w:rsidRPr="008F2C60">
              <w:rPr>
                <w:rFonts w:cstheme="minorHAnsi"/>
              </w:rPr>
              <w:t xml:space="preserve">b) obliki artikulacijske tehnike z uporabo </w:t>
            </w:r>
          </w:p>
          <w:p w:rsidR="00FA68C8" w:rsidRPr="008F2C60" w:rsidRDefault="00FA68C8" w:rsidP="00BB3E76">
            <w:pPr>
              <w:spacing w:after="0" w:line="240" w:lineRule="auto"/>
              <w:rPr>
                <w:rFonts w:cstheme="minorHAnsi"/>
              </w:rPr>
            </w:pPr>
            <w:r w:rsidRPr="008F2C60">
              <w:rPr>
                <w:rFonts w:cstheme="minorHAnsi"/>
              </w:rPr>
              <w:t>c) vpogled v zgodovinske izvire in sodobno fakultativno literaturo  </w:t>
            </w:r>
          </w:p>
          <w:p w:rsidR="00FA68C8" w:rsidRPr="008F2C60" w:rsidRDefault="00FA68C8" w:rsidP="00BB3E76">
            <w:pPr>
              <w:spacing w:after="0" w:line="240" w:lineRule="auto"/>
              <w:rPr>
                <w:rFonts w:cstheme="minorHAnsi"/>
              </w:rPr>
            </w:pPr>
            <w:r w:rsidRPr="008F2C60">
              <w:rPr>
                <w:rFonts w:cstheme="minorHAnsi"/>
              </w:rPr>
              <w:t>d) seznanjanje in vpogled v oblike, retoriko in filozofijo glasbene in splošne kulture XVI in XVII stoletja</w:t>
            </w:r>
          </w:p>
          <w:p w:rsidR="00FA68C8" w:rsidRPr="008F2C60" w:rsidRDefault="00FA68C8" w:rsidP="00BB3E76">
            <w:pPr>
              <w:spacing w:after="0" w:line="240" w:lineRule="auto"/>
              <w:rPr>
                <w:rFonts w:cstheme="minorHAnsi"/>
              </w:rPr>
            </w:pPr>
            <w:r w:rsidRPr="008F2C60">
              <w:rPr>
                <w:rFonts w:cstheme="minorHAnsi"/>
              </w:rPr>
              <w:t xml:space="preserve">e) vpogled v zakonitosti ornamentacije in tempa glasbe in njenih oblik za čembalo in zgodovinske inštrumente s tipkami  </w:t>
            </w:r>
          </w:p>
          <w:p w:rsidR="00FA68C8" w:rsidRPr="008F2C60" w:rsidRDefault="00FA68C8" w:rsidP="00BB3E76">
            <w:pPr>
              <w:spacing w:after="0" w:line="240" w:lineRule="auto"/>
              <w:rPr>
                <w:rFonts w:cstheme="minorHAnsi"/>
              </w:rPr>
            </w:pPr>
            <w:r w:rsidRPr="008F2C60">
              <w:rPr>
                <w:rFonts w:cstheme="minorHAnsi"/>
              </w:rPr>
              <w:t>g) izvajalska praksa v obliki  internih in javnih nastopov,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554418" w:rsidRDefault="00554418"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Cs/>
              </w:rPr>
            </w:pPr>
            <w:r w:rsidRPr="00254B63">
              <w:rPr>
                <w:rFonts w:cstheme="minorHAnsi"/>
                <w:bCs/>
              </w:rPr>
              <w:t xml:space="preserve">a) razvoj specifične igralske in manualne čembalistične tehnike </w:t>
            </w:r>
          </w:p>
          <w:p w:rsidR="00FA68C8" w:rsidRPr="00254B63" w:rsidRDefault="00FA68C8" w:rsidP="00BB3E76">
            <w:pPr>
              <w:spacing w:after="0" w:line="240" w:lineRule="auto"/>
              <w:rPr>
                <w:rFonts w:cstheme="minorHAnsi"/>
                <w:bCs/>
              </w:rPr>
            </w:pPr>
            <w:r w:rsidRPr="00254B63">
              <w:rPr>
                <w:rFonts w:cstheme="minorHAnsi"/>
                <w:bCs/>
              </w:rPr>
              <w:t xml:space="preserve">b) obliki artikulacijske tehnike z uporabo </w:t>
            </w:r>
          </w:p>
          <w:p w:rsidR="00FA68C8" w:rsidRPr="00254B63" w:rsidRDefault="00FA68C8" w:rsidP="00BB3E76">
            <w:pPr>
              <w:spacing w:after="0" w:line="240" w:lineRule="auto"/>
              <w:rPr>
                <w:rFonts w:cstheme="minorHAnsi"/>
                <w:bCs/>
              </w:rPr>
            </w:pPr>
            <w:r w:rsidRPr="00254B63">
              <w:rPr>
                <w:rFonts w:cstheme="minorHAnsi"/>
                <w:bCs/>
              </w:rPr>
              <w:t>c) vpogled v zgodovinske izvire in sodobno fakultativno literaturo  </w:t>
            </w:r>
          </w:p>
          <w:p w:rsidR="00FA68C8" w:rsidRPr="00254B63" w:rsidRDefault="00FA68C8" w:rsidP="00BB3E76">
            <w:pPr>
              <w:spacing w:after="0" w:line="240" w:lineRule="auto"/>
              <w:rPr>
                <w:rFonts w:cstheme="minorHAnsi"/>
                <w:bCs/>
              </w:rPr>
            </w:pPr>
            <w:r w:rsidRPr="00254B63">
              <w:rPr>
                <w:rFonts w:cstheme="minorHAnsi"/>
                <w:bCs/>
              </w:rPr>
              <w:t>d) seznanjanje in vpogled v oblike, retoriko in filozofijo glasbene in splošne kulture XVI in XVII stoletja</w:t>
            </w:r>
          </w:p>
          <w:p w:rsidR="00FA68C8" w:rsidRPr="00254B63" w:rsidRDefault="00FA68C8" w:rsidP="00BB3E76">
            <w:pPr>
              <w:spacing w:after="0" w:line="240" w:lineRule="auto"/>
              <w:rPr>
                <w:rFonts w:cstheme="minorHAnsi"/>
                <w:bCs/>
              </w:rPr>
            </w:pPr>
            <w:r w:rsidRPr="00254B63">
              <w:rPr>
                <w:rFonts w:cstheme="minorHAnsi"/>
                <w:bCs/>
              </w:rPr>
              <w:t xml:space="preserve">e) vpogled v zakonitosti ornamentacije in tempa glasbe in njenih oblik za čembalo in zgodovinske inštrumente s tipkami  </w:t>
            </w:r>
          </w:p>
          <w:p w:rsidR="00FA68C8" w:rsidRPr="008F2C60" w:rsidRDefault="00FA68C8" w:rsidP="00BB3E76">
            <w:pPr>
              <w:spacing w:after="0" w:line="240" w:lineRule="auto"/>
              <w:rPr>
                <w:rFonts w:cstheme="minorHAnsi"/>
                <w:b/>
                <w:bCs/>
              </w:rPr>
            </w:pPr>
            <w:r w:rsidRPr="00254B63">
              <w:rPr>
                <w:rFonts w:cstheme="minorHAnsi"/>
                <w:bCs/>
              </w:rPr>
              <w:t>g) izvajalska praksa v obliki  internih in javnih nastopov, s katerimi študent pridobiva praktične izvajalske izkušnje</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a) spoznavanje, razvoj in izpopolnjevanje čembalistične tehnike</w:t>
            </w:r>
          </w:p>
          <w:p w:rsidR="00FA68C8" w:rsidRPr="008F2C60" w:rsidRDefault="00FA68C8" w:rsidP="00BB3E76">
            <w:pPr>
              <w:spacing w:after="0" w:line="240" w:lineRule="auto"/>
              <w:rPr>
                <w:rFonts w:cstheme="minorHAnsi"/>
              </w:rPr>
            </w:pPr>
            <w:r w:rsidRPr="008F2C60">
              <w:rPr>
                <w:rFonts w:cstheme="minorHAnsi"/>
              </w:rPr>
              <w:t>b) spoznavanje zgodovinske izvajalske praske in artikulacijskih zakonitosti glasbe za čembalo in zgodovinskih inštrumentov s tipkami</w:t>
            </w:r>
          </w:p>
          <w:p w:rsidR="00FA68C8" w:rsidRPr="008F2C60" w:rsidRDefault="00FA68C8" w:rsidP="00BB3E76">
            <w:pPr>
              <w:spacing w:after="0" w:line="240" w:lineRule="auto"/>
              <w:rPr>
                <w:rFonts w:cstheme="minorHAnsi"/>
              </w:rPr>
            </w:pPr>
            <w:r w:rsidRPr="008F2C60">
              <w:rPr>
                <w:rFonts w:cstheme="minorHAnsi"/>
              </w:rPr>
              <w:t>c) razvijanje slušnih, spoznavnih in doživljajsko-retoričnih sposobnosti</w:t>
            </w:r>
          </w:p>
          <w:p w:rsidR="00FA68C8" w:rsidRPr="008F2C60" w:rsidRDefault="00FA68C8" w:rsidP="00BB3E76">
            <w:pPr>
              <w:spacing w:after="0" w:line="240" w:lineRule="auto"/>
              <w:rPr>
                <w:rFonts w:cstheme="minorHAnsi"/>
              </w:rPr>
            </w:pPr>
            <w:r w:rsidRPr="008F2C60">
              <w:rPr>
                <w:rFonts w:cstheme="minorHAnsi"/>
              </w:rPr>
              <w:t xml:space="preserve">d) spoznavanje značilnosti različnih nacionalnih stilov celotnega odobja glasbe za čembalo in zgodovinske inštrumente s tipkami ( renesansa, zgodnji barok, barok, rokoko in sturm&amp;drang ), posebej XVI in XVII stoletja </w:t>
            </w:r>
          </w:p>
          <w:p w:rsidR="00FA68C8" w:rsidRPr="008F2C60" w:rsidRDefault="00FA68C8" w:rsidP="00BB3E76">
            <w:pPr>
              <w:spacing w:after="0" w:line="240" w:lineRule="auto"/>
              <w:rPr>
                <w:rFonts w:cstheme="minorHAnsi"/>
              </w:rPr>
            </w:pPr>
            <w:r w:rsidRPr="008F2C60">
              <w:rPr>
                <w:rFonts w:cstheme="minorHAnsi"/>
              </w:rPr>
              <w:t>e) priprava na nastopanje</w:t>
            </w:r>
          </w:p>
          <w:p w:rsidR="00FA68C8" w:rsidRPr="008F2C60" w:rsidRDefault="00FA68C8" w:rsidP="00BB3E76">
            <w:pPr>
              <w:spacing w:after="0" w:line="240" w:lineRule="auto"/>
              <w:rPr>
                <w:rFonts w:cstheme="minorHAnsi"/>
              </w:rPr>
            </w:pPr>
            <w:r w:rsidRPr="008F2C60">
              <w:rPr>
                <w:rFonts w:cstheme="minorHAnsi"/>
              </w:rPr>
              <w:t>f) priprava na samostojno izvajalsko in fakultativno delo</w:t>
            </w:r>
          </w:p>
          <w:p w:rsidR="00FA68C8" w:rsidRPr="008F2C60" w:rsidRDefault="00FA68C8" w:rsidP="00BB3E76">
            <w:pPr>
              <w:spacing w:after="0" w:line="240" w:lineRule="auto"/>
              <w:rPr>
                <w:rFonts w:cstheme="minorHAnsi"/>
              </w:rPr>
            </w:pPr>
            <w:r w:rsidRPr="008F2C60">
              <w:rPr>
                <w:rFonts w:cstheme="minorHAnsi"/>
              </w:rPr>
              <w:t>g) spoznavanje basso continuo igre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254B63" w:rsidRPr="008F2C60" w:rsidTr="00807DC3">
        <w:trPr>
          <w:trHeight w:val="1387"/>
        </w:trPr>
        <w:tc>
          <w:tcPr>
            <w:tcW w:w="4727" w:type="dxa"/>
            <w:gridSpan w:val="3"/>
            <w:vMerge w:val="restart"/>
            <w:tcBorders>
              <w:top w:val="single" w:sz="4" w:space="0" w:color="auto"/>
              <w:left w:val="single" w:sz="4" w:space="0" w:color="auto"/>
              <w:right w:val="single" w:sz="4" w:space="0" w:color="auto"/>
            </w:tcBorders>
          </w:tcPr>
          <w:p w:rsidR="00254B63" w:rsidRPr="008F2C60" w:rsidRDefault="00254B63" w:rsidP="00BB3E76">
            <w:pPr>
              <w:spacing w:after="0" w:line="240" w:lineRule="auto"/>
              <w:rPr>
                <w:rFonts w:cstheme="minorHAnsi"/>
              </w:rPr>
            </w:pPr>
            <w:r w:rsidRPr="008F2C60">
              <w:rPr>
                <w:rFonts w:cstheme="minorHAnsi"/>
              </w:rPr>
              <w:t>Znanje in razumevanje:</w:t>
            </w:r>
          </w:p>
          <w:p w:rsidR="00254B63" w:rsidRPr="008F2C60" w:rsidRDefault="00254B63" w:rsidP="00BB3E76">
            <w:pPr>
              <w:spacing w:after="0" w:line="240" w:lineRule="auto"/>
              <w:rPr>
                <w:rFonts w:cstheme="minorHAnsi"/>
              </w:rPr>
            </w:pPr>
            <w:r w:rsidRPr="008F2C60">
              <w:rPr>
                <w:rFonts w:cstheme="minorHAnsi"/>
              </w:rPr>
              <w:t>•      sposobnost kontrole in primerjava atrikulacijskih zakonov, retorike in stilistike</w:t>
            </w:r>
          </w:p>
          <w:p w:rsidR="00254B63" w:rsidRPr="008F2C60" w:rsidRDefault="00254B63" w:rsidP="00BB3E76">
            <w:pPr>
              <w:spacing w:after="0" w:line="240" w:lineRule="auto"/>
              <w:rPr>
                <w:rFonts w:cstheme="minorHAnsi"/>
              </w:rPr>
            </w:pPr>
            <w:r w:rsidRPr="008F2C60">
              <w:rPr>
                <w:rFonts w:cstheme="minorHAnsi"/>
              </w:rPr>
              <w:t xml:space="preserve">•      razumevanje procesov in metod vadenja </w:t>
            </w:r>
          </w:p>
          <w:p w:rsidR="00254B63" w:rsidRPr="008F2C60" w:rsidRDefault="00254B63" w:rsidP="00BB3E76">
            <w:pPr>
              <w:spacing w:after="0" w:line="240" w:lineRule="auto"/>
              <w:rPr>
                <w:rFonts w:cstheme="minorHAnsi"/>
              </w:rPr>
            </w:pPr>
            <w:r w:rsidRPr="008F2C60">
              <w:rPr>
                <w:rFonts w:cstheme="minorHAnsi"/>
              </w:rPr>
              <w:t>•       poznavanje didaktičnih postopkov pri študiju skladb in pri samostojnem domačem delu</w:t>
            </w:r>
          </w:p>
          <w:p w:rsidR="00254B63" w:rsidRPr="008F2C60" w:rsidRDefault="00254B63" w:rsidP="00BB3E76">
            <w:pPr>
              <w:spacing w:after="0" w:line="240" w:lineRule="auto"/>
              <w:rPr>
                <w:rFonts w:cstheme="minorHAnsi"/>
              </w:rPr>
            </w:pPr>
            <w:r w:rsidRPr="008F2C60">
              <w:rPr>
                <w:rFonts w:cstheme="minorHAnsi"/>
              </w:rPr>
              <w:t xml:space="preserve">•      stilna interpretacija z osnovami analize in natančnega poznavanja primerjave zgodovinske izvajalne prakse  </w:t>
            </w:r>
          </w:p>
          <w:p w:rsidR="00254B63" w:rsidRPr="008F2C60" w:rsidRDefault="00254B63" w:rsidP="00BB3E76">
            <w:pPr>
              <w:spacing w:after="0" w:line="240" w:lineRule="auto"/>
              <w:rPr>
                <w:rFonts w:cstheme="minorHAnsi"/>
              </w:rPr>
            </w:pPr>
            <w:r w:rsidRPr="008F2C60">
              <w:rPr>
                <w:rFonts w:cstheme="minorHAnsi"/>
              </w:rPr>
              <w:t xml:space="preserve"> •      uporaba pridobljenih interpretativnih znanj pri izvajalski praksi </w:t>
            </w:r>
          </w:p>
          <w:p w:rsidR="00254B63" w:rsidRPr="008F2C60" w:rsidRDefault="00254B63" w:rsidP="00BB3E76">
            <w:pPr>
              <w:spacing w:after="0" w:line="240" w:lineRule="auto"/>
              <w:rPr>
                <w:rFonts w:cstheme="minorHAnsi"/>
              </w:rPr>
            </w:pPr>
            <w:r w:rsidRPr="008F2C60">
              <w:rPr>
                <w:rFonts w:cstheme="minorHAnsi"/>
              </w:rPr>
              <w:t xml:space="preserve">•      samokontrola </w:t>
            </w:r>
          </w:p>
          <w:p w:rsidR="00254B63" w:rsidRPr="008F2C60" w:rsidRDefault="00254B63" w:rsidP="00BB3E76">
            <w:pPr>
              <w:spacing w:after="0" w:line="240" w:lineRule="auto"/>
              <w:rPr>
                <w:rFonts w:cstheme="minorHAnsi"/>
              </w:rPr>
            </w:pPr>
            <w:r w:rsidRPr="008F2C60">
              <w:rPr>
                <w:rFonts w:cstheme="minorHAnsi"/>
              </w:rPr>
              <w:t xml:space="preserve"> •      vrednotenje tehničnega obvladovanja instrumenta </w:t>
            </w:r>
          </w:p>
          <w:p w:rsidR="00254B63" w:rsidRPr="008F2C60" w:rsidRDefault="00254B63" w:rsidP="00BB3E76">
            <w:pPr>
              <w:spacing w:after="0" w:line="240" w:lineRule="auto"/>
              <w:rPr>
                <w:rFonts w:cstheme="minorHAnsi"/>
              </w:rPr>
            </w:pPr>
            <w:r w:rsidRPr="008F2C60">
              <w:rPr>
                <w:rFonts w:cstheme="minorHAnsi"/>
              </w:rPr>
              <w:t>•      vrednotenje  interpretacije</w:t>
            </w:r>
          </w:p>
          <w:p w:rsidR="00254B63" w:rsidRPr="008F2C60" w:rsidRDefault="00254B63" w:rsidP="00BB3E76">
            <w:pPr>
              <w:spacing w:after="0" w:line="240" w:lineRule="auto"/>
              <w:rPr>
                <w:rFonts w:cstheme="minorHAnsi"/>
              </w:rPr>
            </w:pPr>
            <w:r w:rsidRPr="008F2C60">
              <w:rPr>
                <w:rFonts w:cstheme="minorHAnsi"/>
              </w:rPr>
              <w:t>•      vrednotenje uspešnosti realizacije znanja pri zgodovinski izvajalski praksi</w:t>
            </w:r>
          </w:p>
          <w:p w:rsidR="00254B63" w:rsidRPr="008F2C60" w:rsidRDefault="00254B63" w:rsidP="00BB3E76">
            <w:pPr>
              <w:spacing w:after="0" w:line="240" w:lineRule="auto"/>
              <w:rPr>
                <w:rFonts w:cstheme="minorHAnsi"/>
              </w:rPr>
            </w:pPr>
            <w:r w:rsidRPr="008F2C60">
              <w:rPr>
                <w:rFonts w:cstheme="minorHAnsi"/>
              </w:rPr>
              <w:t>•      glasbeno izražanje  in izvajalska praksa  (npr. pri zboru, komorni igri, igri v in z orkestrom )</w:t>
            </w:r>
          </w:p>
          <w:p w:rsidR="00254B63" w:rsidRPr="008F2C60" w:rsidRDefault="00254B63" w:rsidP="00BB3E76">
            <w:pPr>
              <w:spacing w:after="0" w:line="240" w:lineRule="auto"/>
              <w:rPr>
                <w:rFonts w:cstheme="minorHAnsi"/>
              </w:rPr>
            </w:pPr>
            <w:r w:rsidRPr="008F2C60">
              <w:rPr>
                <w:rFonts w:cstheme="minorHAnsi"/>
              </w:rPr>
              <w:t>•      poznavanje stilne interpretacije (pri harmoniji, kontrapunktu, analizi, solfeggiu, zgodovini glasbe)</w:t>
            </w:r>
          </w:p>
          <w:p w:rsidR="00254B63" w:rsidRPr="008F2C60" w:rsidRDefault="00254B63" w:rsidP="00BB3E76">
            <w:pPr>
              <w:spacing w:after="0" w:line="240" w:lineRule="auto"/>
              <w:rPr>
                <w:rFonts w:cstheme="minorHAnsi"/>
              </w:rPr>
            </w:pPr>
            <w:r w:rsidRPr="008F2C60">
              <w:rPr>
                <w:rFonts w:cstheme="minorHAnsi"/>
              </w:rPr>
              <w:t xml:space="preserve">•      analiza  - (pri zgodovini glasbe, pri </w:t>
            </w:r>
            <w:r w:rsidRPr="008F2C60">
              <w:rPr>
                <w:rFonts w:cstheme="minorHAnsi"/>
              </w:rPr>
              <w:lastRenderedPageBreak/>
              <w:t>glasbenoteoretičnih predmetih)</w:t>
            </w:r>
          </w:p>
          <w:p w:rsidR="00254B63" w:rsidRPr="008F2C60" w:rsidRDefault="00254B63" w:rsidP="00BB3E76">
            <w:pPr>
              <w:spacing w:after="0" w:line="240" w:lineRule="auto"/>
              <w:rPr>
                <w:rFonts w:cstheme="minorHAnsi"/>
              </w:rPr>
            </w:pPr>
            <w:r w:rsidRPr="008F2C60">
              <w:rPr>
                <w:rFonts w:cstheme="minorHAnsi"/>
              </w:rPr>
              <w:t>•      poznavanje osnovnih didaktičnih principov s področja čemabilstične didaktike</w:t>
            </w: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254B63" w:rsidRPr="008F2C60" w:rsidRDefault="00254B63" w:rsidP="00BB3E76">
            <w:pPr>
              <w:spacing w:after="0" w:line="240" w:lineRule="auto"/>
              <w:rPr>
                <w:rFonts w:cstheme="minorHAnsi"/>
              </w:rPr>
            </w:pPr>
            <w:r w:rsidRPr="008F2C60">
              <w:rPr>
                <w:rFonts w:cstheme="minorHAnsi"/>
              </w:rPr>
              <w:t>Knowledge and understanding:</w:t>
            </w: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r>
      <w:tr w:rsidR="00254B63" w:rsidRPr="008F2C60" w:rsidTr="00807DC3">
        <w:trPr>
          <w:trHeight w:val="80"/>
        </w:trPr>
        <w:tc>
          <w:tcPr>
            <w:tcW w:w="4727" w:type="dxa"/>
            <w:gridSpan w:val="3"/>
            <w:vMerge/>
            <w:tcBorders>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254B63">
        <w:trPr>
          <w:trHeight w:val="628"/>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Individualno delo s študentom, izvajalska praksa, seminarji, ki jih organizira AG</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254B63" w:rsidRDefault="00254B6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 zaključenih predavanjih sledi komisijski izpit, na katerem študent predstavi (igra) naštudirani program. Izpit mora vsebovati:</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 xml:space="preserve">a) Pavane in Galiarde, Varijacije Angleških virginalistov, Flamsko-Nizozemske šole, Italijanske šole XVI/XVII stoletja    </w:t>
            </w:r>
          </w:p>
          <w:p w:rsidR="00FA68C8" w:rsidRPr="008F2C60" w:rsidRDefault="00FA68C8" w:rsidP="00BB3E76">
            <w:pPr>
              <w:spacing w:after="0" w:line="240" w:lineRule="auto"/>
              <w:rPr>
                <w:rFonts w:cstheme="minorHAnsi"/>
              </w:rPr>
            </w:pPr>
            <w:r w:rsidRPr="008F2C60">
              <w:rPr>
                <w:rFonts w:cstheme="minorHAnsi"/>
              </w:rPr>
              <w:t> b) Polifona skladba XVI/XVII stoletja</w:t>
            </w:r>
          </w:p>
          <w:p w:rsidR="00FA68C8" w:rsidRPr="008F2C60" w:rsidRDefault="00FA68C8" w:rsidP="00BB3E76">
            <w:pPr>
              <w:spacing w:after="0" w:line="240" w:lineRule="auto"/>
              <w:rPr>
                <w:rFonts w:cstheme="minorHAnsi"/>
              </w:rPr>
            </w:pPr>
            <w:r w:rsidRPr="008F2C60">
              <w:rPr>
                <w:rFonts w:cstheme="minorHAnsi"/>
              </w:rPr>
              <w:t> c) Toccata XVII stoletja</w:t>
            </w:r>
          </w:p>
          <w:p w:rsidR="00FA68C8" w:rsidRPr="008F2C60" w:rsidRDefault="00FA68C8" w:rsidP="00BB3E76">
            <w:pPr>
              <w:spacing w:after="0" w:line="240" w:lineRule="auto"/>
              <w:rPr>
                <w:rFonts w:cstheme="minorHAnsi"/>
              </w:rPr>
            </w:pPr>
            <w:r w:rsidRPr="008F2C60">
              <w:rPr>
                <w:rFonts w:cstheme="minorHAnsi"/>
              </w:rPr>
              <w:t xml:space="preserve"> d) Suita Nemške šole XVII/XVIII stoletja </w:t>
            </w:r>
          </w:p>
          <w:p w:rsidR="00FA68C8" w:rsidRPr="008F2C60" w:rsidRDefault="00FA68C8" w:rsidP="00BB3E76">
            <w:pPr>
              <w:spacing w:after="0" w:line="240" w:lineRule="auto"/>
              <w:rPr>
                <w:rFonts w:cstheme="minorHAnsi"/>
              </w:rPr>
            </w:pPr>
            <w:r w:rsidRPr="008F2C60">
              <w:rPr>
                <w:rFonts w:cstheme="minorHAnsi"/>
              </w:rPr>
              <w:t xml:space="preserve"> e) odgovarjanje na vprašanja komisije s področja stilistike, ornamentike, retorike, glasbene in vseobče kulture XVI in XVII stoletja </w:t>
            </w:r>
          </w:p>
          <w:p w:rsidR="00FA68C8" w:rsidRPr="008F2C60" w:rsidRDefault="00FA68C8" w:rsidP="00BB3E76">
            <w:pPr>
              <w:spacing w:after="0" w:line="240" w:lineRule="auto"/>
              <w:rPr>
                <w:rFonts w:cstheme="minorHAnsi"/>
              </w:rPr>
            </w:pPr>
            <w:r w:rsidRPr="008F2C60">
              <w:rPr>
                <w:rFonts w:cstheme="minorHAnsi"/>
              </w:rPr>
              <w:t xml:space="preserve"> f) Basso Continuo: 1 počasni in 1 hitri stavek iz Literature ( Npr. Haendlove sonate za flauto in b.c., Corelli sonate za violino in b.c. etc).      </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rPr>
            </w:pPr>
            <w:r w:rsidRPr="008F2C60">
              <w:rPr>
                <w:rFonts w:cstheme="minorHAnsi"/>
                <w:lang w:val="nl-NL"/>
              </w:rPr>
              <w:t>8 – (prav dobro: solidni rezultati),</w:t>
            </w:r>
          </w:p>
          <w:p w:rsidR="00FA68C8" w:rsidRPr="008F2C60" w:rsidRDefault="00FA68C8" w:rsidP="00BB3E76">
            <w:pPr>
              <w:spacing w:after="0" w:line="240" w:lineRule="auto"/>
              <w:rPr>
                <w:rFonts w:cstheme="minorHAnsi"/>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rPr>
            </w:pPr>
            <w:r w:rsidRPr="008F2C60">
              <w:rPr>
                <w:rFonts w:cstheme="minorHAnsi"/>
                <w:lang w:val="nl-NL"/>
              </w:rPr>
              <w:t>5 do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bl>
    <w:p w:rsidR="00554418" w:rsidRDefault="00554418">
      <w: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Borders>
              <w:top w:val="single" w:sz="4" w:space="0" w:color="auto"/>
              <w:left w:val="nil"/>
              <w:bottom w:val="single" w:sz="4" w:space="0" w:color="auto"/>
              <w:right w:val="nil"/>
            </w:tcBorders>
          </w:tcPr>
          <w:p w:rsidR="00FA68C8" w:rsidRPr="008F2C60" w:rsidRDefault="00554418" w:rsidP="00554418">
            <w:pPr>
              <w:spacing w:after="0" w:line="240" w:lineRule="auto"/>
              <w:rPr>
                <w:rFonts w:cstheme="minorHAnsi"/>
                <w:b/>
              </w:rPr>
            </w:pPr>
            <w:r>
              <w:lastRenderedPageBreak/>
              <w:br w:type="page"/>
            </w:r>
            <w:r w:rsidR="00FA68C8" w:rsidRPr="008F2C60">
              <w:rPr>
                <w:rFonts w:cstheme="minorHAnsi"/>
                <w:b/>
              </w:rPr>
              <w:t xml:space="preserve">Reference nosilca / Lecturer's references: </w:t>
            </w:r>
          </w:p>
        </w:tc>
      </w:tr>
      <w:tr w:rsidR="00FA68C8" w:rsidRPr="008F2C60" w:rsidTr="008F2C60">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BB3E76">
            <w:pPr>
              <w:numPr>
                <w:ilvl w:val="0"/>
                <w:numId w:val="19"/>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BB3E76">
            <w:pPr>
              <w:numPr>
                <w:ilvl w:val="0"/>
                <w:numId w:val="19"/>
              </w:numPr>
              <w:spacing w:after="0" w:line="240" w:lineRule="auto"/>
              <w:rPr>
                <w:rFonts w:cstheme="minorHAnsi"/>
              </w:rPr>
            </w:pPr>
            <w:r w:rsidRPr="008F2C60">
              <w:rPr>
                <w:rFonts w:cstheme="minorHAnsi"/>
              </w:rPr>
              <w:t>Ritratto dell Amore ( francoska glasba 18. In 20. Stoletja )</w:t>
            </w:r>
          </w:p>
          <w:p w:rsidR="00FA68C8" w:rsidRPr="008F2C60" w:rsidRDefault="00FA68C8" w:rsidP="00BB3E76">
            <w:pPr>
              <w:numPr>
                <w:ilvl w:val="0"/>
                <w:numId w:val="19"/>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BB3E76">
            <w:pPr>
              <w:numPr>
                <w:ilvl w:val="0"/>
                <w:numId w:val="18"/>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Celovečerni solistični recital: </w:t>
            </w:r>
          </w:p>
          <w:p w:rsidR="00FA68C8" w:rsidRPr="008F2C60" w:rsidRDefault="00FA68C8" w:rsidP="00BB3E76">
            <w:pPr>
              <w:spacing w:after="0" w:line="240" w:lineRule="auto"/>
              <w:rPr>
                <w:rFonts w:cstheme="minorHAnsi"/>
              </w:rPr>
            </w:pPr>
            <w:r w:rsidRPr="008F2C60">
              <w:rPr>
                <w:rFonts w:cstheme="minorHAnsi"/>
              </w:rPr>
              <w:t>»Rittrato di Versailles&amp;El Escorial«, J.Ch. de Chambonnieres, F. Couperin, P. Royer, J.C. Balbastre, A. Soler, internacionalni Festival za staro glasbo »Il Montesardo«, Alessano, Italija 2010, Dvorana Konzervatorija za glasbo in balet Maribor, 2010</w:t>
            </w:r>
          </w:p>
        </w:tc>
      </w:tr>
    </w:tbl>
    <w:p w:rsidR="00254B63" w:rsidRDefault="00254B63"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lang w:val="sr-Latn-BA"/>
              </w:rPr>
              <w:t>Čembalo</w:t>
            </w:r>
            <w:r w:rsidRPr="00254B63">
              <w:rPr>
                <w:rFonts w:cstheme="minorHAnsi"/>
                <w:b/>
              </w:rPr>
              <w:t xml:space="preserve"> M1 </w:t>
            </w:r>
            <w:r w:rsidRPr="00254B63">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Čembalo</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254B63">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254B6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lang w:val="sr-Latn-BA"/>
              </w:rPr>
            </w:pPr>
            <w:r w:rsidRPr="00254B63">
              <w:rPr>
                <w:rFonts w:cstheme="minorHAnsi"/>
                <w:b/>
              </w:rPr>
              <w:t>Egon Mihajlovi</w:t>
            </w:r>
            <w:r w:rsidRPr="00254B63">
              <w:rPr>
                <w:rFonts w:cstheme="minorHAnsi"/>
                <w:b/>
                <w:lang w:val="sr-Latn-BA"/>
              </w:rPr>
              <w:t>ć,doc.</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 xml:space="preserve">Slovensko </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254B63">
        <w:trPr>
          <w:trHeight w:val="566"/>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554418">
        <w:trPr>
          <w:trHeight w:val="2126"/>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glasbene literature za čembalo različnih stilnih obdobij in nacionalnih šol 16.-18.stoletja</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Toccata, varijacije, plesna oblike 16./17.stoletja, suita 17./18. stoletja, Preludiji in Fuge, polifone oblike, sonata, fantazija itn.</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posebno navedenih v temeljni literaturi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Obvezni sestavni del predmeta so: </w:t>
            </w:r>
          </w:p>
          <w:p w:rsidR="00FA68C8" w:rsidRPr="008F2C60" w:rsidRDefault="00FA68C8" w:rsidP="00BB3E76">
            <w:pPr>
              <w:numPr>
                <w:ilvl w:val="0"/>
                <w:numId w:val="22"/>
              </w:numPr>
              <w:spacing w:after="0" w:line="240" w:lineRule="auto"/>
              <w:rPr>
                <w:rFonts w:cstheme="minorHAnsi"/>
              </w:rPr>
            </w:pPr>
            <w:r w:rsidRPr="008F2C60">
              <w:rPr>
                <w:rFonts w:cstheme="minorHAnsi"/>
              </w:rPr>
              <w:t>interni in javni nastopi, s katerimi študent pridobiva praktične izvajalske izkušnje</w:t>
            </w:r>
          </w:p>
          <w:p w:rsidR="00FA68C8" w:rsidRPr="008F2C60" w:rsidRDefault="00FA68C8" w:rsidP="00BB3E76">
            <w:pPr>
              <w:numPr>
                <w:ilvl w:val="0"/>
                <w:numId w:val="22"/>
              </w:numPr>
              <w:spacing w:after="0" w:line="240" w:lineRule="auto"/>
              <w:rPr>
                <w:rFonts w:cstheme="minorHAnsi"/>
              </w:rPr>
            </w:pPr>
            <w:r w:rsidRPr="008F2C60">
              <w:rPr>
                <w:rFonts w:cstheme="minorHAnsi"/>
              </w:rPr>
              <w:t xml:space="preserve">praktična uporaba historične izvajalske </w:t>
            </w:r>
            <w:r w:rsidRPr="008F2C60">
              <w:rPr>
                <w:rFonts w:cstheme="minorHAnsi"/>
              </w:rPr>
              <w:lastRenderedPageBreak/>
              <w:t>prakse in obvladanje igranja bassa continua pri igranju, korepetiranju ali javnih nastopih vokalno/inštrumentalnih komornih skupin in Baročnega Orkestra AG, sodel</w:t>
            </w:r>
            <w:r w:rsidR="00554418">
              <w:rPr>
                <w:rFonts w:cstheme="minorHAnsi"/>
              </w:rPr>
              <w:t>ovanje na javnimi projekti AG (</w:t>
            </w:r>
            <w:r w:rsidRPr="008F2C60">
              <w:rPr>
                <w:rFonts w:cstheme="minorHAnsi"/>
              </w:rPr>
              <w:t>komorni koncerti, baročne opere, izpiti,...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840"/>
              <w:rPr>
                <w:rFonts w:cstheme="minorHAnsi"/>
                <w:bCs/>
              </w:rPr>
            </w:pPr>
            <w:r w:rsidRPr="008F2C60">
              <w:rPr>
                <w:rFonts w:cstheme="minorHAnsi"/>
                <w:bCs/>
              </w:rPr>
              <w:t xml:space="preserve">1) Zahtevnejše variacije/plesne oblike XVI – zgodnjega XVII stoletja ( angleški Virginalisti, nizozemska in severnonemška šola, npr. J. P. Sweelinck,itn. ) </w:t>
            </w:r>
          </w:p>
          <w:p w:rsidR="00FA68C8" w:rsidRPr="008F2C60" w:rsidRDefault="00FA68C8" w:rsidP="00BB3E76">
            <w:pPr>
              <w:spacing w:after="0" w:line="240" w:lineRule="auto"/>
              <w:ind w:left="840"/>
              <w:rPr>
                <w:rFonts w:cstheme="minorHAnsi"/>
                <w:bCs/>
              </w:rPr>
            </w:pPr>
            <w:r w:rsidRPr="008F2C60">
              <w:rPr>
                <w:rFonts w:cstheme="minorHAnsi"/>
                <w:bCs/>
              </w:rPr>
              <w:t>2) najmanj 3 zahtevnejše Toccate stila »fantasticus« ( G. Frescobaldi, B. Storace, J. J. Froberger, M. Rossi,... )</w:t>
            </w:r>
          </w:p>
          <w:p w:rsidR="00FA68C8" w:rsidRPr="008F2C60" w:rsidRDefault="00FA68C8" w:rsidP="00BB3E76">
            <w:pPr>
              <w:spacing w:after="0" w:line="240" w:lineRule="auto"/>
              <w:ind w:left="840"/>
              <w:rPr>
                <w:rFonts w:cstheme="minorHAnsi"/>
                <w:bCs/>
              </w:rPr>
            </w:pPr>
            <w:r w:rsidRPr="008F2C60">
              <w:rPr>
                <w:rFonts w:cstheme="minorHAnsi"/>
                <w:bCs/>
              </w:rPr>
              <w:t>3) 4 težji Preludiji in Fuge iz »Das wohltemperierte Clavier I&amp;II«, zahtevnejša Toccata ali Fantasia in Fuga</w:t>
            </w:r>
          </w:p>
          <w:p w:rsidR="00FA68C8" w:rsidRPr="008F2C60" w:rsidRDefault="00FA68C8" w:rsidP="00BB3E76">
            <w:pPr>
              <w:spacing w:after="0" w:line="240" w:lineRule="auto"/>
              <w:ind w:left="840"/>
              <w:rPr>
                <w:rFonts w:cstheme="minorHAnsi"/>
                <w:bCs/>
              </w:rPr>
            </w:pPr>
            <w:r w:rsidRPr="008F2C60">
              <w:rPr>
                <w:rFonts w:cstheme="minorHAnsi"/>
                <w:bCs/>
              </w:rPr>
              <w:t xml:space="preserve">4) Suita iz opusa G.F. Haendla ali angleška suita/Partita J. S. Bacha </w:t>
            </w:r>
          </w:p>
          <w:p w:rsidR="00FA68C8" w:rsidRPr="008F2C60" w:rsidRDefault="00FA68C8" w:rsidP="00BB3E76">
            <w:pPr>
              <w:spacing w:after="0" w:line="240" w:lineRule="auto"/>
              <w:ind w:left="840"/>
              <w:rPr>
                <w:rFonts w:cstheme="minorHAnsi"/>
                <w:bCs/>
              </w:rPr>
            </w:pPr>
            <w:r w:rsidRPr="008F2C60">
              <w:rPr>
                <w:rFonts w:cstheme="minorHAnsi"/>
                <w:bCs/>
              </w:rPr>
              <w:t>5) Suita/celotni Ordre francoskih Clavecinistov ( J-H. D´Anglebert, F. Couperin, J. Ph. Rameau,... )</w:t>
            </w:r>
          </w:p>
          <w:p w:rsidR="00FA68C8" w:rsidRPr="008F2C60" w:rsidRDefault="00FA68C8" w:rsidP="00BB3E76">
            <w:pPr>
              <w:spacing w:after="0" w:line="240" w:lineRule="auto"/>
              <w:ind w:left="840"/>
              <w:rPr>
                <w:rFonts w:cstheme="minorHAnsi"/>
                <w:bCs/>
              </w:rPr>
            </w:pPr>
            <w:r w:rsidRPr="008F2C60">
              <w:rPr>
                <w:rFonts w:cstheme="minorHAnsi"/>
                <w:bCs/>
              </w:rPr>
              <w:t>6) Več zahtevnejših sonat Domenica Scarlattija ali Antonia Solerja</w:t>
            </w:r>
          </w:p>
          <w:p w:rsidR="00FA68C8" w:rsidRPr="008F2C60" w:rsidRDefault="00FA68C8" w:rsidP="00BB3E76">
            <w:pPr>
              <w:spacing w:after="0" w:line="240" w:lineRule="auto"/>
              <w:ind w:left="840"/>
              <w:rPr>
                <w:rFonts w:cstheme="minorHAnsi"/>
                <w:bCs/>
              </w:rPr>
            </w:pPr>
            <w:r w:rsidRPr="008F2C60">
              <w:rPr>
                <w:rFonts w:cstheme="minorHAnsi"/>
                <w:bCs/>
              </w:rPr>
              <w:t>7) Ciklično delo ( sonata ), Fantazije, Varijacije in Rondojii skladateljev stilov „Sturm und Drang“, galantnega in klasičnega stila ( C. Ph. E. Bach, J. C. Bach, W. F. Bach, J. Haydn, W. A. Mozart )</w:t>
            </w:r>
          </w:p>
          <w:p w:rsidR="00FA68C8" w:rsidRPr="008F2C60" w:rsidRDefault="00FA68C8" w:rsidP="00BB3E76">
            <w:pPr>
              <w:spacing w:after="0" w:line="240" w:lineRule="auto"/>
              <w:ind w:left="840"/>
              <w:rPr>
                <w:rFonts w:cstheme="minorHAnsi"/>
                <w:bCs/>
              </w:rPr>
            </w:pPr>
            <w:r w:rsidRPr="008F2C60">
              <w:rPr>
                <w:rFonts w:cstheme="minorHAnsi"/>
                <w:bCs/>
              </w:rPr>
              <w:t>8) basso continuo recitativni stili 17./18.stoletja ( italijanski recitar cantando, recitativo secco, francoski in nemški rečitativ ), k</w:t>
            </w:r>
            <w:r w:rsidR="00254B63">
              <w:rPr>
                <w:rFonts w:cstheme="minorHAnsi"/>
                <w:bCs/>
              </w:rPr>
              <w:t>antate, sonate in komorne suite</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klasicizma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254B63" w:rsidP="00BB3E76">
            <w:pPr>
              <w:spacing w:after="0" w:line="240" w:lineRule="auto"/>
              <w:rPr>
                <w:rFonts w:cstheme="minorHAnsi"/>
                <w:b/>
              </w:rPr>
            </w:pPr>
            <w:r>
              <w:br w:type="page"/>
            </w: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w:t>
            </w:r>
            <w:r w:rsidRPr="008F2C60">
              <w:rPr>
                <w:rFonts w:cstheme="minorHAnsi"/>
              </w:rPr>
              <w:lastRenderedPageBreak/>
              <w:t>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24"/>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254B63"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254B63">
        <w:trPr>
          <w:trHeight w:val="1117"/>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Priprava na samostojno delo v interpretaciji bassa continua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254B63" w:rsidRDefault="00254B6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254B63">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v obsegu najmanj 60 - 75 minut programa. Del programa je potrebno izvajati na pamet.</w:t>
            </w:r>
          </w:p>
          <w:p w:rsidR="00FA68C8" w:rsidRPr="008F2C60" w:rsidRDefault="00FA68C8" w:rsidP="00BB3E76">
            <w:pPr>
              <w:numPr>
                <w:ilvl w:val="0"/>
                <w:numId w:val="21"/>
              </w:numPr>
              <w:spacing w:after="0" w:line="240" w:lineRule="auto"/>
              <w:rPr>
                <w:rFonts w:cstheme="minorHAnsi"/>
              </w:rPr>
            </w:pPr>
            <w:r w:rsidRPr="008F2C60">
              <w:rPr>
                <w:rFonts w:cstheme="minorHAnsi"/>
              </w:rPr>
              <w:t>Izpitna roka za glavni predmet sta dva: spomladanski in jesenski</w:t>
            </w:r>
          </w:p>
          <w:p w:rsidR="00FA68C8" w:rsidRPr="008F2C60" w:rsidRDefault="00FA68C8" w:rsidP="00BB3E76">
            <w:pPr>
              <w:numPr>
                <w:ilvl w:val="0"/>
                <w:numId w:val="21"/>
              </w:num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ind w:left="720"/>
              <w:rPr>
                <w:rFonts w:cstheme="minorHAnsi"/>
              </w:rPr>
            </w:pPr>
            <w:r w:rsidRPr="008F2C60">
              <w:rPr>
                <w:rFonts w:cstheme="minorHAnsi"/>
              </w:rPr>
              <w:t>1) Variacije/plesne oblike angleških Virginalistov ali Sweelincka</w:t>
            </w:r>
          </w:p>
          <w:p w:rsidR="00FA68C8" w:rsidRPr="008F2C60" w:rsidRDefault="00FA68C8" w:rsidP="00BB3E76">
            <w:pPr>
              <w:spacing w:after="0" w:line="240" w:lineRule="auto"/>
              <w:ind w:left="720"/>
              <w:rPr>
                <w:rFonts w:cstheme="minorHAnsi"/>
              </w:rPr>
            </w:pPr>
            <w:r w:rsidRPr="008F2C60">
              <w:rPr>
                <w:rFonts w:cstheme="minorHAnsi"/>
              </w:rPr>
              <w:t>2) 2 zahtevnejši Toccati stila »fantasticus«</w:t>
            </w:r>
          </w:p>
          <w:p w:rsidR="00FA68C8" w:rsidRPr="008F2C60" w:rsidRDefault="00FA68C8" w:rsidP="00BB3E76">
            <w:pPr>
              <w:spacing w:after="0" w:line="240" w:lineRule="auto"/>
              <w:ind w:left="720"/>
              <w:rPr>
                <w:rFonts w:cstheme="minorHAnsi"/>
              </w:rPr>
            </w:pPr>
            <w:r w:rsidRPr="008F2C60">
              <w:rPr>
                <w:rFonts w:cstheme="minorHAnsi"/>
              </w:rPr>
              <w:t xml:space="preserve">3) 3 Preludiji in Fuge iz »Das wohltemperierte Clavier«/Toccata/Fantazija in Fuga/Ricercarji/angl. suita/Partita J.S.Bacha ali suita G. F. Haendla  </w:t>
            </w:r>
          </w:p>
          <w:p w:rsidR="00FA68C8" w:rsidRPr="008F2C60" w:rsidRDefault="00FA68C8" w:rsidP="00BB3E76">
            <w:pPr>
              <w:spacing w:after="0" w:line="240" w:lineRule="auto"/>
              <w:ind w:left="720"/>
              <w:rPr>
                <w:rFonts w:cstheme="minorHAnsi"/>
              </w:rPr>
            </w:pPr>
            <w:r w:rsidRPr="008F2C60">
              <w:rPr>
                <w:rFonts w:cstheme="minorHAnsi"/>
              </w:rPr>
              <w:t>4) Cela Suita / Ordre francoskih Clavecinistov</w:t>
            </w:r>
          </w:p>
          <w:p w:rsidR="00FA68C8" w:rsidRPr="008F2C60" w:rsidRDefault="00FA68C8" w:rsidP="00BB3E76">
            <w:pPr>
              <w:spacing w:after="0" w:line="240" w:lineRule="auto"/>
              <w:ind w:left="720"/>
              <w:rPr>
                <w:rFonts w:cstheme="minorHAnsi"/>
              </w:rPr>
            </w:pPr>
            <w:r w:rsidRPr="008F2C60">
              <w:rPr>
                <w:rFonts w:cstheme="minorHAnsi"/>
              </w:rPr>
              <w:t xml:space="preserve">5) 6 zahtevnih sonat Domenica Scarlattija/Antonia Solera </w:t>
            </w:r>
          </w:p>
          <w:p w:rsidR="00FA68C8" w:rsidRPr="008F2C60" w:rsidRDefault="00FA68C8" w:rsidP="00BB3E76">
            <w:pPr>
              <w:spacing w:after="0" w:line="240" w:lineRule="auto"/>
              <w:ind w:left="720"/>
              <w:rPr>
                <w:rFonts w:cstheme="minorHAnsi"/>
              </w:rPr>
            </w:pPr>
            <w:r w:rsidRPr="008F2C60">
              <w:rPr>
                <w:rFonts w:cstheme="minorHAnsi"/>
              </w:rPr>
              <w:t xml:space="preserve">6) ciklično delo ali variacije stilov »Sturm und Drang«, galantnega ali klasičnega stila </w:t>
            </w:r>
          </w:p>
          <w:p w:rsidR="00FA68C8" w:rsidRPr="008F2C60" w:rsidRDefault="00FA68C8" w:rsidP="00BB3E76">
            <w:pPr>
              <w:spacing w:after="0" w:line="240" w:lineRule="auto"/>
              <w:ind w:left="720"/>
              <w:rPr>
                <w:rFonts w:cstheme="minorHAnsi"/>
              </w:rPr>
            </w:pPr>
            <w:r w:rsidRPr="008F2C60">
              <w:rPr>
                <w:rFonts w:cstheme="minorHAnsi"/>
              </w:rPr>
              <w:t>( Sonate C. Ph. E. Bacha, J. C. Bacha, J. Haydna, W. A. Mozarta, Fantazije W. F. Bacha, Variacije na »Follies d'Espagne« C. Ph. E. Bacha,...)</w:t>
            </w:r>
          </w:p>
          <w:p w:rsidR="00FA68C8" w:rsidRPr="008F2C60" w:rsidRDefault="00FA68C8" w:rsidP="00BB3E76">
            <w:pPr>
              <w:numPr>
                <w:ilvl w:val="0"/>
                <w:numId w:val="23"/>
              </w:numPr>
              <w:spacing w:after="0" w:line="240" w:lineRule="auto"/>
              <w:rPr>
                <w:rFonts w:cstheme="minorHAnsi"/>
              </w:rPr>
            </w:pPr>
            <w:r w:rsidRPr="008F2C60">
              <w:rPr>
                <w:rFonts w:cstheme="minorHAnsi"/>
              </w:rPr>
              <w:t>reprezentativno komorno delo z vsebino recitativa                                           ( vokalno/inštrumentalno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lastRenderedPageBreak/>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BB3E76">
            <w:pPr>
              <w:numPr>
                <w:ilvl w:val="0"/>
                <w:numId w:val="25"/>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BB3E76">
            <w:pPr>
              <w:numPr>
                <w:ilvl w:val="0"/>
                <w:numId w:val="25"/>
              </w:numPr>
              <w:spacing w:after="0" w:line="240" w:lineRule="auto"/>
              <w:rPr>
                <w:rFonts w:cstheme="minorHAnsi"/>
              </w:rPr>
            </w:pPr>
            <w:r w:rsidRPr="008F2C60">
              <w:rPr>
                <w:rFonts w:cstheme="minorHAnsi"/>
              </w:rPr>
              <w:t>Ritratto dell Amore ( francoska glasba 18. In 20. Stoletja )</w:t>
            </w:r>
          </w:p>
          <w:p w:rsidR="00FA68C8" w:rsidRPr="008F2C60" w:rsidRDefault="00FA68C8" w:rsidP="00BB3E76">
            <w:pPr>
              <w:numPr>
                <w:ilvl w:val="0"/>
                <w:numId w:val="25"/>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BB3E76">
            <w:pPr>
              <w:numPr>
                <w:ilvl w:val="0"/>
                <w:numId w:val="18"/>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lang w:val="sr-Latn-BA"/>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ć:</w:t>
            </w:r>
          </w:p>
          <w:p w:rsidR="00FA68C8" w:rsidRPr="008F2C60" w:rsidRDefault="00FA68C8" w:rsidP="00BB3E76">
            <w:pPr>
              <w:numPr>
                <w:ilvl w:val="0"/>
                <w:numId w:val="18"/>
              </w:numPr>
              <w:spacing w:after="0" w:line="240" w:lineRule="auto"/>
              <w:rPr>
                <w:rFonts w:cstheme="minorHAnsi"/>
                <w:lang w:val="sr-Latn-BA"/>
              </w:rPr>
            </w:pPr>
            <w:r w:rsidRPr="008F2C60">
              <w:rPr>
                <w:rFonts w:cstheme="minorHAnsi"/>
              </w:rPr>
              <w:t>Celovečerni solistični recital: »Rittrato di Versailles&amp;El Escorial«, J.Ch. de Chambonnieres, F. Couperin, P. Royer, J.C. Balbastre, A. Soler, internacionalni Festival za staro glasbo »Il Montesardo«, Alessano, Italija 2010, Dvorana Konzervatorija za glasbo in balet Maribor, 2010</w:t>
            </w:r>
          </w:p>
        </w:tc>
      </w:tr>
    </w:tbl>
    <w:p w:rsidR="00254B63" w:rsidRDefault="00254B63"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 xml:space="preserve">Čembalo M2 </w:t>
            </w:r>
            <w:r w:rsidRPr="00254B63">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Čembalo</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3, 4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254B63">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254B6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Egon Mihajlović,doc.</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 xml:space="preserve">Slovensko </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254B63">
        <w:trPr>
          <w:trHeight w:val="28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Opravljen izpit Čembalo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554418">
        <w:trPr>
          <w:trHeight w:val="1842"/>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glasbene literature za čembalo različnih stilnih obdobij in nacionalnih šol 16.-18.stoletja, ter literature 20. in 21. stoletja</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od renesanse do sodobne glasbe: Toccata, variacije, plesne oblike 16./17.stoletja, suita 17./18. stoletja, Preludiji in Fuge, polifone oblike, sonata, fantazija itn.</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Obvezni sestavni del predmeta so: </w:t>
            </w:r>
          </w:p>
          <w:p w:rsidR="00FA68C8" w:rsidRPr="008F2C60" w:rsidRDefault="00FA68C8" w:rsidP="00BB3E76">
            <w:pPr>
              <w:numPr>
                <w:ilvl w:val="0"/>
                <w:numId w:val="27"/>
              </w:numPr>
              <w:spacing w:after="0" w:line="240" w:lineRule="auto"/>
              <w:rPr>
                <w:rFonts w:cstheme="minorHAnsi"/>
              </w:rPr>
            </w:pPr>
            <w:r w:rsidRPr="008F2C60">
              <w:rPr>
                <w:rFonts w:cstheme="minorHAnsi"/>
              </w:rPr>
              <w:t>interni in javni nastopi, s katerimi študent pridobiva praktične izvajalske izkušnje</w:t>
            </w:r>
          </w:p>
          <w:p w:rsidR="00FA68C8" w:rsidRPr="00254B63" w:rsidRDefault="00FA68C8" w:rsidP="00BB3E76">
            <w:pPr>
              <w:numPr>
                <w:ilvl w:val="0"/>
                <w:numId w:val="27"/>
              </w:numPr>
              <w:spacing w:after="0" w:line="240" w:lineRule="auto"/>
              <w:rPr>
                <w:rFonts w:cstheme="minorHAnsi"/>
              </w:rPr>
            </w:pPr>
            <w:r w:rsidRPr="008F2C60">
              <w:rPr>
                <w:rFonts w:cstheme="minorHAnsi"/>
              </w:rPr>
              <w:t xml:space="preserve">praktična uporaba historične izvajalske prakse in obvladanje igranja bassa </w:t>
            </w:r>
            <w:r w:rsidRPr="008F2C60">
              <w:rPr>
                <w:rFonts w:cstheme="minorHAnsi"/>
              </w:rPr>
              <w:lastRenderedPageBreak/>
              <w:t>continua pri igranju, korepetiranju ali javnih nastopih vokalno/inštrumentalnih komornih skupin in Baročnega Orkestra AG, sodelovanje na javnimi projekti AG ( komorni koncerti, baročne opere, izpiti,...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tabs>
          <w:tab w:val="left" w:pos="3744"/>
        </w:tabs>
        <w:spacing w:after="0" w:line="240" w:lineRule="auto"/>
        <w:rPr>
          <w:rFonts w:cstheme="minorHAnsi"/>
        </w:rPr>
      </w:pPr>
      <w:r w:rsidRPr="008F2C60">
        <w:rPr>
          <w:rFonts w:cstheme="minorHAnsi"/>
        </w:rPr>
        <w:tab/>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4"/>
              </w:numPr>
              <w:spacing w:after="0" w:line="240" w:lineRule="auto"/>
              <w:rPr>
                <w:rFonts w:cstheme="minorHAnsi"/>
                <w:bCs/>
              </w:rPr>
            </w:pPr>
            <w:r w:rsidRPr="008F2C60">
              <w:rPr>
                <w:rFonts w:cstheme="minorHAnsi"/>
                <w:bCs/>
              </w:rPr>
              <w:t>Koncert za Čembalo in Orkerster ( J.S.Bach, G.F.Händel, B. Galuppi, W.F. Bach, C. Ph. E. Bach,... )</w:t>
            </w:r>
          </w:p>
          <w:p w:rsidR="00FA68C8" w:rsidRPr="008F2C60" w:rsidRDefault="00FA68C8" w:rsidP="00BB3E76">
            <w:pPr>
              <w:numPr>
                <w:ilvl w:val="0"/>
                <w:numId w:val="4"/>
              </w:numPr>
              <w:spacing w:after="0" w:line="240" w:lineRule="auto"/>
              <w:rPr>
                <w:rFonts w:cstheme="minorHAnsi"/>
                <w:bCs/>
              </w:rPr>
            </w:pPr>
            <w:r w:rsidRPr="008F2C60">
              <w:rPr>
                <w:rFonts w:cstheme="minorHAnsi"/>
                <w:bCs/>
              </w:rPr>
              <w:t>Delo slovenskega avtorja ali avtorja XX., oziroma XXI. stoletja ( G.Ligheti, F.Poulenc, F.Petit, G.Mönchberger, ali praizvedba dela študentov kompozicije AG )</w:t>
            </w:r>
          </w:p>
          <w:p w:rsidR="00FA68C8" w:rsidRPr="008F2C60" w:rsidRDefault="00FA68C8" w:rsidP="00BB3E76">
            <w:pPr>
              <w:numPr>
                <w:ilvl w:val="0"/>
                <w:numId w:val="4"/>
              </w:numPr>
              <w:spacing w:after="0" w:line="240" w:lineRule="auto"/>
              <w:rPr>
                <w:rFonts w:cstheme="minorHAnsi"/>
                <w:bCs/>
              </w:rPr>
            </w:pPr>
            <w:r w:rsidRPr="008F2C60">
              <w:rPr>
                <w:rFonts w:cstheme="minorHAnsi"/>
                <w:bCs/>
              </w:rPr>
              <w:t xml:space="preserve">Več pomembnih del iz vseh obdobij čembalske literature 16. – 18. stoletja po lastni izbiri ALI eno zahtevno integralno delo </w:t>
            </w:r>
          </w:p>
          <w:p w:rsidR="00FA68C8" w:rsidRPr="008F2C60" w:rsidRDefault="00FA68C8" w:rsidP="00BB3E76">
            <w:pPr>
              <w:numPr>
                <w:ilvl w:val="0"/>
                <w:numId w:val="4"/>
              </w:numPr>
              <w:spacing w:after="0" w:line="240" w:lineRule="auto"/>
              <w:rPr>
                <w:rFonts w:cstheme="minorHAnsi"/>
                <w:bCs/>
              </w:rPr>
            </w:pPr>
            <w:r w:rsidRPr="008F2C60">
              <w:rPr>
                <w:rFonts w:cstheme="minorHAnsi"/>
                <w:bCs/>
              </w:rPr>
              <w:t>Praktična uporaba historične izvajalske prakse in bassa continua v komornih zasedbah, korepeticije inštrumentalistov/pevcev/orkestra, sodelovanje pri projektih AG ( baročna opera,koncerti )</w:t>
            </w:r>
          </w:p>
          <w:p w:rsidR="00FA68C8" w:rsidRPr="008F2C60" w:rsidRDefault="00FA68C8" w:rsidP="00BB3E76">
            <w:pPr>
              <w:spacing w:after="0" w:line="240" w:lineRule="auto"/>
              <w:ind w:left="840"/>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554418" w:rsidRPr="008F2C60" w:rsidTr="00554418">
        <w:trPr>
          <w:trHeight w:val="1387"/>
        </w:trPr>
        <w:tc>
          <w:tcPr>
            <w:tcW w:w="4727" w:type="dxa"/>
            <w:gridSpan w:val="3"/>
            <w:vMerge w:val="restart"/>
            <w:tcBorders>
              <w:top w:val="single" w:sz="4" w:space="0" w:color="auto"/>
              <w:left w:val="single" w:sz="4" w:space="0" w:color="auto"/>
              <w:right w:val="single" w:sz="4" w:space="0" w:color="auto"/>
            </w:tcBorders>
          </w:tcPr>
          <w:p w:rsidR="00554418" w:rsidRPr="008F2C60" w:rsidRDefault="00554418" w:rsidP="00554418">
            <w:pPr>
              <w:spacing w:after="0" w:line="240" w:lineRule="auto"/>
              <w:rPr>
                <w:rFonts w:cstheme="minorHAnsi"/>
              </w:rPr>
            </w:pPr>
            <w:r w:rsidRPr="008F2C60">
              <w:rPr>
                <w:rFonts w:cstheme="minorHAnsi"/>
              </w:rPr>
              <w:t>Znanje in razumevanje:</w:t>
            </w:r>
          </w:p>
          <w:p w:rsidR="00554418" w:rsidRPr="008F2C60" w:rsidRDefault="00554418" w:rsidP="00554418">
            <w:pPr>
              <w:numPr>
                <w:ilvl w:val="0"/>
                <w:numId w:val="7"/>
              </w:numPr>
              <w:spacing w:after="0" w:line="240" w:lineRule="auto"/>
              <w:rPr>
                <w:rFonts w:cstheme="minorHAnsi"/>
              </w:rPr>
            </w:pPr>
            <w:r w:rsidRPr="008F2C60">
              <w:rPr>
                <w:rFonts w:cstheme="minorHAnsi"/>
              </w:rPr>
              <w:t>Sposobnost samostojne priprave koncertnega programa</w:t>
            </w:r>
          </w:p>
          <w:p w:rsidR="00554418" w:rsidRPr="008F2C60" w:rsidRDefault="00554418" w:rsidP="00554418">
            <w:pPr>
              <w:numPr>
                <w:ilvl w:val="0"/>
                <w:numId w:val="7"/>
              </w:numPr>
              <w:spacing w:after="0" w:line="240" w:lineRule="auto"/>
              <w:rPr>
                <w:rFonts w:cstheme="minorHAnsi"/>
              </w:rPr>
            </w:pPr>
            <w:r w:rsidRPr="008F2C60">
              <w:rPr>
                <w:rFonts w:cstheme="minorHAnsi"/>
              </w:rPr>
              <w:t>Sposobnost kreativnega pristopa k lastni interpretaciji del</w:t>
            </w:r>
          </w:p>
          <w:p w:rsidR="00554418" w:rsidRPr="008F2C60" w:rsidRDefault="00554418" w:rsidP="00554418">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554418" w:rsidRPr="008F2C60" w:rsidRDefault="00554418" w:rsidP="00554418">
            <w:pPr>
              <w:numPr>
                <w:ilvl w:val="0"/>
                <w:numId w:val="7"/>
              </w:numPr>
              <w:spacing w:after="0" w:line="240" w:lineRule="auto"/>
              <w:rPr>
                <w:rFonts w:cstheme="minorHAnsi"/>
              </w:rPr>
            </w:pPr>
            <w:r w:rsidRPr="008F2C60">
              <w:rPr>
                <w:rFonts w:cstheme="minorHAnsi"/>
              </w:rPr>
              <w:t>Sposobnost igranja v predpisanih tempih</w:t>
            </w:r>
          </w:p>
          <w:p w:rsidR="00554418" w:rsidRPr="008F2C60" w:rsidRDefault="00554418" w:rsidP="00554418">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554418" w:rsidRPr="008F2C60" w:rsidRDefault="00554418" w:rsidP="00554418">
            <w:pPr>
              <w:spacing w:after="0" w:line="240" w:lineRule="auto"/>
              <w:rPr>
                <w:rFonts w:cstheme="minorHAnsi"/>
              </w:rPr>
            </w:pPr>
            <w:r w:rsidRPr="008F2C60">
              <w:rPr>
                <w:rFonts w:cstheme="minorHAnsi"/>
              </w:rPr>
              <w:t xml:space="preserve">Sposobnost samozavestnega in prepričljivega  nastopanja pri izvajalski praksiUporaba pridobljenih </w:t>
            </w:r>
            <w:r w:rsidRPr="008F2C60">
              <w:rPr>
                <w:rFonts w:cstheme="minorHAnsi"/>
              </w:rPr>
              <w:lastRenderedPageBreak/>
              <w:t>znanj interpretacije pri izvajalski praksi</w:t>
            </w:r>
          </w:p>
          <w:p w:rsidR="00554418" w:rsidRPr="008F2C60" w:rsidRDefault="00554418" w:rsidP="00BB3E76">
            <w:pPr>
              <w:numPr>
                <w:ilvl w:val="0"/>
                <w:numId w:val="8"/>
              </w:numPr>
              <w:spacing w:after="0" w:line="240" w:lineRule="auto"/>
              <w:rPr>
                <w:rFonts w:cstheme="minorHAnsi"/>
              </w:rPr>
            </w:pPr>
            <w:r w:rsidRPr="008F2C60">
              <w:rPr>
                <w:rFonts w:cstheme="minorHAnsi"/>
              </w:rPr>
              <w:t>Vrednotenje interpretacije</w:t>
            </w:r>
          </w:p>
          <w:p w:rsidR="00554418" w:rsidRPr="008F2C60" w:rsidRDefault="0055441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554418" w:rsidRPr="008F2C60" w:rsidRDefault="00554418" w:rsidP="00BB3E76">
            <w:pPr>
              <w:spacing w:after="0" w:line="240" w:lineRule="auto"/>
              <w:rPr>
                <w:rFonts w:cstheme="minorHAnsi"/>
              </w:rPr>
            </w:pPr>
          </w:p>
          <w:p w:rsidR="00554418" w:rsidRPr="008F2C60" w:rsidRDefault="00554418" w:rsidP="00BB3E76">
            <w:pPr>
              <w:spacing w:after="0" w:line="240" w:lineRule="auto"/>
              <w:rPr>
                <w:rFonts w:cstheme="minorHAnsi"/>
              </w:rPr>
            </w:pPr>
          </w:p>
          <w:p w:rsidR="00554418" w:rsidRPr="008F2C60" w:rsidRDefault="0055441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554418" w:rsidRPr="008F2C60" w:rsidRDefault="00554418" w:rsidP="00BB3E76">
            <w:pPr>
              <w:spacing w:after="0" w:line="240" w:lineRule="auto"/>
              <w:rPr>
                <w:rFonts w:cstheme="minorHAnsi"/>
              </w:rPr>
            </w:pPr>
            <w:r w:rsidRPr="008F2C60">
              <w:rPr>
                <w:rFonts w:cstheme="minorHAnsi"/>
              </w:rPr>
              <w:t>Knowledge and understanding:</w:t>
            </w:r>
          </w:p>
          <w:p w:rsidR="00554418" w:rsidRPr="008F2C60" w:rsidRDefault="00554418" w:rsidP="00BB3E76">
            <w:pPr>
              <w:spacing w:after="0" w:line="240" w:lineRule="auto"/>
              <w:rPr>
                <w:rFonts w:cstheme="minorHAnsi"/>
              </w:rPr>
            </w:pPr>
          </w:p>
          <w:p w:rsidR="00554418" w:rsidRPr="008F2C60" w:rsidRDefault="00554418" w:rsidP="00BB3E76">
            <w:pPr>
              <w:spacing w:after="0" w:line="240" w:lineRule="auto"/>
              <w:rPr>
                <w:rFonts w:cstheme="minorHAnsi"/>
              </w:rPr>
            </w:pPr>
          </w:p>
        </w:tc>
      </w:tr>
      <w:tr w:rsidR="00554418" w:rsidRPr="008F2C60" w:rsidTr="00554418">
        <w:trPr>
          <w:trHeight w:val="1417"/>
        </w:trPr>
        <w:tc>
          <w:tcPr>
            <w:tcW w:w="4727" w:type="dxa"/>
            <w:gridSpan w:val="3"/>
            <w:vMerge/>
            <w:tcBorders>
              <w:left w:val="single" w:sz="4" w:space="0" w:color="auto"/>
              <w:bottom w:val="single" w:sz="4" w:space="0" w:color="auto"/>
              <w:right w:val="single" w:sz="4" w:space="0" w:color="auto"/>
            </w:tcBorders>
          </w:tcPr>
          <w:p w:rsidR="00554418" w:rsidRPr="00254B63" w:rsidRDefault="00554418" w:rsidP="00BB3E76">
            <w:pPr>
              <w:numPr>
                <w:ilvl w:val="0"/>
                <w:numId w:val="8"/>
              </w:numPr>
              <w:spacing w:after="0" w:line="240" w:lineRule="auto"/>
              <w:rPr>
                <w:rFonts w:cstheme="minorHAnsi"/>
              </w:rPr>
            </w:pPr>
          </w:p>
        </w:tc>
        <w:tc>
          <w:tcPr>
            <w:tcW w:w="142" w:type="dxa"/>
            <w:tcBorders>
              <w:top w:val="nil"/>
              <w:left w:val="single" w:sz="4" w:space="0" w:color="auto"/>
              <w:bottom w:val="nil"/>
              <w:right w:val="single" w:sz="4" w:space="0" w:color="auto"/>
            </w:tcBorders>
          </w:tcPr>
          <w:p w:rsidR="00554418" w:rsidRPr="008F2C60" w:rsidRDefault="0055441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554418" w:rsidRPr="008F2C60" w:rsidRDefault="0055441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254B63">
        <w:trPr>
          <w:trHeight w:val="561"/>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254B63" w:rsidRDefault="00FA68C8" w:rsidP="00BB3E76">
            <w:pPr>
              <w:numPr>
                <w:ilvl w:val="0"/>
                <w:numId w:val="9"/>
              </w:numPr>
              <w:spacing w:after="0" w:line="240" w:lineRule="auto"/>
              <w:rPr>
                <w:rFonts w:cstheme="minorHAnsi"/>
              </w:rPr>
            </w:pPr>
            <w:r w:rsidRPr="008F2C60">
              <w:rPr>
                <w:rFonts w:cstheme="minorHAnsi"/>
              </w:rPr>
              <w:t>Izvajalska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254B63" w:rsidRDefault="00254B6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254B63">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v obliki javnega koncerta (magistrski koncert) in obsegu najmanj 75 – 90 minut  programa.  Del programa je potrebno izvajati na pamet.</w:t>
            </w:r>
          </w:p>
          <w:p w:rsidR="00FA68C8" w:rsidRPr="008F2C60" w:rsidRDefault="00FA68C8" w:rsidP="00BB3E76">
            <w:pPr>
              <w:numPr>
                <w:ilvl w:val="0"/>
                <w:numId w:val="21"/>
              </w:numPr>
              <w:spacing w:after="0" w:line="240" w:lineRule="auto"/>
              <w:rPr>
                <w:rFonts w:cstheme="minorHAnsi"/>
              </w:rPr>
            </w:pPr>
            <w:r w:rsidRPr="008F2C60">
              <w:rPr>
                <w:rFonts w:cstheme="minorHAnsi"/>
              </w:rPr>
              <w:t>Program ne sme vsebovati skladb, ki jih je študent pripravil za izpit iz glavnega predmeta M1 (prvi letnik)</w:t>
            </w:r>
          </w:p>
          <w:p w:rsidR="00FA68C8" w:rsidRPr="008F2C60" w:rsidRDefault="00FA68C8" w:rsidP="00BB3E76">
            <w:pPr>
              <w:numPr>
                <w:ilvl w:val="0"/>
                <w:numId w:val="21"/>
              </w:num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ind w:left="720"/>
              <w:rPr>
                <w:rFonts w:cstheme="minorHAnsi"/>
              </w:rPr>
            </w:pPr>
            <w:r w:rsidRPr="008F2C60">
              <w:rPr>
                <w:rFonts w:cstheme="minorHAnsi"/>
              </w:rPr>
              <w:t>1a) Pomembna in zahtevnejša dela sveh obdobji in stilov čembalo literature do konca 18. Stoletja ALI</w:t>
            </w:r>
          </w:p>
          <w:p w:rsidR="00FA68C8" w:rsidRPr="008F2C60" w:rsidRDefault="00FA68C8" w:rsidP="00BB3E76">
            <w:pPr>
              <w:spacing w:after="0" w:line="240" w:lineRule="auto"/>
              <w:ind w:left="720"/>
              <w:rPr>
                <w:rFonts w:cstheme="minorHAnsi"/>
              </w:rPr>
            </w:pPr>
            <w:r w:rsidRPr="008F2C60">
              <w:rPr>
                <w:rFonts w:cstheme="minorHAnsi"/>
              </w:rPr>
              <w:t xml:space="preserve">1b)Tematsko integralno in zahtevno delo enega skladatelja ( npr J.S.Bach Goldberg Varijacije )  </w:t>
            </w:r>
          </w:p>
          <w:p w:rsidR="00FA68C8" w:rsidRPr="008F2C60" w:rsidRDefault="00FA68C8" w:rsidP="00BB3E76">
            <w:pPr>
              <w:spacing w:after="0" w:line="240" w:lineRule="auto"/>
              <w:rPr>
                <w:rFonts w:cstheme="minorHAnsi"/>
              </w:rPr>
            </w:pPr>
            <w:r w:rsidRPr="008F2C60">
              <w:rPr>
                <w:rFonts w:cstheme="minorHAnsi"/>
              </w:rPr>
              <w:t xml:space="preserve">             2) Skladba XX ali XXI stoletja</w:t>
            </w:r>
          </w:p>
          <w:p w:rsidR="00FA68C8" w:rsidRPr="008F2C60" w:rsidRDefault="00FA68C8" w:rsidP="00BB3E76">
            <w:pPr>
              <w:spacing w:after="0" w:line="240" w:lineRule="auto"/>
              <w:rPr>
                <w:rFonts w:cstheme="minorHAnsi"/>
              </w:rPr>
            </w:pPr>
            <w:r w:rsidRPr="008F2C60">
              <w:rPr>
                <w:rFonts w:cstheme="minorHAnsi"/>
              </w:rPr>
              <w:t xml:space="preserve">             3) 2 zahtevni in samostojno pripravljeni komorni dela različnih stilov z uporabo bassa continua virtuoznega karakterja v sodelovanju s komorno skupino/instrumentalistom/pevcem ( Sonate, Kantate,... )</w:t>
            </w:r>
          </w:p>
          <w:p w:rsidR="00FA68C8" w:rsidRPr="008F2C60" w:rsidRDefault="00FA68C8" w:rsidP="00BB3E76">
            <w:pPr>
              <w:spacing w:after="0" w:line="240" w:lineRule="auto"/>
              <w:rPr>
                <w:rFonts w:cstheme="minorHAnsi"/>
              </w:rPr>
            </w:pPr>
            <w:r w:rsidRPr="008F2C60">
              <w:rPr>
                <w:rFonts w:cstheme="minorHAnsi"/>
              </w:rPr>
              <w:t>4) Koncert za Čembalo in orkester</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lastRenderedPageBreak/>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BB3E76">
            <w:pPr>
              <w:numPr>
                <w:ilvl w:val="0"/>
                <w:numId w:val="25"/>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BB3E76">
            <w:pPr>
              <w:numPr>
                <w:ilvl w:val="0"/>
                <w:numId w:val="25"/>
              </w:numPr>
              <w:spacing w:after="0" w:line="240" w:lineRule="auto"/>
              <w:rPr>
                <w:rFonts w:cstheme="minorHAnsi"/>
              </w:rPr>
            </w:pPr>
            <w:r w:rsidRPr="008F2C60">
              <w:rPr>
                <w:rFonts w:cstheme="minorHAnsi"/>
              </w:rPr>
              <w:t>Ritratto dell Amore ( francoska glasba 18. In 20. Stoletja )</w:t>
            </w:r>
          </w:p>
          <w:p w:rsidR="00FA68C8" w:rsidRPr="008F2C60" w:rsidRDefault="00FA68C8" w:rsidP="00BB3E76">
            <w:pPr>
              <w:numPr>
                <w:ilvl w:val="0"/>
                <w:numId w:val="25"/>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BB3E76">
            <w:pPr>
              <w:numPr>
                <w:ilvl w:val="0"/>
                <w:numId w:val="18"/>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 xml:space="preserve">ć </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Celovečerni solistični recital: »Rittrato di Versailles&amp;El Escorial«, J.Ch. de Chambonnieres, F. Couperin, P. Royer, J.C. Balbastre, A. Soler, internacionalni Festival za staro glasbo »Il Montesardo«, Alessano, Italija 2010, Dvorana Konzervatorija za glasbo in balet Maribor, 2010</w:t>
            </w:r>
          </w:p>
        </w:tc>
      </w:tr>
    </w:tbl>
    <w:p w:rsidR="00254B63" w:rsidRDefault="00254B6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254B63">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Dimenzije nastopanja 1</w:t>
            </w:r>
          </w:p>
        </w:tc>
      </w:tr>
      <w:tr w:rsidR="00FA68C8" w:rsidRPr="008F2C60" w:rsidTr="00254B63">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254B63">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254B6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254B63" w:rsidP="00BB3E76">
            <w:pPr>
              <w:spacing w:after="0" w:line="240" w:lineRule="auto"/>
              <w:rPr>
                <w:rFonts w:cstheme="minorHAnsi"/>
                <w:b/>
                <w:bCs/>
              </w:rPr>
            </w:pPr>
            <w:r>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254B6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254B6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Strokovni izbirni</w:t>
            </w:r>
          </w:p>
        </w:tc>
      </w:tr>
      <w:tr w:rsidR="00FA68C8" w:rsidRPr="008F2C60" w:rsidTr="00254B63">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254B6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254B63">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254B63">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 (1+2)</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254B63">
        <w:tc>
          <w:tcPr>
            <w:tcW w:w="3306" w:type="dxa"/>
            <w:gridSpan w:val="5"/>
          </w:tcPr>
          <w:p w:rsidR="00FA68C8" w:rsidRPr="00254B63" w:rsidRDefault="00FA68C8" w:rsidP="00BB3E76">
            <w:pPr>
              <w:spacing w:after="0" w:line="240" w:lineRule="auto"/>
              <w:rPr>
                <w:rFonts w:cstheme="minorHAnsi"/>
                <w:b/>
              </w:rPr>
            </w:pPr>
            <w:r w:rsidRPr="00254B63">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254B63" w:rsidRDefault="00254B63" w:rsidP="00BB3E76">
            <w:pPr>
              <w:spacing w:after="0" w:line="240" w:lineRule="auto"/>
              <w:rPr>
                <w:rFonts w:cstheme="minorHAnsi"/>
                <w:b/>
              </w:rPr>
            </w:pPr>
            <w:r>
              <w:rPr>
                <w:rFonts w:cstheme="minorHAnsi"/>
                <w:b/>
              </w:rPr>
              <w:t>d</w:t>
            </w:r>
            <w:r w:rsidR="00FA68C8" w:rsidRPr="00254B63">
              <w:rPr>
                <w:rFonts w:cstheme="minorHAnsi"/>
                <w:b/>
              </w:rPr>
              <w:t>oc. Marina Horak</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254B63">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254B63">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254B63">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4418" w:rsidRDefault="005544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254B63">
        <w:trPr>
          <w:trHeight w:val="140"/>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254B63">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Predmet je zasnovan v obliki delavnice, ki poživlja glasbeno izvajanje s kreativnimi skupinskimi aktivnostmi in uči študente osnove neortodoksnih pedagoških tehnik, ki jih bodo lahko uporabili tudi v svojem pedagoškem delu. </w:t>
            </w:r>
          </w:p>
          <w:p w:rsidR="00FA68C8" w:rsidRPr="008F2C60" w:rsidRDefault="00FA68C8" w:rsidP="00BB3E76">
            <w:pPr>
              <w:spacing w:after="0" w:line="240" w:lineRule="auto"/>
              <w:rPr>
                <w:rFonts w:cstheme="minorHAnsi"/>
              </w:rPr>
            </w:pPr>
            <w:r w:rsidRPr="008F2C60">
              <w:rPr>
                <w:rFonts w:cstheme="minorHAnsi"/>
              </w:rPr>
              <w:t xml:space="preserve">Delo se odvija eksperimentalno, študenti na osnovnem nivoju pridobijo in ovrednotijo izkušnje o samih sebi. Osvobajajo dele svojega ustvarjalnega jaza, ki so še zakriti. Počistijo nanošene usedline in ovirajoče prekrivalne sloje, sestavljene iz sprejetih »resnic«, fiksnih idej, klišejev in starih vzorcev, ki otežujejo novo učenje. </w:t>
            </w:r>
          </w:p>
          <w:p w:rsidR="00FA68C8" w:rsidRPr="008F2C60" w:rsidRDefault="00FA68C8" w:rsidP="00BB3E76">
            <w:pPr>
              <w:spacing w:after="0" w:line="240" w:lineRule="auto"/>
              <w:rPr>
                <w:rFonts w:cstheme="minorHAnsi"/>
              </w:rPr>
            </w:pPr>
            <w:r w:rsidRPr="008F2C60">
              <w:rPr>
                <w:rFonts w:cstheme="minorHAnsi"/>
              </w:rPr>
              <w:t xml:space="preserve">Ob skrbnem vodstvu študenti sami ustvarjajo varen prostor za izkustvene situacije, se soočajo in povezujejo s samimi seboj ter z neokrnjeno domišljijo brez cenzure pridobijo vpoglede v svoje muziciranje.  Integralni del razvojnega procesa je vzpostavljanje kritičnega dialoga in zmožnost dajanja in sprejemanja iskrene medsebojne povratne informacije, kakor tudi opredeljevanje in formuliranje zavestno zastavljenih lastnih ciljev za interpretacijo posamezne skladbe.  </w:t>
            </w:r>
          </w:p>
          <w:p w:rsidR="00FA68C8" w:rsidRPr="008F2C60" w:rsidRDefault="00FA68C8" w:rsidP="00BB3E76">
            <w:pPr>
              <w:spacing w:after="0" w:line="240" w:lineRule="auto"/>
              <w:rPr>
                <w:rFonts w:cstheme="minorHAnsi"/>
              </w:rPr>
            </w:pPr>
            <w:r w:rsidRPr="008F2C60">
              <w:rPr>
                <w:rFonts w:cstheme="minorHAnsi"/>
              </w:rPr>
              <w:lastRenderedPageBreak/>
              <w:t xml:space="preserve">Študenti se na osnovnem nivoju učijo samoopazovanja in žive pozornosti, pridobivajo povratne informacije (feed-back) brez vrednostnega opredeljevanja, in s tem nova odkritja. Negativne manifestacije– kot so strah, negotovost, šibkost, počasnost, napetost in podobno –  izkusijo v novi luči in jih preobrazijo v pozitivne aspekte ustvarjalne svobode. </w:t>
            </w:r>
          </w:p>
          <w:p w:rsidR="00FA68C8" w:rsidRPr="008F2C60" w:rsidRDefault="00FA68C8" w:rsidP="00BB3E76">
            <w:pPr>
              <w:spacing w:after="0" w:line="240" w:lineRule="auto"/>
              <w:rPr>
                <w:rFonts w:cstheme="minorHAnsi"/>
              </w:rPr>
            </w:pPr>
            <w:r w:rsidRPr="008F2C60">
              <w:rPr>
                <w:rFonts w:cstheme="minorHAnsi"/>
              </w:rPr>
              <w:t xml:space="preserve">Pot k samemu sebi, brez katere ni pristnega izraza, ni premočrtna. Študenti se na osnovnem nivoju učijo zakrite aspekte lastne osebnosti pretopiti v glasbeni izraz, ki je integralni del življenjske izkušnje. Ker vsak prihaja iz drugačne življenjske pozicije, je nujno, da najde do cilja (ki je zakoličen predvsem v strukturah in v substanci glasbe same, v osebnem jeziku skladatelja in slogu dobe, v kateri je živel) svojo lastno pot, ki pa jo je pogosto potrebno izkrčiti in začrtati. </w:t>
            </w:r>
          </w:p>
          <w:p w:rsidR="00FA68C8" w:rsidRPr="008F2C60" w:rsidRDefault="00FA68C8" w:rsidP="00BB3E76">
            <w:pPr>
              <w:spacing w:after="0" w:line="240" w:lineRule="auto"/>
              <w:rPr>
                <w:rFonts w:cstheme="minorHAnsi"/>
              </w:rPr>
            </w:pPr>
            <w:r w:rsidRPr="008F2C60">
              <w:rPr>
                <w:rFonts w:cstheme="minorHAnsi"/>
              </w:rPr>
              <w:t>Napotki pedagogov včasih zaradi študentovih psiholoških zadržkov in prevelikih napetosti oziroma krčevitosti fizičnega značaja ne padejo na plodna tla. Poleg tega se usvojena znanja včasih »porazgubijo« zaradi treme ... s postopnim odpravljanjem takih in še drugih, sorodnih problemov in težav, se bo podana snov laže zakoreninila in bo to pripomoglo k želenemu rezultatu, h kateremu stremita tako profesor kot študent.</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554418">
        <w:trPr>
          <w:trHeight w:val="1829"/>
        </w:trPr>
        <w:tc>
          <w:tcPr>
            <w:tcW w:w="9690" w:type="dxa"/>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Cs/>
              </w:rPr>
            </w:pPr>
            <w:r w:rsidRPr="00254B63">
              <w:rPr>
                <w:rFonts w:cstheme="minorHAnsi"/>
                <w:bCs/>
              </w:rPr>
              <w:t>Edward de Bono: Lateral Thinking</w:t>
            </w:r>
          </w:p>
          <w:p w:rsidR="00FA68C8" w:rsidRPr="00254B63" w:rsidRDefault="00FA68C8" w:rsidP="00BB3E76">
            <w:pPr>
              <w:spacing w:after="0" w:line="240" w:lineRule="auto"/>
              <w:rPr>
                <w:rFonts w:cstheme="minorHAnsi"/>
                <w:bCs/>
              </w:rPr>
            </w:pPr>
            <w:r w:rsidRPr="00254B63">
              <w:rPr>
                <w:rFonts w:cstheme="minorHAnsi"/>
                <w:bCs/>
              </w:rPr>
              <w:t>Moshe Feldenkrais: The Potent Self</w:t>
            </w:r>
          </w:p>
          <w:p w:rsidR="00FA68C8" w:rsidRPr="00254B63" w:rsidRDefault="00FA68C8" w:rsidP="00BB3E76">
            <w:pPr>
              <w:spacing w:after="0" w:line="240" w:lineRule="auto"/>
              <w:rPr>
                <w:rFonts w:cstheme="minorHAnsi"/>
                <w:bCs/>
              </w:rPr>
            </w:pPr>
            <w:r w:rsidRPr="00254B63">
              <w:rPr>
                <w:rFonts w:cstheme="minorHAnsi"/>
                <w:bCs/>
              </w:rPr>
              <w:t xml:space="preserve">Leonard Orr / Konrad Halbig: Bewussstes Atmen </w:t>
            </w:r>
          </w:p>
          <w:p w:rsidR="00FA68C8" w:rsidRPr="00254B63" w:rsidRDefault="00FA68C8" w:rsidP="00BB3E76">
            <w:pPr>
              <w:spacing w:after="0" w:line="240" w:lineRule="auto"/>
              <w:rPr>
                <w:rFonts w:cstheme="minorHAnsi"/>
                <w:bCs/>
              </w:rPr>
            </w:pPr>
            <w:r w:rsidRPr="00254B63">
              <w:rPr>
                <w:rFonts w:cstheme="minorHAnsi"/>
                <w:bCs/>
              </w:rPr>
              <w:t>Barry Green (with Th. Gallwey): The Inner Game of Music</w:t>
            </w:r>
          </w:p>
          <w:p w:rsidR="00254B63" w:rsidRPr="00254B63" w:rsidRDefault="00254B63" w:rsidP="00BB3E76">
            <w:pPr>
              <w:spacing w:after="0" w:line="240" w:lineRule="auto"/>
              <w:rPr>
                <w:rFonts w:cstheme="minorHAnsi"/>
                <w:bCs/>
              </w:rPr>
            </w:pPr>
          </w:p>
          <w:p w:rsidR="00FA68C8" w:rsidRPr="008F2C60" w:rsidRDefault="00FA68C8" w:rsidP="00BB3E76">
            <w:pPr>
              <w:spacing w:after="0" w:line="240" w:lineRule="auto"/>
              <w:rPr>
                <w:rFonts w:cstheme="minorHAnsi"/>
                <w:b/>
                <w:bCs/>
              </w:rPr>
            </w:pPr>
            <w:r w:rsidRPr="00254B63">
              <w:rPr>
                <w:rFonts w:cstheme="minorHAnsi"/>
                <w:bCs/>
                <w:i/>
                <w:iCs/>
              </w:rPr>
              <w:t>(literatura je veliko obširnejša, predstavlja pa le dodatno oporo v ozadju, ki bo individualno svetovana in priskrbljena posameznemu študentu po potrebi)</w:t>
            </w:r>
          </w:p>
        </w:tc>
      </w:tr>
    </w:tbl>
    <w:p w:rsidR="00254B63" w:rsidRDefault="00254B6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8"/>
              </w:numPr>
              <w:spacing w:after="0" w:line="240" w:lineRule="auto"/>
              <w:rPr>
                <w:rFonts w:cstheme="minorHAnsi"/>
              </w:rPr>
            </w:pPr>
            <w:r w:rsidRPr="008F2C60">
              <w:rPr>
                <w:rFonts w:cstheme="minorHAnsi"/>
              </w:rPr>
              <w:t xml:space="preserve">osnove celostnega razvijanja izrazno-izvajalskih sposobnosti </w:t>
            </w:r>
          </w:p>
          <w:p w:rsidR="00FA68C8" w:rsidRPr="008F2C60" w:rsidRDefault="00FA68C8" w:rsidP="00BB3E76">
            <w:pPr>
              <w:numPr>
                <w:ilvl w:val="0"/>
                <w:numId w:val="28"/>
              </w:numPr>
              <w:spacing w:after="0" w:line="240" w:lineRule="auto"/>
              <w:rPr>
                <w:rFonts w:cstheme="minorHAnsi"/>
              </w:rPr>
            </w:pPr>
            <w:r w:rsidRPr="008F2C60">
              <w:rPr>
                <w:rFonts w:cstheme="minorHAnsi"/>
              </w:rPr>
              <w:t>osnove privarčevanja ur nekoristnega vadenja »v prazno« ( ki prinaša frustracijo mentorju in študentu)</w:t>
            </w:r>
          </w:p>
          <w:p w:rsidR="00FA68C8" w:rsidRPr="008F2C60" w:rsidRDefault="00FA68C8" w:rsidP="00BB3E76">
            <w:pPr>
              <w:numPr>
                <w:ilvl w:val="0"/>
                <w:numId w:val="28"/>
              </w:numPr>
              <w:spacing w:after="0" w:line="240" w:lineRule="auto"/>
              <w:rPr>
                <w:rFonts w:cstheme="minorHAnsi"/>
              </w:rPr>
            </w:pPr>
            <w:r w:rsidRPr="008F2C60">
              <w:rPr>
                <w:rFonts w:cstheme="minorHAnsi"/>
              </w:rPr>
              <w:t xml:space="preserve">uporaba znanja na osnovni ravni na najbolj optimalen način </w:t>
            </w:r>
          </w:p>
          <w:p w:rsidR="00FA68C8" w:rsidRPr="008F2C60" w:rsidRDefault="00FA68C8" w:rsidP="00BB3E76">
            <w:pPr>
              <w:numPr>
                <w:ilvl w:val="0"/>
                <w:numId w:val="28"/>
              </w:numPr>
              <w:spacing w:after="0" w:line="240" w:lineRule="auto"/>
              <w:rPr>
                <w:rFonts w:cstheme="minorHAnsi"/>
              </w:rPr>
            </w:pPr>
            <w:r w:rsidRPr="008F2C60">
              <w:rPr>
                <w:rFonts w:cstheme="minorHAnsi"/>
              </w:rPr>
              <w:t xml:space="preserve">osnove razvijanja osebne avtonomije študentov in s tem podkrepitev sposobnosti za samostojno delo </w:t>
            </w:r>
          </w:p>
          <w:p w:rsidR="00FA68C8" w:rsidRPr="008F2C60" w:rsidRDefault="00FA68C8" w:rsidP="00BB3E76">
            <w:pPr>
              <w:numPr>
                <w:ilvl w:val="0"/>
                <w:numId w:val="28"/>
              </w:numPr>
              <w:spacing w:after="0" w:line="240" w:lineRule="auto"/>
              <w:rPr>
                <w:rFonts w:cstheme="minorHAnsi"/>
              </w:rPr>
            </w:pPr>
            <w:r w:rsidRPr="008F2C60">
              <w:rPr>
                <w:rFonts w:cstheme="minorHAnsi"/>
              </w:rPr>
              <w:t xml:space="preserve">osnove razvijanja zaupanja v lastne sposobnosti, zasidranega v osebni avtoriteti / avtonomiji študenta </w:t>
            </w:r>
          </w:p>
          <w:p w:rsidR="00FA68C8" w:rsidRPr="008F2C60" w:rsidRDefault="00FA68C8" w:rsidP="00BB3E76">
            <w:pPr>
              <w:numPr>
                <w:ilvl w:val="0"/>
                <w:numId w:val="28"/>
              </w:numPr>
              <w:spacing w:after="0" w:line="240" w:lineRule="auto"/>
              <w:rPr>
                <w:rFonts w:cstheme="minorHAnsi"/>
              </w:rPr>
            </w:pPr>
            <w:r w:rsidRPr="008F2C60">
              <w:rPr>
                <w:rFonts w:cstheme="minorHAnsi"/>
              </w:rPr>
              <w:t>osnove sposobnosti upoštevanja in usvajanja mentorjevih napotkov in nasvetov kot povabilo k ustvarjanju iz polne svobode</w:t>
            </w:r>
          </w:p>
          <w:p w:rsidR="00FA68C8" w:rsidRPr="008F2C60" w:rsidRDefault="00FA68C8" w:rsidP="00BB3E76">
            <w:pPr>
              <w:numPr>
                <w:ilvl w:val="0"/>
                <w:numId w:val="28"/>
              </w:numPr>
              <w:spacing w:after="0" w:line="240" w:lineRule="auto"/>
              <w:rPr>
                <w:rFonts w:cstheme="minorHAnsi"/>
              </w:rPr>
            </w:pPr>
            <w:r w:rsidRPr="008F2C60">
              <w:rPr>
                <w:rFonts w:cstheme="minorHAnsi"/>
              </w:rPr>
              <w:t>poustvarjalen individualno-osebni izraz (osnove) v stičišču in v komplementarnosti osebnih kvalitet in vsebin, ki se napajajo iz življenjskih izkušenj po eni strani in glasbenih struktur, ki so integralni del vsake kompozicije (formalno, motivično, vsebinsko …) po drugi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254B63" w:rsidRPr="008F2C60" w:rsidTr="00807DC3">
        <w:trPr>
          <w:trHeight w:val="1387"/>
        </w:trPr>
        <w:tc>
          <w:tcPr>
            <w:tcW w:w="4727" w:type="dxa"/>
            <w:gridSpan w:val="3"/>
            <w:vMerge w:val="restart"/>
            <w:tcBorders>
              <w:top w:val="single" w:sz="4" w:space="0" w:color="auto"/>
              <w:left w:val="single" w:sz="4" w:space="0" w:color="auto"/>
              <w:right w:val="single" w:sz="4" w:space="0" w:color="auto"/>
            </w:tcBorders>
          </w:tcPr>
          <w:p w:rsidR="00254B63" w:rsidRPr="008F2C60" w:rsidRDefault="00254B63" w:rsidP="00BB3E76">
            <w:pPr>
              <w:spacing w:after="0" w:line="240" w:lineRule="auto"/>
              <w:rPr>
                <w:rFonts w:cstheme="minorHAnsi"/>
              </w:rPr>
            </w:pPr>
            <w:r w:rsidRPr="008F2C60">
              <w:rPr>
                <w:rFonts w:cstheme="minorHAnsi"/>
              </w:rPr>
              <w:t>Znanje in razumevanje:</w:t>
            </w:r>
          </w:p>
          <w:p w:rsidR="00254B63" w:rsidRPr="008F2C60" w:rsidRDefault="00254B63" w:rsidP="00BB3E76">
            <w:pPr>
              <w:pStyle w:val="Odstavekseznama"/>
              <w:numPr>
                <w:ilvl w:val="0"/>
                <w:numId w:val="29"/>
              </w:numPr>
              <w:rPr>
                <w:rFonts w:cstheme="minorHAnsi"/>
              </w:rPr>
            </w:pPr>
            <w:r w:rsidRPr="008F2C60">
              <w:rPr>
                <w:rFonts w:cstheme="minorHAnsi"/>
              </w:rPr>
              <w:t>vzpostavitev zdrave fiziološko-funkcionalne baze za vsakovrstno individualno (pevsko ali instrumentalno) tehniko na osnovni ravni</w:t>
            </w:r>
          </w:p>
          <w:p w:rsidR="00254B63" w:rsidRPr="008F2C60" w:rsidRDefault="00254B63" w:rsidP="00BB3E76">
            <w:pPr>
              <w:pStyle w:val="Odstavekseznama"/>
              <w:numPr>
                <w:ilvl w:val="0"/>
                <w:numId w:val="29"/>
              </w:numPr>
              <w:rPr>
                <w:rFonts w:cstheme="minorHAnsi"/>
              </w:rPr>
            </w:pPr>
            <w:r w:rsidRPr="008F2C60">
              <w:rPr>
                <w:rFonts w:cstheme="minorHAnsi"/>
              </w:rPr>
              <w:t>nadzor dihanja kot izvor moči in elastičnosti na osnovni ravni</w:t>
            </w:r>
          </w:p>
          <w:p w:rsidR="00254B63" w:rsidRPr="008F2C60" w:rsidRDefault="00254B63" w:rsidP="00BB3E76">
            <w:pPr>
              <w:pStyle w:val="Odstavekseznama"/>
              <w:numPr>
                <w:ilvl w:val="0"/>
                <w:numId w:val="29"/>
              </w:numPr>
              <w:rPr>
                <w:rFonts w:cstheme="minorHAnsi"/>
              </w:rPr>
            </w:pPr>
            <w:r w:rsidRPr="008F2C60">
              <w:rPr>
                <w:rFonts w:cstheme="minorHAnsi"/>
              </w:rPr>
              <w:t>pridobitev večje gibalne in posledično izrazne svobode na osnovni ravni</w:t>
            </w:r>
          </w:p>
          <w:p w:rsidR="00254B63" w:rsidRPr="008F2C60" w:rsidRDefault="00254B63" w:rsidP="00BB3E76">
            <w:pPr>
              <w:pStyle w:val="Odstavekseznama"/>
              <w:numPr>
                <w:ilvl w:val="0"/>
                <w:numId w:val="29"/>
              </w:numPr>
              <w:rPr>
                <w:rFonts w:cstheme="minorHAnsi"/>
              </w:rPr>
            </w:pPr>
            <w:r w:rsidRPr="008F2C60">
              <w:rPr>
                <w:rFonts w:cstheme="minorHAnsi"/>
              </w:rPr>
              <w:t>konstruktiven odnos do napak kot osebnih "učnih pripomočkov" na osnovni ravni</w:t>
            </w:r>
          </w:p>
          <w:p w:rsidR="00254B63" w:rsidRPr="008F2C60" w:rsidRDefault="00254B63" w:rsidP="00BB3E76">
            <w:pPr>
              <w:pStyle w:val="Odstavekseznama"/>
              <w:numPr>
                <w:ilvl w:val="0"/>
                <w:numId w:val="29"/>
              </w:numPr>
              <w:rPr>
                <w:rFonts w:cstheme="minorHAnsi"/>
              </w:rPr>
            </w:pPr>
            <w:r w:rsidRPr="008F2C60">
              <w:rPr>
                <w:rFonts w:cstheme="minorHAnsi"/>
              </w:rPr>
              <w:t xml:space="preserve">kinetičen odnos do uporabe telesa in občutek za notranjo gibljivost </w:t>
            </w:r>
          </w:p>
          <w:p w:rsidR="00254B63" w:rsidRPr="008F2C60" w:rsidRDefault="00254B63" w:rsidP="00BB3E76">
            <w:pPr>
              <w:pStyle w:val="Odstavekseznama"/>
              <w:numPr>
                <w:ilvl w:val="0"/>
                <w:numId w:val="29"/>
              </w:numPr>
              <w:rPr>
                <w:rFonts w:cstheme="minorHAnsi"/>
              </w:rPr>
            </w:pPr>
            <w:r w:rsidRPr="008F2C60">
              <w:rPr>
                <w:rFonts w:cstheme="minorHAnsi"/>
              </w:rPr>
              <w:t>občutek za lahkotnost in navidezno breztežnost</w:t>
            </w:r>
          </w:p>
          <w:p w:rsidR="00254B63" w:rsidRPr="008F2C60" w:rsidRDefault="00254B63" w:rsidP="00BB3E76">
            <w:pPr>
              <w:pStyle w:val="Odstavekseznama"/>
              <w:numPr>
                <w:ilvl w:val="0"/>
                <w:numId w:val="29"/>
              </w:numPr>
              <w:rPr>
                <w:rFonts w:cstheme="minorHAnsi"/>
              </w:rPr>
            </w:pPr>
            <w:r w:rsidRPr="008F2C60">
              <w:rPr>
                <w:rFonts w:cstheme="minorHAnsi"/>
              </w:rPr>
              <w:t>prepustnost telesa -   „prevodnika“ mentalnih impulzov</w:t>
            </w:r>
          </w:p>
          <w:p w:rsidR="00254B63" w:rsidRPr="008F2C60" w:rsidRDefault="00254B63" w:rsidP="00BB3E76">
            <w:pPr>
              <w:pStyle w:val="Odstavekseznama"/>
              <w:numPr>
                <w:ilvl w:val="0"/>
                <w:numId w:val="29"/>
              </w:numPr>
              <w:rPr>
                <w:rFonts w:cstheme="minorHAnsi"/>
              </w:rPr>
            </w:pPr>
            <w:r w:rsidRPr="008F2C60">
              <w:rPr>
                <w:rFonts w:cstheme="minorHAnsi"/>
              </w:rPr>
              <w:t>fizično in psihično doživljanje časa in prostora v glasbi</w:t>
            </w:r>
          </w:p>
          <w:p w:rsidR="00254B63" w:rsidRPr="008F2C60" w:rsidRDefault="00254B63" w:rsidP="00BB3E76">
            <w:pPr>
              <w:pStyle w:val="Odstavekseznama"/>
              <w:numPr>
                <w:ilvl w:val="0"/>
                <w:numId w:val="29"/>
              </w:numPr>
              <w:rPr>
                <w:rFonts w:cstheme="minorHAnsi"/>
              </w:rPr>
            </w:pPr>
            <w:r w:rsidRPr="008F2C60">
              <w:rPr>
                <w:rFonts w:cstheme="minorHAnsi"/>
              </w:rPr>
              <w:t xml:space="preserve">povezava med mentalno in fizično hitrostjo </w:t>
            </w:r>
          </w:p>
          <w:p w:rsidR="00254B63" w:rsidRPr="008F2C60" w:rsidRDefault="00254B63" w:rsidP="00BB3E76">
            <w:pPr>
              <w:pStyle w:val="Odstavekseznama"/>
              <w:numPr>
                <w:ilvl w:val="0"/>
                <w:numId w:val="29"/>
              </w:numPr>
              <w:rPr>
                <w:rFonts w:cstheme="minorHAnsi"/>
              </w:rPr>
            </w:pPr>
            <w:r w:rsidRPr="008F2C60">
              <w:rPr>
                <w:rFonts w:cstheme="minorHAnsi"/>
              </w:rPr>
              <w:t>iznajdljiva uporaba domišljije / imaginacije</w:t>
            </w:r>
          </w:p>
          <w:p w:rsidR="00254B63" w:rsidRPr="008F2C60" w:rsidRDefault="00254B63" w:rsidP="00BB3E76">
            <w:pPr>
              <w:pStyle w:val="Odstavekseznama"/>
              <w:numPr>
                <w:ilvl w:val="0"/>
                <w:numId w:val="29"/>
              </w:numPr>
              <w:rPr>
                <w:rFonts w:cstheme="minorHAnsi"/>
              </w:rPr>
            </w:pPr>
            <w:r w:rsidRPr="008F2C60">
              <w:rPr>
                <w:rFonts w:cstheme="minorHAnsi"/>
              </w:rPr>
              <w:t>prevedba v naprej slišanega v ustrezen gib in dojemanje zvočnih medprostorov, kot bistvena nosilca izraza</w:t>
            </w:r>
          </w:p>
          <w:p w:rsidR="00254B63" w:rsidRPr="008F2C60" w:rsidRDefault="00254B63" w:rsidP="00BB3E76">
            <w:pPr>
              <w:pStyle w:val="Odstavekseznama"/>
              <w:numPr>
                <w:ilvl w:val="0"/>
                <w:numId w:val="29"/>
              </w:numPr>
              <w:rPr>
                <w:rFonts w:cstheme="minorHAnsi"/>
              </w:rPr>
            </w:pPr>
            <w:r w:rsidRPr="008F2C60">
              <w:rPr>
                <w:rFonts w:cstheme="minorHAnsi"/>
              </w:rPr>
              <w:t xml:space="preserve">povečana sposobnost samostojnosti pri študiju </w:t>
            </w:r>
          </w:p>
          <w:p w:rsidR="00254B63" w:rsidRPr="008F2C60" w:rsidRDefault="00254B63" w:rsidP="00BB3E76">
            <w:pPr>
              <w:pStyle w:val="Odstavekseznama"/>
              <w:numPr>
                <w:ilvl w:val="0"/>
                <w:numId w:val="29"/>
              </w:numPr>
              <w:rPr>
                <w:rFonts w:cstheme="minorHAnsi"/>
              </w:rPr>
            </w:pPr>
            <w:r w:rsidRPr="008F2C60">
              <w:rPr>
                <w:rFonts w:cstheme="minorHAnsi"/>
              </w:rPr>
              <w:lastRenderedPageBreak/>
              <w:t>dobro počutje in ravnovesje pri igranju oziroma petju</w:t>
            </w:r>
          </w:p>
          <w:p w:rsidR="00254B63" w:rsidRPr="008F2C60" w:rsidRDefault="00254B63" w:rsidP="00BB3E76">
            <w:pPr>
              <w:pStyle w:val="Odstavekseznama"/>
              <w:numPr>
                <w:ilvl w:val="0"/>
                <w:numId w:val="29"/>
              </w:numPr>
              <w:rPr>
                <w:rFonts w:cstheme="minorHAnsi"/>
              </w:rPr>
            </w:pPr>
            <w:r w:rsidRPr="008F2C60">
              <w:rPr>
                <w:rFonts w:cstheme="minorHAnsi"/>
              </w:rPr>
              <w:t xml:space="preserve">obvladovanje strahu pred lastnim izražanjem in posledično pred nastopanjem </w:t>
            </w:r>
          </w:p>
          <w:p w:rsidR="00254B63" w:rsidRPr="008F2C60" w:rsidRDefault="00254B63" w:rsidP="00BB3E76">
            <w:pPr>
              <w:pStyle w:val="Odstavekseznama"/>
              <w:numPr>
                <w:ilvl w:val="0"/>
                <w:numId w:val="29"/>
              </w:numPr>
              <w:rPr>
                <w:rFonts w:cstheme="minorHAnsi"/>
              </w:rPr>
            </w:pPr>
            <w:r w:rsidRPr="008F2C60">
              <w:rPr>
                <w:rFonts w:cstheme="minorHAnsi"/>
              </w:rPr>
              <w:t>razumevanje razlike med osredotočenostjo (fokus) in koncentracijo</w:t>
            </w:r>
          </w:p>
          <w:p w:rsidR="00254B63" w:rsidRPr="008F2C60" w:rsidRDefault="00254B63" w:rsidP="00BB3E76">
            <w:pPr>
              <w:pStyle w:val="Odstavekseznama"/>
              <w:numPr>
                <w:ilvl w:val="0"/>
                <w:numId w:val="29"/>
              </w:numPr>
              <w:rPr>
                <w:rFonts w:cstheme="minorHAnsi"/>
              </w:rPr>
            </w:pPr>
            <w:r w:rsidRPr="008F2C60">
              <w:rPr>
                <w:rFonts w:cstheme="minorHAnsi"/>
              </w:rPr>
              <w:t>zavedanje osrediščenosti  in zdrav odnos do samonadzora (kontrole)</w:t>
            </w:r>
          </w:p>
          <w:p w:rsidR="00254B63" w:rsidRPr="008F2C60" w:rsidRDefault="00254B63" w:rsidP="00BB3E76">
            <w:pPr>
              <w:pStyle w:val="Odstavekseznama"/>
              <w:numPr>
                <w:ilvl w:val="0"/>
                <w:numId w:val="29"/>
              </w:numPr>
              <w:rPr>
                <w:rFonts w:cstheme="minorHAnsi"/>
              </w:rPr>
            </w:pPr>
            <w:r w:rsidRPr="008F2C60">
              <w:rPr>
                <w:rFonts w:cstheme="minorHAnsi"/>
              </w:rPr>
              <w:t>čustveno zaledje razmišljanja in osmišljanje čustvene zavesti</w:t>
            </w:r>
          </w:p>
          <w:p w:rsidR="00254B63" w:rsidRPr="008F2C60" w:rsidRDefault="00254B63" w:rsidP="00BB3E76">
            <w:pPr>
              <w:pStyle w:val="Odstavekseznama"/>
              <w:numPr>
                <w:ilvl w:val="0"/>
                <w:numId w:val="29"/>
              </w:numPr>
              <w:rPr>
                <w:rFonts w:cstheme="minorHAnsi"/>
              </w:rPr>
            </w:pPr>
            <w:r w:rsidRPr="008F2C60">
              <w:rPr>
                <w:rFonts w:cstheme="minorHAnsi"/>
              </w:rPr>
              <w:t>razumevanje globljih vidikov zvoka in tišine</w:t>
            </w:r>
          </w:p>
          <w:p w:rsidR="00254B63" w:rsidRPr="008F2C60" w:rsidRDefault="00254B63" w:rsidP="00BB3E76">
            <w:pPr>
              <w:pStyle w:val="Odstavekseznama"/>
              <w:numPr>
                <w:ilvl w:val="0"/>
                <w:numId w:val="29"/>
              </w:numPr>
              <w:rPr>
                <w:rFonts w:cstheme="minorHAnsi"/>
              </w:rPr>
            </w:pPr>
            <w:r w:rsidRPr="008F2C60">
              <w:rPr>
                <w:rFonts w:cstheme="minorHAnsi"/>
              </w:rPr>
              <w:t xml:space="preserve">delovanje telesa kot celote v harmoniji z dihanjem </w:t>
            </w:r>
          </w:p>
          <w:p w:rsidR="00254B63" w:rsidRPr="008F2C60" w:rsidRDefault="00254B63" w:rsidP="00BB3E76">
            <w:pPr>
              <w:pStyle w:val="Odstavekseznama"/>
              <w:numPr>
                <w:ilvl w:val="0"/>
                <w:numId w:val="29"/>
              </w:numPr>
              <w:rPr>
                <w:rFonts w:cstheme="minorHAnsi"/>
              </w:rPr>
            </w:pPr>
            <w:r w:rsidRPr="008F2C60">
              <w:rPr>
                <w:rFonts w:cstheme="minorHAnsi"/>
              </w:rPr>
              <w:t xml:space="preserve">pristen oseben stik s čustvi in razpoloženji (kompleksnimi čustvi) </w:t>
            </w:r>
          </w:p>
          <w:p w:rsidR="00254B63" w:rsidRPr="008F2C60" w:rsidRDefault="00254B63" w:rsidP="00BB3E76">
            <w:pPr>
              <w:pStyle w:val="Odstavekseznama"/>
              <w:numPr>
                <w:ilvl w:val="0"/>
                <w:numId w:val="29"/>
              </w:numPr>
              <w:rPr>
                <w:rFonts w:cstheme="minorHAnsi"/>
              </w:rPr>
            </w:pPr>
            <w:r w:rsidRPr="008F2C60">
              <w:rPr>
                <w:rFonts w:cstheme="minorHAnsi"/>
              </w:rPr>
              <w:t>globinsko razumevanje čustev in razpoloženj v glasbi</w:t>
            </w:r>
          </w:p>
          <w:p w:rsidR="00254B63" w:rsidRPr="008F2C60" w:rsidRDefault="00254B63" w:rsidP="00BB3E76">
            <w:pPr>
              <w:pStyle w:val="Odstavekseznama"/>
              <w:numPr>
                <w:ilvl w:val="0"/>
                <w:numId w:val="29"/>
              </w:numPr>
              <w:rPr>
                <w:rFonts w:cstheme="minorHAnsi"/>
              </w:rPr>
            </w:pPr>
            <w:r w:rsidRPr="008F2C60">
              <w:rPr>
                <w:rFonts w:cstheme="minorHAnsi"/>
              </w:rPr>
              <w:t xml:space="preserve">pomen dajanja in sprejemanja pri igranju pred publiko </w:t>
            </w:r>
          </w:p>
          <w:p w:rsidR="00254B63" w:rsidRPr="008F2C60" w:rsidRDefault="00254B63" w:rsidP="00BB3E76">
            <w:pPr>
              <w:pStyle w:val="Odstavekseznama"/>
              <w:numPr>
                <w:ilvl w:val="0"/>
                <w:numId w:val="29"/>
              </w:numPr>
              <w:rPr>
                <w:rFonts w:cstheme="minorHAnsi"/>
              </w:rPr>
            </w:pPr>
            <w:r w:rsidRPr="008F2C60">
              <w:rPr>
                <w:rFonts w:cstheme="minorHAnsi"/>
              </w:rPr>
              <w:t xml:space="preserve">jasna samopresoja dosežkov in odnosa do lastnega izvajanja </w:t>
            </w:r>
          </w:p>
          <w:p w:rsidR="00254B63" w:rsidRPr="008F2C60" w:rsidRDefault="00254B63" w:rsidP="00BB3E76">
            <w:pPr>
              <w:pStyle w:val="Odstavekseznama"/>
              <w:numPr>
                <w:ilvl w:val="0"/>
                <w:numId w:val="29"/>
              </w:numPr>
              <w:rPr>
                <w:rFonts w:cstheme="minorHAnsi"/>
              </w:rPr>
            </w:pPr>
            <w:r w:rsidRPr="008F2C60">
              <w:rPr>
                <w:rFonts w:cstheme="minorHAnsi"/>
              </w:rPr>
              <w:t>objektivna konstruktivna kritičnost, neobremenjena z lastnimi nepredelanimi emocijami (praktična raba: pisanje kritik in strokovnih poročil)</w:t>
            </w:r>
          </w:p>
          <w:p w:rsidR="00254B63" w:rsidRPr="008F2C60" w:rsidRDefault="00254B63" w:rsidP="00BB3E76">
            <w:pPr>
              <w:pStyle w:val="Odstavekseznama"/>
              <w:numPr>
                <w:ilvl w:val="0"/>
                <w:numId w:val="29"/>
              </w:numPr>
              <w:rPr>
                <w:rFonts w:cstheme="minorHAnsi"/>
              </w:rPr>
            </w:pPr>
            <w:r w:rsidRPr="008F2C60">
              <w:rPr>
                <w:rFonts w:cstheme="minorHAnsi"/>
              </w:rPr>
              <w:t>prenos usvojenih veščin v lastno pedagoško delo</w:t>
            </w: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254B63" w:rsidRPr="008F2C60" w:rsidRDefault="00254B63" w:rsidP="00BB3E76">
            <w:pPr>
              <w:spacing w:after="0" w:line="240" w:lineRule="auto"/>
              <w:rPr>
                <w:rFonts w:cstheme="minorHAnsi"/>
              </w:rPr>
            </w:pPr>
            <w:r w:rsidRPr="008F2C60">
              <w:rPr>
                <w:rFonts w:cstheme="minorHAnsi"/>
              </w:rPr>
              <w:t>Knowledge and understanding:</w:t>
            </w: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r>
      <w:tr w:rsidR="00254B63" w:rsidRPr="008F2C60" w:rsidTr="00807DC3">
        <w:trPr>
          <w:trHeight w:val="80"/>
        </w:trPr>
        <w:tc>
          <w:tcPr>
            <w:tcW w:w="4727" w:type="dxa"/>
            <w:gridSpan w:val="3"/>
            <w:vMerge/>
            <w:tcBorders>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4418">
        <w:trPr>
          <w:trHeight w:val="567"/>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Ob obilici informacij in napotkov, ki jih mora intelekt nujno absorbirati in prebaviti v teku študija, se občasno zastre stik s samim seboj, brez katerega ni mogoče biti umetnik. Z vajami, ki podpirajo intuitivno izkušnjo samega sebe in avtonomno doživljanje lastnih notranjih impulzov se stik (ponovno) vzpostavi in intenzivira, rezultat pa je, da ob podpori boljše propustnosti na telesnem, mentalnem in duševnem področju ustvarjalni potek (Vorgang) in osebno oblikovanje (Gestaltung) iz globljih slojev zavesti (ki niso podložni »sodniku intelektu«) spet postaneta pravir našega muziciranja. </w:t>
            </w:r>
          </w:p>
          <w:p w:rsidR="00FA68C8" w:rsidRPr="008F2C60" w:rsidRDefault="00FA68C8" w:rsidP="00BB3E76">
            <w:pPr>
              <w:numPr>
                <w:ilvl w:val="0"/>
                <w:numId w:val="30"/>
              </w:numPr>
              <w:spacing w:after="0" w:line="240" w:lineRule="auto"/>
              <w:rPr>
                <w:rFonts w:cstheme="minorHAnsi"/>
              </w:rPr>
            </w:pPr>
            <w:r w:rsidRPr="008F2C60">
              <w:rPr>
                <w:rFonts w:cstheme="minorHAnsi"/>
              </w:rPr>
              <w:t>postavljanje baze za telesno in energijsko "preddverje" tehnike,  kot osnove za subtilno paleto instrumentalne / pevske tehnike</w:t>
            </w:r>
          </w:p>
          <w:p w:rsidR="00FA68C8" w:rsidRPr="008F2C60" w:rsidRDefault="00FA68C8" w:rsidP="00BB3E76">
            <w:pPr>
              <w:numPr>
                <w:ilvl w:val="0"/>
                <w:numId w:val="30"/>
              </w:numPr>
              <w:spacing w:after="0" w:line="240" w:lineRule="auto"/>
              <w:rPr>
                <w:rFonts w:cstheme="minorHAnsi"/>
              </w:rPr>
            </w:pPr>
            <w:r w:rsidRPr="008F2C60">
              <w:rPr>
                <w:rFonts w:cstheme="minorHAnsi"/>
              </w:rPr>
              <w:t>kompenzatorna telovadba, ki aktivira mišične predele, ki so ob igranju instrumenta neaktivni / pasivni, s Posebno pozornostjo do velikih gibov ramenskega obroča</w:t>
            </w:r>
          </w:p>
          <w:p w:rsidR="00FA68C8" w:rsidRPr="008F2C60" w:rsidRDefault="00FA68C8" w:rsidP="00BB3E76">
            <w:pPr>
              <w:numPr>
                <w:ilvl w:val="0"/>
                <w:numId w:val="30"/>
              </w:numPr>
              <w:spacing w:after="0" w:line="240" w:lineRule="auto"/>
              <w:rPr>
                <w:rFonts w:cstheme="minorHAnsi"/>
              </w:rPr>
            </w:pPr>
            <w:r w:rsidRPr="008F2C60">
              <w:rPr>
                <w:rFonts w:cstheme="minorHAnsi"/>
              </w:rPr>
              <w:lastRenderedPageBreak/>
              <w:t xml:space="preserve">vaje za ločevanje med težnostnim (pasivnim) principom,  in krožnim/spiralnim (aktivnim) principom </w:t>
            </w:r>
          </w:p>
          <w:p w:rsidR="00FA68C8" w:rsidRPr="008F2C60" w:rsidRDefault="00FA68C8" w:rsidP="00BB3E76">
            <w:pPr>
              <w:numPr>
                <w:ilvl w:val="0"/>
                <w:numId w:val="30"/>
              </w:numPr>
              <w:spacing w:after="0" w:line="240" w:lineRule="auto"/>
              <w:rPr>
                <w:rFonts w:cstheme="minorHAnsi"/>
              </w:rPr>
            </w:pPr>
            <w:r w:rsidRPr="008F2C60">
              <w:rPr>
                <w:rFonts w:cstheme="minorHAnsi"/>
              </w:rPr>
              <w:t xml:space="preserve">vaje za osmislitev in doživljanje fizičnega giba nadlakti in podlakti, rok in prstov v smislu fiziološkega dobrega počutja </w:t>
            </w:r>
          </w:p>
          <w:p w:rsidR="00FA68C8" w:rsidRPr="008F2C60" w:rsidRDefault="00FA68C8" w:rsidP="00BB3E76">
            <w:pPr>
              <w:numPr>
                <w:ilvl w:val="0"/>
                <w:numId w:val="30"/>
              </w:numPr>
              <w:spacing w:after="0" w:line="240" w:lineRule="auto"/>
              <w:rPr>
                <w:rFonts w:cstheme="minorHAnsi"/>
              </w:rPr>
            </w:pPr>
            <w:r w:rsidRPr="008F2C60">
              <w:rPr>
                <w:rFonts w:cstheme="minorHAnsi"/>
              </w:rPr>
              <w:t xml:space="preserve">vaje z žogicami Dalcroze za integracijo giba in fokusa, za hitrejšo fizično in mentalno odzivnost </w:t>
            </w:r>
          </w:p>
          <w:p w:rsidR="00FA68C8" w:rsidRPr="008F2C60" w:rsidRDefault="00FA68C8" w:rsidP="00BB3E76">
            <w:pPr>
              <w:numPr>
                <w:ilvl w:val="0"/>
                <w:numId w:val="30"/>
              </w:numPr>
              <w:spacing w:after="0" w:line="240" w:lineRule="auto"/>
              <w:rPr>
                <w:rFonts w:cstheme="minorHAnsi"/>
              </w:rPr>
            </w:pPr>
            <w:r w:rsidRPr="008F2C60">
              <w:rPr>
                <w:rFonts w:cstheme="minorHAnsi"/>
              </w:rPr>
              <w:t>odpiranje zaviralnih »zapornic«, za katerimi sta zajezena znanje in izraz.</w:t>
            </w:r>
          </w:p>
          <w:p w:rsidR="00FA68C8" w:rsidRPr="008F2C60" w:rsidRDefault="00FA68C8" w:rsidP="00BB3E76">
            <w:pPr>
              <w:numPr>
                <w:ilvl w:val="0"/>
                <w:numId w:val="30"/>
              </w:numPr>
              <w:spacing w:after="0" w:line="240" w:lineRule="auto"/>
              <w:rPr>
                <w:rFonts w:cstheme="minorHAnsi"/>
              </w:rPr>
            </w:pPr>
            <w:r w:rsidRPr="008F2C60">
              <w:rPr>
                <w:rFonts w:cstheme="minorHAnsi"/>
              </w:rPr>
              <w:t>vaje za dihanje (vòdeno dihanje) za sprostitev energije brez napora, za prevzgojo poteka »misel-gib«</w:t>
            </w:r>
          </w:p>
          <w:p w:rsidR="00FA68C8" w:rsidRPr="008F2C60" w:rsidRDefault="00FA68C8" w:rsidP="00BB3E76">
            <w:pPr>
              <w:numPr>
                <w:ilvl w:val="0"/>
                <w:numId w:val="30"/>
              </w:numPr>
              <w:spacing w:after="0" w:line="240" w:lineRule="auto"/>
              <w:rPr>
                <w:rFonts w:cstheme="minorHAnsi"/>
              </w:rPr>
            </w:pPr>
            <w:r w:rsidRPr="008F2C60">
              <w:rPr>
                <w:rFonts w:cstheme="minorHAnsi"/>
              </w:rPr>
              <w:t xml:space="preserve">usvajanje tehnik s katerimi  prikličemo v zavest "navdih" in oživimo optimalno lastni naravni potencial </w:t>
            </w:r>
          </w:p>
          <w:p w:rsidR="00FA68C8" w:rsidRPr="008F2C60" w:rsidRDefault="00FA68C8" w:rsidP="00BB3E76">
            <w:pPr>
              <w:numPr>
                <w:ilvl w:val="0"/>
                <w:numId w:val="30"/>
              </w:numPr>
              <w:spacing w:after="0" w:line="240" w:lineRule="auto"/>
              <w:rPr>
                <w:rFonts w:cstheme="minorHAnsi"/>
              </w:rPr>
            </w:pPr>
            <w:r w:rsidRPr="008F2C60">
              <w:rPr>
                <w:rFonts w:cstheme="minorHAnsi"/>
              </w:rPr>
              <w:t>osnove sproščevalne meditacije, ki ojača miselno-čustveni stik s samim seboj</w:t>
            </w:r>
          </w:p>
          <w:p w:rsidR="00FA68C8" w:rsidRPr="008F2C60" w:rsidRDefault="00FA68C8" w:rsidP="00BB3E76">
            <w:pPr>
              <w:numPr>
                <w:ilvl w:val="0"/>
                <w:numId w:val="30"/>
              </w:numPr>
              <w:spacing w:after="0" w:line="240" w:lineRule="auto"/>
              <w:rPr>
                <w:rFonts w:cstheme="minorHAnsi"/>
              </w:rPr>
            </w:pPr>
            <w:r w:rsidRPr="008F2C60">
              <w:rPr>
                <w:rFonts w:cstheme="minorHAnsi"/>
              </w:rPr>
              <w:t xml:space="preserve">odkrivanje in definiranje vzrokov in razlogov za obstoječe  blokade v " muzikalnosti" ter odpravljanje le-teh s primernimi pristopi, ki so dodatek k ortodoksnim pedagoškim napotkom.  </w:t>
            </w:r>
          </w:p>
          <w:p w:rsidR="00FA68C8" w:rsidRPr="008F2C60" w:rsidRDefault="00FA68C8" w:rsidP="00BB3E76">
            <w:pPr>
              <w:numPr>
                <w:ilvl w:val="0"/>
                <w:numId w:val="30"/>
              </w:numPr>
              <w:spacing w:after="0" w:line="240" w:lineRule="auto"/>
              <w:rPr>
                <w:rFonts w:cstheme="minorHAnsi"/>
              </w:rPr>
            </w:pPr>
            <w:r w:rsidRPr="008F2C60">
              <w:rPr>
                <w:rFonts w:cstheme="minorHAnsi"/>
              </w:rPr>
              <w:t>plesno-gibalne in igralske improvizacije, spontano slikanje ob glasbi kot razjasnjevanje in intenziviranje osebnega pristopa k izrazu</w:t>
            </w:r>
          </w:p>
          <w:p w:rsidR="00FA68C8" w:rsidRPr="008F2C60" w:rsidRDefault="00FA68C8" w:rsidP="00BB3E76">
            <w:pPr>
              <w:numPr>
                <w:ilvl w:val="0"/>
                <w:numId w:val="30"/>
              </w:numPr>
              <w:spacing w:after="0" w:line="240" w:lineRule="auto"/>
              <w:rPr>
                <w:rFonts w:cstheme="minorHAnsi"/>
              </w:rPr>
            </w:pPr>
            <w:r w:rsidRPr="008F2C60">
              <w:rPr>
                <w:rFonts w:cstheme="minorHAnsi"/>
              </w:rPr>
              <w:t>energijske vaje za razumevanje principov polarnosti kot so teža-lahkost, misel-telo, sproščenost-napetost, narediti-prepustiti se, zavedanje-moč …</w:t>
            </w:r>
          </w:p>
          <w:p w:rsidR="00FA68C8" w:rsidRPr="008F2C60" w:rsidRDefault="00FA68C8" w:rsidP="00BB3E76">
            <w:pPr>
              <w:numPr>
                <w:ilvl w:val="0"/>
                <w:numId w:val="30"/>
              </w:numPr>
              <w:spacing w:after="0" w:line="240" w:lineRule="auto"/>
              <w:rPr>
                <w:rFonts w:cstheme="minorHAnsi"/>
              </w:rPr>
            </w:pPr>
            <w:r w:rsidRPr="008F2C60">
              <w:rPr>
                <w:rFonts w:cstheme="minorHAnsi"/>
              </w:rPr>
              <w:t>eksperimentiranje z zvočno substanco (izrazna improvizacija, chanting, ipd.)</w:t>
            </w:r>
          </w:p>
          <w:p w:rsidR="00FA68C8" w:rsidRPr="008F2C60" w:rsidRDefault="00FA68C8" w:rsidP="00BB3E76">
            <w:pPr>
              <w:numPr>
                <w:ilvl w:val="0"/>
                <w:numId w:val="30"/>
              </w:numPr>
              <w:spacing w:after="0" w:line="240" w:lineRule="auto"/>
              <w:rPr>
                <w:rFonts w:cstheme="minorHAnsi"/>
              </w:rPr>
            </w:pPr>
            <w:r w:rsidRPr="008F2C60">
              <w:rPr>
                <w:rFonts w:cstheme="minorHAnsi"/>
              </w:rPr>
              <w:t xml:space="preserve">prevzgoja miselnih vzorcev pri igranju (izločevanje negativnih formulacij) </w:t>
            </w:r>
          </w:p>
          <w:p w:rsidR="00FA68C8" w:rsidRPr="008F2C60" w:rsidRDefault="00FA68C8" w:rsidP="00BB3E76">
            <w:pPr>
              <w:numPr>
                <w:ilvl w:val="0"/>
                <w:numId w:val="30"/>
              </w:numPr>
              <w:spacing w:after="0" w:line="240" w:lineRule="auto"/>
              <w:rPr>
                <w:rFonts w:cstheme="minorHAnsi"/>
              </w:rPr>
            </w:pPr>
            <w:r w:rsidRPr="008F2C60">
              <w:rPr>
                <w:rFonts w:cstheme="minorHAnsi"/>
              </w:rPr>
              <w:t xml:space="preserve">diskusijsko in meditativno obravnavanje vseh aspektov strahu in njegovih izvorov, ter ciljno usmerjene vaje za  premagovanje treme </w:t>
            </w:r>
          </w:p>
          <w:p w:rsidR="00FA68C8" w:rsidRPr="008F2C60" w:rsidRDefault="00FA68C8" w:rsidP="00BB3E76">
            <w:pPr>
              <w:numPr>
                <w:ilvl w:val="0"/>
                <w:numId w:val="30"/>
              </w:numPr>
              <w:spacing w:after="0" w:line="240" w:lineRule="auto"/>
              <w:rPr>
                <w:rFonts w:cstheme="minorHAnsi"/>
              </w:rPr>
            </w:pPr>
            <w:r w:rsidRPr="008F2C60">
              <w:rPr>
                <w:rFonts w:cstheme="minorHAnsi"/>
              </w:rPr>
              <w:t xml:space="preserve">diskusijsko in meditativno obravnavanje problematike v zvezi z občutkom odgovornosti, z </w:t>
            </w:r>
          </w:p>
          <w:p w:rsidR="00FA68C8" w:rsidRPr="008F2C60" w:rsidRDefault="00FA68C8" w:rsidP="00BB3E76">
            <w:pPr>
              <w:numPr>
                <w:ilvl w:val="0"/>
                <w:numId w:val="30"/>
              </w:numPr>
              <w:spacing w:after="0" w:line="240" w:lineRule="auto"/>
              <w:rPr>
                <w:rFonts w:cstheme="minorHAnsi"/>
              </w:rPr>
            </w:pPr>
            <w:r w:rsidRPr="008F2C60">
              <w:rPr>
                <w:rFonts w:cstheme="minorHAnsi"/>
              </w:rPr>
              <w:t xml:space="preserve">željo po uspehu, s strahom tako pred porazom kot pred uspehom </w:t>
            </w:r>
          </w:p>
          <w:p w:rsidR="00FA68C8" w:rsidRPr="008F2C60" w:rsidRDefault="00FA68C8" w:rsidP="00BB3E76">
            <w:pPr>
              <w:numPr>
                <w:ilvl w:val="0"/>
                <w:numId w:val="30"/>
              </w:numPr>
              <w:spacing w:after="0" w:line="240" w:lineRule="auto"/>
              <w:rPr>
                <w:rFonts w:cstheme="minorHAnsi"/>
              </w:rPr>
            </w:pPr>
            <w:r w:rsidRPr="008F2C60">
              <w:rPr>
                <w:rFonts w:cstheme="minorHAnsi"/>
              </w:rPr>
              <w:t>vaje za sprostitev zadržanih energij, za kontinuirano gibanje »znotraj-samega-sebe«, za miselno usmerjanje energije</w:t>
            </w:r>
          </w:p>
          <w:p w:rsidR="00FA68C8" w:rsidRPr="008F2C60" w:rsidRDefault="00FA68C8" w:rsidP="00BB3E76">
            <w:pPr>
              <w:numPr>
                <w:ilvl w:val="0"/>
                <w:numId w:val="30"/>
              </w:numPr>
              <w:spacing w:after="0" w:line="240" w:lineRule="auto"/>
              <w:rPr>
                <w:rFonts w:cstheme="minorHAnsi"/>
              </w:rPr>
            </w:pPr>
            <w:r w:rsidRPr="008F2C60">
              <w:rPr>
                <w:rFonts w:cstheme="minorHAnsi"/>
              </w:rPr>
              <w:t>izkustveno-eksperimentalno razvijanje predstav in notranje vizualizacije (imaging)</w:t>
            </w:r>
          </w:p>
          <w:p w:rsidR="00FA68C8" w:rsidRPr="008F2C60" w:rsidRDefault="00FA68C8" w:rsidP="00BB3E76">
            <w:pPr>
              <w:numPr>
                <w:ilvl w:val="0"/>
                <w:numId w:val="30"/>
              </w:numPr>
              <w:spacing w:after="0" w:line="240" w:lineRule="auto"/>
              <w:rPr>
                <w:rFonts w:cstheme="minorHAnsi"/>
              </w:rPr>
            </w:pPr>
            <w:r w:rsidRPr="008F2C60">
              <w:rPr>
                <w:rFonts w:cstheme="minorHAnsi"/>
                <w:bCs/>
              </w:rPr>
              <w:t xml:space="preserve">uporaba globinskih simbolnih struktur kot </w:t>
            </w:r>
            <w:r w:rsidRPr="008F2C60">
              <w:rPr>
                <w:rFonts w:cstheme="minorHAnsi"/>
                <w:bCs/>
              </w:rPr>
              <w:lastRenderedPageBreak/>
              <w:t>"orodij", s katerimi dosežemo izvire navdiha in prodremo do srži glasbe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254B63" w:rsidRDefault="00254B6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 xml:space="preserve">sprotna opisna evalvacija </w:t>
            </w:r>
          </w:p>
          <w:p w:rsidR="00FA68C8" w:rsidRPr="008F2C60" w:rsidRDefault="00FA68C8" w:rsidP="00BB3E76">
            <w:pPr>
              <w:spacing w:after="0" w:line="240" w:lineRule="auto"/>
              <w:rPr>
                <w:rFonts w:cstheme="minorHAnsi"/>
              </w:rPr>
            </w:pPr>
            <w:r w:rsidRPr="008F2C60">
              <w:rPr>
                <w:rFonts w:cstheme="minorHAnsi"/>
              </w:rPr>
              <w:t>Za pozitivno oceno, mora študent med letom opraviti: vodenje študentskih dnevnikov,  poročila o praktičnih vajah, reševanje realnih problemov, skupinsko debatno/diskusijsko ovrednotenje dosežkov, kratko seminarsko nalogo in predavanje na eno od med letom praktično obravnavanih tematik.</w:t>
            </w:r>
          </w:p>
          <w:p w:rsidR="00FA68C8" w:rsidRPr="008F2C60" w:rsidRDefault="00FA68C8" w:rsidP="00BB3E76">
            <w:pPr>
              <w:spacing w:after="0" w:line="240" w:lineRule="auto"/>
              <w:rPr>
                <w:rFonts w:cstheme="minorHAnsi"/>
              </w:rPr>
            </w:pPr>
            <w:r w:rsidRPr="008F2C60">
              <w:rPr>
                <w:rFonts w:cstheme="minorHAnsi"/>
              </w:rPr>
              <w:t>Oceni se obisk pouka in sprotno delo. Gostujočim študentom se krediti prvega semestra priznajo na osnovi  obiska pouka in sprotnega dela.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rPr>
              <w:t>10 – (odlično),</w:t>
            </w:r>
          </w:p>
          <w:p w:rsidR="00FA68C8" w:rsidRPr="008F2C60" w:rsidRDefault="00FA68C8" w:rsidP="00BB3E76">
            <w:pPr>
              <w:spacing w:after="0" w:line="240" w:lineRule="auto"/>
              <w:rPr>
                <w:rFonts w:cstheme="minorHAnsi"/>
              </w:rPr>
            </w:pPr>
            <w:r w:rsidRPr="008F2C60">
              <w:rPr>
                <w:rFonts w:cstheme="minorHAnsi"/>
              </w:rPr>
              <w:t>9 – (prav dobro),</w:t>
            </w:r>
          </w:p>
          <w:p w:rsidR="00FA68C8" w:rsidRPr="008F2C60" w:rsidRDefault="00FA68C8" w:rsidP="00BB3E76">
            <w:pPr>
              <w:spacing w:after="0" w:line="240" w:lineRule="auto"/>
              <w:rPr>
                <w:rFonts w:cstheme="minorHAnsi"/>
              </w:rPr>
            </w:pPr>
            <w:r w:rsidRPr="008F2C60">
              <w:rPr>
                <w:rFonts w:cstheme="minorHAnsi"/>
              </w:rPr>
              <w:t>8 – (prav dobro),</w:t>
            </w:r>
          </w:p>
          <w:p w:rsidR="00FA68C8" w:rsidRPr="008F2C60" w:rsidRDefault="00FA68C8" w:rsidP="00BB3E76">
            <w:pPr>
              <w:spacing w:after="0" w:line="240" w:lineRule="auto"/>
              <w:rPr>
                <w:rFonts w:cstheme="minorHAnsi"/>
              </w:rPr>
            </w:pPr>
            <w:r w:rsidRPr="008F2C60">
              <w:rPr>
                <w:rFonts w:cstheme="minorHAnsi"/>
              </w:rPr>
              <w:t>7 – (dobro),</w:t>
            </w:r>
          </w:p>
          <w:p w:rsidR="00FA68C8" w:rsidRPr="008F2C60" w:rsidRDefault="00FA68C8" w:rsidP="00BB3E76">
            <w:pPr>
              <w:spacing w:after="0" w:line="240" w:lineRule="auto"/>
              <w:rPr>
                <w:rFonts w:cstheme="minorHAnsi"/>
              </w:rPr>
            </w:pPr>
            <w:r w:rsidRPr="008F2C60">
              <w:rPr>
                <w:rFonts w:cstheme="minorHAnsi"/>
              </w:rPr>
              <w:t>6 – (zadostno),</w:t>
            </w:r>
          </w:p>
          <w:p w:rsidR="00FA68C8" w:rsidRPr="008F2C60" w:rsidRDefault="00FA68C8" w:rsidP="00BB3E76">
            <w:pPr>
              <w:spacing w:after="0" w:line="240" w:lineRule="auto"/>
              <w:rPr>
                <w:rFonts w:cstheme="minorHAnsi"/>
              </w:rPr>
            </w:pPr>
            <w:r w:rsidRPr="008F2C60">
              <w:rPr>
                <w:rFonts w:cstheme="minorHAnsi"/>
              </w:rPr>
              <w:t>5 – 1 – (nezadostno).</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Marina Horak</w:t>
            </w:r>
          </w:p>
          <w:p w:rsidR="00FA68C8" w:rsidRPr="008F2C60" w:rsidRDefault="00FA68C8" w:rsidP="00BB3E76">
            <w:pPr>
              <w:numPr>
                <w:ilvl w:val="0"/>
                <w:numId w:val="31"/>
              </w:numPr>
              <w:spacing w:after="0" w:line="240" w:lineRule="auto"/>
              <w:rPr>
                <w:rFonts w:cstheme="minorHAnsi"/>
              </w:rPr>
            </w:pPr>
            <w:r w:rsidRPr="008F2C60">
              <w:rPr>
                <w:rFonts w:cstheme="minorHAnsi"/>
              </w:rPr>
              <w:t>Predavanje o zvoku, tišini in poslušanju (psihološke implikacije pri glasbenem pouku), Slovenski klavirski dnevi, 11.11.2005, Sežana</w:t>
            </w:r>
          </w:p>
          <w:p w:rsidR="00FA68C8" w:rsidRPr="008F2C60" w:rsidRDefault="00FA68C8" w:rsidP="00BB3E76">
            <w:pPr>
              <w:numPr>
                <w:ilvl w:val="0"/>
                <w:numId w:val="31"/>
              </w:numPr>
              <w:spacing w:after="0" w:line="240" w:lineRule="auto"/>
              <w:rPr>
                <w:rFonts w:cstheme="minorHAnsi"/>
              </w:rPr>
            </w:pPr>
            <w:r w:rsidRPr="008F2C60">
              <w:rPr>
                <w:rFonts w:cstheme="minorHAnsi"/>
              </w:rPr>
              <w:t>Performance workshop (delavnica nastopanja), Davies-University of California, 26.-28.2.2007</w:t>
            </w:r>
          </w:p>
          <w:p w:rsidR="00FA68C8" w:rsidRPr="008F2C60" w:rsidRDefault="00FA68C8" w:rsidP="00BB3E76">
            <w:pPr>
              <w:numPr>
                <w:ilvl w:val="0"/>
                <w:numId w:val="31"/>
              </w:numPr>
              <w:spacing w:after="0" w:line="240" w:lineRule="auto"/>
              <w:rPr>
                <w:rFonts w:cstheme="minorHAnsi"/>
              </w:rPr>
            </w:pPr>
            <w:r w:rsidRPr="008F2C60">
              <w:rPr>
                <w:rFonts w:cstheme="minorHAnsi"/>
              </w:rPr>
              <w:t>Meditacija kot pot k sebi, predavanje/delavnica, 4. srečanje Medicina odrskih umetnosti, EPTA, ISSTIP (International society for Study of Tension in Performance), 10.3.2007, Ljubljana</w:t>
            </w:r>
          </w:p>
        </w:tc>
      </w:tr>
    </w:tbl>
    <w:p w:rsidR="00254B63" w:rsidRDefault="00254B6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Dimenzije nastopanja 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254B63"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 (1+2)</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254B63" w:rsidRDefault="00254B63" w:rsidP="00BB3E76">
            <w:pPr>
              <w:spacing w:after="0" w:line="240" w:lineRule="auto"/>
              <w:rPr>
                <w:rFonts w:cstheme="minorHAnsi"/>
                <w:b/>
              </w:rPr>
            </w:pPr>
            <w:r>
              <w:rPr>
                <w:rFonts w:cstheme="minorHAnsi"/>
                <w:b/>
              </w:rPr>
              <w:t>d</w:t>
            </w:r>
            <w:r w:rsidR="00FA68C8" w:rsidRPr="00254B63">
              <w:rPr>
                <w:rFonts w:cstheme="minorHAnsi"/>
                <w:b/>
              </w:rPr>
              <w:t>oc. Marina Horak</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254B63">
        <w:trPr>
          <w:trHeight w:val="565"/>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študijski program. Opravljen izpit Dimenzije nastopanja 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Predmet je zasnovan v obliki delavnice, ki poživlja glasbeno izvajanje s kreativnimi skupinskimi aktivnostmi in uči študente nadgradnjo neortodoksnih pedagoških tehnik, ki jih bodo lahko uporabili tudi v svojem pedagoškem delu. </w:t>
            </w:r>
          </w:p>
          <w:p w:rsidR="00FA68C8" w:rsidRPr="008F2C60" w:rsidRDefault="00FA68C8" w:rsidP="00BB3E76">
            <w:pPr>
              <w:spacing w:after="0" w:line="240" w:lineRule="auto"/>
              <w:rPr>
                <w:rFonts w:cstheme="minorHAnsi"/>
              </w:rPr>
            </w:pPr>
            <w:r w:rsidRPr="008F2C60">
              <w:rPr>
                <w:rFonts w:cstheme="minorHAnsi"/>
              </w:rPr>
              <w:t xml:space="preserve">Delo se odvija eksperimentalno, študenti na nadaljevalnem nivoju pridobijo in ovrednotijo izkušnje o samih sebi. Osvobajajo dele svojega ustvarjalnega jaza, ki so še zakriti. Počistijo nanošene usedline in ovirajoče prekrivalne sloje, sestavljene iz sprejetih »resnic«, fiksnih idej, klišejev in starih vzorcev, ki otežujejo novo učenje. </w:t>
            </w:r>
          </w:p>
          <w:p w:rsidR="00FA68C8" w:rsidRPr="008F2C60" w:rsidRDefault="00FA68C8" w:rsidP="00BB3E76">
            <w:pPr>
              <w:spacing w:after="0" w:line="240" w:lineRule="auto"/>
              <w:rPr>
                <w:rFonts w:cstheme="minorHAnsi"/>
              </w:rPr>
            </w:pPr>
            <w:r w:rsidRPr="008F2C60">
              <w:rPr>
                <w:rFonts w:cstheme="minorHAnsi"/>
              </w:rPr>
              <w:t xml:space="preserve">Ob skrbnem vodstvu študenti sami ustvarjajo varen prostor za izkustvene situacije, se soočajo in povezujejo s samimi seboj ter z neokrnjeno domišljijo brez cenzure pridobijo vpoglede v svoje muziciranje.  Integralni del razvojnega procesa je vzpostavljanje kritičnega dialoga in zmožnost dajanja in sprejemanja iskrene medsebojne povratne informacije, kakor tudi opredeljevanje in formuliranje zavestno zastavljenih lastnih ciljev za </w:t>
            </w:r>
            <w:r w:rsidRPr="008F2C60">
              <w:rPr>
                <w:rFonts w:cstheme="minorHAnsi"/>
              </w:rPr>
              <w:lastRenderedPageBreak/>
              <w:t xml:space="preserve">interpretacijo posamezne skladbe.  </w:t>
            </w:r>
          </w:p>
          <w:p w:rsidR="00FA68C8" w:rsidRPr="008F2C60" w:rsidRDefault="00FA68C8" w:rsidP="00BB3E76">
            <w:pPr>
              <w:spacing w:after="0" w:line="240" w:lineRule="auto"/>
              <w:rPr>
                <w:rFonts w:cstheme="minorHAnsi"/>
              </w:rPr>
            </w:pPr>
            <w:r w:rsidRPr="008F2C60">
              <w:rPr>
                <w:rFonts w:cstheme="minorHAnsi"/>
              </w:rPr>
              <w:t xml:space="preserve">Študenti se na nadaljevalnem nivoju učijo samoopazovanja in žive pozornosti, pridobivajo povratne informacije (feed-back) brez vrednostnega opredeljevanja, in s tem nova odkritja. Negativne manifestacije– kot so strah, negotovost, šibkost, počasnost, napetost in podobno –  izkusijo v novi luči in jih preobrazijo v pozitivne aspekte ustvarjalne svobode. </w:t>
            </w:r>
          </w:p>
          <w:p w:rsidR="00FA68C8" w:rsidRPr="008F2C60" w:rsidRDefault="00FA68C8" w:rsidP="00BB3E76">
            <w:pPr>
              <w:spacing w:after="0" w:line="240" w:lineRule="auto"/>
              <w:rPr>
                <w:rFonts w:cstheme="minorHAnsi"/>
              </w:rPr>
            </w:pPr>
            <w:r w:rsidRPr="008F2C60">
              <w:rPr>
                <w:rFonts w:cstheme="minorHAnsi"/>
              </w:rPr>
              <w:t xml:space="preserve">Pot k samemu sebi, brez katere ni pristnega izraza, ni premočrtna. Študenti se na nadaljevalnem nivoju učijo zakrite aspekte lastne osebnosti pretopiti v glasbeni izraz, ki je integralni del življenjske izkušnje. Ker vsak prihaja iz drugačne življenjske pozicije, je nujno, da najde do cilja (ki je zakoličen predvsem v strukturah in v substanci glasbe same, v osebnem jeziku skladatelja in slogu dobe, v kateri je živel) svojo lastno pot, ki pa jo je pogosto potrebno izkrčiti in začrtati. </w:t>
            </w:r>
          </w:p>
          <w:p w:rsidR="00FA68C8" w:rsidRPr="008F2C60" w:rsidRDefault="00FA68C8" w:rsidP="00BB3E76">
            <w:pPr>
              <w:spacing w:after="0" w:line="240" w:lineRule="auto"/>
              <w:rPr>
                <w:rFonts w:cstheme="minorHAnsi"/>
              </w:rPr>
            </w:pPr>
            <w:r w:rsidRPr="008F2C60">
              <w:rPr>
                <w:rFonts w:cstheme="minorHAnsi"/>
              </w:rPr>
              <w:t>Napotki pedagogov včasih zaradi študentovih psiholoških zadržkov in prevelikih napetosti oziroma krčevitosti fizičnega značaja ne padejo na plodna tla. Poleg tega se usvojena znanja včasih »porazgubijo« zaradi treme ... s postopnim odpravljanjem takih in še drugih, sorodnih problemov in težav, se bo podana snov laže zakoreninila in bo to pripomoglo k želenemu rezultatu, h kateremu stremita tako profesor kot študent</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254B63">
        <w:trPr>
          <w:trHeight w:val="141"/>
        </w:trPr>
        <w:tc>
          <w:tcPr>
            <w:tcW w:w="9690"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Cs/>
              </w:rPr>
            </w:pPr>
            <w:r w:rsidRPr="00254B63">
              <w:rPr>
                <w:rFonts w:cstheme="minorHAnsi"/>
                <w:bCs/>
              </w:rPr>
              <w:t>Edward de Bono: Lateral Thinking</w:t>
            </w:r>
          </w:p>
          <w:p w:rsidR="00FA68C8" w:rsidRPr="00254B63" w:rsidRDefault="00FA68C8" w:rsidP="00BB3E76">
            <w:pPr>
              <w:spacing w:after="0" w:line="240" w:lineRule="auto"/>
              <w:rPr>
                <w:rFonts w:cstheme="minorHAnsi"/>
                <w:bCs/>
              </w:rPr>
            </w:pPr>
            <w:r w:rsidRPr="00254B63">
              <w:rPr>
                <w:rFonts w:cstheme="minorHAnsi"/>
                <w:bCs/>
              </w:rPr>
              <w:t>Moshe Feldenkrais: The Potent Self</w:t>
            </w:r>
          </w:p>
          <w:p w:rsidR="00FA68C8" w:rsidRPr="00254B63" w:rsidRDefault="00FA68C8" w:rsidP="00BB3E76">
            <w:pPr>
              <w:spacing w:after="0" w:line="240" w:lineRule="auto"/>
              <w:rPr>
                <w:rFonts w:cstheme="minorHAnsi"/>
                <w:bCs/>
              </w:rPr>
            </w:pPr>
            <w:r w:rsidRPr="00254B63">
              <w:rPr>
                <w:rFonts w:cstheme="minorHAnsi"/>
                <w:bCs/>
              </w:rPr>
              <w:t xml:space="preserve">Leonard Orr / Konrad Halbig: Bewussstes Atmen </w:t>
            </w:r>
          </w:p>
          <w:p w:rsidR="00FA68C8" w:rsidRPr="00254B63" w:rsidRDefault="00FA68C8" w:rsidP="00BB3E76">
            <w:pPr>
              <w:spacing w:after="0" w:line="240" w:lineRule="auto"/>
              <w:rPr>
                <w:rFonts w:cstheme="minorHAnsi"/>
                <w:bCs/>
              </w:rPr>
            </w:pPr>
            <w:r w:rsidRPr="00254B63">
              <w:rPr>
                <w:rFonts w:cstheme="minorHAnsi"/>
                <w:bCs/>
              </w:rPr>
              <w:t>Barry Green (with Th. Gallwey): The Inner Game of Music</w:t>
            </w:r>
          </w:p>
          <w:p w:rsidR="00FA68C8" w:rsidRPr="00254B63" w:rsidRDefault="00FA68C8" w:rsidP="00BB3E76">
            <w:pPr>
              <w:spacing w:after="0" w:line="240" w:lineRule="auto"/>
              <w:rPr>
                <w:rFonts w:cstheme="minorHAnsi"/>
                <w:bCs/>
              </w:rPr>
            </w:pPr>
            <w:r w:rsidRPr="00254B63">
              <w:rPr>
                <w:rFonts w:cstheme="minorHAnsi"/>
                <w:bCs/>
              </w:rPr>
              <w:t>Eloise Ristad: A Soprano on her Head</w:t>
            </w:r>
          </w:p>
          <w:p w:rsidR="00FA68C8" w:rsidRPr="00254B63" w:rsidRDefault="00FA68C8" w:rsidP="00BB3E76">
            <w:pPr>
              <w:spacing w:after="0" w:line="240" w:lineRule="auto"/>
              <w:rPr>
                <w:rFonts w:cstheme="minorHAnsi"/>
                <w:bCs/>
              </w:rPr>
            </w:pPr>
            <w:r w:rsidRPr="00254B63">
              <w:rPr>
                <w:rFonts w:cstheme="minorHAnsi"/>
                <w:bCs/>
              </w:rPr>
              <w:t>William Westney: The Perfect Wrong Note</w:t>
            </w:r>
          </w:p>
          <w:p w:rsidR="00FA68C8" w:rsidRPr="00254B63" w:rsidRDefault="00FA68C8" w:rsidP="00BB3E76">
            <w:pPr>
              <w:spacing w:after="0" w:line="240" w:lineRule="auto"/>
              <w:rPr>
                <w:rFonts w:cstheme="minorHAnsi"/>
                <w:bCs/>
              </w:rPr>
            </w:pPr>
            <w:r w:rsidRPr="00254B63">
              <w:rPr>
                <w:rFonts w:cstheme="minorHAnsi"/>
                <w:bCs/>
              </w:rPr>
              <w:t>John Diamond: Lebensenergie in der Musik</w:t>
            </w:r>
          </w:p>
          <w:p w:rsidR="00FA68C8" w:rsidRPr="008F2C60" w:rsidRDefault="00FA68C8" w:rsidP="00BB3E76">
            <w:pPr>
              <w:spacing w:after="0" w:line="240" w:lineRule="auto"/>
              <w:rPr>
                <w:rFonts w:cstheme="minorHAnsi"/>
                <w:b/>
                <w:bCs/>
              </w:rPr>
            </w:pPr>
            <w:r w:rsidRPr="00254B63">
              <w:rPr>
                <w:rFonts w:cstheme="minorHAnsi"/>
                <w:bCs/>
              </w:rPr>
              <w:t xml:space="preserve"> (literatura je veliko obširnejša, predstavlja pa le dodatno oporo v ozadju, ki bo individualno svetovana in priskrbljena posameznemu študentu po potrebi)</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pStyle w:val="Odstavekseznama"/>
              <w:numPr>
                <w:ilvl w:val="0"/>
                <w:numId w:val="32"/>
              </w:numPr>
              <w:rPr>
                <w:rFonts w:cstheme="minorHAnsi"/>
              </w:rPr>
            </w:pPr>
            <w:r w:rsidRPr="008F2C60">
              <w:rPr>
                <w:rFonts w:cstheme="minorHAnsi"/>
              </w:rPr>
              <w:t xml:space="preserve">nadgradnja celostnega razvijanja izrazno-izvajalskih sposobnosti </w:t>
            </w:r>
          </w:p>
          <w:p w:rsidR="00FA68C8" w:rsidRPr="008F2C60" w:rsidRDefault="00FA68C8" w:rsidP="00BB3E76">
            <w:pPr>
              <w:pStyle w:val="Odstavekseznama"/>
              <w:numPr>
                <w:ilvl w:val="0"/>
                <w:numId w:val="32"/>
              </w:numPr>
              <w:rPr>
                <w:rFonts w:cstheme="minorHAnsi"/>
              </w:rPr>
            </w:pPr>
            <w:r w:rsidRPr="008F2C60">
              <w:rPr>
                <w:rFonts w:cstheme="minorHAnsi"/>
              </w:rPr>
              <w:t>nadgradnja privarčevanja ur nekoristnega vadenja »v prazno« ( ki prinaša frustracijo mentorju in študentu)</w:t>
            </w:r>
          </w:p>
          <w:p w:rsidR="00FA68C8" w:rsidRPr="008F2C60" w:rsidRDefault="00FA68C8" w:rsidP="00BB3E76">
            <w:pPr>
              <w:pStyle w:val="Odstavekseznama"/>
              <w:numPr>
                <w:ilvl w:val="0"/>
                <w:numId w:val="32"/>
              </w:numPr>
              <w:rPr>
                <w:rFonts w:cstheme="minorHAnsi"/>
              </w:rPr>
            </w:pPr>
            <w:r w:rsidRPr="008F2C60">
              <w:rPr>
                <w:rFonts w:cstheme="minorHAnsi"/>
              </w:rPr>
              <w:t xml:space="preserve">uporaba znanja na nadaljevalni ravni na najbolj optimalen način </w:t>
            </w:r>
          </w:p>
          <w:p w:rsidR="00FA68C8" w:rsidRPr="008F2C60" w:rsidRDefault="00FA68C8" w:rsidP="00BB3E76">
            <w:pPr>
              <w:pStyle w:val="Odstavekseznama"/>
              <w:numPr>
                <w:ilvl w:val="0"/>
                <w:numId w:val="32"/>
              </w:numPr>
              <w:rPr>
                <w:rFonts w:cstheme="minorHAnsi"/>
              </w:rPr>
            </w:pPr>
            <w:r w:rsidRPr="008F2C60">
              <w:rPr>
                <w:rFonts w:cstheme="minorHAnsi"/>
              </w:rPr>
              <w:t xml:space="preserve">nadgradnja razvijanja osebne avtonomije študentov in s tem podkrepitev </w:t>
            </w:r>
            <w:r w:rsidRPr="008F2C60">
              <w:rPr>
                <w:rFonts w:cstheme="minorHAnsi"/>
              </w:rPr>
              <w:lastRenderedPageBreak/>
              <w:t xml:space="preserve">sposobnosti za samostojno delo </w:t>
            </w:r>
          </w:p>
          <w:p w:rsidR="00FA68C8" w:rsidRPr="008F2C60" w:rsidRDefault="00FA68C8" w:rsidP="00BB3E76">
            <w:pPr>
              <w:pStyle w:val="Odstavekseznama"/>
              <w:numPr>
                <w:ilvl w:val="0"/>
                <w:numId w:val="32"/>
              </w:numPr>
              <w:rPr>
                <w:rFonts w:cstheme="minorHAnsi"/>
              </w:rPr>
            </w:pPr>
            <w:r w:rsidRPr="008F2C60">
              <w:rPr>
                <w:rFonts w:cstheme="minorHAnsi"/>
              </w:rPr>
              <w:t xml:space="preserve">nadgradnja razvijanja zaupanja v lastne sposobnosti, zasidranega v osebni avtoriteti / avtonomiji študenta </w:t>
            </w:r>
          </w:p>
          <w:p w:rsidR="00FA68C8" w:rsidRPr="008F2C60" w:rsidRDefault="00FA68C8" w:rsidP="00BB3E76">
            <w:pPr>
              <w:pStyle w:val="Odstavekseznama"/>
              <w:numPr>
                <w:ilvl w:val="0"/>
                <w:numId w:val="32"/>
              </w:numPr>
              <w:rPr>
                <w:rFonts w:cstheme="minorHAnsi"/>
              </w:rPr>
            </w:pPr>
            <w:r w:rsidRPr="008F2C60">
              <w:rPr>
                <w:rFonts w:cstheme="minorHAnsi"/>
              </w:rPr>
              <w:t>nadgradnja sposobnosti upoštevanja in usvajanja mentorjevih napotkov in nasvetov kot povabilo k ustvarjanju iz polne svobode</w:t>
            </w:r>
          </w:p>
          <w:p w:rsidR="00FA68C8" w:rsidRPr="008F2C60" w:rsidRDefault="00FA68C8" w:rsidP="00BB3E76">
            <w:pPr>
              <w:pStyle w:val="Odstavekseznama"/>
              <w:numPr>
                <w:ilvl w:val="0"/>
                <w:numId w:val="32"/>
              </w:numPr>
              <w:rPr>
                <w:rFonts w:cstheme="minorHAnsi"/>
              </w:rPr>
            </w:pPr>
            <w:r w:rsidRPr="008F2C60">
              <w:rPr>
                <w:rFonts w:cstheme="minorHAnsi"/>
              </w:rPr>
              <w:t>poustvarjalen individualno-osebni izraz (nadgradnja) v stičišču in v komplementarnosti osebnih kvalitet in vsebin, ki se napajajo iz življenjskih izkušenj po eni strani in glasbenih struktur, ki so integralni del vsake kompozicije (formalno, motivično, vsebinsko …) po drugi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254B63" w:rsidRPr="008F2C60" w:rsidTr="00807DC3">
        <w:trPr>
          <w:trHeight w:val="1387"/>
        </w:trPr>
        <w:tc>
          <w:tcPr>
            <w:tcW w:w="4727" w:type="dxa"/>
            <w:gridSpan w:val="3"/>
            <w:vMerge w:val="restart"/>
            <w:tcBorders>
              <w:top w:val="single" w:sz="4" w:space="0" w:color="auto"/>
              <w:left w:val="single" w:sz="4" w:space="0" w:color="auto"/>
              <w:right w:val="single" w:sz="4" w:space="0" w:color="auto"/>
            </w:tcBorders>
          </w:tcPr>
          <w:p w:rsidR="00254B63" w:rsidRPr="008F2C60" w:rsidRDefault="00254B63" w:rsidP="00BB3E76">
            <w:pPr>
              <w:spacing w:after="0" w:line="240" w:lineRule="auto"/>
              <w:rPr>
                <w:rFonts w:cstheme="minorHAnsi"/>
              </w:rPr>
            </w:pPr>
            <w:r w:rsidRPr="008F2C60">
              <w:rPr>
                <w:rFonts w:cstheme="minorHAnsi"/>
              </w:rPr>
              <w:t>Znanje in razumevanje:</w:t>
            </w:r>
          </w:p>
          <w:p w:rsidR="00254B63" w:rsidRPr="008F2C60" w:rsidRDefault="00254B63" w:rsidP="00BB3E76">
            <w:pPr>
              <w:pStyle w:val="Odstavekseznama"/>
              <w:numPr>
                <w:ilvl w:val="0"/>
                <w:numId w:val="33"/>
              </w:numPr>
              <w:rPr>
                <w:rFonts w:cstheme="minorHAnsi"/>
              </w:rPr>
            </w:pPr>
            <w:r w:rsidRPr="008F2C60">
              <w:rPr>
                <w:rFonts w:cstheme="minorHAnsi"/>
              </w:rPr>
              <w:t>vzpostavitev zdrave fiziološko-funkcionalne baze za vsakovrstno individualno (pevsko ali instrumentalno) tehniko na nadaljevalni ravni</w:t>
            </w:r>
          </w:p>
          <w:p w:rsidR="00254B63" w:rsidRPr="008F2C60" w:rsidRDefault="00254B63" w:rsidP="00BB3E76">
            <w:pPr>
              <w:pStyle w:val="Odstavekseznama"/>
              <w:numPr>
                <w:ilvl w:val="0"/>
                <w:numId w:val="33"/>
              </w:numPr>
              <w:rPr>
                <w:rFonts w:cstheme="minorHAnsi"/>
              </w:rPr>
            </w:pPr>
            <w:r w:rsidRPr="008F2C60">
              <w:rPr>
                <w:rFonts w:cstheme="minorHAnsi"/>
              </w:rPr>
              <w:t>nadzor dihanja kot izvor moči in elastičnosti na nadaljevalni ravni</w:t>
            </w:r>
          </w:p>
          <w:p w:rsidR="00254B63" w:rsidRPr="008F2C60" w:rsidRDefault="00254B63" w:rsidP="00BB3E76">
            <w:pPr>
              <w:pStyle w:val="Odstavekseznama"/>
              <w:numPr>
                <w:ilvl w:val="0"/>
                <w:numId w:val="33"/>
              </w:numPr>
              <w:rPr>
                <w:rFonts w:cstheme="minorHAnsi"/>
              </w:rPr>
            </w:pPr>
            <w:r w:rsidRPr="008F2C60">
              <w:rPr>
                <w:rFonts w:cstheme="minorHAnsi"/>
              </w:rPr>
              <w:t>pridobitev večje gibalne in posledično izrazne svobode na nadaljevalni ravni</w:t>
            </w:r>
          </w:p>
          <w:p w:rsidR="00254B63" w:rsidRPr="008F2C60" w:rsidRDefault="00254B63" w:rsidP="00BB3E76">
            <w:pPr>
              <w:pStyle w:val="Odstavekseznama"/>
              <w:numPr>
                <w:ilvl w:val="0"/>
                <w:numId w:val="33"/>
              </w:numPr>
              <w:rPr>
                <w:rFonts w:cstheme="minorHAnsi"/>
              </w:rPr>
            </w:pPr>
            <w:r w:rsidRPr="008F2C60">
              <w:rPr>
                <w:rFonts w:cstheme="minorHAnsi"/>
              </w:rPr>
              <w:t>konstruktiven odnos do napak kot osebnih "učnih pripomočkov" na nadaljevalni ravni</w:t>
            </w:r>
          </w:p>
          <w:p w:rsidR="00254B63" w:rsidRPr="008F2C60" w:rsidRDefault="00254B63" w:rsidP="00BB3E76">
            <w:pPr>
              <w:pStyle w:val="Odstavekseznama"/>
              <w:numPr>
                <w:ilvl w:val="0"/>
                <w:numId w:val="33"/>
              </w:numPr>
              <w:rPr>
                <w:rFonts w:cstheme="minorHAnsi"/>
              </w:rPr>
            </w:pPr>
            <w:r w:rsidRPr="008F2C60">
              <w:rPr>
                <w:rFonts w:cstheme="minorHAnsi"/>
              </w:rPr>
              <w:t xml:space="preserve">kinetičen odnos do uporabe telesa in občutek za notranjo gibljivost </w:t>
            </w:r>
          </w:p>
          <w:p w:rsidR="00254B63" w:rsidRPr="008F2C60" w:rsidRDefault="00254B63" w:rsidP="00BB3E76">
            <w:pPr>
              <w:pStyle w:val="Odstavekseznama"/>
              <w:numPr>
                <w:ilvl w:val="0"/>
                <w:numId w:val="33"/>
              </w:numPr>
              <w:rPr>
                <w:rFonts w:cstheme="minorHAnsi"/>
              </w:rPr>
            </w:pPr>
            <w:r w:rsidRPr="008F2C60">
              <w:rPr>
                <w:rFonts w:cstheme="minorHAnsi"/>
              </w:rPr>
              <w:t>občutek za lahkotnost in navidezno breztežnost</w:t>
            </w:r>
          </w:p>
          <w:p w:rsidR="00254B63" w:rsidRPr="008F2C60" w:rsidRDefault="00254B63" w:rsidP="00BB3E76">
            <w:pPr>
              <w:pStyle w:val="Odstavekseznama"/>
              <w:numPr>
                <w:ilvl w:val="0"/>
                <w:numId w:val="33"/>
              </w:numPr>
              <w:rPr>
                <w:rFonts w:cstheme="minorHAnsi"/>
              </w:rPr>
            </w:pPr>
            <w:r w:rsidRPr="008F2C60">
              <w:rPr>
                <w:rFonts w:cstheme="minorHAnsi"/>
              </w:rPr>
              <w:t>prepustnost telesa -   „prevodnika“ mentalnih impulzov</w:t>
            </w:r>
          </w:p>
          <w:p w:rsidR="00254B63" w:rsidRPr="008F2C60" w:rsidRDefault="00254B63" w:rsidP="00BB3E76">
            <w:pPr>
              <w:pStyle w:val="Odstavekseznama"/>
              <w:numPr>
                <w:ilvl w:val="0"/>
                <w:numId w:val="33"/>
              </w:numPr>
              <w:rPr>
                <w:rFonts w:cstheme="minorHAnsi"/>
              </w:rPr>
            </w:pPr>
            <w:r w:rsidRPr="008F2C60">
              <w:rPr>
                <w:rFonts w:cstheme="minorHAnsi"/>
              </w:rPr>
              <w:t>fizično in psihično doživljanje časa in prostora v glasbi</w:t>
            </w:r>
          </w:p>
          <w:p w:rsidR="00254B63" w:rsidRPr="008F2C60" w:rsidRDefault="00254B63" w:rsidP="00BB3E76">
            <w:pPr>
              <w:pStyle w:val="Odstavekseznama"/>
              <w:numPr>
                <w:ilvl w:val="0"/>
                <w:numId w:val="33"/>
              </w:numPr>
              <w:rPr>
                <w:rFonts w:cstheme="minorHAnsi"/>
              </w:rPr>
            </w:pPr>
            <w:r w:rsidRPr="008F2C60">
              <w:rPr>
                <w:rFonts w:cstheme="minorHAnsi"/>
              </w:rPr>
              <w:t xml:space="preserve">povezava med mentalno in fizično hitrostjo </w:t>
            </w:r>
          </w:p>
          <w:p w:rsidR="00254B63" w:rsidRPr="008F2C60" w:rsidRDefault="00254B63" w:rsidP="00BB3E76">
            <w:pPr>
              <w:pStyle w:val="Odstavekseznama"/>
              <w:numPr>
                <w:ilvl w:val="0"/>
                <w:numId w:val="33"/>
              </w:numPr>
              <w:rPr>
                <w:rFonts w:cstheme="minorHAnsi"/>
              </w:rPr>
            </w:pPr>
            <w:r w:rsidRPr="008F2C60">
              <w:rPr>
                <w:rFonts w:cstheme="minorHAnsi"/>
              </w:rPr>
              <w:t>iznajdljiva uporaba domišljije / imaginacije</w:t>
            </w:r>
          </w:p>
          <w:p w:rsidR="00254B63" w:rsidRPr="008F2C60" w:rsidRDefault="00254B63" w:rsidP="00BB3E76">
            <w:pPr>
              <w:pStyle w:val="Odstavekseznama"/>
              <w:numPr>
                <w:ilvl w:val="0"/>
                <w:numId w:val="33"/>
              </w:numPr>
              <w:rPr>
                <w:rFonts w:cstheme="minorHAnsi"/>
              </w:rPr>
            </w:pPr>
            <w:r w:rsidRPr="008F2C60">
              <w:rPr>
                <w:rFonts w:cstheme="minorHAnsi"/>
              </w:rPr>
              <w:t>prevedba v naprej slišanega v ustrezen gib in dojemanje zvočnih medprostorov, kot bistvena nosilca izraza</w:t>
            </w:r>
          </w:p>
          <w:p w:rsidR="00254B63" w:rsidRPr="008F2C60" w:rsidRDefault="00254B63" w:rsidP="00BB3E76">
            <w:pPr>
              <w:pStyle w:val="Odstavekseznama"/>
              <w:numPr>
                <w:ilvl w:val="0"/>
                <w:numId w:val="33"/>
              </w:numPr>
              <w:rPr>
                <w:rFonts w:cstheme="minorHAnsi"/>
              </w:rPr>
            </w:pPr>
            <w:r w:rsidRPr="008F2C60">
              <w:rPr>
                <w:rFonts w:cstheme="minorHAnsi"/>
              </w:rPr>
              <w:t xml:space="preserve">povečana sposobnost samostojnosti pri študiju </w:t>
            </w:r>
          </w:p>
          <w:p w:rsidR="00254B63" w:rsidRPr="008F2C60" w:rsidRDefault="00254B63" w:rsidP="00BB3E76">
            <w:pPr>
              <w:pStyle w:val="Odstavekseznama"/>
              <w:numPr>
                <w:ilvl w:val="0"/>
                <w:numId w:val="33"/>
              </w:numPr>
              <w:rPr>
                <w:rFonts w:cstheme="minorHAnsi"/>
              </w:rPr>
            </w:pPr>
            <w:r w:rsidRPr="008F2C60">
              <w:rPr>
                <w:rFonts w:cstheme="minorHAnsi"/>
              </w:rPr>
              <w:t>dobro počutje in ravnovesje pri igranju oziroma petju</w:t>
            </w:r>
          </w:p>
          <w:p w:rsidR="00254B63" w:rsidRPr="008F2C60" w:rsidRDefault="00254B63" w:rsidP="00BB3E76">
            <w:pPr>
              <w:pStyle w:val="Odstavekseznama"/>
              <w:numPr>
                <w:ilvl w:val="0"/>
                <w:numId w:val="33"/>
              </w:numPr>
              <w:rPr>
                <w:rFonts w:cstheme="minorHAnsi"/>
              </w:rPr>
            </w:pPr>
            <w:r w:rsidRPr="008F2C60">
              <w:rPr>
                <w:rFonts w:cstheme="minorHAnsi"/>
              </w:rPr>
              <w:t xml:space="preserve">obvladovanje strahu pred lastnim izražanjem in posledično pred nastopanjem </w:t>
            </w:r>
          </w:p>
          <w:p w:rsidR="00254B63" w:rsidRPr="008F2C60" w:rsidRDefault="00254B63" w:rsidP="00BB3E76">
            <w:pPr>
              <w:pStyle w:val="Odstavekseznama"/>
              <w:numPr>
                <w:ilvl w:val="0"/>
                <w:numId w:val="33"/>
              </w:numPr>
              <w:rPr>
                <w:rFonts w:cstheme="minorHAnsi"/>
              </w:rPr>
            </w:pPr>
            <w:r w:rsidRPr="008F2C60">
              <w:rPr>
                <w:rFonts w:cstheme="minorHAnsi"/>
              </w:rPr>
              <w:t>razumevanje razlike med osredotočenostjo (fokus) in koncentracijo</w:t>
            </w:r>
          </w:p>
          <w:p w:rsidR="00254B63" w:rsidRPr="008F2C60" w:rsidRDefault="00254B63" w:rsidP="00BB3E76">
            <w:pPr>
              <w:pStyle w:val="Odstavekseznama"/>
              <w:numPr>
                <w:ilvl w:val="0"/>
                <w:numId w:val="33"/>
              </w:numPr>
              <w:rPr>
                <w:rFonts w:cstheme="minorHAnsi"/>
              </w:rPr>
            </w:pPr>
            <w:r w:rsidRPr="008F2C60">
              <w:rPr>
                <w:rFonts w:cstheme="minorHAnsi"/>
              </w:rPr>
              <w:t>zavedanje osrediščenosti  in zdrav odnos do samonadzora (kontrole)</w:t>
            </w:r>
          </w:p>
          <w:p w:rsidR="00254B63" w:rsidRPr="008F2C60" w:rsidRDefault="00254B63" w:rsidP="00BB3E76">
            <w:pPr>
              <w:pStyle w:val="Odstavekseznama"/>
              <w:numPr>
                <w:ilvl w:val="0"/>
                <w:numId w:val="33"/>
              </w:numPr>
              <w:rPr>
                <w:rFonts w:cstheme="minorHAnsi"/>
              </w:rPr>
            </w:pPr>
            <w:r w:rsidRPr="008F2C60">
              <w:rPr>
                <w:rFonts w:cstheme="minorHAnsi"/>
              </w:rPr>
              <w:lastRenderedPageBreak/>
              <w:t>čustveno zaledje razmišljanja in osmišljanje čustvene zavesti</w:t>
            </w:r>
          </w:p>
          <w:p w:rsidR="00254B63" w:rsidRPr="008F2C60" w:rsidRDefault="00254B63" w:rsidP="00BB3E76">
            <w:pPr>
              <w:pStyle w:val="Odstavekseznama"/>
              <w:numPr>
                <w:ilvl w:val="0"/>
                <w:numId w:val="33"/>
              </w:numPr>
              <w:rPr>
                <w:rFonts w:cstheme="minorHAnsi"/>
              </w:rPr>
            </w:pPr>
            <w:r w:rsidRPr="008F2C60">
              <w:rPr>
                <w:rFonts w:cstheme="minorHAnsi"/>
              </w:rPr>
              <w:t>razumevanje globljih vidikov zvoka in tišine</w:t>
            </w:r>
          </w:p>
          <w:p w:rsidR="00254B63" w:rsidRPr="008F2C60" w:rsidRDefault="00254B63" w:rsidP="00BB3E76">
            <w:pPr>
              <w:pStyle w:val="Odstavekseznama"/>
              <w:numPr>
                <w:ilvl w:val="0"/>
                <w:numId w:val="33"/>
              </w:numPr>
              <w:rPr>
                <w:rFonts w:cstheme="minorHAnsi"/>
              </w:rPr>
            </w:pPr>
            <w:r w:rsidRPr="008F2C60">
              <w:rPr>
                <w:rFonts w:cstheme="minorHAnsi"/>
              </w:rPr>
              <w:t xml:space="preserve">delovanje telesa kot celote v harmoniji z dihanjem </w:t>
            </w:r>
          </w:p>
          <w:p w:rsidR="00254B63" w:rsidRPr="008F2C60" w:rsidRDefault="00254B63" w:rsidP="00BB3E76">
            <w:pPr>
              <w:pStyle w:val="Odstavekseznama"/>
              <w:numPr>
                <w:ilvl w:val="0"/>
                <w:numId w:val="33"/>
              </w:numPr>
              <w:rPr>
                <w:rFonts w:cstheme="minorHAnsi"/>
              </w:rPr>
            </w:pPr>
            <w:r w:rsidRPr="008F2C60">
              <w:rPr>
                <w:rFonts w:cstheme="minorHAnsi"/>
              </w:rPr>
              <w:t xml:space="preserve">pristen oseben stik s čustvi in razpoloženji (kompleksnimi čustvi) </w:t>
            </w:r>
          </w:p>
          <w:p w:rsidR="00254B63" w:rsidRPr="008F2C60" w:rsidRDefault="00254B63" w:rsidP="00BB3E76">
            <w:pPr>
              <w:pStyle w:val="Odstavekseznama"/>
              <w:numPr>
                <w:ilvl w:val="0"/>
                <w:numId w:val="33"/>
              </w:numPr>
              <w:rPr>
                <w:rFonts w:cstheme="minorHAnsi"/>
              </w:rPr>
            </w:pPr>
            <w:r w:rsidRPr="008F2C60">
              <w:rPr>
                <w:rFonts w:cstheme="minorHAnsi"/>
              </w:rPr>
              <w:t>globinsko razumevanje čustev in razpoloženj v glasbi</w:t>
            </w:r>
          </w:p>
          <w:p w:rsidR="00254B63" w:rsidRPr="008F2C60" w:rsidRDefault="00254B63" w:rsidP="00BB3E76">
            <w:pPr>
              <w:pStyle w:val="Odstavekseznama"/>
              <w:numPr>
                <w:ilvl w:val="0"/>
                <w:numId w:val="33"/>
              </w:numPr>
              <w:rPr>
                <w:rFonts w:cstheme="minorHAnsi"/>
              </w:rPr>
            </w:pPr>
            <w:r w:rsidRPr="008F2C60">
              <w:rPr>
                <w:rFonts w:cstheme="minorHAnsi"/>
              </w:rPr>
              <w:t xml:space="preserve">pomen dajanja in sprejemanja pri igranju pred publiko </w:t>
            </w:r>
          </w:p>
          <w:p w:rsidR="00254B63" w:rsidRPr="008F2C60" w:rsidRDefault="00254B63" w:rsidP="00BB3E76">
            <w:pPr>
              <w:pStyle w:val="Odstavekseznama"/>
              <w:numPr>
                <w:ilvl w:val="0"/>
                <w:numId w:val="33"/>
              </w:numPr>
              <w:rPr>
                <w:rFonts w:cstheme="minorHAnsi"/>
              </w:rPr>
            </w:pPr>
            <w:r w:rsidRPr="008F2C60">
              <w:rPr>
                <w:rFonts w:cstheme="minorHAnsi"/>
              </w:rPr>
              <w:t xml:space="preserve">jasna samopresoja dosežkov in odnosa do lastnega izvajanja </w:t>
            </w:r>
          </w:p>
          <w:p w:rsidR="00254B63" w:rsidRPr="008F2C60" w:rsidRDefault="00254B63" w:rsidP="00BB3E76">
            <w:pPr>
              <w:pStyle w:val="Odstavekseznama"/>
              <w:numPr>
                <w:ilvl w:val="0"/>
                <w:numId w:val="33"/>
              </w:numPr>
              <w:rPr>
                <w:rFonts w:cstheme="minorHAnsi"/>
              </w:rPr>
            </w:pPr>
            <w:r w:rsidRPr="008F2C60">
              <w:rPr>
                <w:rFonts w:cstheme="minorHAnsi"/>
              </w:rPr>
              <w:t>objektivna konstruktivna kritičnost, neobremenjena z lastnimi nepredelanimi emocijami (praktična raba: pisanje kritik in strokovnih poročil)</w:t>
            </w:r>
          </w:p>
          <w:p w:rsidR="00254B63" w:rsidRPr="008F2C60" w:rsidRDefault="00254B63" w:rsidP="00BB3E76">
            <w:pPr>
              <w:pStyle w:val="Odstavekseznama"/>
              <w:numPr>
                <w:ilvl w:val="0"/>
                <w:numId w:val="33"/>
              </w:numPr>
              <w:rPr>
                <w:rFonts w:cstheme="minorHAnsi"/>
              </w:rPr>
            </w:pPr>
            <w:r w:rsidRPr="008F2C60">
              <w:rPr>
                <w:rFonts w:cstheme="minorHAnsi"/>
              </w:rPr>
              <w:t>prenos usvojenih veščin v lastno pedagoško delo</w:t>
            </w: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254B63" w:rsidRPr="008F2C60" w:rsidRDefault="00254B63" w:rsidP="00BB3E76">
            <w:pPr>
              <w:spacing w:after="0" w:line="240" w:lineRule="auto"/>
              <w:rPr>
                <w:rFonts w:cstheme="minorHAnsi"/>
              </w:rPr>
            </w:pPr>
            <w:r w:rsidRPr="008F2C60">
              <w:rPr>
                <w:rFonts w:cstheme="minorHAnsi"/>
              </w:rPr>
              <w:t>Knowledge and understanding:</w:t>
            </w: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r>
      <w:tr w:rsidR="00254B63" w:rsidRPr="008F2C60" w:rsidTr="00807DC3">
        <w:trPr>
          <w:trHeight w:val="80"/>
        </w:trPr>
        <w:tc>
          <w:tcPr>
            <w:tcW w:w="4727" w:type="dxa"/>
            <w:gridSpan w:val="3"/>
            <w:vMerge/>
            <w:tcBorders>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F2C60">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Ob obilici informacij in napotkov, ki jih mora intelekt nujno absorbirati in prebaviti v teku študija, se občasno zastre stik s samim seboj, brez katerega ni mogoče biti umetnik. Z vajami, ki podpirajo intuitivno izkušnjo samega sebe in avtonomno doživljanje lastnih notranjih impulzov se stik (ponovno) vzpostavi in intenzivira, rezultat pa je, da ob podpori boljše propustnosti na telesnem, mentalnem in duševnem področju ustvarjalni potek (Vorgang) in osebno oblikovanje (Gestaltung) iz globljih slojev zavesti (ki niso podložni »sodniku intelektu«) spet postaneta pravir našega muziciranja. </w:t>
            </w:r>
          </w:p>
          <w:p w:rsidR="00FA68C8" w:rsidRPr="008F2C60" w:rsidRDefault="00FA68C8" w:rsidP="00BB3E76">
            <w:pPr>
              <w:pStyle w:val="Odstavekseznama"/>
              <w:numPr>
                <w:ilvl w:val="0"/>
                <w:numId w:val="34"/>
              </w:numPr>
              <w:rPr>
                <w:rFonts w:cstheme="minorHAnsi"/>
              </w:rPr>
            </w:pPr>
            <w:r w:rsidRPr="008F2C60">
              <w:rPr>
                <w:rFonts w:cstheme="minorHAnsi"/>
              </w:rPr>
              <w:t>postavljanje baze za telesno in energijsko "preddverje" tehnike,  kot osnove za subtilno paleto instrumentalne / pevske tehnike</w:t>
            </w:r>
          </w:p>
          <w:p w:rsidR="00FA68C8" w:rsidRPr="008F2C60" w:rsidRDefault="00FA68C8" w:rsidP="00BB3E76">
            <w:pPr>
              <w:pStyle w:val="Odstavekseznama"/>
              <w:numPr>
                <w:ilvl w:val="0"/>
                <w:numId w:val="34"/>
              </w:numPr>
              <w:rPr>
                <w:rFonts w:cstheme="minorHAnsi"/>
              </w:rPr>
            </w:pPr>
            <w:r w:rsidRPr="008F2C60">
              <w:rPr>
                <w:rFonts w:cstheme="minorHAnsi"/>
              </w:rPr>
              <w:t>kompenzatorna telovadba, ki aktivira mišične predele, ki so ob igranju instrumenta neaktivni / pasivni, s Posebno pozornostjo do velikih gibov ramenskega obroča</w:t>
            </w:r>
          </w:p>
          <w:p w:rsidR="00FA68C8" w:rsidRPr="008F2C60" w:rsidRDefault="00FA68C8" w:rsidP="00BB3E76">
            <w:pPr>
              <w:pStyle w:val="Odstavekseznama"/>
              <w:numPr>
                <w:ilvl w:val="0"/>
                <w:numId w:val="34"/>
              </w:numPr>
              <w:rPr>
                <w:rFonts w:cstheme="minorHAnsi"/>
              </w:rPr>
            </w:pPr>
            <w:r w:rsidRPr="008F2C60">
              <w:rPr>
                <w:rFonts w:cstheme="minorHAnsi"/>
              </w:rPr>
              <w:t xml:space="preserve">vaje za ločevanje med težnostnim (pasivnim) principom,  in krožnim/spiralnim (aktivnim) principom </w:t>
            </w:r>
          </w:p>
          <w:p w:rsidR="00FA68C8" w:rsidRPr="008F2C60" w:rsidRDefault="00FA68C8" w:rsidP="00BB3E76">
            <w:pPr>
              <w:pStyle w:val="Odstavekseznama"/>
              <w:numPr>
                <w:ilvl w:val="0"/>
                <w:numId w:val="34"/>
              </w:numPr>
              <w:rPr>
                <w:rFonts w:cstheme="minorHAnsi"/>
              </w:rPr>
            </w:pPr>
            <w:r w:rsidRPr="008F2C60">
              <w:rPr>
                <w:rFonts w:cstheme="minorHAnsi"/>
              </w:rPr>
              <w:t xml:space="preserve">vaje za osmislitev in doživljanje fizičnega giba nadlakti in podlakti, rok in prstov v smislu fiziološkega dobrega počutja </w:t>
            </w:r>
          </w:p>
          <w:p w:rsidR="00FA68C8" w:rsidRPr="008F2C60" w:rsidRDefault="00FA68C8" w:rsidP="00BB3E76">
            <w:pPr>
              <w:pStyle w:val="Odstavekseznama"/>
              <w:numPr>
                <w:ilvl w:val="0"/>
                <w:numId w:val="34"/>
              </w:numPr>
              <w:rPr>
                <w:rFonts w:cstheme="minorHAnsi"/>
              </w:rPr>
            </w:pPr>
            <w:r w:rsidRPr="008F2C60">
              <w:rPr>
                <w:rFonts w:cstheme="minorHAnsi"/>
              </w:rPr>
              <w:t xml:space="preserve">vaje z žogicami Dalcroze za integracijo giba in fokusa, za hitrejšo fizično in mentalno </w:t>
            </w:r>
            <w:r w:rsidRPr="008F2C60">
              <w:rPr>
                <w:rFonts w:cstheme="minorHAnsi"/>
              </w:rPr>
              <w:lastRenderedPageBreak/>
              <w:t xml:space="preserve">odzivnost </w:t>
            </w:r>
          </w:p>
          <w:p w:rsidR="00FA68C8" w:rsidRPr="008F2C60" w:rsidRDefault="00FA68C8" w:rsidP="00BB3E76">
            <w:pPr>
              <w:pStyle w:val="Odstavekseznama"/>
              <w:numPr>
                <w:ilvl w:val="0"/>
                <w:numId w:val="34"/>
              </w:numPr>
              <w:rPr>
                <w:rFonts w:cstheme="minorHAnsi"/>
              </w:rPr>
            </w:pPr>
            <w:r w:rsidRPr="008F2C60">
              <w:rPr>
                <w:rFonts w:cstheme="minorHAnsi"/>
              </w:rPr>
              <w:t>odpiranje zaviralnih »zapornic«, za katerimi sta zajezena znanje in izraz.</w:t>
            </w:r>
          </w:p>
          <w:p w:rsidR="00FA68C8" w:rsidRPr="008F2C60" w:rsidRDefault="00FA68C8" w:rsidP="00BB3E76">
            <w:pPr>
              <w:pStyle w:val="Odstavekseznama"/>
              <w:numPr>
                <w:ilvl w:val="0"/>
                <w:numId w:val="34"/>
              </w:numPr>
              <w:rPr>
                <w:rFonts w:cstheme="minorHAnsi"/>
              </w:rPr>
            </w:pPr>
            <w:r w:rsidRPr="008F2C60">
              <w:rPr>
                <w:rFonts w:cstheme="minorHAnsi"/>
              </w:rPr>
              <w:t>vaje za dihanje (vòdeno dihanje) za sprostitev energije brez napora, za prevzgojo poteka »misel-gib«</w:t>
            </w:r>
          </w:p>
          <w:p w:rsidR="00FA68C8" w:rsidRPr="008F2C60" w:rsidRDefault="00FA68C8" w:rsidP="00BB3E76">
            <w:pPr>
              <w:pStyle w:val="Odstavekseznama"/>
              <w:numPr>
                <w:ilvl w:val="0"/>
                <w:numId w:val="34"/>
              </w:numPr>
              <w:rPr>
                <w:rFonts w:cstheme="minorHAnsi"/>
              </w:rPr>
            </w:pPr>
            <w:r w:rsidRPr="008F2C60">
              <w:rPr>
                <w:rFonts w:cstheme="minorHAnsi"/>
              </w:rPr>
              <w:t xml:space="preserve">usvajanje tehnik s katerimi  prikličemo v zavest "navdih" in oživimo optimalno lastni naravni potencial </w:t>
            </w:r>
          </w:p>
          <w:p w:rsidR="00FA68C8" w:rsidRPr="008F2C60" w:rsidRDefault="00FA68C8" w:rsidP="00BB3E76">
            <w:pPr>
              <w:pStyle w:val="Odstavekseznama"/>
              <w:numPr>
                <w:ilvl w:val="0"/>
                <w:numId w:val="34"/>
              </w:numPr>
              <w:rPr>
                <w:rFonts w:cstheme="minorHAnsi"/>
              </w:rPr>
            </w:pPr>
            <w:r w:rsidRPr="008F2C60">
              <w:rPr>
                <w:rFonts w:cstheme="minorHAnsi"/>
              </w:rPr>
              <w:t>osnove sproščevalne meditacije, ki ojača miselno-čustveni stik s samim seboj</w:t>
            </w:r>
          </w:p>
          <w:p w:rsidR="00FA68C8" w:rsidRPr="008F2C60" w:rsidRDefault="00FA68C8" w:rsidP="00BB3E76">
            <w:pPr>
              <w:pStyle w:val="Odstavekseznama"/>
              <w:numPr>
                <w:ilvl w:val="0"/>
                <w:numId w:val="34"/>
              </w:numPr>
              <w:rPr>
                <w:rFonts w:cstheme="minorHAnsi"/>
              </w:rPr>
            </w:pPr>
            <w:r w:rsidRPr="008F2C60">
              <w:rPr>
                <w:rFonts w:cstheme="minorHAnsi"/>
              </w:rPr>
              <w:t xml:space="preserve">odkrivanje in definiranje vzrokov in razlogov za obstoječe  blokade v " muzikalnosti" ter odpravljanje le-teh s primernimi pristopi, ki so dodatek k ortodoksnim pedagoškim napotkom.  </w:t>
            </w:r>
          </w:p>
          <w:p w:rsidR="00FA68C8" w:rsidRPr="008F2C60" w:rsidRDefault="00FA68C8" w:rsidP="00BB3E76">
            <w:pPr>
              <w:pStyle w:val="Odstavekseznama"/>
              <w:numPr>
                <w:ilvl w:val="0"/>
                <w:numId w:val="34"/>
              </w:numPr>
              <w:rPr>
                <w:rFonts w:cstheme="minorHAnsi"/>
              </w:rPr>
            </w:pPr>
            <w:r w:rsidRPr="008F2C60">
              <w:rPr>
                <w:rFonts w:cstheme="minorHAnsi"/>
              </w:rPr>
              <w:t>plesno-gibalne in igralske improvizacije, spontano slikanje ob glasbi kot razjasnjevanje in intenziviranje osebnega pristopa k izrazu</w:t>
            </w:r>
          </w:p>
          <w:p w:rsidR="00FA68C8" w:rsidRPr="008F2C60" w:rsidRDefault="00FA68C8" w:rsidP="00BB3E76">
            <w:pPr>
              <w:pStyle w:val="Odstavekseznama"/>
              <w:numPr>
                <w:ilvl w:val="0"/>
                <w:numId w:val="34"/>
              </w:numPr>
              <w:rPr>
                <w:rFonts w:cstheme="minorHAnsi"/>
              </w:rPr>
            </w:pPr>
            <w:r w:rsidRPr="008F2C60">
              <w:rPr>
                <w:rFonts w:cstheme="minorHAnsi"/>
              </w:rPr>
              <w:t>energijske vaje za razumevanje principov polarnosti kot so teža-lahkost, misel-telo, sproščenost-napetost, narediti-prepustiti se, zavedanje-moč …</w:t>
            </w:r>
          </w:p>
          <w:p w:rsidR="00FA68C8" w:rsidRPr="008F2C60" w:rsidRDefault="00FA68C8" w:rsidP="00BB3E76">
            <w:pPr>
              <w:pStyle w:val="Odstavekseznama"/>
              <w:numPr>
                <w:ilvl w:val="0"/>
                <w:numId w:val="34"/>
              </w:numPr>
              <w:rPr>
                <w:rFonts w:cstheme="minorHAnsi"/>
              </w:rPr>
            </w:pPr>
            <w:r w:rsidRPr="008F2C60">
              <w:rPr>
                <w:rFonts w:cstheme="minorHAnsi"/>
              </w:rPr>
              <w:t>eksperimentiranje z zvočno substanco (izrazna improvizacija, chanting, ipd.)</w:t>
            </w:r>
          </w:p>
          <w:p w:rsidR="00FA68C8" w:rsidRPr="008F2C60" w:rsidRDefault="00FA68C8" w:rsidP="00BB3E76">
            <w:pPr>
              <w:pStyle w:val="Odstavekseznama"/>
              <w:numPr>
                <w:ilvl w:val="0"/>
                <w:numId w:val="34"/>
              </w:numPr>
              <w:rPr>
                <w:rFonts w:cstheme="minorHAnsi"/>
              </w:rPr>
            </w:pPr>
            <w:r w:rsidRPr="008F2C60">
              <w:rPr>
                <w:rFonts w:cstheme="minorHAnsi"/>
              </w:rPr>
              <w:t xml:space="preserve">prevzgoja miselnih vzorcev pri igranju (izločevanje negativnih formulacij) </w:t>
            </w:r>
          </w:p>
          <w:p w:rsidR="00FA68C8" w:rsidRPr="008F2C60" w:rsidRDefault="00FA68C8" w:rsidP="00BB3E76">
            <w:pPr>
              <w:pStyle w:val="Odstavekseznama"/>
              <w:numPr>
                <w:ilvl w:val="0"/>
                <w:numId w:val="34"/>
              </w:numPr>
              <w:rPr>
                <w:rFonts w:cstheme="minorHAnsi"/>
              </w:rPr>
            </w:pPr>
            <w:r w:rsidRPr="008F2C60">
              <w:rPr>
                <w:rFonts w:cstheme="minorHAnsi"/>
              </w:rPr>
              <w:t xml:space="preserve">diskusijsko in meditativno obravnavanje vseh aspektov strahu in njegovih izvorov, ter ciljno usmerjene vaje za  premagovanje treme </w:t>
            </w:r>
          </w:p>
          <w:p w:rsidR="00FA68C8" w:rsidRPr="008F2C60" w:rsidRDefault="00FA68C8" w:rsidP="00BB3E76">
            <w:pPr>
              <w:pStyle w:val="Odstavekseznama"/>
              <w:numPr>
                <w:ilvl w:val="0"/>
                <w:numId w:val="34"/>
              </w:numPr>
              <w:rPr>
                <w:rFonts w:cstheme="minorHAnsi"/>
              </w:rPr>
            </w:pPr>
            <w:r w:rsidRPr="008F2C60">
              <w:rPr>
                <w:rFonts w:cstheme="minorHAnsi"/>
              </w:rPr>
              <w:t xml:space="preserve">diskusijsko in meditativno obravnavanje problematike v zvezi z občutkom odgovornosti, z </w:t>
            </w:r>
          </w:p>
          <w:p w:rsidR="00FA68C8" w:rsidRPr="008F2C60" w:rsidRDefault="00FA68C8" w:rsidP="00BB3E76">
            <w:pPr>
              <w:pStyle w:val="Odstavekseznama"/>
              <w:numPr>
                <w:ilvl w:val="0"/>
                <w:numId w:val="34"/>
              </w:numPr>
              <w:rPr>
                <w:rFonts w:cstheme="minorHAnsi"/>
              </w:rPr>
            </w:pPr>
            <w:r w:rsidRPr="008F2C60">
              <w:rPr>
                <w:rFonts w:cstheme="minorHAnsi"/>
              </w:rPr>
              <w:t xml:space="preserve">željo po uspehu, s strahom tako pred porazom kot pred uspehom </w:t>
            </w:r>
          </w:p>
          <w:p w:rsidR="00FA68C8" w:rsidRPr="008F2C60" w:rsidRDefault="00FA68C8" w:rsidP="00BB3E76">
            <w:pPr>
              <w:pStyle w:val="Odstavekseznama"/>
              <w:numPr>
                <w:ilvl w:val="0"/>
                <w:numId w:val="34"/>
              </w:numPr>
              <w:rPr>
                <w:rFonts w:cstheme="minorHAnsi"/>
              </w:rPr>
            </w:pPr>
            <w:r w:rsidRPr="008F2C60">
              <w:rPr>
                <w:rFonts w:cstheme="minorHAnsi"/>
              </w:rPr>
              <w:t>vaje za sprostitev zadržanih energij, za kontinuirano gibanje »znotraj-samega-sebe«, za miselno usmerjanje energije</w:t>
            </w:r>
          </w:p>
          <w:p w:rsidR="00FA68C8" w:rsidRPr="008F2C60" w:rsidRDefault="00FA68C8" w:rsidP="00BB3E76">
            <w:pPr>
              <w:pStyle w:val="Odstavekseznama"/>
              <w:numPr>
                <w:ilvl w:val="0"/>
                <w:numId w:val="34"/>
              </w:numPr>
              <w:rPr>
                <w:rFonts w:cstheme="minorHAnsi"/>
              </w:rPr>
            </w:pPr>
            <w:r w:rsidRPr="008F2C60">
              <w:rPr>
                <w:rFonts w:cstheme="minorHAnsi"/>
              </w:rPr>
              <w:t xml:space="preserve">izkustveno-eksperimentalno razvijanje predstav in notranje vizualizacije (imaging) </w:t>
            </w:r>
          </w:p>
          <w:p w:rsidR="00FA68C8" w:rsidRPr="008F2C60" w:rsidRDefault="00FA68C8" w:rsidP="00BB3E76">
            <w:pPr>
              <w:pStyle w:val="Odstavekseznama"/>
              <w:numPr>
                <w:ilvl w:val="0"/>
                <w:numId w:val="34"/>
              </w:numPr>
              <w:rPr>
                <w:rFonts w:cstheme="minorHAnsi"/>
              </w:rPr>
            </w:pPr>
            <w:r w:rsidRPr="008F2C60">
              <w:rPr>
                <w:rFonts w:cstheme="minorHAnsi"/>
              </w:rPr>
              <w:t>uporaba globinskih simbolnih struktur kot "orodij", s katerimi dosežemo izvire navdiha in prodremo do srži glasbe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254B63" w:rsidRDefault="00254B6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lastRenderedPageBreak/>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 xml:space="preserve">sprotna opisna evalvacija </w:t>
            </w:r>
          </w:p>
          <w:p w:rsidR="00FA68C8" w:rsidRPr="008F2C60" w:rsidRDefault="00FA68C8" w:rsidP="00BB3E76">
            <w:pPr>
              <w:spacing w:after="0" w:line="240" w:lineRule="auto"/>
              <w:rPr>
                <w:rFonts w:cstheme="minorHAnsi"/>
              </w:rPr>
            </w:pPr>
            <w:r w:rsidRPr="008F2C60">
              <w:rPr>
                <w:rFonts w:cstheme="minorHAnsi"/>
              </w:rPr>
              <w:t>Za pozitivno oceno, mora študent med letom opraviti: vodenje študentskih dnevnikov,  poročila o praktičnih vajah, reševanje realnih problemov, skupinsko debatno/diskusijsko ovrednotenje dosežkov, kratko seminarsko nalogo in predavanje na eno od med letom praktično obravnavanih tematik.</w:t>
            </w:r>
          </w:p>
          <w:p w:rsidR="00FA68C8" w:rsidRPr="008F2C60" w:rsidRDefault="00FA68C8" w:rsidP="00BB3E76">
            <w:pPr>
              <w:spacing w:after="0" w:line="240" w:lineRule="auto"/>
              <w:rPr>
                <w:rFonts w:cstheme="minorHAnsi"/>
              </w:rPr>
            </w:pPr>
            <w:r w:rsidRPr="008F2C60">
              <w:rPr>
                <w:rFonts w:cstheme="minorHAnsi"/>
              </w:rPr>
              <w:t>Oceni se obisk pouka in sprotno delo. Gostujočim študentom se krediti prvega semestra priznajo na osnovi  obiska pouka in sprotnega dela.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rPr>
              <w:t>10 – (odlično),</w:t>
            </w:r>
          </w:p>
          <w:p w:rsidR="00FA68C8" w:rsidRPr="008F2C60" w:rsidRDefault="00FA68C8" w:rsidP="00BB3E76">
            <w:pPr>
              <w:spacing w:after="0" w:line="240" w:lineRule="auto"/>
              <w:rPr>
                <w:rFonts w:cstheme="minorHAnsi"/>
              </w:rPr>
            </w:pPr>
            <w:r w:rsidRPr="008F2C60">
              <w:rPr>
                <w:rFonts w:cstheme="minorHAnsi"/>
              </w:rPr>
              <w:t>9 – (prav dobro),</w:t>
            </w:r>
          </w:p>
          <w:p w:rsidR="00FA68C8" w:rsidRPr="008F2C60" w:rsidRDefault="00FA68C8" w:rsidP="00BB3E76">
            <w:pPr>
              <w:spacing w:after="0" w:line="240" w:lineRule="auto"/>
              <w:rPr>
                <w:rFonts w:cstheme="minorHAnsi"/>
              </w:rPr>
            </w:pPr>
            <w:r w:rsidRPr="008F2C60">
              <w:rPr>
                <w:rFonts w:cstheme="minorHAnsi"/>
              </w:rPr>
              <w:t>8 – (prav dobro),</w:t>
            </w:r>
          </w:p>
          <w:p w:rsidR="00FA68C8" w:rsidRPr="008F2C60" w:rsidRDefault="00FA68C8" w:rsidP="00BB3E76">
            <w:pPr>
              <w:spacing w:after="0" w:line="240" w:lineRule="auto"/>
              <w:rPr>
                <w:rFonts w:cstheme="minorHAnsi"/>
              </w:rPr>
            </w:pPr>
            <w:r w:rsidRPr="008F2C60">
              <w:rPr>
                <w:rFonts w:cstheme="minorHAnsi"/>
              </w:rPr>
              <w:t>7 – (dobro),</w:t>
            </w:r>
          </w:p>
          <w:p w:rsidR="00FA68C8" w:rsidRPr="008F2C60" w:rsidRDefault="00FA68C8" w:rsidP="00BB3E76">
            <w:pPr>
              <w:spacing w:after="0" w:line="240" w:lineRule="auto"/>
              <w:rPr>
                <w:rFonts w:cstheme="minorHAnsi"/>
              </w:rPr>
            </w:pPr>
            <w:r w:rsidRPr="008F2C60">
              <w:rPr>
                <w:rFonts w:cstheme="minorHAnsi"/>
              </w:rPr>
              <w:t>6 – (zadostno),</w:t>
            </w:r>
          </w:p>
          <w:p w:rsidR="00FA68C8" w:rsidRPr="008F2C60" w:rsidRDefault="00FA68C8" w:rsidP="00BB3E76">
            <w:pPr>
              <w:spacing w:after="0" w:line="240" w:lineRule="auto"/>
              <w:rPr>
                <w:rFonts w:cstheme="minorHAnsi"/>
              </w:rPr>
            </w:pPr>
            <w:r w:rsidRPr="008F2C60">
              <w:rPr>
                <w:rFonts w:cstheme="minorHAnsi"/>
              </w:rPr>
              <w:t>5 – 1 – (nezadostno).</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Marina Horak</w:t>
            </w:r>
          </w:p>
          <w:p w:rsidR="00FA68C8" w:rsidRPr="008F2C60" w:rsidRDefault="00FA68C8" w:rsidP="00BB3E76">
            <w:pPr>
              <w:numPr>
                <w:ilvl w:val="0"/>
                <w:numId w:val="31"/>
              </w:numPr>
              <w:spacing w:after="0" w:line="240" w:lineRule="auto"/>
              <w:rPr>
                <w:rFonts w:cstheme="minorHAnsi"/>
              </w:rPr>
            </w:pPr>
            <w:r w:rsidRPr="008F2C60">
              <w:rPr>
                <w:rFonts w:cstheme="minorHAnsi"/>
              </w:rPr>
              <w:t>Predavanje o zvoku, tišini in poslušanju (psihološke implikacije pri glasbenem pouku), Slovenski klavirski dnevi, 11.11.2005, Sežana</w:t>
            </w:r>
          </w:p>
          <w:p w:rsidR="00FA68C8" w:rsidRPr="008F2C60" w:rsidRDefault="00FA68C8" w:rsidP="00BB3E76">
            <w:pPr>
              <w:numPr>
                <w:ilvl w:val="0"/>
                <w:numId w:val="31"/>
              </w:numPr>
              <w:spacing w:after="0" w:line="240" w:lineRule="auto"/>
              <w:rPr>
                <w:rFonts w:cstheme="minorHAnsi"/>
              </w:rPr>
            </w:pPr>
            <w:r w:rsidRPr="008F2C60">
              <w:rPr>
                <w:rFonts w:cstheme="minorHAnsi"/>
              </w:rPr>
              <w:t>Performance workshop (delavnica nastopanja), Davies-University of California, 26.-28.2.2007</w:t>
            </w:r>
          </w:p>
          <w:p w:rsidR="00FA68C8" w:rsidRPr="008F2C60" w:rsidRDefault="00FA68C8" w:rsidP="00BB3E76">
            <w:pPr>
              <w:numPr>
                <w:ilvl w:val="0"/>
                <w:numId w:val="31"/>
              </w:numPr>
              <w:spacing w:after="0" w:line="240" w:lineRule="auto"/>
              <w:rPr>
                <w:rFonts w:cstheme="minorHAnsi"/>
              </w:rPr>
            </w:pPr>
            <w:r w:rsidRPr="008F2C60">
              <w:rPr>
                <w:rFonts w:cstheme="minorHAnsi"/>
              </w:rPr>
              <w:t>Meditacija kot pot k sebi, predavanje/delavnica, 4. srečanje Medicina odrskih umetnosti, EPTA, ISSTIP (International society for Study of Tension in Performance), 10.3.2007, Ljubljana</w:t>
            </w:r>
          </w:p>
        </w:tc>
      </w:tr>
    </w:tbl>
    <w:p w:rsidR="00254B63" w:rsidRDefault="00254B6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Dimenzije nastopanja 3</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254B63" w:rsidP="00BB3E76">
            <w:pPr>
              <w:spacing w:after="0" w:line="240" w:lineRule="auto"/>
              <w:rPr>
                <w:rFonts w:cstheme="minorHAnsi"/>
                <w:b/>
                <w:bCs/>
              </w:rPr>
            </w:pPr>
            <w:r>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
              </w:rPr>
            </w:pPr>
            <w:r w:rsidRPr="00254B63">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 (1+2)</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254B63" w:rsidRDefault="00254B63" w:rsidP="00BB3E76">
            <w:pPr>
              <w:spacing w:after="0" w:line="240" w:lineRule="auto"/>
              <w:rPr>
                <w:rFonts w:cstheme="minorHAnsi"/>
                <w:b/>
              </w:rPr>
            </w:pPr>
            <w:r>
              <w:rPr>
                <w:rFonts w:cstheme="minorHAnsi"/>
                <w:b/>
              </w:rPr>
              <w:t>d</w:t>
            </w:r>
            <w:r w:rsidR="00FA68C8" w:rsidRPr="00254B63">
              <w:rPr>
                <w:rFonts w:cstheme="minorHAnsi"/>
                <w:b/>
              </w:rPr>
              <w:t>oc. Marina Horak</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254B63">
        <w:trPr>
          <w:trHeight w:val="566"/>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študijski program. Opravljen izpit Dimenzije nastopanja 2.</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Predmet je zasnovan v obliki delavnice, ki poživlja glasbeno izvajanje s kreativnimi skupinskimi aktivnostmi in uči študente izpopolnjevanje neortodoksnih pedagoških tehnik, ki jih bodo lahko uporabili tudi v svojem pedagoškem delu. </w:t>
            </w:r>
          </w:p>
          <w:p w:rsidR="00FA68C8" w:rsidRPr="008F2C60" w:rsidRDefault="00FA68C8" w:rsidP="00BB3E76">
            <w:pPr>
              <w:spacing w:after="0" w:line="240" w:lineRule="auto"/>
              <w:rPr>
                <w:rFonts w:cstheme="minorHAnsi"/>
              </w:rPr>
            </w:pPr>
            <w:r w:rsidRPr="008F2C60">
              <w:rPr>
                <w:rFonts w:cstheme="minorHAnsi"/>
              </w:rPr>
              <w:t xml:space="preserve">Delo se odvija eksperimentalno, študenti na izpopolnjevalnem nivoju pridobijo in ovrednotijo izkušnje o samih sebi. Osvobajajo dele svojega ustvarjalnega jaza, ki so še zakriti. Počistijo nanošene usedline in ovirajoče prekrivalne sloje, sestavljene iz sprejetih »resnic«, fiksnih idej, klišejev in starih vzorcev, ki otežujejo novo učenje. </w:t>
            </w:r>
          </w:p>
          <w:p w:rsidR="00FA68C8" w:rsidRPr="008F2C60" w:rsidRDefault="00FA68C8" w:rsidP="00BB3E76">
            <w:pPr>
              <w:spacing w:after="0" w:line="240" w:lineRule="auto"/>
              <w:rPr>
                <w:rFonts w:cstheme="minorHAnsi"/>
              </w:rPr>
            </w:pPr>
            <w:r w:rsidRPr="008F2C60">
              <w:rPr>
                <w:rFonts w:cstheme="minorHAnsi"/>
              </w:rPr>
              <w:t xml:space="preserve">Ob skrbnem vodstvu študenti sami ustvarjajo varen prostor za izkustvene situacije, se soočajo in povezujejo s samimi seboj ter z neokrnjeno domišljijo brez cenzure pridobijo vpoglede v svoje muziciranje.  Integralni del razvojnega procesa je vzpostavljanje kritičnega dialoga in zmožnost dajanja in sprejemanja iskrene medsebojne povratne informacije, kakor tudi opredeljevanje in formuliranje zavestno zastavljenih lastnih ciljev za </w:t>
            </w:r>
            <w:r w:rsidRPr="008F2C60">
              <w:rPr>
                <w:rFonts w:cstheme="minorHAnsi"/>
              </w:rPr>
              <w:lastRenderedPageBreak/>
              <w:t xml:space="preserve">interpretacijo posamezne skladbe.  </w:t>
            </w:r>
          </w:p>
          <w:p w:rsidR="00FA68C8" w:rsidRPr="008F2C60" w:rsidRDefault="00FA68C8" w:rsidP="00BB3E76">
            <w:pPr>
              <w:spacing w:after="0" w:line="240" w:lineRule="auto"/>
              <w:rPr>
                <w:rFonts w:cstheme="minorHAnsi"/>
              </w:rPr>
            </w:pPr>
            <w:r w:rsidRPr="008F2C60">
              <w:rPr>
                <w:rFonts w:cstheme="minorHAnsi"/>
              </w:rPr>
              <w:t xml:space="preserve">Študenti se na izpopolnjevalnem nivoju učijo samoopazovanja in žive pozornosti, pridobivajo povratne informacije (feed-back) brez vrednostnega opredeljevanja, in s tem nova odkritja. Negativne manifestacije– kot so strah, negotovost, šibkost, počasnost, napetost in podobno –  izkusijo v novi luči in jih preobrazijo v pozitivne aspekte ustvarjalne svobode. </w:t>
            </w:r>
          </w:p>
          <w:p w:rsidR="00FA68C8" w:rsidRPr="008F2C60" w:rsidRDefault="00FA68C8" w:rsidP="00BB3E76">
            <w:pPr>
              <w:spacing w:after="0" w:line="240" w:lineRule="auto"/>
              <w:rPr>
                <w:rFonts w:cstheme="minorHAnsi"/>
              </w:rPr>
            </w:pPr>
            <w:r w:rsidRPr="008F2C60">
              <w:rPr>
                <w:rFonts w:cstheme="minorHAnsi"/>
              </w:rPr>
              <w:t xml:space="preserve">Pot k samemu sebi, brez katere ni pristnega izraza, ni premočrtna. Študenti se na izpopolnjevalnem nivoju učijo zakrite aspekte lastne osebnosti pretopiti v glasbeni izraz, ki je integralni del življenjske izkušnje. Ker vsak prihaja iz drugačne življenjske pozicije, je nujno, da najde do cilja (ki je zakoličen predvsem v strukturah in v substanci glasbe same, v osebnem jeziku skladatelja in slogu dobe, v kateri je živel) svojo lastno pot, ki pa jo je pogosto potrebno izkrčiti in začrtati. </w:t>
            </w:r>
          </w:p>
          <w:p w:rsidR="00FA68C8" w:rsidRPr="008F2C60" w:rsidRDefault="00FA68C8" w:rsidP="00BB3E76">
            <w:pPr>
              <w:spacing w:after="0" w:line="240" w:lineRule="auto"/>
              <w:rPr>
                <w:rFonts w:cstheme="minorHAnsi"/>
              </w:rPr>
            </w:pPr>
            <w:r w:rsidRPr="008F2C60">
              <w:rPr>
                <w:rFonts w:cstheme="minorHAnsi"/>
              </w:rPr>
              <w:t>Napotki pedagogov včasih zaradi študentovih psiholoških zadržkov in prevelikih napetosti oziroma krčevitosti fizičnega značaja ne padejo na plodna tla. Poleg tega se usvojena znanja včasih »porazgubijo« zaradi treme ... s postopnim odpravljanjem takih in še drugih, sorodnih problemov in težav, se bo podana snov laže zakoreninila in bo to pripomoglo k želenemu rezultatu, h kateremu stremita tako profesor kot študent.</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Ind w:w="57"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254B63">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254B63">
        <w:trPr>
          <w:trHeight w:val="1417"/>
        </w:trPr>
        <w:tc>
          <w:tcPr>
            <w:tcW w:w="9690" w:type="dxa"/>
            <w:gridSpan w:val="6"/>
            <w:tcBorders>
              <w:top w:val="single" w:sz="4" w:space="0" w:color="auto"/>
              <w:left w:val="single" w:sz="4" w:space="0" w:color="auto"/>
              <w:bottom w:val="single" w:sz="4" w:space="0" w:color="auto"/>
              <w:right w:val="single" w:sz="4" w:space="0" w:color="auto"/>
            </w:tcBorders>
          </w:tcPr>
          <w:p w:rsidR="00FA68C8" w:rsidRPr="00254B63" w:rsidRDefault="00FA68C8" w:rsidP="00BB3E76">
            <w:pPr>
              <w:spacing w:after="0" w:line="240" w:lineRule="auto"/>
              <w:rPr>
                <w:rFonts w:cstheme="minorHAnsi"/>
                <w:bCs/>
              </w:rPr>
            </w:pPr>
            <w:r w:rsidRPr="00254B63">
              <w:rPr>
                <w:rFonts w:cstheme="minorHAnsi"/>
                <w:bCs/>
              </w:rPr>
              <w:t>Edward de Bono: Lateral Thinking</w:t>
            </w:r>
          </w:p>
          <w:p w:rsidR="00FA68C8" w:rsidRPr="00254B63" w:rsidRDefault="00FA68C8" w:rsidP="00BB3E76">
            <w:pPr>
              <w:spacing w:after="0" w:line="240" w:lineRule="auto"/>
              <w:rPr>
                <w:rFonts w:cstheme="minorHAnsi"/>
                <w:bCs/>
              </w:rPr>
            </w:pPr>
            <w:r w:rsidRPr="00254B63">
              <w:rPr>
                <w:rFonts w:cstheme="minorHAnsi"/>
                <w:bCs/>
              </w:rPr>
              <w:t>Moshe Feldenkrais: The Potent Self</w:t>
            </w:r>
          </w:p>
          <w:p w:rsidR="00FA68C8" w:rsidRPr="00254B63" w:rsidRDefault="00FA68C8" w:rsidP="00BB3E76">
            <w:pPr>
              <w:spacing w:after="0" w:line="240" w:lineRule="auto"/>
              <w:rPr>
                <w:rFonts w:cstheme="minorHAnsi"/>
                <w:bCs/>
              </w:rPr>
            </w:pPr>
            <w:r w:rsidRPr="00254B63">
              <w:rPr>
                <w:rFonts w:cstheme="minorHAnsi"/>
                <w:bCs/>
              </w:rPr>
              <w:t xml:space="preserve">Leonard Orr / Konrad Halbig: Bewussstes Atmen </w:t>
            </w:r>
          </w:p>
          <w:p w:rsidR="00FA68C8" w:rsidRPr="00254B63" w:rsidRDefault="00FA68C8" w:rsidP="00BB3E76">
            <w:pPr>
              <w:spacing w:after="0" w:line="240" w:lineRule="auto"/>
              <w:rPr>
                <w:rFonts w:cstheme="minorHAnsi"/>
                <w:bCs/>
              </w:rPr>
            </w:pPr>
            <w:r w:rsidRPr="00254B63">
              <w:rPr>
                <w:rFonts w:cstheme="minorHAnsi"/>
                <w:bCs/>
              </w:rPr>
              <w:t>Barry Green (with Th. Gallwey): The Inner Game of Music</w:t>
            </w:r>
          </w:p>
          <w:p w:rsidR="00FA68C8" w:rsidRPr="00254B63" w:rsidRDefault="00FA68C8" w:rsidP="00BB3E76">
            <w:pPr>
              <w:spacing w:after="0" w:line="240" w:lineRule="auto"/>
              <w:rPr>
                <w:rFonts w:cstheme="minorHAnsi"/>
                <w:bCs/>
              </w:rPr>
            </w:pPr>
            <w:r w:rsidRPr="00254B63">
              <w:rPr>
                <w:rFonts w:cstheme="minorHAnsi"/>
                <w:bCs/>
              </w:rPr>
              <w:t>Eloise Ristad: A Soprano on her Head</w:t>
            </w:r>
          </w:p>
          <w:p w:rsidR="00FA68C8" w:rsidRPr="00254B63" w:rsidRDefault="00FA68C8" w:rsidP="00BB3E76">
            <w:pPr>
              <w:spacing w:after="0" w:line="240" w:lineRule="auto"/>
              <w:rPr>
                <w:rFonts w:cstheme="minorHAnsi"/>
                <w:bCs/>
              </w:rPr>
            </w:pPr>
            <w:r w:rsidRPr="00254B63">
              <w:rPr>
                <w:rFonts w:cstheme="minorHAnsi"/>
                <w:bCs/>
              </w:rPr>
              <w:t>William Westney: The Perfect Wrong Note</w:t>
            </w:r>
          </w:p>
          <w:p w:rsidR="00FA68C8" w:rsidRPr="00254B63" w:rsidRDefault="00FA68C8" w:rsidP="00BB3E76">
            <w:pPr>
              <w:spacing w:after="0" w:line="240" w:lineRule="auto"/>
              <w:rPr>
                <w:rFonts w:cstheme="minorHAnsi"/>
                <w:bCs/>
              </w:rPr>
            </w:pPr>
            <w:r w:rsidRPr="00254B63">
              <w:rPr>
                <w:rFonts w:cstheme="minorHAnsi"/>
                <w:bCs/>
              </w:rPr>
              <w:t>John Diamond: Lebensenergie in der Musik</w:t>
            </w:r>
          </w:p>
          <w:p w:rsidR="00FA68C8" w:rsidRPr="00254B63" w:rsidRDefault="00FA68C8" w:rsidP="00BB3E76">
            <w:pPr>
              <w:spacing w:after="0" w:line="240" w:lineRule="auto"/>
              <w:rPr>
                <w:rFonts w:cstheme="minorHAnsi"/>
                <w:bCs/>
              </w:rPr>
            </w:pPr>
            <w:r w:rsidRPr="00254B63">
              <w:rPr>
                <w:rFonts w:cstheme="minorHAnsi"/>
                <w:bCs/>
              </w:rPr>
              <w:t>Daniel Goleman: Emotionale Intelligenz</w:t>
            </w:r>
          </w:p>
          <w:p w:rsidR="00FA68C8" w:rsidRPr="00254B63" w:rsidRDefault="00FA68C8" w:rsidP="00BB3E76">
            <w:pPr>
              <w:spacing w:after="0" w:line="240" w:lineRule="auto"/>
              <w:rPr>
                <w:rFonts w:cstheme="minorHAnsi"/>
                <w:bCs/>
              </w:rPr>
            </w:pPr>
            <w:r w:rsidRPr="00254B63">
              <w:rPr>
                <w:rFonts w:cstheme="minorHAnsi"/>
                <w:bCs/>
              </w:rPr>
              <w:t>Alice Miller: Das Drama des begabten Kindes</w:t>
            </w:r>
          </w:p>
          <w:p w:rsidR="00FA68C8" w:rsidRPr="00254B63" w:rsidRDefault="00FA68C8" w:rsidP="00BB3E76">
            <w:pPr>
              <w:spacing w:after="0" w:line="240" w:lineRule="auto"/>
              <w:rPr>
                <w:rFonts w:cstheme="minorHAnsi"/>
                <w:bCs/>
              </w:rPr>
            </w:pPr>
            <w:r w:rsidRPr="00254B63">
              <w:rPr>
                <w:rFonts w:cstheme="minorHAnsi"/>
                <w:bCs/>
              </w:rPr>
              <w:t>Mantak Chia: Taoistična pot transformacije stresa v vitalnost</w:t>
            </w:r>
          </w:p>
          <w:p w:rsidR="00254B63" w:rsidRDefault="00254B63" w:rsidP="00BB3E76">
            <w:pPr>
              <w:spacing w:after="0" w:line="240" w:lineRule="auto"/>
              <w:rPr>
                <w:rFonts w:cstheme="minorHAnsi"/>
                <w:bCs/>
              </w:rPr>
            </w:pPr>
          </w:p>
          <w:p w:rsidR="00FA68C8" w:rsidRPr="008F2C60" w:rsidRDefault="00254B63" w:rsidP="00BB3E76">
            <w:pPr>
              <w:spacing w:after="0" w:line="240" w:lineRule="auto"/>
              <w:rPr>
                <w:rFonts w:cstheme="minorHAnsi"/>
                <w:b/>
                <w:bCs/>
              </w:rPr>
            </w:pPr>
            <w:r>
              <w:rPr>
                <w:rFonts w:cstheme="minorHAnsi"/>
                <w:bCs/>
              </w:rPr>
              <w:t>(</w:t>
            </w:r>
            <w:r w:rsidR="00FA68C8" w:rsidRPr="00254B63">
              <w:rPr>
                <w:rFonts w:cstheme="minorHAnsi"/>
                <w:bCs/>
              </w:rPr>
              <w:t>literatura je veliko obširnejša, predstavlja pa le dodatno oporo v ozadju, ki bo individualno svetovana in priskrbljena posameznemu študentu po potrebi)</w:t>
            </w:r>
          </w:p>
        </w:tc>
      </w:tr>
      <w:tr w:rsidR="00FA68C8" w:rsidRPr="008F2C60" w:rsidTr="00254B63">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254B63">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pStyle w:val="Odstavekseznama"/>
              <w:numPr>
                <w:ilvl w:val="0"/>
                <w:numId w:val="35"/>
              </w:numPr>
              <w:rPr>
                <w:rFonts w:cstheme="minorHAnsi"/>
              </w:rPr>
            </w:pPr>
            <w:r w:rsidRPr="008F2C60">
              <w:rPr>
                <w:rFonts w:cstheme="minorHAnsi"/>
              </w:rPr>
              <w:lastRenderedPageBreak/>
              <w:t xml:space="preserve">izpopolnjevanje celostnega razvijanja izrazno-izvajalskih sposobnosti </w:t>
            </w:r>
          </w:p>
          <w:p w:rsidR="00FA68C8" w:rsidRPr="008F2C60" w:rsidRDefault="00FA68C8" w:rsidP="00BB3E76">
            <w:pPr>
              <w:pStyle w:val="Odstavekseznama"/>
              <w:numPr>
                <w:ilvl w:val="0"/>
                <w:numId w:val="35"/>
              </w:numPr>
              <w:rPr>
                <w:rFonts w:cstheme="minorHAnsi"/>
              </w:rPr>
            </w:pPr>
            <w:r w:rsidRPr="008F2C60">
              <w:rPr>
                <w:rFonts w:cstheme="minorHAnsi"/>
              </w:rPr>
              <w:t>izpopolnjevanje privarčevanja ur nekoristnega vadenja »v prazno« ( ki prinaša frustracijo mentorju in študentu)</w:t>
            </w:r>
          </w:p>
          <w:p w:rsidR="00FA68C8" w:rsidRPr="008F2C60" w:rsidRDefault="00FA68C8" w:rsidP="00BB3E76">
            <w:pPr>
              <w:pStyle w:val="Odstavekseznama"/>
              <w:numPr>
                <w:ilvl w:val="0"/>
                <w:numId w:val="35"/>
              </w:numPr>
              <w:rPr>
                <w:rFonts w:cstheme="minorHAnsi"/>
              </w:rPr>
            </w:pPr>
            <w:r w:rsidRPr="008F2C60">
              <w:rPr>
                <w:rFonts w:cstheme="minorHAnsi"/>
              </w:rPr>
              <w:t xml:space="preserve">uporaba znanja na izpopolnjevalni ravni na najbolj optimalen način </w:t>
            </w:r>
          </w:p>
          <w:p w:rsidR="00FA68C8" w:rsidRPr="008F2C60" w:rsidRDefault="00FA68C8" w:rsidP="00BB3E76">
            <w:pPr>
              <w:pStyle w:val="Odstavekseznama"/>
              <w:numPr>
                <w:ilvl w:val="0"/>
                <w:numId w:val="35"/>
              </w:numPr>
              <w:rPr>
                <w:rFonts w:cstheme="minorHAnsi"/>
              </w:rPr>
            </w:pPr>
            <w:r w:rsidRPr="008F2C60">
              <w:rPr>
                <w:rFonts w:cstheme="minorHAnsi"/>
              </w:rPr>
              <w:t xml:space="preserve">izpopolnjevanje razvijanja osebne avtonomije študentov in s tem podkrepitev sposobnosti za samostojno delo </w:t>
            </w:r>
          </w:p>
          <w:p w:rsidR="00FA68C8" w:rsidRPr="008F2C60" w:rsidRDefault="00FA68C8" w:rsidP="00BB3E76">
            <w:pPr>
              <w:pStyle w:val="Odstavekseznama"/>
              <w:numPr>
                <w:ilvl w:val="0"/>
                <w:numId w:val="35"/>
              </w:numPr>
              <w:rPr>
                <w:rFonts w:cstheme="minorHAnsi"/>
              </w:rPr>
            </w:pPr>
            <w:r w:rsidRPr="008F2C60">
              <w:rPr>
                <w:rFonts w:cstheme="minorHAnsi"/>
              </w:rPr>
              <w:t xml:space="preserve">izpopolnjevanje razvijanja zaupanja v lastne sposobnosti, zasidranega v osebni avtoriteti / avtonomiji študenta </w:t>
            </w:r>
          </w:p>
          <w:p w:rsidR="00FA68C8" w:rsidRPr="008F2C60" w:rsidRDefault="00FA68C8" w:rsidP="00BB3E76">
            <w:pPr>
              <w:pStyle w:val="Odstavekseznama"/>
              <w:numPr>
                <w:ilvl w:val="0"/>
                <w:numId w:val="35"/>
              </w:numPr>
              <w:rPr>
                <w:rFonts w:cstheme="minorHAnsi"/>
              </w:rPr>
            </w:pPr>
            <w:r w:rsidRPr="008F2C60">
              <w:rPr>
                <w:rFonts w:cstheme="minorHAnsi"/>
              </w:rPr>
              <w:t>izpopolnjevanje sposobnosti upoštevanja in usvajanja mentorjevih napotkov in nasvetov kot povabilo k ustvarjanju iz polne svobode</w:t>
            </w:r>
          </w:p>
          <w:p w:rsidR="00FA68C8" w:rsidRPr="008F2C60" w:rsidRDefault="00FA68C8" w:rsidP="00BB3E76">
            <w:pPr>
              <w:pStyle w:val="Odstavekseznama"/>
              <w:numPr>
                <w:ilvl w:val="0"/>
                <w:numId w:val="35"/>
              </w:numPr>
              <w:rPr>
                <w:rFonts w:cstheme="minorHAnsi"/>
              </w:rPr>
            </w:pPr>
            <w:r w:rsidRPr="008F2C60">
              <w:rPr>
                <w:rFonts w:cstheme="minorHAnsi"/>
              </w:rPr>
              <w:t>poustvarjalen individualno-osebni izraz (izpopolnjevanje) v stičišču in v komplementarnosti osebnih kvalitet in vsebin, ki se napajajo iz življenjskih izkušenj po eni strani in glasbenih struktur, ki so integralni del vsake kompozicije (formalno, motivično, vsebinsko …) po drugi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254B63" w:rsidRPr="008F2C60" w:rsidTr="00254B63">
        <w:trPr>
          <w:trHeight w:val="1387"/>
        </w:trPr>
        <w:tc>
          <w:tcPr>
            <w:tcW w:w="4727" w:type="dxa"/>
            <w:gridSpan w:val="3"/>
            <w:vMerge w:val="restart"/>
            <w:tcBorders>
              <w:top w:val="single" w:sz="4" w:space="0" w:color="auto"/>
              <w:left w:val="single" w:sz="4" w:space="0" w:color="auto"/>
              <w:right w:val="single" w:sz="4" w:space="0" w:color="auto"/>
            </w:tcBorders>
          </w:tcPr>
          <w:p w:rsidR="00254B63" w:rsidRPr="008F2C60" w:rsidRDefault="00254B63" w:rsidP="00BB3E76">
            <w:pPr>
              <w:spacing w:after="0" w:line="240" w:lineRule="auto"/>
              <w:rPr>
                <w:rFonts w:cstheme="minorHAnsi"/>
              </w:rPr>
            </w:pPr>
            <w:r w:rsidRPr="008F2C60">
              <w:rPr>
                <w:rFonts w:cstheme="minorHAnsi"/>
              </w:rPr>
              <w:t>Znanje in razumevanje:</w:t>
            </w:r>
          </w:p>
          <w:p w:rsidR="00254B63" w:rsidRPr="008F2C60" w:rsidRDefault="00254B63" w:rsidP="00BB3E76">
            <w:pPr>
              <w:pStyle w:val="Odstavekseznama"/>
              <w:numPr>
                <w:ilvl w:val="0"/>
                <w:numId w:val="36"/>
              </w:numPr>
              <w:rPr>
                <w:rFonts w:cstheme="minorHAnsi"/>
              </w:rPr>
            </w:pPr>
            <w:r w:rsidRPr="008F2C60">
              <w:rPr>
                <w:rFonts w:cstheme="minorHAnsi"/>
              </w:rPr>
              <w:t>vzpostavitev zdrave fiziološko-funkcionalne baze za vsakovrstno individualno (pevsko ali instrumentalno) tehniko na izpopolnjevalni ravni</w:t>
            </w:r>
          </w:p>
          <w:p w:rsidR="00254B63" w:rsidRPr="008F2C60" w:rsidRDefault="00254B63" w:rsidP="00BB3E76">
            <w:pPr>
              <w:pStyle w:val="Odstavekseznama"/>
              <w:numPr>
                <w:ilvl w:val="0"/>
                <w:numId w:val="36"/>
              </w:numPr>
              <w:rPr>
                <w:rFonts w:cstheme="minorHAnsi"/>
              </w:rPr>
            </w:pPr>
            <w:r w:rsidRPr="008F2C60">
              <w:rPr>
                <w:rFonts w:cstheme="minorHAnsi"/>
              </w:rPr>
              <w:t>nadzor dihanja kot izvor moči in elastičnosti na izpopolnjevalni ravni</w:t>
            </w:r>
          </w:p>
          <w:p w:rsidR="00254B63" w:rsidRPr="008F2C60" w:rsidRDefault="00254B63" w:rsidP="00BB3E76">
            <w:pPr>
              <w:pStyle w:val="Odstavekseznama"/>
              <w:numPr>
                <w:ilvl w:val="0"/>
                <w:numId w:val="36"/>
              </w:numPr>
              <w:rPr>
                <w:rFonts w:cstheme="minorHAnsi"/>
              </w:rPr>
            </w:pPr>
            <w:r w:rsidRPr="008F2C60">
              <w:rPr>
                <w:rFonts w:cstheme="minorHAnsi"/>
              </w:rPr>
              <w:t>pridobitev večje gibalne in posledično izrazne svobode na izpopolnjevalni ravni</w:t>
            </w:r>
          </w:p>
          <w:p w:rsidR="00254B63" w:rsidRPr="008F2C60" w:rsidRDefault="00254B63" w:rsidP="00BB3E76">
            <w:pPr>
              <w:pStyle w:val="Odstavekseznama"/>
              <w:numPr>
                <w:ilvl w:val="0"/>
                <w:numId w:val="36"/>
              </w:numPr>
              <w:rPr>
                <w:rFonts w:cstheme="minorHAnsi"/>
              </w:rPr>
            </w:pPr>
            <w:r w:rsidRPr="008F2C60">
              <w:rPr>
                <w:rFonts w:cstheme="minorHAnsi"/>
              </w:rPr>
              <w:t>konstruktiven odnos do napak kot osebnih "učnih pripomočkov" na izpopolnjevalni ravni</w:t>
            </w:r>
          </w:p>
          <w:p w:rsidR="00254B63" w:rsidRPr="008F2C60" w:rsidRDefault="00254B63" w:rsidP="00BB3E76">
            <w:pPr>
              <w:pStyle w:val="Odstavekseznama"/>
              <w:numPr>
                <w:ilvl w:val="0"/>
                <w:numId w:val="36"/>
              </w:numPr>
              <w:rPr>
                <w:rFonts w:cstheme="minorHAnsi"/>
              </w:rPr>
            </w:pPr>
            <w:r w:rsidRPr="008F2C60">
              <w:rPr>
                <w:rFonts w:cstheme="minorHAnsi"/>
              </w:rPr>
              <w:t xml:space="preserve">kinetičen odnos do uporabe telesa in občutek za notranjo gibljivost </w:t>
            </w:r>
          </w:p>
          <w:p w:rsidR="00254B63" w:rsidRPr="008F2C60" w:rsidRDefault="00254B63" w:rsidP="00BB3E76">
            <w:pPr>
              <w:pStyle w:val="Odstavekseznama"/>
              <w:numPr>
                <w:ilvl w:val="0"/>
                <w:numId w:val="36"/>
              </w:numPr>
              <w:rPr>
                <w:rFonts w:cstheme="minorHAnsi"/>
              </w:rPr>
            </w:pPr>
            <w:r w:rsidRPr="008F2C60">
              <w:rPr>
                <w:rFonts w:cstheme="minorHAnsi"/>
              </w:rPr>
              <w:t>občutek za lahkotnost in navidezno breztežnost</w:t>
            </w:r>
          </w:p>
          <w:p w:rsidR="00254B63" w:rsidRPr="008F2C60" w:rsidRDefault="00254B63" w:rsidP="00BB3E76">
            <w:pPr>
              <w:pStyle w:val="Odstavekseznama"/>
              <w:numPr>
                <w:ilvl w:val="0"/>
                <w:numId w:val="36"/>
              </w:numPr>
              <w:rPr>
                <w:rFonts w:cstheme="minorHAnsi"/>
              </w:rPr>
            </w:pPr>
            <w:r w:rsidRPr="008F2C60">
              <w:rPr>
                <w:rFonts w:cstheme="minorHAnsi"/>
              </w:rPr>
              <w:t>prepustnost telesa -   „prevodnika“ mentalnih impulzov</w:t>
            </w:r>
          </w:p>
          <w:p w:rsidR="00254B63" w:rsidRPr="008F2C60" w:rsidRDefault="00254B63" w:rsidP="00BB3E76">
            <w:pPr>
              <w:pStyle w:val="Odstavekseznama"/>
              <w:numPr>
                <w:ilvl w:val="0"/>
                <w:numId w:val="36"/>
              </w:numPr>
              <w:rPr>
                <w:rFonts w:cstheme="minorHAnsi"/>
              </w:rPr>
            </w:pPr>
            <w:r w:rsidRPr="008F2C60">
              <w:rPr>
                <w:rFonts w:cstheme="minorHAnsi"/>
              </w:rPr>
              <w:t>fizično in psihično doživljanje časa in prostora v glasbi</w:t>
            </w:r>
          </w:p>
          <w:p w:rsidR="00254B63" w:rsidRPr="008F2C60" w:rsidRDefault="00254B63" w:rsidP="00BB3E76">
            <w:pPr>
              <w:pStyle w:val="Odstavekseznama"/>
              <w:numPr>
                <w:ilvl w:val="0"/>
                <w:numId w:val="36"/>
              </w:numPr>
              <w:rPr>
                <w:rFonts w:cstheme="minorHAnsi"/>
              </w:rPr>
            </w:pPr>
            <w:r w:rsidRPr="008F2C60">
              <w:rPr>
                <w:rFonts w:cstheme="minorHAnsi"/>
              </w:rPr>
              <w:t xml:space="preserve">povezava med mentalno in fizično hitrostjo </w:t>
            </w:r>
          </w:p>
          <w:p w:rsidR="00254B63" w:rsidRPr="008F2C60" w:rsidRDefault="00254B63" w:rsidP="00BB3E76">
            <w:pPr>
              <w:pStyle w:val="Odstavekseznama"/>
              <w:numPr>
                <w:ilvl w:val="0"/>
                <w:numId w:val="36"/>
              </w:numPr>
              <w:rPr>
                <w:rFonts w:cstheme="minorHAnsi"/>
              </w:rPr>
            </w:pPr>
            <w:r w:rsidRPr="008F2C60">
              <w:rPr>
                <w:rFonts w:cstheme="minorHAnsi"/>
              </w:rPr>
              <w:t>iznajdljiva uporaba domišljije / imaginacije</w:t>
            </w:r>
          </w:p>
          <w:p w:rsidR="00254B63" w:rsidRPr="008F2C60" w:rsidRDefault="00254B63" w:rsidP="00BB3E76">
            <w:pPr>
              <w:pStyle w:val="Odstavekseznama"/>
              <w:numPr>
                <w:ilvl w:val="0"/>
                <w:numId w:val="36"/>
              </w:numPr>
              <w:rPr>
                <w:rFonts w:cstheme="minorHAnsi"/>
              </w:rPr>
            </w:pPr>
            <w:r w:rsidRPr="008F2C60">
              <w:rPr>
                <w:rFonts w:cstheme="minorHAnsi"/>
              </w:rPr>
              <w:t>prevedba v naprej slišanega v ustrezen gib in dojemanje zvočnih medprostorov, kot bistvena nosilca izraza</w:t>
            </w:r>
          </w:p>
          <w:p w:rsidR="00254B63" w:rsidRPr="008F2C60" w:rsidRDefault="00254B63" w:rsidP="00BB3E76">
            <w:pPr>
              <w:pStyle w:val="Odstavekseznama"/>
              <w:numPr>
                <w:ilvl w:val="0"/>
                <w:numId w:val="36"/>
              </w:numPr>
              <w:rPr>
                <w:rFonts w:cstheme="minorHAnsi"/>
              </w:rPr>
            </w:pPr>
            <w:r w:rsidRPr="008F2C60">
              <w:rPr>
                <w:rFonts w:cstheme="minorHAnsi"/>
              </w:rPr>
              <w:lastRenderedPageBreak/>
              <w:t xml:space="preserve">povečana sposobnost samostojnosti pri študiju </w:t>
            </w:r>
          </w:p>
          <w:p w:rsidR="00254B63" w:rsidRPr="008F2C60" w:rsidRDefault="00254B63" w:rsidP="00BB3E76">
            <w:pPr>
              <w:pStyle w:val="Odstavekseznama"/>
              <w:numPr>
                <w:ilvl w:val="0"/>
                <w:numId w:val="36"/>
              </w:numPr>
              <w:rPr>
                <w:rFonts w:cstheme="minorHAnsi"/>
              </w:rPr>
            </w:pPr>
            <w:r w:rsidRPr="008F2C60">
              <w:rPr>
                <w:rFonts w:cstheme="minorHAnsi"/>
              </w:rPr>
              <w:t>dobro počutje in ravnovesje pri igranju oziroma petju</w:t>
            </w:r>
          </w:p>
          <w:p w:rsidR="00254B63" w:rsidRPr="008F2C60" w:rsidRDefault="00254B63" w:rsidP="00BB3E76">
            <w:pPr>
              <w:pStyle w:val="Odstavekseznama"/>
              <w:numPr>
                <w:ilvl w:val="0"/>
                <w:numId w:val="36"/>
              </w:numPr>
              <w:rPr>
                <w:rFonts w:cstheme="minorHAnsi"/>
              </w:rPr>
            </w:pPr>
            <w:r w:rsidRPr="008F2C60">
              <w:rPr>
                <w:rFonts w:cstheme="minorHAnsi"/>
              </w:rPr>
              <w:t xml:space="preserve">obvladovanje strahu pred lastnim izražanjem in posledično pred nastopanjem </w:t>
            </w:r>
          </w:p>
          <w:p w:rsidR="00254B63" w:rsidRPr="008F2C60" w:rsidRDefault="00254B63" w:rsidP="00BB3E76">
            <w:pPr>
              <w:pStyle w:val="Odstavekseznama"/>
              <w:numPr>
                <w:ilvl w:val="0"/>
                <w:numId w:val="36"/>
              </w:numPr>
              <w:rPr>
                <w:rFonts w:cstheme="minorHAnsi"/>
              </w:rPr>
            </w:pPr>
            <w:r w:rsidRPr="008F2C60">
              <w:rPr>
                <w:rFonts w:cstheme="minorHAnsi"/>
              </w:rPr>
              <w:t>razumevanje razlike med osredotočenostjo (fokus) in koncentracijo</w:t>
            </w:r>
          </w:p>
          <w:p w:rsidR="00254B63" w:rsidRPr="008F2C60" w:rsidRDefault="00254B63" w:rsidP="00BB3E76">
            <w:pPr>
              <w:pStyle w:val="Odstavekseznama"/>
              <w:numPr>
                <w:ilvl w:val="0"/>
                <w:numId w:val="36"/>
              </w:numPr>
              <w:rPr>
                <w:rFonts w:cstheme="minorHAnsi"/>
              </w:rPr>
            </w:pPr>
            <w:r w:rsidRPr="008F2C60">
              <w:rPr>
                <w:rFonts w:cstheme="minorHAnsi"/>
              </w:rPr>
              <w:t>zavedanje osrediščenosti  in zdrav odnos do samonadzora (kontrole)</w:t>
            </w:r>
          </w:p>
          <w:p w:rsidR="00254B63" w:rsidRPr="008F2C60" w:rsidRDefault="00254B63" w:rsidP="00BB3E76">
            <w:pPr>
              <w:pStyle w:val="Odstavekseznama"/>
              <w:numPr>
                <w:ilvl w:val="0"/>
                <w:numId w:val="36"/>
              </w:numPr>
              <w:rPr>
                <w:rFonts w:cstheme="minorHAnsi"/>
              </w:rPr>
            </w:pPr>
            <w:r w:rsidRPr="008F2C60">
              <w:rPr>
                <w:rFonts w:cstheme="minorHAnsi"/>
              </w:rPr>
              <w:t>čustveno zaledje razmišljanja in osmišljanje čustvene zavesti</w:t>
            </w:r>
          </w:p>
          <w:p w:rsidR="00254B63" w:rsidRPr="008F2C60" w:rsidRDefault="00254B63" w:rsidP="00BB3E76">
            <w:pPr>
              <w:pStyle w:val="Odstavekseznama"/>
              <w:numPr>
                <w:ilvl w:val="0"/>
                <w:numId w:val="36"/>
              </w:numPr>
              <w:rPr>
                <w:rFonts w:cstheme="minorHAnsi"/>
              </w:rPr>
            </w:pPr>
            <w:r w:rsidRPr="008F2C60">
              <w:rPr>
                <w:rFonts w:cstheme="minorHAnsi"/>
              </w:rPr>
              <w:t>razumevanje globljih vidikov zvoka in tišine</w:t>
            </w:r>
          </w:p>
          <w:p w:rsidR="00254B63" w:rsidRPr="008F2C60" w:rsidRDefault="00254B63" w:rsidP="00BB3E76">
            <w:pPr>
              <w:pStyle w:val="Odstavekseznama"/>
              <w:numPr>
                <w:ilvl w:val="0"/>
                <w:numId w:val="36"/>
              </w:numPr>
              <w:rPr>
                <w:rFonts w:cstheme="minorHAnsi"/>
              </w:rPr>
            </w:pPr>
            <w:r w:rsidRPr="008F2C60">
              <w:rPr>
                <w:rFonts w:cstheme="minorHAnsi"/>
              </w:rPr>
              <w:t xml:space="preserve">delovanje telesa kot celote v harmoniji z dihanjem </w:t>
            </w:r>
          </w:p>
          <w:p w:rsidR="00254B63" w:rsidRPr="008F2C60" w:rsidRDefault="00254B63" w:rsidP="00BB3E76">
            <w:pPr>
              <w:pStyle w:val="Odstavekseznama"/>
              <w:numPr>
                <w:ilvl w:val="0"/>
                <w:numId w:val="36"/>
              </w:numPr>
              <w:rPr>
                <w:rFonts w:cstheme="minorHAnsi"/>
              </w:rPr>
            </w:pPr>
            <w:r w:rsidRPr="008F2C60">
              <w:rPr>
                <w:rFonts w:cstheme="minorHAnsi"/>
              </w:rPr>
              <w:t xml:space="preserve">pristen oseben stik s čustvi in razpoloženji (kompleksnimi čustvi) </w:t>
            </w:r>
          </w:p>
          <w:p w:rsidR="00254B63" w:rsidRPr="008F2C60" w:rsidRDefault="00254B63" w:rsidP="00BB3E76">
            <w:pPr>
              <w:pStyle w:val="Odstavekseznama"/>
              <w:numPr>
                <w:ilvl w:val="0"/>
                <w:numId w:val="36"/>
              </w:numPr>
              <w:rPr>
                <w:rFonts w:cstheme="minorHAnsi"/>
              </w:rPr>
            </w:pPr>
            <w:r w:rsidRPr="008F2C60">
              <w:rPr>
                <w:rFonts w:cstheme="minorHAnsi"/>
              </w:rPr>
              <w:t>globinsko razumevanje čustev in razpoloženj v glasbi</w:t>
            </w:r>
          </w:p>
          <w:p w:rsidR="00254B63" w:rsidRPr="008F2C60" w:rsidRDefault="00254B63" w:rsidP="00BB3E76">
            <w:pPr>
              <w:pStyle w:val="Odstavekseznama"/>
              <w:numPr>
                <w:ilvl w:val="0"/>
                <w:numId w:val="36"/>
              </w:numPr>
              <w:rPr>
                <w:rFonts w:cstheme="minorHAnsi"/>
              </w:rPr>
            </w:pPr>
            <w:r w:rsidRPr="008F2C60">
              <w:rPr>
                <w:rFonts w:cstheme="minorHAnsi"/>
              </w:rPr>
              <w:t xml:space="preserve">pomen dajanja in sprejemanja pri igranju pred publiko </w:t>
            </w:r>
          </w:p>
          <w:p w:rsidR="00254B63" w:rsidRPr="008F2C60" w:rsidRDefault="00254B63" w:rsidP="00BB3E76">
            <w:pPr>
              <w:pStyle w:val="Odstavekseznama"/>
              <w:numPr>
                <w:ilvl w:val="0"/>
                <w:numId w:val="36"/>
              </w:numPr>
              <w:rPr>
                <w:rFonts w:cstheme="minorHAnsi"/>
              </w:rPr>
            </w:pPr>
            <w:r w:rsidRPr="008F2C60">
              <w:rPr>
                <w:rFonts w:cstheme="minorHAnsi"/>
              </w:rPr>
              <w:t xml:space="preserve">jasna samopresoja dosežkov in odnosa do lastnega izvajanja </w:t>
            </w:r>
          </w:p>
          <w:p w:rsidR="00254B63" w:rsidRPr="008F2C60" w:rsidRDefault="00254B63" w:rsidP="00BB3E76">
            <w:pPr>
              <w:pStyle w:val="Odstavekseznama"/>
              <w:numPr>
                <w:ilvl w:val="0"/>
                <w:numId w:val="36"/>
              </w:numPr>
              <w:rPr>
                <w:rFonts w:cstheme="minorHAnsi"/>
              </w:rPr>
            </w:pPr>
            <w:r w:rsidRPr="008F2C60">
              <w:rPr>
                <w:rFonts w:cstheme="minorHAnsi"/>
              </w:rPr>
              <w:t>objektivna konstruktivna kritičnost, neobremenjena z lastnimi nepredelanimi emocijami (praktična raba: pisanje kritik in strokovnih poročil)</w:t>
            </w:r>
          </w:p>
          <w:p w:rsidR="00254B63" w:rsidRPr="008F2C60" w:rsidRDefault="00254B63" w:rsidP="00BB3E76">
            <w:pPr>
              <w:pStyle w:val="Odstavekseznama"/>
              <w:numPr>
                <w:ilvl w:val="0"/>
                <w:numId w:val="36"/>
              </w:numPr>
              <w:rPr>
                <w:rFonts w:cstheme="minorHAnsi"/>
              </w:rPr>
            </w:pPr>
            <w:r w:rsidRPr="008F2C60">
              <w:rPr>
                <w:rFonts w:cstheme="minorHAnsi"/>
              </w:rPr>
              <w:t>prenos usvojenih veščin v lastno pedagoško delo</w:t>
            </w: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254B63" w:rsidRPr="008F2C60" w:rsidRDefault="00254B63" w:rsidP="00BB3E76">
            <w:pPr>
              <w:spacing w:after="0" w:line="240" w:lineRule="auto"/>
              <w:rPr>
                <w:rFonts w:cstheme="minorHAnsi"/>
              </w:rPr>
            </w:pPr>
            <w:r w:rsidRPr="008F2C60">
              <w:rPr>
                <w:rFonts w:cstheme="minorHAnsi"/>
              </w:rPr>
              <w:t>Knowledge and understanding:</w:t>
            </w:r>
          </w:p>
          <w:p w:rsidR="00254B63" w:rsidRPr="008F2C60" w:rsidRDefault="00254B63" w:rsidP="00BB3E76">
            <w:pPr>
              <w:spacing w:after="0" w:line="240" w:lineRule="auto"/>
              <w:rPr>
                <w:rFonts w:cstheme="minorHAnsi"/>
              </w:rPr>
            </w:pPr>
          </w:p>
          <w:p w:rsidR="00254B63" w:rsidRPr="008F2C60" w:rsidRDefault="00254B63" w:rsidP="00BB3E76">
            <w:pPr>
              <w:spacing w:after="0" w:line="240" w:lineRule="auto"/>
              <w:rPr>
                <w:rFonts w:cstheme="minorHAnsi"/>
              </w:rPr>
            </w:pPr>
          </w:p>
        </w:tc>
      </w:tr>
      <w:tr w:rsidR="00254B63" w:rsidRPr="008F2C60" w:rsidTr="00254B63">
        <w:trPr>
          <w:trHeight w:val="80"/>
        </w:trPr>
        <w:tc>
          <w:tcPr>
            <w:tcW w:w="4727" w:type="dxa"/>
            <w:gridSpan w:val="3"/>
            <w:vMerge/>
            <w:tcBorders>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254B63" w:rsidRPr="008F2C60" w:rsidRDefault="00254B6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254B63" w:rsidRPr="008F2C60" w:rsidRDefault="00254B63" w:rsidP="00BB3E76">
            <w:pPr>
              <w:spacing w:after="0" w:line="240" w:lineRule="auto"/>
              <w:rPr>
                <w:rFonts w:cstheme="minorHAnsi"/>
              </w:rPr>
            </w:pPr>
          </w:p>
        </w:tc>
      </w:tr>
      <w:tr w:rsidR="00FA68C8" w:rsidRPr="008F2C60" w:rsidTr="00254B63">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4418">
        <w:trPr>
          <w:trHeight w:val="992"/>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Ob obilici informacij in napotkov, ki jih mora intelekt nujno absorbirati in prebaviti v teku študija, se občasno zastre stik s samim seboj, brez katerega ni mogoče biti umetnik. Z vajami, ki podpirajo intuitivno izkušnjo samega sebe in avtonomno doživljanje lastnih notranjih impulzov se stik (ponovno) vzpostavi in intenzivira, rezultat pa je, da ob podpori boljše propustnosti na telesnem, mentalnem in duševnem področju ustvarjalni potek (Vorgang) in osebno oblikovanje (Gestaltung) iz globljih slojev zavesti (ki niso podložni »sodniku intelektu«) spet postaneta pravir našega muziciranja. </w:t>
            </w:r>
          </w:p>
          <w:p w:rsidR="00FA68C8" w:rsidRPr="008F2C60" w:rsidRDefault="00FA68C8" w:rsidP="00BB3E76">
            <w:pPr>
              <w:pStyle w:val="Odstavekseznama"/>
              <w:numPr>
                <w:ilvl w:val="0"/>
                <w:numId w:val="37"/>
              </w:numPr>
              <w:rPr>
                <w:rFonts w:cstheme="minorHAnsi"/>
              </w:rPr>
            </w:pPr>
            <w:r w:rsidRPr="008F2C60">
              <w:rPr>
                <w:rFonts w:cstheme="minorHAnsi"/>
              </w:rPr>
              <w:t>postavljanje baze za telesno in energijsko "preddverje" tehnike,  kot osnove za subtilno paleto instrumentalne / pevske tehnike</w:t>
            </w:r>
          </w:p>
          <w:p w:rsidR="00FA68C8" w:rsidRPr="008F2C60" w:rsidRDefault="00FA68C8" w:rsidP="00BB3E76">
            <w:pPr>
              <w:pStyle w:val="Odstavekseznama"/>
              <w:numPr>
                <w:ilvl w:val="0"/>
                <w:numId w:val="37"/>
              </w:numPr>
              <w:rPr>
                <w:rFonts w:cstheme="minorHAnsi"/>
              </w:rPr>
            </w:pPr>
            <w:r w:rsidRPr="008F2C60">
              <w:rPr>
                <w:rFonts w:cstheme="minorHAnsi"/>
              </w:rPr>
              <w:t xml:space="preserve">kompenzatorna telovadba, ki aktivira mišične predele, ki so ob igranju instrumenta neaktivni / pasivni, s Posebno </w:t>
            </w:r>
            <w:r w:rsidRPr="008F2C60">
              <w:rPr>
                <w:rFonts w:cstheme="minorHAnsi"/>
              </w:rPr>
              <w:lastRenderedPageBreak/>
              <w:t>pozornostjo do velikih gibov ramenskega obroča</w:t>
            </w:r>
          </w:p>
          <w:p w:rsidR="00FA68C8" w:rsidRPr="008F2C60" w:rsidRDefault="00FA68C8" w:rsidP="00BB3E76">
            <w:pPr>
              <w:pStyle w:val="Odstavekseznama"/>
              <w:numPr>
                <w:ilvl w:val="0"/>
                <w:numId w:val="37"/>
              </w:numPr>
              <w:rPr>
                <w:rFonts w:cstheme="minorHAnsi"/>
              </w:rPr>
            </w:pPr>
            <w:r w:rsidRPr="008F2C60">
              <w:rPr>
                <w:rFonts w:cstheme="minorHAnsi"/>
              </w:rPr>
              <w:t xml:space="preserve">vaje za ločevanje med težnostnim (pasivnim) principom,  in krožnim/spiralnim (aktivnim) principom </w:t>
            </w:r>
          </w:p>
          <w:p w:rsidR="00FA68C8" w:rsidRPr="008F2C60" w:rsidRDefault="00FA68C8" w:rsidP="00BB3E76">
            <w:pPr>
              <w:pStyle w:val="Odstavekseznama"/>
              <w:numPr>
                <w:ilvl w:val="0"/>
                <w:numId w:val="37"/>
              </w:numPr>
              <w:rPr>
                <w:rFonts w:cstheme="minorHAnsi"/>
              </w:rPr>
            </w:pPr>
            <w:r w:rsidRPr="008F2C60">
              <w:rPr>
                <w:rFonts w:cstheme="minorHAnsi"/>
              </w:rPr>
              <w:t xml:space="preserve">vaje za osmislitev in doživljanje fizičnega giba nadlakti in podlakti, rok in prstov v smislu fiziološkega dobrega počutja </w:t>
            </w:r>
          </w:p>
          <w:p w:rsidR="00FA68C8" w:rsidRPr="008F2C60" w:rsidRDefault="00FA68C8" w:rsidP="00BB3E76">
            <w:pPr>
              <w:pStyle w:val="Odstavekseznama"/>
              <w:numPr>
                <w:ilvl w:val="0"/>
                <w:numId w:val="37"/>
              </w:numPr>
              <w:rPr>
                <w:rFonts w:cstheme="minorHAnsi"/>
              </w:rPr>
            </w:pPr>
            <w:r w:rsidRPr="008F2C60">
              <w:rPr>
                <w:rFonts w:cstheme="minorHAnsi"/>
              </w:rPr>
              <w:t xml:space="preserve">vaje z žogicami Dalcroze za integracijo giba in fokusa, za hitrejšo fizično in mentalno odzivnost </w:t>
            </w:r>
          </w:p>
          <w:p w:rsidR="00FA68C8" w:rsidRPr="008F2C60" w:rsidRDefault="00FA68C8" w:rsidP="00BB3E76">
            <w:pPr>
              <w:pStyle w:val="Odstavekseznama"/>
              <w:numPr>
                <w:ilvl w:val="0"/>
                <w:numId w:val="37"/>
              </w:numPr>
              <w:rPr>
                <w:rFonts w:cstheme="minorHAnsi"/>
              </w:rPr>
            </w:pPr>
            <w:r w:rsidRPr="008F2C60">
              <w:rPr>
                <w:rFonts w:cstheme="minorHAnsi"/>
              </w:rPr>
              <w:t>odpiranje zaviralnih »zapornic«, za katerimi sta zajezena znanje in izraz.</w:t>
            </w:r>
          </w:p>
          <w:p w:rsidR="00FA68C8" w:rsidRPr="008F2C60" w:rsidRDefault="00FA68C8" w:rsidP="00BB3E76">
            <w:pPr>
              <w:pStyle w:val="Odstavekseznama"/>
              <w:numPr>
                <w:ilvl w:val="0"/>
                <w:numId w:val="37"/>
              </w:numPr>
              <w:rPr>
                <w:rFonts w:cstheme="minorHAnsi"/>
              </w:rPr>
            </w:pPr>
            <w:r w:rsidRPr="008F2C60">
              <w:rPr>
                <w:rFonts w:cstheme="minorHAnsi"/>
              </w:rPr>
              <w:t>vaje za dihanje (vòdeno dihanje) za sprostitev energije brez napora, za prevzgojo poteka »misel-gib«</w:t>
            </w:r>
          </w:p>
          <w:p w:rsidR="00FA68C8" w:rsidRPr="008F2C60" w:rsidRDefault="00FA68C8" w:rsidP="00BB3E76">
            <w:pPr>
              <w:pStyle w:val="Odstavekseznama"/>
              <w:numPr>
                <w:ilvl w:val="0"/>
                <w:numId w:val="37"/>
              </w:numPr>
              <w:rPr>
                <w:rFonts w:cstheme="minorHAnsi"/>
              </w:rPr>
            </w:pPr>
            <w:r w:rsidRPr="008F2C60">
              <w:rPr>
                <w:rFonts w:cstheme="minorHAnsi"/>
              </w:rPr>
              <w:t xml:space="preserve">usvajanje tehnik s katerimi  prikličemo v zavest "navdih" in oživimo optimalno lastni naravni potencial </w:t>
            </w:r>
          </w:p>
          <w:p w:rsidR="00FA68C8" w:rsidRPr="008F2C60" w:rsidRDefault="00FA68C8" w:rsidP="00BB3E76">
            <w:pPr>
              <w:pStyle w:val="Odstavekseznama"/>
              <w:numPr>
                <w:ilvl w:val="0"/>
                <w:numId w:val="37"/>
              </w:numPr>
              <w:rPr>
                <w:rFonts w:cstheme="minorHAnsi"/>
              </w:rPr>
            </w:pPr>
            <w:r w:rsidRPr="008F2C60">
              <w:rPr>
                <w:rFonts w:cstheme="minorHAnsi"/>
              </w:rPr>
              <w:t>osnove sproščevalne meditacije, ki ojača miselno-čustveni stik s samim seboj</w:t>
            </w:r>
          </w:p>
          <w:p w:rsidR="00FA68C8" w:rsidRPr="008F2C60" w:rsidRDefault="00FA68C8" w:rsidP="00BB3E76">
            <w:pPr>
              <w:pStyle w:val="Odstavekseznama"/>
              <w:numPr>
                <w:ilvl w:val="0"/>
                <w:numId w:val="37"/>
              </w:numPr>
              <w:rPr>
                <w:rFonts w:cstheme="minorHAnsi"/>
              </w:rPr>
            </w:pPr>
            <w:r w:rsidRPr="008F2C60">
              <w:rPr>
                <w:rFonts w:cstheme="minorHAnsi"/>
              </w:rPr>
              <w:t xml:space="preserve">odkrivanje in definiranje vzrokov in razlogov za obstoječe  blokade v " muzikalnosti" ter odpravljanje le-teh s primernimi pristopi, ki so dodatek k ortodoksnim pedagoškim napotkom.  </w:t>
            </w:r>
          </w:p>
          <w:p w:rsidR="00FA68C8" w:rsidRPr="008F2C60" w:rsidRDefault="00FA68C8" w:rsidP="00BB3E76">
            <w:pPr>
              <w:pStyle w:val="Odstavekseznama"/>
              <w:numPr>
                <w:ilvl w:val="0"/>
                <w:numId w:val="37"/>
              </w:numPr>
              <w:rPr>
                <w:rFonts w:cstheme="minorHAnsi"/>
              </w:rPr>
            </w:pPr>
            <w:r w:rsidRPr="008F2C60">
              <w:rPr>
                <w:rFonts w:cstheme="minorHAnsi"/>
              </w:rPr>
              <w:t>plesno-gibalne in igralske improvizacije, spontano slikanje ob glasbi kot razjasnjevanje in intenziviranje osebnega pristopa k izrazu</w:t>
            </w:r>
          </w:p>
          <w:p w:rsidR="00FA68C8" w:rsidRPr="008F2C60" w:rsidRDefault="00FA68C8" w:rsidP="00BB3E76">
            <w:pPr>
              <w:pStyle w:val="Odstavekseznama"/>
              <w:numPr>
                <w:ilvl w:val="0"/>
                <w:numId w:val="37"/>
              </w:numPr>
              <w:rPr>
                <w:rFonts w:cstheme="minorHAnsi"/>
              </w:rPr>
            </w:pPr>
            <w:r w:rsidRPr="008F2C60">
              <w:rPr>
                <w:rFonts w:cstheme="minorHAnsi"/>
              </w:rPr>
              <w:t>energijske vaje za razumevanje principov polarnosti kot so teža-lahkost, misel-telo, sproščenost-napetost, narediti-prepustiti se, zavedanje-moč …</w:t>
            </w:r>
          </w:p>
          <w:p w:rsidR="00FA68C8" w:rsidRPr="008F2C60" w:rsidRDefault="00FA68C8" w:rsidP="00BB3E76">
            <w:pPr>
              <w:pStyle w:val="Odstavekseznama"/>
              <w:numPr>
                <w:ilvl w:val="0"/>
                <w:numId w:val="37"/>
              </w:numPr>
              <w:rPr>
                <w:rFonts w:cstheme="minorHAnsi"/>
              </w:rPr>
            </w:pPr>
            <w:r w:rsidRPr="008F2C60">
              <w:rPr>
                <w:rFonts w:cstheme="minorHAnsi"/>
              </w:rPr>
              <w:t>eksperimentiranje z zvočno substanco (izrazna improvizacija, chanting, ipd.)</w:t>
            </w:r>
          </w:p>
          <w:p w:rsidR="00FA68C8" w:rsidRPr="008F2C60" w:rsidRDefault="00FA68C8" w:rsidP="00BB3E76">
            <w:pPr>
              <w:pStyle w:val="Odstavekseznama"/>
              <w:numPr>
                <w:ilvl w:val="0"/>
                <w:numId w:val="37"/>
              </w:numPr>
              <w:rPr>
                <w:rFonts w:cstheme="minorHAnsi"/>
              </w:rPr>
            </w:pPr>
            <w:r w:rsidRPr="008F2C60">
              <w:rPr>
                <w:rFonts w:cstheme="minorHAnsi"/>
              </w:rPr>
              <w:t xml:space="preserve">prevzgoja miselnih vzorcev pri igranju (izločevanje negativnih formulacij) </w:t>
            </w:r>
          </w:p>
          <w:p w:rsidR="00FA68C8" w:rsidRPr="008F2C60" w:rsidRDefault="00FA68C8" w:rsidP="00BB3E76">
            <w:pPr>
              <w:pStyle w:val="Odstavekseznama"/>
              <w:numPr>
                <w:ilvl w:val="0"/>
                <w:numId w:val="37"/>
              </w:numPr>
              <w:rPr>
                <w:rFonts w:cstheme="minorHAnsi"/>
              </w:rPr>
            </w:pPr>
            <w:r w:rsidRPr="008F2C60">
              <w:rPr>
                <w:rFonts w:cstheme="minorHAnsi"/>
              </w:rPr>
              <w:t xml:space="preserve">diskusijsko in meditativno obravnavanje vseh aspektov strahu in njegovih izvorov, ter ciljno usmerjene vaje za  premagovanje treme </w:t>
            </w:r>
          </w:p>
          <w:p w:rsidR="00FA68C8" w:rsidRPr="008F2C60" w:rsidRDefault="00FA68C8" w:rsidP="00BB3E76">
            <w:pPr>
              <w:pStyle w:val="Odstavekseznama"/>
              <w:numPr>
                <w:ilvl w:val="0"/>
                <w:numId w:val="37"/>
              </w:numPr>
              <w:rPr>
                <w:rFonts w:cstheme="minorHAnsi"/>
              </w:rPr>
            </w:pPr>
            <w:r w:rsidRPr="008F2C60">
              <w:rPr>
                <w:rFonts w:cstheme="minorHAnsi"/>
              </w:rPr>
              <w:t xml:space="preserve">diskusijsko in meditativno obravnavanje problematike v zvezi z občutkom odgovornosti, z </w:t>
            </w:r>
          </w:p>
          <w:p w:rsidR="00FA68C8" w:rsidRPr="008F2C60" w:rsidRDefault="00FA68C8" w:rsidP="00BB3E76">
            <w:pPr>
              <w:pStyle w:val="Odstavekseznama"/>
              <w:numPr>
                <w:ilvl w:val="0"/>
                <w:numId w:val="37"/>
              </w:numPr>
              <w:rPr>
                <w:rFonts w:cstheme="minorHAnsi"/>
              </w:rPr>
            </w:pPr>
            <w:r w:rsidRPr="008F2C60">
              <w:rPr>
                <w:rFonts w:cstheme="minorHAnsi"/>
              </w:rPr>
              <w:t xml:space="preserve">željo po uspehu, s strahom tako pred porazom kot pred uspehom </w:t>
            </w:r>
          </w:p>
          <w:p w:rsidR="00FA68C8" w:rsidRPr="008F2C60" w:rsidRDefault="00FA68C8" w:rsidP="00BB3E76">
            <w:pPr>
              <w:pStyle w:val="Odstavekseznama"/>
              <w:numPr>
                <w:ilvl w:val="0"/>
                <w:numId w:val="37"/>
              </w:numPr>
              <w:rPr>
                <w:rFonts w:cstheme="minorHAnsi"/>
              </w:rPr>
            </w:pPr>
            <w:r w:rsidRPr="008F2C60">
              <w:rPr>
                <w:rFonts w:cstheme="minorHAnsi"/>
              </w:rPr>
              <w:t>vaje za sprostitev zadržanih energij, za kontinuirano gibanje »znotraj-samega-sebe«, za miselno usmerjanje energije</w:t>
            </w:r>
          </w:p>
          <w:p w:rsidR="00FA68C8" w:rsidRPr="008F2C60" w:rsidRDefault="00FA68C8" w:rsidP="00BB3E76">
            <w:pPr>
              <w:pStyle w:val="Odstavekseznama"/>
              <w:numPr>
                <w:ilvl w:val="0"/>
                <w:numId w:val="37"/>
              </w:numPr>
              <w:rPr>
                <w:rFonts w:cstheme="minorHAnsi"/>
              </w:rPr>
            </w:pPr>
            <w:r w:rsidRPr="008F2C60">
              <w:rPr>
                <w:rFonts w:cstheme="minorHAnsi"/>
              </w:rPr>
              <w:t xml:space="preserve">izkustveno-eksperimentalno razvijanje </w:t>
            </w:r>
            <w:r w:rsidRPr="008F2C60">
              <w:rPr>
                <w:rFonts w:cstheme="minorHAnsi"/>
              </w:rPr>
              <w:lastRenderedPageBreak/>
              <w:t xml:space="preserve">predstav in notranje vizualizacije (imaging) </w:t>
            </w:r>
          </w:p>
          <w:p w:rsidR="00FA68C8" w:rsidRPr="008F2C60" w:rsidRDefault="00FA68C8" w:rsidP="00BB3E76">
            <w:pPr>
              <w:pStyle w:val="Odstavekseznama"/>
              <w:numPr>
                <w:ilvl w:val="0"/>
                <w:numId w:val="37"/>
              </w:numPr>
              <w:rPr>
                <w:rFonts w:cstheme="minorHAnsi"/>
              </w:rPr>
            </w:pPr>
            <w:r w:rsidRPr="008F2C60">
              <w:rPr>
                <w:rFonts w:cstheme="minorHAnsi"/>
              </w:rPr>
              <w:t>uporaba globinskih simbolnih struktur kot "orodij", s katerimi dosežemo izvire navdiha in prodremo do srži glasbe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254B63">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254B63" w:rsidRDefault="00254B6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554418">
        <w:trPr>
          <w:trHeight w:val="493"/>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w:t>
            </w:r>
            <w:r w:rsidR="00554418">
              <w:rPr>
                <w:rFonts w:cstheme="minorHAnsi"/>
              </w:rPr>
              <w:t xml:space="preserve"> izpraševanje, naloge, projekt)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254B63">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254B63">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Marina Horak</w:t>
            </w:r>
          </w:p>
          <w:p w:rsidR="00FA68C8" w:rsidRPr="008F2C60" w:rsidRDefault="00FA68C8" w:rsidP="00BB3E76">
            <w:pPr>
              <w:numPr>
                <w:ilvl w:val="0"/>
                <w:numId w:val="31"/>
              </w:numPr>
              <w:spacing w:after="0" w:line="240" w:lineRule="auto"/>
              <w:rPr>
                <w:rFonts w:cstheme="minorHAnsi"/>
              </w:rPr>
            </w:pPr>
            <w:r w:rsidRPr="008F2C60">
              <w:rPr>
                <w:rFonts w:cstheme="minorHAnsi"/>
              </w:rPr>
              <w:t>Predavanje o zvoku, tišini in poslušanju (psihološke implikacije pri glasbenem pouku), Slovenski klavirski dnevi, 11.11.2005, Sežana</w:t>
            </w:r>
          </w:p>
          <w:p w:rsidR="00FA68C8" w:rsidRPr="008F2C60" w:rsidRDefault="00FA68C8" w:rsidP="00BB3E76">
            <w:pPr>
              <w:numPr>
                <w:ilvl w:val="0"/>
                <w:numId w:val="31"/>
              </w:numPr>
              <w:spacing w:after="0" w:line="240" w:lineRule="auto"/>
              <w:rPr>
                <w:rFonts w:cstheme="minorHAnsi"/>
              </w:rPr>
            </w:pPr>
            <w:r w:rsidRPr="008F2C60">
              <w:rPr>
                <w:rFonts w:cstheme="minorHAnsi"/>
              </w:rPr>
              <w:t>Performance workshop (delavnica nastopanja), Davies-University of California, 26.-28.2.2007</w:t>
            </w:r>
          </w:p>
          <w:p w:rsidR="00FA68C8" w:rsidRPr="008F2C60" w:rsidRDefault="00FA68C8" w:rsidP="00BB3E76">
            <w:pPr>
              <w:numPr>
                <w:ilvl w:val="0"/>
                <w:numId w:val="31"/>
              </w:numPr>
              <w:spacing w:after="0" w:line="240" w:lineRule="auto"/>
              <w:rPr>
                <w:rFonts w:cstheme="minorHAnsi"/>
              </w:rPr>
            </w:pPr>
            <w:r w:rsidRPr="008F2C60">
              <w:rPr>
                <w:rFonts w:cstheme="minorHAnsi"/>
              </w:rPr>
              <w:t>Meditacija kot pot k sebi, predavanje/delavnica, 4. srečanje Medicina odrskih umetnosti, EPTA, ISSTIP (International society for Study of Tension in Performance), 10.3.2007, Ljubljana</w:t>
            </w:r>
          </w:p>
        </w:tc>
      </w:tr>
    </w:tbl>
    <w:p w:rsidR="00254B63" w:rsidRDefault="00254B63" w:rsidP="00BB3E76">
      <w:pPr>
        <w:spacing w:line="240" w:lineRule="auto"/>
      </w:pPr>
      <w:r>
        <w:br w:type="page"/>
      </w:r>
    </w:p>
    <w:tbl>
      <w:tblPr>
        <w:tblW w:w="979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225"/>
        <w:gridCol w:w="140"/>
        <w:gridCol w:w="1071"/>
        <w:gridCol w:w="40"/>
        <w:gridCol w:w="40"/>
        <w:gridCol w:w="10"/>
      </w:tblGrid>
      <w:tr w:rsidR="00FA68C8" w:rsidRPr="008F2C60" w:rsidTr="00554418">
        <w:tc>
          <w:tcPr>
            <w:tcW w:w="9797" w:type="dxa"/>
            <w:gridSpan w:val="20"/>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554418">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8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254B63" w:rsidRDefault="00FA68C8" w:rsidP="00BB3E76">
            <w:pPr>
              <w:snapToGrid w:val="0"/>
              <w:spacing w:after="0" w:line="240" w:lineRule="auto"/>
              <w:rPr>
                <w:rFonts w:cstheme="minorHAnsi"/>
                <w:b/>
              </w:rPr>
            </w:pPr>
            <w:r w:rsidRPr="00254B63">
              <w:rPr>
                <w:rFonts w:cstheme="minorHAnsi"/>
                <w:b/>
              </w:rPr>
              <w:t>Dirigentska praksa s hospitacijami M1</w:t>
            </w:r>
            <w:r w:rsidR="00254B63" w:rsidRPr="00254B63">
              <w:rPr>
                <w:rFonts w:cstheme="minorHAnsi"/>
                <w:b/>
              </w:rPr>
              <w:t xml:space="preserve"> </w:t>
            </w:r>
            <w:r w:rsidRPr="00254B63">
              <w:rPr>
                <w:rFonts w:cstheme="minorHAnsi"/>
                <w:b/>
                <w:i/>
                <w:color w:val="808080" w:themeColor="background1" w:themeShade="80"/>
              </w:rPr>
              <w:t xml:space="preserve">(modul glavnega predmeta </w:t>
            </w:r>
            <w:r w:rsidR="00254B63">
              <w:rPr>
                <w:rFonts w:cstheme="minorHAnsi"/>
                <w:b/>
                <w:i/>
                <w:color w:val="808080" w:themeColor="background1" w:themeShade="80"/>
              </w:rPr>
              <w:t>D</w:t>
            </w:r>
            <w:r w:rsidRPr="00254B63">
              <w:rPr>
                <w:rFonts w:cstheme="minorHAnsi"/>
                <w:b/>
                <w:i/>
                <w:color w:val="808080" w:themeColor="background1" w:themeShade="80"/>
              </w:rPr>
              <w:t>irigiranje)</w:t>
            </w:r>
          </w:p>
        </w:tc>
      </w:tr>
      <w:tr w:rsidR="00FA68C8" w:rsidRPr="008F2C60" w:rsidTr="00554418">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8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554418">
        <w:tblPrEx>
          <w:tblCellMar>
            <w:left w:w="0" w:type="dxa"/>
            <w:right w:w="0" w:type="dxa"/>
          </w:tblCellMar>
        </w:tblPrEx>
        <w:trPr>
          <w:gridAfter w:val="1"/>
          <w:wAfter w:w="1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554418">
        <w:tblPrEx>
          <w:tblCellMar>
            <w:left w:w="0" w:type="dxa"/>
            <w:right w:w="0" w:type="dxa"/>
          </w:tblCellMar>
        </w:tblPrEx>
        <w:trPr>
          <w:gridAfter w:val="1"/>
          <w:wAfter w:w="1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554418">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Orkestrsko in zborovsko dirigiranje</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w:t>
            </w:r>
          </w:p>
        </w:tc>
        <w:tc>
          <w:tcPr>
            <w:tcW w:w="15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w:t>
            </w:r>
          </w:p>
        </w:tc>
      </w:tr>
      <w:tr w:rsidR="00FA68C8" w:rsidRPr="008F2C60" w:rsidTr="00554418">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554418">
        <w:tblPrEx>
          <w:tblCellMar>
            <w:left w:w="0" w:type="dxa"/>
            <w:right w:w="0" w:type="dxa"/>
          </w:tblCellMar>
        </w:tblPrEx>
        <w:trPr>
          <w:gridAfter w:val="1"/>
          <w:wAfter w:w="1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554418">
        <w:tc>
          <w:tcPr>
            <w:tcW w:w="5732" w:type="dxa"/>
            <w:gridSpan w:val="11"/>
            <w:shd w:val="clear" w:color="auto" w:fill="auto"/>
          </w:tcPr>
          <w:p w:rsidR="00FA68C8" w:rsidRPr="00254B63" w:rsidRDefault="00FA68C8" w:rsidP="00BB3E76">
            <w:pPr>
              <w:snapToGrid w:val="0"/>
              <w:spacing w:after="0" w:line="240" w:lineRule="auto"/>
              <w:rPr>
                <w:rFonts w:cstheme="minorHAnsi"/>
                <w:b/>
              </w:rPr>
            </w:pPr>
            <w:r w:rsidRPr="00254B63">
              <w:rPr>
                <w:rFonts w:cstheme="minorHAnsi"/>
                <w:b/>
              </w:rPr>
              <w:t>Vrsta predmeta / Course type</w:t>
            </w:r>
          </w:p>
        </w:tc>
        <w:tc>
          <w:tcPr>
            <w:tcW w:w="406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254B63" w:rsidRDefault="00FA68C8" w:rsidP="00BB3E76">
            <w:pPr>
              <w:snapToGrid w:val="0"/>
              <w:spacing w:after="0" w:line="240" w:lineRule="auto"/>
              <w:rPr>
                <w:rFonts w:cstheme="minorHAnsi"/>
                <w:b/>
              </w:rPr>
            </w:pPr>
            <w:r w:rsidRPr="00254B63">
              <w:rPr>
                <w:rFonts w:cstheme="minorHAnsi"/>
                <w:b/>
              </w:rPr>
              <w:t>Obvezni</w:t>
            </w:r>
          </w:p>
        </w:tc>
      </w:tr>
      <w:tr w:rsidR="00FA68C8" w:rsidRPr="008F2C60" w:rsidTr="00554418">
        <w:tblPrEx>
          <w:tblCellMar>
            <w:left w:w="0" w:type="dxa"/>
            <w:right w:w="0" w:type="dxa"/>
          </w:tblCellMar>
        </w:tblPrEx>
        <w:trPr>
          <w:gridAfter w:val="1"/>
          <w:wAfter w:w="1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554418">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6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554418">
        <w:tblPrEx>
          <w:tblCellMar>
            <w:left w:w="0" w:type="dxa"/>
            <w:right w:w="0" w:type="dxa"/>
          </w:tblCellMar>
        </w:tblPrEx>
        <w:trPr>
          <w:gridAfter w:val="1"/>
          <w:wAfter w:w="1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554418">
        <w:tblPrEx>
          <w:tblCellMar>
            <w:left w:w="0" w:type="dxa"/>
            <w:right w:w="0" w:type="dxa"/>
          </w:tblCellMar>
        </w:tblPrEx>
        <w:trPr>
          <w:gridAfter w:val="1"/>
          <w:wAfter w:w="1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4"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0"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1"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554418">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210</w:t>
            </w:r>
          </w:p>
        </w:tc>
        <w:tc>
          <w:tcPr>
            <w:tcW w:w="140"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8 (4+4)</w:t>
            </w:r>
            <w:r w:rsidR="00AD3211">
              <w:rPr>
                <w:rFonts w:cstheme="minorHAnsi"/>
                <w:b/>
                <w:bCs/>
              </w:rPr>
              <w:t xml:space="preserve"> </w:t>
            </w:r>
            <w:r w:rsidRPr="008F2C60">
              <w:rPr>
                <w:rFonts w:cstheme="minorHAnsi"/>
                <w:b/>
                <w:bCs/>
              </w:rPr>
              <w:t>/</w:t>
            </w:r>
            <w:r w:rsidR="00AD3211">
              <w:rPr>
                <w:rFonts w:cstheme="minorHAnsi"/>
                <w:b/>
                <w:bCs/>
              </w:rPr>
              <w:t xml:space="preserve"> </w:t>
            </w:r>
            <w:r w:rsidRPr="008F2C60">
              <w:rPr>
                <w:rFonts w:cstheme="minorHAnsi"/>
                <w:b/>
                <w:bCs/>
              </w:rPr>
              <w:t>30</w:t>
            </w:r>
          </w:p>
        </w:tc>
      </w:tr>
      <w:tr w:rsidR="00FA68C8" w:rsidRPr="008F2C60" w:rsidTr="00554418">
        <w:tblPrEx>
          <w:tblCellMar>
            <w:left w:w="0" w:type="dxa"/>
            <w:right w:w="0" w:type="dxa"/>
          </w:tblCellMar>
        </w:tblPrEx>
        <w:trPr>
          <w:gridAfter w:val="1"/>
          <w:wAfter w:w="1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554418">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76"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254B63" w:rsidRDefault="00FA68C8" w:rsidP="00BB3E76">
            <w:pPr>
              <w:snapToGrid w:val="0"/>
              <w:spacing w:after="0" w:line="240" w:lineRule="auto"/>
              <w:rPr>
                <w:rFonts w:cstheme="minorHAnsi"/>
                <w:b/>
              </w:rPr>
            </w:pPr>
            <w:r w:rsidRPr="00254B63">
              <w:rPr>
                <w:rFonts w:cstheme="minorHAnsi"/>
                <w:b/>
              </w:rPr>
              <w:t>red.</w:t>
            </w:r>
            <w:r w:rsidR="00AD3211">
              <w:rPr>
                <w:rFonts w:cstheme="minorHAnsi"/>
                <w:b/>
              </w:rPr>
              <w:t xml:space="preserve"> </w:t>
            </w:r>
            <w:r w:rsidRPr="00254B63">
              <w:rPr>
                <w:rFonts w:cstheme="minorHAnsi"/>
                <w:b/>
              </w:rPr>
              <w:t>prof. Milivoj Šurbek, izr. prof. Marko Vatovec</w:t>
            </w:r>
          </w:p>
        </w:tc>
      </w:tr>
      <w:tr w:rsidR="00FA68C8" w:rsidRPr="008F2C60" w:rsidTr="00554418">
        <w:tblPrEx>
          <w:tblCellMar>
            <w:left w:w="0" w:type="dxa"/>
            <w:right w:w="0" w:type="dxa"/>
          </w:tblCellMar>
        </w:tblPrEx>
        <w:trPr>
          <w:gridAfter w:val="1"/>
          <w:wAfter w:w="1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554418">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90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554418">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90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554418">
        <w:tblPrEx>
          <w:tblCellMar>
            <w:left w:w="0" w:type="dxa"/>
            <w:right w:w="0" w:type="dxa"/>
          </w:tblCellMar>
        </w:tblPrEx>
        <w:trPr>
          <w:gridAfter w:val="1"/>
          <w:wAfter w:w="1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554418" w:rsidRDefault="005544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554418">
        <w:trPr>
          <w:trHeight w:val="1479"/>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rPr>
              <w:t>Splošni pogoji za vpis v letnik v katerem se predmet nahaja, redno obiskovanje vaj (najmanj 80% obisk) in opravljene obveznosti prvega letnika magisterija -</w:t>
            </w:r>
            <w:r w:rsidRPr="008F2C60">
              <w:rPr>
                <w:rFonts w:cstheme="minorHAnsi"/>
                <w:color w:val="000000"/>
              </w:rPr>
              <w:t xml:space="preserve"> vodenje vsaj dveh celotnih vaj šolskega zbora ali orkestra, in vsaj en 60 - minutni nastop na vajah šolskega zbora ali orkestra.</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Nastopi so ocenjeni in sestavljajo skupaj z opravljenimi ostalimi obveznostmi zaključno oceno predmeta.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1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554418">
        <w:tblPrEx>
          <w:tblCellMar>
            <w:left w:w="0" w:type="dxa"/>
            <w:right w:w="0" w:type="dxa"/>
          </w:tblCellMar>
        </w:tblPrEx>
        <w:trPr>
          <w:gridAfter w:val="1"/>
          <w:wAfter w:w="10" w:type="dxa"/>
          <w:trHeight w:val="137"/>
        </w:trPr>
        <w:tc>
          <w:tcPr>
            <w:tcW w:w="4725" w:type="dxa"/>
            <w:gridSpan w:val="8"/>
            <w:tcBorders>
              <w:bottom w:val="single" w:sz="4" w:space="0" w:color="000000"/>
            </w:tcBorders>
            <w:shd w:val="clear" w:color="auto" w:fill="auto"/>
          </w:tcPr>
          <w:p w:rsidR="00FA68C8" w:rsidRPr="008F2C60" w:rsidRDefault="00554418" w:rsidP="00554418">
            <w:pPr>
              <w:spacing w:after="0" w:line="240" w:lineRule="auto"/>
              <w:rPr>
                <w:rFonts w:cstheme="minorHAnsi"/>
              </w:rPr>
            </w:pPr>
            <w:r>
              <w:rPr>
                <w:rFonts w:cstheme="minorHAnsi"/>
                <w:b/>
              </w:rPr>
              <w:br/>
            </w:r>
            <w:r w:rsidR="00FA68C8" w:rsidRPr="008F2C60">
              <w:rPr>
                <w:rFonts w:cstheme="minorHAnsi"/>
                <w:b/>
              </w:rPr>
              <w:t>Vsebina:</w:t>
            </w:r>
            <w:r w:rsidR="00FA68C8" w:rsidRPr="008F2C60">
              <w:rPr>
                <w:rFonts w:cstheme="minorHAnsi"/>
              </w:rPr>
              <w:t xml:space="preserve"> </w:t>
            </w:r>
          </w:p>
        </w:tc>
        <w:tc>
          <w:tcPr>
            <w:tcW w:w="161" w:type="dxa"/>
            <w:shd w:val="clear" w:color="auto" w:fill="auto"/>
          </w:tcPr>
          <w:p w:rsidR="00FA68C8" w:rsidRPr="008F2C60" w:rsidRDefault="00FA68C8" w:rsidP="00554418">
            <w:pPr>
              <w:snapToGrid w:val="0"/>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554418" w:rsidP="00554418">
            <w:pPr>
              <w:spacing w:after="0" w:line="240" w:lineRule="auto"/>
              <w:rPr>
                <w:rFonts w:cstheme="minorHAnsi"/>
                <w:b/>
              </w:rPr>
            </w:pPr>
            <w:r>
              <w:rPr>
                <w:rFonts w:cstheme="minorHAnsi"/>
                <w:b/>
              </w:rPr>
              <w:br/>
            </w:r>
            <w:r w:rsidR="00FA68C8" w:rsidRPr="008F2C60">
              <w:rPr>
                <w:rFonts w:cstheme="minorHAnsi"/>
                <w:b/>
              </w:rPr>
              <w:t>Content (Syllabus outline):</w:t>
            </w:r>
          </w:p>
        </w:tc>
        <w:tc>
          <w:tcPr>
            <w:tcW w:w="40" w:type="dxa"/>
            <w:shd w:val="clear" w:color="auto" w:fill="auto"/>
          </w:tcPr>
          <w:p w:rsidR="00FA68C8" w:rsidRPr="008F2C60" w:rsidRDefault="00FA68C8" w:rsidP="00554418">
            <w:pPr>
              <w:snapToGrid w:val="0"/>
              <w:spacing w:after="0" w:line="240" w:lineRule="auto"/>
              <w:rPr>
                <w:rFonts w:cstheme="minorHAnsi"/>
              </w:rPr>
            </w:pPr>
          </w:p>
        </w:tc>
        <w:tc>
          <w:tcPr>
            <w:tcW w:w="40" w:type="dxa"/>
            <w:shd w:val="clear" w:color="auto" w:fill="auto"/>
          </w:tcPr>
          <w:p w:rsidR="00FA68C8" w:rsidRPr="008F2C60" w:rsidRDefault="00FA68C8" w:rsidP="00554418">
            <w:pPr>
              <w:snapToGrid w:val="0"/>
              <w:spacing w:after="0" w:line="240" w:lineRule="auto"/>
              <w:rPr>
                <w:rFonts w:cstheme="minorHAnsi"/>
                <w:color w:val="000000"/>
              </w:rPr>
            </w:pPr>
          </w:p>
        </w:tc>
      </w:tr>
      <w:tr w:rsidR="00FA68C8" w:rsidRPr="008F2C60" w:rsidTr="00554418">
        <w:trPr>
          <w:trHeight w:val="266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priprava na vaje šolskih ansamblov, zborov in orkestrov s sprotno analizo in študijem posameznih del s programa</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vodenje vsaj dveh celotnih  vaj šolskega zbora ali orkestra, in vsaj en 60 - minutni nastop na vajah šolskega zbora ali orkestra</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xml:space="preserve">- hospitacija vaj orkestrov ali  zborov  Slovenske filharmonije, slovenske RTV in Opere Ljubljana </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sodelovanje na javnih predstavitvah in koncertih ansamblov Akademije za glasbo</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sodelovanje na javnih koncertih študentov AG z orkestri in zbori slovenskih glasbenih institucij</w:t>
            </w:r>
          </w:p>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sodelovanje na seminarjih in poletnih šolah v organizaciji Akademije za glasbo Ljubljana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1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815" w:type="dxa"/>
        <w:tblLayout w:type="fixed"/>
        <w:tblCellMar>
          <w:left w:w="0" w:type="dxa"/>
          <w:right w:w="0" w:type="dxa"/>
        </w:tblCellMar>
        <w:tblLook w:val="0000" w:firstRow="0" w:lastRow="0" w:firstColumn="0" w:lastColumn="0" w:noHBand="0" w:noVBand="0"/>
      </w:tblPr>
      <w:tblGrid>
        <w:gridCol w:w="4050"/>
        <w:gridCol w:w="707"/>
        <w:gridCol w:w="145"/>
        <w:gridCol w:w="707"/>
        <w:gridCol w:w="4114"/>
        <w:gridCol w:w="23"/>
        <w:gridCol w:w="49"/>
        <w:gridCol w:w="20"/>
      </w:tblGrid>
      <w:tr w:rsidR="00FA68C8" w:rsidRPr="008F2C60" w:rsidTr="00254B63">
        <w:trPr>
          <w:gridAfter w:val="1"/>
          <w:wAfter w:w="20" w:type="dxa"/>
        </w:trPr>
        <w:tc>
          <w:tcPr>
            <w:tcW w:w="9723" w:type="dxa"/>
            <w:gridSpan w:val="5"/>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254B63">
        <w:tblPrEx>
          <w:tblCellMar>
            <w:left w:w="56" w:type="dxa"/>
            <w:right w:w="56" w:type="dxa"/>
          </w:tblCellMar>
        </w:tblPrEx>
        <w:trPr>
          <w:trHeight w:val="527"/>
        </w:trPr>
        <w:tc>
          <w:tcPr>
            <w:tcW w:w="9815"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Dela iz zakladnice svetovne in slovenske simfonične, operne in zborovske literature, ki so trenutno na programih šolskih ansamblov in slovenskih glasbenih institucij</w:t>
            </w:r>
          </w:p>
        </w:tc>
      </w:tr>
      <w:tr w:rsidR="00FA68C8" w:rsidRPr="008F2C60" w:rsidTr="00254B63">
        <w:trPr>
          <w:gridAfter w:val="1"/>
          <w:wAfter w:w="20" w:type="dxa"/>
          <w:trHeight w:val="73"/>
        </w:trPr>
        <w:tc>
          <w:tcPr>
            <w:tcW w:w="475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45"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254B63">
        <w:tblPrEx>
          <w:tblCellMar>
            <w:left w:w="56" w:type="dxa"/>
            <w:right w:w="56" w:type="dxa"/>
          </w:tblCellMar>
        </w:tblPrEx>
        <w:trPr>
          <w:trHeight w:val="1500"/>
        </w:trPr>
        <w:tc>
          <w:tcPr>
            <w:tcW w:w="475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priprava na delo z orkestrom ali zborom</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spoznavanje specifike delovanja orkestra ali zbora </w:t>
            </w:r>
          </w:p>
          <w:p w:rsidR="00FA68C8" w:rsidRPr="008F2C60" w:rsidRDefault="00FA68C8" w:rsidP="00BB3E76">
            <w:pPr>
              <w:spacing w:after="0" w:line="240" w:lineRule="auto"/>
              <w:rPr>
                <w:rFonts w:cstheme="minorHAnsi"/>
                <w:color w:val="000000"/>
              </w:rPr>
            </w:pPr>
            <w:r w:rsidRPr="008F2C60">
              <w:rPr>
                <w:rFonts w:cstheme="minorHAnsi"/>
                <w:color w:val="000000"/>
              </w:rPr>
              <w:t>- spoznavanje različnih vadbenih tehnik in možnosti</w:t>
            </w:r>
          </w:p>
          <w:p w:rsidR="00FA68C8" w:rsidRPr="008F2C60" w:rsidRDefault="00FA68C8" w:rsidP="00BB3E76">
            <w:pPr>
              <w:spacing w:after="0" w:line="240" w:lineRule="auto"/>
              <w:rPr>
                <w:rFonts w:cstheme="minorHAnsi"/>
                <w:color w:val="000000"/>
              </w:rPr>
            </w:pPr>
            <w:r w:rsidRPr="008F2C60">
              <w:rPr>
                <w:rFonts w:cstheme="minorHAnsi"/>
                <w:color w:val="000000"/>
              </w:rPr>
              <w:t>- spoznavanje dela orkestrov in zborov naših javnih institucij</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 nabiranje dirigentskih izkušenj</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13"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254B63">
        <w:trPr>
          <w:gridAfter w:val="1"/>
          <w:wAfter w:w="20" w:type="dxa"/>
          <w:trHeight w:val="117"/>
        </w:trPr>
        <w:tc>
          <w:tcPr>
            <w:tcW w:w="475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5"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254B63">
        <w:tblPrEx>
          <w:tblCellMar>
            <w:left w:w="56" w:type="dxa"/>
            <w:right w:w="56" w:type="dxa"/>
          </w:tblCellMar>
        </w:tblPrEx>
        <w:trPr>
          <w:trHeight w:val="1387"/>
        </w:trPr>
        <w:tc>
          <w:tcPr>
            <w:tcW w:w="4757" w:type="dxa"/>
            <w:gridSpan w:val="2"/>
            <w:tcBorders>
              <w:top w:val="single" w:sz="4" w:space="0" w:color="000000"/>
              <w:left w:val="single" w:sz="4" w:space="0" w:color="000000"/>
            </w:tcBorders>
            <w:shd w:val="clear" w:color="auto" w:fill="auto"/>
          </w:tcPr>
          <w:p w:rsidR="00FA68C8" w:rsidRPr="008F2C60" w:rsidRDefault="00FA68C8" w:rsidP="00BB3E76">
            <w:pPr>
              <w:numPr>
                <w:ilvl w:val="0"/>
                <w:numId w:val="38"/>
              </w:numPr>
              <w:tabs>
                <w:tab w:val="left" w:pos="110"/>
              </w:tabs>
              <w:suppressAutoHyphens/>
              <w:snapToGrid w:val="0"/>
              <w:spacing w:after="0" w:line="240" w:lineRule="auto"/>
              <w:ind w:left="110" w:hanging="135"/>
              <w:rPr>
                <w:rFonts w:cstheme="minorHAnsi"/>
                <w:color w:val="000000"/>
              </w:rPr>
            </w:pPr>
            <w:r w:rsidRPr="008F2C60">
              <w:rPr>
                <w:rFonts w:cstheme="minorHAnsi"/>
                <w:color w:val="000000"/>
              </w:rPr>
              <w:t>- pozna specifike dela z orkestrom in različnimi orkestrskimi skupinami</w:t>
            </w:r>
          </w:p>
          <w:p w:rsidR="00FA68C8" w:rsidRPr="008F2C60" w:rsidRDefault="00FA68C8" w:rsidP="00BB3E76">
            <w:pPr>
              <w:numPr>
                <w:ilvl w:val="0"/>
                <w:numId w:val="38"/>
              </w:numPr>
              <w:tabs>
                <w:tab w:val="left" w:pos="110"/>
              </w:tabs>
              <w:suppressAutoHyphens/>
              <w:spacing w:after="0" w:line="240" w:lineRule="auto"/>
              <w:ind w:left="110" w:hanging="135"/>
              <w:rPr>
                <w:rFonts w:cstheme="minorHAnsi"/>
                <w:color w:val="000000"/>
              </w:rPr>
            </w:pPr>
            <w:r w:rsidRPr="008F2C60">
              <w:rPr>
                <w:rFonts w:cstheme="minorHAnsi"/>
                <w:color w:val="000000"/>
              </w:rPr>
              <w:t>- pozna specifiko dela z zborom in človeškim glasom</w:t>
            </w:r>
          </w:p>
          <w:p w:rsidR="00FA68C8" w:rsidRPr="008F2C60" w:rsidRDefault="00FA68C8" w:rsidP="00BB3E76">
            <w:pPr>
              <w:pStyle w:val="Telobesedila"/>
              <w:ind w:left="110" w:hanging="110"/>
              <w:rPr>
                <w:rFonts w:asciiTheme="minorHAnsi" w:hAnsiTheme="minorHAnsi" w:cstheme="minorHAnsi"/>
                <w:b w:val="0"/>
                <w:bCs w:val="0"/>
                <w:color w:val="000000"/>
                <w:sz w:val="22"/>
                <w:szCs w:val="22"/>
              </w:rPr>
            </w:pPr>
            <w:r w:rsidRPr="008F2C60">
              <w:rPr>
                <w:rFonts w:asciiTheme="minorHAnsi" w:hAnsiTheme="minorHAnsi" w:cstheme="minorHAnsi"/>
                <w:b w:val="0"/>
                <w:bCs w:val="0"/>
                <w:color w:val="000000"/>
                <w:sz w:val="22"/>
                <w:szCs w:val="22"/>
              </w:rPr>
              <w:t>- uspešno vodi pevsko vajo ali vajo orkestra</w:t>
            </w:r>
          </w:p>
          <w:p w:rsidR="00FA68C8" w:rsidRPr="008F2C60" w:rsidRDefault="00FA68C8" w:rsidP="00BB3E76">
            <w:pPr>
              <w:pStyle w:val="Telobesedila"/>
              <w:ind w:left="110" w:hanging="110"/>
              <w:rPr>
                <w:rFonts w:asciiTheme="minorHAnsi" w:hAnsiTheme="minorHAnsi" w:cstheme="minorHAnsi"/>
                <w:b w:val="0"/>
                <w:bCs w:val="0"/>
                <w:sz w:val="22"/>
                <w:szCs w:val="22"/>
              </w:rPr>
            </w:pPr>
            <w:r w:rsidRPr="008F2C60">
              <w:rPr>
                <w:rFonts w:asciiTheme="minorHAnsi" w:hAnsiTheme="minorHAnsi" w:cstheme="minorHAnsi"/>
                <w:b w:val="0"/>
                <w:bCs w:val="0"/>
                <w:sz w:val="22"/>
                <w:szCs w:val="22"/>
              </w:rPr>
              <w:t>- razume principe vodenja</w:t>
            </w:r>
          </w:p>
          <w:p w:rsidR="00FA68C8" w:rsidRPr="008F2C60" w:rsidRDefault="00FA68C8" w:rsidP="00BB3E76">
            <w:pPr>
              <w:pStyle w:val="Telobesedila"/>
              <w:ind w:left="110" w:hanging="110"/>
              <w:rPr>
                <w:rFonts w:asciiTheme="minorHAnsi" w:hAnsiTheme="minorHAnsi" w:cstheme="minorHAnsi"/>
                <w:b w:val="0"/>
                <w:bCs w:val="0"/>
                <w:sz w:val="22"/>
                <w:szCs w:val="22"/>
              </w:rPr>
            </w:pPr>
            <w:r w:rsidRPr="008F2C60">
              <w:rPr>
                <w:rFonts w:asciiTheme="minorHAnsi" w:hAnsiTheme="minorHAnsi" w:cstheme="minorHAnsi"/>
                <w:b w:val="0"/>
                <w:bCs w:val="0"/>
                <w:sz w:val="22"/>
                <w:szCs w:val="22"/>
              </w:rPr>
              <w:t>- razume principe delovanja različnih glasbenih instrumentalnih in pevskih skupin</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913" w:type="dxa"/>
            <w:gridSpan w:val="5"/>
            <w:tcBorders>
              <w:top w:val="single" w:sz="4" w:space="0" w:color="000000"/>
              <w:left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254B63">
        <w:tblPrEx>
          <w:tblCellMar>
            <w:left w:w="56" w:type="dxa"/>
            <w:right w:w="56" w:type="dxa"/>
          </w:tblCellMar>
        </w:tblPrEx>
        <w:trPr>
          <w:trHeight w:val="718"/>
        </w:trPr>
        <w:tc>
          <w:tcPr>
            <w:tcW w:w="4757" w:type="dxa"/>
            <w:gridSpan w:val="2"/>
            <w:tcBorders>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rPr>
            </w:pPr>
            <w:r w:rsidRPr="008F2C60">
              <w:rPr>
                <w:rFonts w:cstheme="minorHAnsi"/>
              </w:rPr>
              <w:t>- znanje uporablja pri vodenju šolskega  in/ali profesionalnih ansamblov (glede na trenutne možnosti)</w:t>
            </w:r>
          </w:p>
          <w:p w:rsidR="00FA68C8" w:rsidRPr="008F2C60" w:rsidRDefault="00FA68C8" w:rsidP="00BB3E76">
            <w:pPr>
              <w:spacing w:after="0" w:line="240" w:lineRule="auto"/>
              <w:rPr>
                <w:rFonts w:cstheme="minorHAnsi"/>
              </w:rPr>
            </w:pPr>
            <w:r w:rsidRPr="008F2C60">
              <w:rPr>
                <w:rFonts w:cstheme="minorHAnsi"/>
              </w:rPr>
              <w:t>- znanje uporablja pri ocenjevanju dela svojih kolegov</w:t>
            </w:r>
          </w:p>
          <w:p w:rsidR="00FA68C8" w:rsidRPr="008F2C60" w:rsidRDefault="00FA68C8" w:rsidP="00BB3E76">
            <w:pPr>
              <w:spacing w:after="0" w:line="240" w:lineRule="auto"/>
              <w:rPr>
                <w:rFonts w:cstheme="minorHAnsi"/>
              </w:rPr>
            </w:pPr>
            <w:r w:rsidRPr="008F2C60">
              <w:rPr>
                <w:rFonts w:cstheme="minorHAnsi"/>
              </w:rPr>
              <w:t>- znanje uporablja pri vrednotenju svojega dela</w:t>
            </w:r>
          </w:p>
          <w:p w:rsidR="00FA68C8" w:rsidRPr="008F2C60" w:rsidRDefault="00FA68C8" w:rsidP="00BB3E76">
            <w:pPr>
              <w:snapToGrid w:val="0"/>
              <w:spacing w:after="0" w:line="240" w:lineRule="auto"/>
              <w:ind w:left="110" w:hanging="110"/>
              <w:rPr>
                <w:rFonts w:cstheme="minorHAnsi"/>
              </w:rPr>
            </w:pPr>
            <w:r w:rsidRPr="008F2C60">
              <w:rPr>
                <w:rFonts w:cstheme="minorHAnsi"/>
              </w:rPr>
              <w:t>- vzpostavi kritičen odnos do dela svojih kolegov</w:t>
            </w:r>
          </w:p>
          <w:p w:rsidR="00FA68C8" w:rsidRPr="008F2C60" w:rsidRDefault="00FA68C8" w:rsidP="00BB3E76">
            <w:pPr>
              <w:spacing w:after="0" w:line="240" w:lineRule="auto"/>
              <w:ind w:left="110" w:hanging="110"/>
              <w:rPr>
                <w:rFonts w:cstheme="minorHAnsi"/>
              </w:rPr>
            </w:pPr>
            <w:r w:rsidRPr="008F2C60">
              <w:rPr>
                <w:rFonts w:cstheme="minorHAnsi"/>
              </w:rPr>
              <w:t>- razvije sposobnost samorefleksije pri vodenju šolskega ansambla</w:t>
            </w:r>
          </w:p>
          <w:p w:rsidR="00FA68C8" w:rsidRPr="008F2C60" w:rsidRDefault="00FA68C8" w:rsidP="00BB3E76">
            <w:pPr>
              <w:pStyle w:val="Telobesedila"/>
              <w:ind w:left="110" w:hanging="110"/>
              <w:rPr>
                <w:rFonts w:asciiTheme="minorHAnsi" w:hAnsiTheme="minorHAnsi" w:cstheme="minorHAnsi"/>
                <w:b w:val="0"/>
                <w:bCs w:val="0"/>
                <w:sz w:val="22"/>
                <w:szCs w:val="22"/>
              </w:rPr>
            </w:pPr>
            <w:r w:rsidRPr="008F2C60">
              <w:rPr>
                <w:rFonts w:asciiTheme="minorHAnsi" w:hAnsiTheme="minorHAnsi" w:cstheme="minorHAnsi"/>
                <w:b w:val="0"/>
                <w:bCs w:val="0"/>
                <w:sz w:val="22"/>
                <w:szCs w:val="22"/>
              </w:rPr>
              <w:t>- uporablja znanje pri  sodelovanju v šolskih ansamblih</w:t>
            </w:r>
          </w:p>
          <w:p w:rsidR="00FA68C8" w:rsidRPr="008F2C60" w:rsidRDefault="00FA68C8" w:rsidP="00BB3E76">
            <w:pPr>
              <w:spacing w:after="0" w:line="240" w:lineRule="auto"/>
              <w:rPr>
                <w:rFonts w:cstheme="minorHAnsi"/>
              </w:rPr>
            </w:pPr>
            <w:r w:rsidRPr="008F2C60">
              <w:rPr>
                <w:rFonts w:cstheme="minorHAnsi"/>
              </w:rPr>
              <w:t xml:space="preserve">- vzpostavlja kritičen odnos do dela svojih </w:t>
            </w:r>
          </w:p>
          <w:p w:rsidR="00FA68C8" w:rsidRPr="008F2C60" w:rsidRDefault="00FA68C8" w:rsidP="00BB3E76">
            <w:pPr>
              <w:pStyle w:val="Telobesedila"/>
              <w:rPr>
                <w:rFonts w:asciiTheme="minorHAnsi" w:hAnsiTheme="minorHAnsi" w:cstheme="minorHAnsi"/>
                <w:b w:val="0"/>
                <w:bCs w:val="0"/>
                <w:sz w:val="22"/>
                <w:szCs w:val="22"/>
              </w:rPr>
            </w:pPr>
            <w:r w:rsidRPr="008F2C60">
              <w:rPr>
                <w:rFonts w:asciiTheme="minorHAnsi" w:hAnsiTheme="minorHAnsi" w:cstheme="minorHAnsi"/>
                <w:b w:val="0"/>
                <w:bCs w:val="0"/>
                <w:sz w:val="22"/>
                <w:szCs w:val="22"/>
              </w:rPr>
              <w:t xml:space="preserve">  Kolegov</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13" w:type="dxa"/>
            <w:gridSpan w:val="5"/>
            <w:tcBorders>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254B63">
        <w:trPr>
          <w:gridAfter w:val="1"/>
          <w:wAfter w:w="20" w:type="dxa"/>
        </w:trPr>
        <w:tc>
          <w:tcPr>
            <w:tcW w:w="4757" w:type="dxa"/>
            <w:gridSpan w:val="2"/>
            <w:tcBorders>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rPr>
            </w:pPr>
          </w:p>
          <w:p w:rsidR="00FA68C8" w:rsidRPr="008F2C60" w:rsidRDefault="00FA68C8" w:rsidP="00BB3E76">
            <w:pPr>
              <w:snapToGrid w:val="0"/>
              <w:spacing w:after="0" w:line="240" w:lineRule="auto"/>
              <w:rPr>
                <w:rFonts w:cstheme="minorHAnsi"/>
                <w:b/>
                <w:bCs/>
              </w:rPr>
            </w:pPr>
            <w:r w:rsidRPr="008F2C60">
              <w:rPr>
                <w:rFonts w:cstheme="minorHAnsi"/>
                <w:b/>
                <w:bCs/>
              </w:rPr>
              <w:t>Metode poučevanja in učenja</w:t>
            </w:r>
          </w:p>
        </w:tc>
        <w:tc>
          <w:tcPr>
            <w:tcW w:w="145"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254B63">
        <w:tblPrEx>
          <w:tblCellMar>
            <w:left w:w="56" w:type="dxa"/>
            <w:right w:w="56" w:type="dxa"/>
          </w:tblCellMar>
        </w:tblPrEx>
        <w:trPr>
          <w:trHeight w:val="218"/>
        </w:trPr>
        <w:tc>
          <w:tcPr>
            <w:tcW w:w="475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Predavanja, vaje, samostojno vadenje</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13"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254B63">
        <w:trPr>
          <w:gridAfter w:val="1"/>
          <w:wAfter w:w="20" w:type="dxa"/>
        </w:trPr>
        <w:tc>
          <w:tcPr>
            <w:tcW w:w="405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59" w:type="dxa"/>
            <w:gridSpan w:val="3"/>
            <w:tcBorders>
              <w:bottom w:val="single" w:sz="4" w:space="0" w:color="000000"/>
            </w:tcBorders>
            <w:shd w:val="clear" w:color="auto" w:fill="auto"/>
          </w:tcPr>
          <w:p w:rsidR="00254B63" w:rsidRDefault="00254B63"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4"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254B63" w:rsidRDefault="00254B6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254B63">
        <w:tblPrEx>
          <w:tblCellMar>
            <w:left w:w="56" w:type="dxa"/>
            <w:right w:w="56" w:type="dxa"/>
          </w:tblCellMar>
        </w:tblPrEx>
        <w:trPr>
          <w:trHeight w:val="534"/>
        </w:trPr>
        <w:tc>
          <w:tcPr>
            <w:tcW w:w="405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6-10 (pozitivno) oz. 1-5 (negativno) v skladu s Statutom UL in pravilniki AG</w:t>
            </w:r>
          </w:p>
        </w:tc>
        <w:tc>
          <w:tcPr>
            <w:tcW w:w="1559" w:type="dxa"/>
            <w:gridSpan w:val="3"/>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206"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bl>
    <w:p w:rsidR="00554418" w:rsidRDefault="00554418">
      <w:r>
        <w:br w:type="page"/>
      </w:r>
    </w:p>
    <w:tbl>
      <w:tblPr>
        <w:tblW w:w="9815" w:type="dxa"/>
        <w:tblLayout w:type="fixed"/>
        <w:tblCellMar>
          <w:left w:w="0" w:type="dxa"/>
          <w:right w:w="0" w:type="dxa"/>
        </w:tblCellMar>
        <w:tblLook w:val="0000" w:firstRow="0" w:lastRow="0" w:firstColumn="0" w:lastColumn="0" w:noHBand="0" w:noVBand="0"/>
      </w:tblPr>
      <w:tblGrid>
        <w:gridCol w:w="9723"/>
        <w:gridCol w:w="23"/>
        <w:gridCol w:w="49"/>
        <w:gridCol w:w="20"/>
      </w:tblGrid>
      <w:tr w:rsidR="00FA68C8" w:rsidRPr="008F2C60" w:rsidTr="00254B63">
        <w:trPr>
          <w:gridAfter w:val="1"/>
          <w:wAfter w:w="20" w:type="dxa"/>
        </w:trPr>
        <w:tc>
          <w:tcPr>
            <w:tcW w:w="9723" w:type="dxa"/>
            <w:tcBorders>
              <w:top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b/>
              </w:rPr>
            </w:pPr>
            <w:r w:rsidRPr="008F2C60">
              <w:rPr>
                <w:rFonts w:cstheme="minorHAnsi"/>
                <w:b/>
              </w:rPr>
              <w:lastRenderedPageBreak/>
              <w:t xml:space="preserve">Reference nosilca / Lecturer's references: </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254B63">
        <w:tblPrEx>
          <w:tblCellMar>
            <w:left w:w="56" w:type="dxa"/>
            <w:right w:w="56" w:type="dxa"/>
          </w:tblCellMar>
        </w:tblPrEx>
        <w:trPr>
          <w:trHeight w:val="2664"/>
        </w:trPr>
        <w:tc>
          <w:tcPr>
            <w:tcW w:w="9815"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554418" w:rsidP="00BB3E76">
            <w:pPr>
              <w:spacing w:after="0" w:line="240" w:lineRule="auto"/>
              <w:rPr>
                <w:rFonts w:cstheme="minorHAnsi"/>
              </w:rPr>
            </w:pPr>
            <w:r>
              <w:rPr>
                <w:rFonts w:cstheme="minorHAnsi"/>
              </w:rPr>
              <w:t>r</w:t>
            </w:r>
            <w:r w:rsidR="00FA68C8" w:rsidRPr="008F2C60">
              <w:rPr>
                <w:rFonts w:cstheme="minorHAnsi"/>
              </w:rPr>
              <w:t>ed. prof. Milivoj Šurbek</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dam: Giselle, 1992, Cankarjev dom</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Čajkovski: Labodje jezero, 1975 - 1980, Ljubljanska oper</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Prokofjev:Romeo in Julija, 1993, Ljubljanska opera</w:t>
            </w:r>
          </w:p>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 xml:space="preserve">december 2006: Vokalni abonma Slovenske filharmonije;  program: Britten, Mihevc*; </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december 2007: Vokalni abonma Slovenske filharmonije, program: Vaughan Williams, Močnik*;</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snapToGrid w:val="0"/>
              <w:spacing w:after="0" w:line="240" w:lineRule="auto"/>
              <w:rPr>
                <w:rFonts w:cstheme="minorHAnsi"/>
              </w:rPr>
            </w:pPr>
            <w:r w:rsidRPr="008F2C60">
              <w:rPr>
                <w:rFonts w:cstheme="minorHAnsi"/>
              </w:rPr>
              <w:t>*.... krstne izvedbe del</w:t>
            </w:r>
          </w:p>
        </w:tc>
      </w:tr>
    </w:tbl>
    <w:p w:rsidR="00254B63" w:rsidRDefault="00254B63" w:rsidP="00BB3E76">
      <w:pPr>
        <w:spacing w:line="240" w:lineRule="auto"/>
      </w:pPr>
      <w:r>
        <w:br w:type="page"/>
      </w:r>
    </w:p>
    <w:tbl>
      <w:tblPr>
        <w:tblW w:w="980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225"/>
        <w:gridCol w:w="140"/>
        <w:gridCol w:w="1071"/>
        <w:gridCol w:w="40"/>
        <w:gridCol w:w="40"/>
        <w:gridCol w:w="20"/>
      </w:tblGrid>
      <w:tr w:rsidR="00FA68C8" w:rsidRPr="008F2C60" w:rsidTr="00C44827">
        <w:tc>
          <w:tcPr>
            <w:tcW w:w="9807" w:type="dxa"/>
            <w:gridSpan w:val="20"/>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C44827">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AD3211" w:rsidRDefault="00FA68C8" w:rsidP="00BB3E76">
            <w:pPr>
              <w:snapToGrid w:val="0"/>
              <w:spacing w:after="0" w:line="240" w:lineRule="auto"/>
              <w:rPr>
                <w:rFonts w:cstheme="minorHAnsi"/>
                <w:b/>
              </w:rPr>
            </w:pPr>
            <w:r w:rsidRPr="00AD3211">
              <w:rPr>
                <w:rFonts w:cstheme="minorHAnsi"/>
                <w:b/>
              </w:rPr>
              <w:t xml:space="preserve"> Dirigentska praksa s hospitacijami M2</w:t>
            </w:r>
            <w:r w:rsidR="00254B63" w:rsidRPr="00AD3211">
              <w:rPr>
                <w:rFonts w:cstheme="minorHAnsi"/>
                <w:b/>
              </w:rPr>
              <w:t xml:space="preserve"> </w:t>
            </w:r>
            <w:r w:rsidRPr="00AD3211">
              <w:rPr>
                <w:rFonts w:cstheme="minorHAnsi"/>
                <w:b/>
                <w:i/>
                <w:color w:val="808080" w:themeColor="background1" w:themeShade="80"/>
              </w:rPr>
              <w:t>(mod</w:t>
            </w:r>
            <w:r w:rsidR="00AD3211">
              <w:rPr>
                <w:rFonts w:cstheme="minorHAnsi"/>
                <w:b/>
                <w:i/>
                <w:color w:val="808080" w:themeColor="background1" w:themeShade="80"/>
              </w:rPr>
              <w:t>ul glavnega predmeta Dirigiranje</w:t>
            </w:r>
            <w:r w:rsidRPr="00AD3211">
              <w:rPr>
                <w:rFonts w:cstheme="minorHAnsi"/>
                <w:b/>
                <w:i/>
                <w:color w:val="808080" w:themeColor="background1" w:themeShade="80"/>
              </w:rPr>
              <w:t>)</w:t>
            </w:r>
          </w:p>
        </w:tc>
      </w:tr>
      <w:tr w:rsidR="00FA68C8" w:rsidRPr="008F2C60" w:rsidTr="00C44827">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C44827">
        <w:tblPrEx>
          <w:tblCellMar>
            <w:left w:w="0" w:type="dxa"/>
            <w:right w:w="0" w:type="dxa"/>
          </w:tblCellMar>
        </w:tblPrEx>
        <w:trPr>
          <w:gridAfter w:val="1"/>
          <w:wAfter w:w="2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C44827">
        <w:tblPrEx>
          <w:tblCellMar>
            <w:left w:w="0" w:type="dxa"/>
            <w:right w:w="0" w:type="dxa"/>
          </w:tblCellMar>
        </w:tblPrEx>
        <w:trPr>
          <w:gridAfter w:val="1"/>
          <w:wAfter w:w="2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C44827">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Orkestrsko in zborovsko dirigiranje</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3,4</w:t>
            </w:r>
          </w:p>
        </w:tc>
      </w:tr>
      <w:tr w:rsidR="00FA68C8" w:rsidRPr="008F2C60" w:rsidTr="00C44827">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C44827">
        <w:tblPrEx>
          <w:tblCellMar>
            <w:left w:w="0" w:type="dxa"/>
            <w:right w:w="0" w:type="dxa"/>
          </w:tblCellMar>
        </w:tblPrEx>
        <w:trPr>
          <w:gridAfter w:val="1"/>
          <w:wAfter w:w="2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C44827">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AD3211" w:rsidRDefault="00FA68C8" w:rsidP="00BB3E76">
            <w:pPr>
              <w:snapToGrid w:val="0"/>
              <w:spacing w:after="0" w:line="240" w:lineRule="auto"/>
              <w:rPr>
                <w:rFonts w:cstheme="minorHAnsi"/>
                <w:b/>
              </w:rPr>
            </w:pPr>
            <w:r w:rsidRPr="00AD3211">
              <w:rPr>
                <w:rFonts w:cstheme="minorHAnsi"/>
                <w:b/>
              </w:rPr>
              <w:t>Obvezni</w:t>
            </w:r>
          </w:p>
        </w:tc>
      </w:tr>
      <w:tr w:rsidR="00FA68C8" w:rsidRPr="008F2C60" w:rsidTr="00C44827">
        <w:tblPrEx>
          <w:tblCellMar>
            <w:left w:w="0" w:type="dxa"/>
            <w:right w:w="0" w:type="dxa"/>
          </w:tblCellMar>
        </w:tblPrEx>
        <w:trPr>
          <w:gridAfter w:val="1"/>
          <w:wAfter w:w="2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C44827">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C44827">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C44827">
        <w:tblPrEx>
          <w:tblCellMar>
            <w:left w:w="0" w:type="dxa"/>
            <w:right w:w="0" w:type="dxa"/>
          </w:tblCellMar>
        </w:tblPrEx>
        <w:trPr>
          <w:gridAfter w:val="1"/>
          <w:wAfter w:w="2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4"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0"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1"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C44827">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210</w:t>
            </w:r>
          </w:p>
        </w:tc>
        <w:tc>
          <w:tcPr>
            <w:tcW w:w="140"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8 (4+4)/</w:t>
            </w:r>
            <w:r w:rsidR="00C44827">
              <w:rPr>
                <w:rFonts w:cstheme="minorHAnsi"/>
                <w:b/>
                <w:bCs/>
              </w:rPr>
              <w:t xml:space="preserve"> </w:t>
            </w:r>
            <w:r w:rsidRPr="008F2C60">
              <w:rPr>
                <w:rFonts w:cstheme="minorHAnsi"/>
                <w:b/>
                <w:bCs/>
              </w:rPr>
              <w:t>30</w:t>
            </w:r>
          </w:p>
        </w:tc>
      </w:tr>
      <w:tr w:rsidR="00FA68C8" w:rsidRPr="008F2C60" w:rsidTr="00C44827">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C44827">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86"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AD3211" w:rsidRDefault="00FA68C8" w:rsidP="00BB3E76">
            <w:pPr>
              <w:snapToGrid w:val="0"/>
              <w:spacing w:after="0" w:line="240" w:lineRule="auto"/>
              <w:rPr>
                <w:rFonts w:cstheme="minorHAnsi"/>
                <w:b/>
              </w:rPr>
            </w:pPr>
            <w:r w:rsidRPr="00AD3211">
              <w:rPr>
                <w:rFonts w:cstheme="minorHAnsi"/>
                <w:b/>
              </w:rPr>
              <w:t>red.</w:t>
            </w:r>
            <w:r w:rsidR="00AD3211" w:rsidRPr="00AD3211">
              <w:rPr>
                <w:rFonts w:cstheme="minorHAnsi"/>
                <w:b/>
              </w:rPr>
              <w:t xml:space="preserve"> </w:t>
            </w:r>
            <w:r w:rsidRPr="00AD3211">
              <w:rPr>
                <w:rFonts w:cstheme="minorHAnsi"/>
                <w:b/>
              </w:rPr>
              <w:t>prof. Milivoj Šurbek, izr. prof. Marko Vatovec</w:t>
            </w:r>
          </w:p>
        </w:tc>
      </w:tr>
      <w:tr w:rsidR="00FA68C8" w:rsidRPr="008F2C60" w:rsidTr="00C44827">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C44827">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C44827">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C44827">
        <w:tblPrEx>
          <w:tblCellMar>
            <w:left w:w="0" w:type="dxa"/>
            <w:right w:w="0" w:type="dxa"/>
          </w:tblCellMar>
        </w:tblPrEx>
        <w:trPr>
          <w:gridAfter w:val="1"/>
          <w:wAfter w:w="2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C44827">
        <w:trPr>
          <w:trHeight w:val="1479"/>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rPr>
              <w:t>Splošni pogoji za vpis v letnik v katerem se predmet nahaja, redno obiskovanje vaj (najmanj 80% obisk) in opravljene obveznosti prvega letnika magisterija -</w:t>
            </w:r>
            <w:r w:rsidRPr="008F2C60">
              <w:rPr>
                <w:rFonts w:cstheme="minorHAnsi"/>
                <w:color w:val="000000"/>
              </w:rPr>
              <w:t xml:space="preserve"> vodenje vsaj dveh celotnih vaj šolskega zbora ali orkestra, in vsaj en 60 - minutni nastop na vajah šolskega zbora ali orkestra.</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Nastopi so ocenjeni in sestavljajo skupaj z opravljenimi ostalimi obveznostmi zaključno oceno predmeta.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C44827">
        <w:tblPrEx>
          <w:tblCellMar>
            <w:left w:w="0" w:type="dxa"/>
            <w:right w:w="0" w:type="dxa"/>
          </w:tblCellMar>
        </w:tblPrEx>
        <w:trPr>
          <w:gridAfter w:val="1"/>
          <w:wAfter w:w="20" w:type="dxa"/>
          <w:trHeight w:val="137"/>
        </w:trPr>
        <w:tc>
          <w:tcPr>
            <w:tcW w:w="4725" w:type="dxa"/>
            <w:gridSpan w:val="8"/>
            <w:tcBorders>
              <w:bottom w:val="single" w:sz="4" w:space="0" w:color="000000"/>
            </w:tcBorders>
            <w:shd w:val="clear" w:color="auto" w:fill="auto"/>
          </w:tcPr>
          <w:p w:rsidR="00C44827" w:rsidRDefault="00C44827" w:rsidP="00BB3E76">
            <w:pPr>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8"/>
            <w:tcBorders>
              <w:bottom w:val="single" w:sz="4" w:space="0" w:color="000000"/>
            </w:tcBorders>
            <w:shd w:val="clear" w:color="auto" w:fill="auto"/>
          </w:tcPr>
          <w:p w:rsidR="00C44827" w:rsidRDefault="00C4482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C44827">
        <w:trPr>
          <w:trHeight w:val="266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priprava na vaje šolskih ansamblov, zborov in orkestrov s sprotno analizo in študijem posameznih del s programa</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vodenje vsaj dveh celotnih  vaj šolskega zbora ali orkestra, in vsaj en 60 - minutni nastop na vajah šolskega zbora ali orkestra</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xml:space="preserve">- hospitacija vaj orkestrov ali  zborov  Slovenske filharmonije, slovenske RTV in Opere Ljubljana </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sodelovanje na javnih predstavitvah in koncertih ansamblov Akademije za glasbo</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sodelovanje na javnih koncertih študentov AG z orkestri in zbori slovenskih glasbenih institucij</w:t>
            </w:r>
          </w:p>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sodelovanje na seminarjih in poletnih šolah v organizaciji Akademije za glasbo Ljubljana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808" w:type="dxa"/>
        <w:tblLayout w:type="fixed"/>
        <w:tblCellMar>
          <w:left w:w="0" w:type="dxa"/>
          <w:right w:w="0" w:type="dxa"/>
        </w:tblCellMar>
        <w:tblLook w:val="0000" w:firstRow="0" w:lastRow="0" w:firstColumn="0" w:lastColumn="0" w:noHBand="0" w:noVBand="0"/>
      </w:tblPr>
      <w:tblGrid>
        <w:gridCol w:w="4034"/>
        <w:gridCol w:w="707"/>
        <w:gridCol w:w="145"/>
        <w:gridCol w:w="707"/>
        <w:gridCol w:w="4114"/>
        <w:gridCol w:w="23"/>
        <w:gridCol w:w="58"/>
        <w:gridCol w:w="20"/>
      </w:tblGrid>
      <w:tr w:rsidR="00FA68C8" w:rsidRPr="008F2C60" w:rsidTr="008F2C60">
        <w:trPr>
          <w:gridAfter w:val="1"/>
          <w:wAfter w:w="20" w:type="dxa"/>
        </w:trPr>
        <w:tc>
          <w:tcPr>
            <w:tcW w:w="9707" w:type="dxa"/>
            <w:gridSpan w:val="5"/>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58"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AD3211">
        <w:tblPrEx>
          <w:tblCellMar>
            <w:left w:w="56" w:type="dxa"/>
            <w:right w:w="56" w:type="dxa"/>
          </w:tblCellMar>
        </w:tblPrEx>
        <w:trPr>
          <w:trHeight w:val="376"/>
        </w:trPr>
        <w:tc>
          <w:tcPr>
            <w:tcW w:w="9808"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Dela iz zakladnice svetovne in slovenske simfonične, operne in zborovske literature, ki so trenutno na programih šolskih ansamblov in slovenskih glasbenih institucij</w:t>
            </w:r>
          </w:p>
        </w:tc>
      </w:tr>
      <w:tr w:rsidR="00FA68C8" w:rsidRPr="008F2C60" w:rsidTr="008F2C60">
        <w:trPr>
          <w:gridAfter w:val="1"/>
          <w:wAfter w:w="20" w:type="dxa"/>
          <w:trHeight w:val="73"/>
        </w:trPr>
        <w:tc>
          <w:tcPr>
            <w:tcW w:w="474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45"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58"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C44827">
        <w:tblPrEx>
          <w:tblCellMar>
            <w:left w:w="56" w:type="dxa"/>
            <w:right w:w="56" w:type="dxa"/>
          </w:tblCellMar>
        </w:tblPrEx>
        <w:trPr>
          <w:trHeight w:val="1624"/>
        </w:trPr>
        <w:tc>
          <w:tcPr>
            <w:tcW w:w="4741"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priprava na delo z orkestrom ali zborom</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spoznavanje specifike delovanja orkestra ali zbora </w:t>
            </w:r>
          </w:p>
          <w:p w:rsidR="00FA68C8" w:rsidRPr="008F2C60" w:rsidRDefault="00FA68C8" w:rsidP="00BB3E76">
            <w:pPr>
              <w:spacing w:after="0" w:line="240" w:lineRule="auto"/>
              <w:rPr>
                <w:rFonts w:cstheme="minorHAnsi"/>
                <w:color w:val="000000"/>
              </w:rPr>
            </w:pPr>
            <w:r w:rsidRPr="008F2C60">
              <w:rPr>
                <w:rFonts w:cstheme="minorHAnsi"/>
                <w:color w:val="000000"/>
              </w:rPr>
              <w:t>- spoznavanje različnih vadbenih tehnik in možnosti</w:t>
            </w:r>
          </w:p>
          <w:p w:rsidR="00FA68C8" w:rsidRPr="008F2C60" w:rsidRDefault="00FA68C8" w:rsidP="00BB3E76">
            <w:pPr>
              <w:spacing w:after="0" w:line="240" w:lineRule="auto"/>
              <w:rPr>
                <w:rFonts w:cstheme="minorHAnsi"/>
                <w:color w:val="000000"/>
              </w:rPr>
            </w:pPr>
            <w:r w:rsidRPr="008F2C60">
              <w:rPr>
                <w:rFonts w:cstheme="minorHAnsi"/>
                <w:color w:val="000000"/>
              </w:rPr>
              <w:t>- spoznavanje dela orkestrov in zborov naših javnih institucij</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 nabiranje dirigentskih izkušenj</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2"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20" w:type="dxa"/>
          <w:trHeight w:val="117"/>
        </w:trPr>
        <w:tc>
          <w:tcPr>
            <w:tcW w:w="474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5"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58"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387"/>
        </w:trPr>
        <w:tc>
          <w:tcPr>
            <w:tcW w:w="4741" w:type="dxa"/>
            <w:gridSpan w:val="2"/>
            <w:tcBorders>
              <w:top w:val="single" w:sz="4" w:space="0" w:color="000000"/>
              <w:left w:val="single" w:sz="4" w:space="0" w:color="000000"/>
            </w:tcBorders>
            <w:shd w:val="clear" w:color="auto" w:fill="auto"/>
          </w:tcPr>
          <w:p w:rsidR="00FA68C8" w:rsidRPr="008F2C60" w:rsidRDefault="00FA68C8" w:rsidP="00BB3E76">
            <w:pPr>
              <w:numPr>
                <w:ilvl w:val="0"/>
                <w:numId w:val="38"/>
              </w:numPr>
              <w:tabs>
                <w:tab w:val="left" w:pos="110"/>
              </w:tabs>
              <w:suppressAutoHyphens/>
              <w:snapToGrid w:val="0"/>
              <w:spacing w:after="0" w:line="240" w:lineRule="auto"/>
              <w:ind w:left="110" w:hanging="135"/>
              <w:rPr>
                <w:rFonts w:cstheme="minorHAnsi"/>
                <w:color w:val="000000"/>
              </w:rPr>
            </w:pPr>
            <w:r w:rsidRPr="008F2C60">
              <w:rPr>
                <w:rFonts w:cstheme="minorHAnsi"/>
                <w:color w:val="000000"/>
              </w:rPr>
              <w:t>- pozna specifike dela z orkestrom in različnimi orkestrskimi skupinami</w:t>
            </w:r>
          </w:p>
          <w:p w:rsidR="00FA68C8" w:rsidRPr="008F2C60" w:rsidRDefault="00FA68C8" w:rsidP="00BB3E76">
            <w:pPr>
              <w:numPr>
                <w:ilvl w:val="0"/>
                <w:numId w:val="38"/>
              </w:numPr>
              <w:tabs>
                <w:tab w:val="left" w:pos="110"/>
              </w:tabs>
              <w:suppressAutoHyphens/>
              <w:spacing w:after="0" w:line="240" w:lineRule="auto"/>
              <w:ind w:left="110" w:hanging="135"/>
              <w:rPr>
                <w:rFonts w:cstheme="minorHAnsi"/>
                <w:color w:val="000000"/>
              </w:rPr>
            </w:pPr>
            <w:r w:rsidRPr="008F2C60">
              <w:rPr>
                <w:rFonts w:cstheme="minorHAnsi"/>
                <w:color w:val="000000"/>
              </w:rPr>
              <w:t>- pozna specifiko dela z zborom in človeškim glasom</w:t>
            </w:r>
          </w:p>
          <w:p w:rsidR="00FA68C8" w:rsidRPr="008F2C60" w:rsidRDefault="00FA68C8" w:rsidP="00BB3E76">
            <w:pPr>
              <w:pStyle w:val="Telobesedila"/>
              <w:ind w:left="110" w:hanging="110"/>
              <w:rPr>
                <w:rFonts w:asciiTheme="minorHAnsi" w:hAnsiTheme="minorHAnsi" w:cstheme="minorHAnsi"/>
                <w:b w:val="0"/>
                <w:bCs w:val="0"/>
                <w:color w:val="000000"/>
                <w:sz w:val="22"/>
                <w:szCs w:val="22"/>
              </w:rPr>
            </w:pPr>
            <w:r w:rsidRPr="008F2C60">
              <w:rPr>
                <w:rFonts w:asciiTheme="minorHAnsi" w:hAnsiTheme="minorHAnsi" w:cstheme="minorHAnsi"/>
                <w:b w:val="0"/>
                <w:bCs w:val="0"/>
                <w:color w:val="000000"/>
                <w:sz w:val="22"/>
                <w:szCs w:val="22"/>
              </w:rPr>
              <w:t>- uspešno vodi pevsko vajo ali vajo orkestra</w:t>
            </w:r>
          </w:p>
          <w:p w:rsidR="00FA68C8" w:rsidRPr="008F2C60" w:rsidRDefault="00FA68C8" w:rsidP="00BB3E76">
            <w:pPr>
              <w:pStyle w:val="Telobesedila"/>
              <w:ind w:left="110" w:hanging="110"/>
              <w:rPr>
                <w:rFonts w:asciiTheme="minorHAnsi" w:hAnsiTheme="minorHAnsi" w:cstheme="minorHAnsi"/>
                <w:b w:val="0"/>
                <w:bCs w:val="0"/>
                <w:sz w:val="22"/>
                <w:szCs w:val="22"/>
              </w:rPr>
            </w:pPr>
            <w:r w:rsidRPr="008F2C60">
              <w:rPr>
                <w:rFonts w:asciiTheme="minorHAnsi" w:hAnsiTheme="minorHAnsi" w:cstheme="minorHAnsi"/>
                <w:b w:val="0"/>
                <w:bCs w:val="0"/>
                <w:sz w:val="22"/>
                <w:szCs w:val="22"/>
              </w:rPr>
              <w:t>- razume principe vodenja</w:t>
            </w:r>
          </w:p>
          <w:p w:rsidR="00FA68C8" w:rsidRPr="008F2C60" w:rsidRDefault="00FA68C8" w:rsidP="00BB3E76">
            <w:pPr>
              <w:pStyle w:val="Telobesedila"/>
              <w:ind w:left="110" w:hanging="110"/>
              <w:rPr>
                <w:rFonts w:asciiTheme="minorHAnsi" w:hAnsiTheme="minorHAnsi" w:cstheme="minorHAnsi"/>
                <w:b w:val="0"/>
                <w:bCs w:val="0"/>
                <w:sz w:val="22"/>
                <w:szCs w:val="22"/>
              </w:rPr>
            </w:pPr>
            <w:r w:rsidRPr="008F2C60">
              <w:rPr>
                <w:rFonts w:asciiTheme="minorHAnsi" w:hAnsiTheme="minorHAnsi" w:cstheme="minorHAnsi"/>
                <w:b w:val="0"/>
                <w:bCs w:val="0"/>
                <w:sz w:val="22"/>
                <w:szCs w:val="22"/>
              </w:rPr>
              <w:t>- razume principe delovanja različnih glasbenih instrumentalnih in pevskih skupin</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922" w:type="dxa"/>
            <w:gridSpan w:val="5"/>
            <w:tcBorders>
              <w:top w:val="single" w:sz="4" w:space="0" w:color="000000"/>
              <w:left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blPrEx>
          <w:tblCellMar>
            <w:left w:w="56" w:type="dxa"/>
            <w:right w:w="56" w:type="dxa"/>
          </w:tblCellMar>
        </w:tblPrEx>
        <w:trPr>
          <w:trHeight w:val="1417"/>
        </w:trPr>
        <w:tc>
          <w:tcPr>
            <w:tcW w:w="4741" w:type="dxa"/>
            <w:gridSpan w:val="2"/>
            <w:tcBorders>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rPr>
            </w:pPr>
            <w:r w:rsidRPr="008F2C60">
              <w:rPr>
                <w:rFonts w:cstheme="minorHAnsi"/>
              </w:rPr>
              <w:t>- znanje uporablja pri vodenju šolskega  in/ali profesionalnih ansamblov (glede na trenutne možnosti)</w:t>
            </w:r>
          </w:p>
          <w:p w:rsidR="00FA68C8" w:rsidRPr="008F2C60" w:rsidRDefault="00FA68C8" w:rsidP="00BB3E76">
            <w:pPr>
              <w:spacing w:after="0" w:line="240" w:lineRule="auto"/>
              <w:rPr>
                <w:rFonts w:cstheme="minorHAnsi"/>
              </w:rPr>
            </w:pPr>
            <w:r w:rsidRPr="008F2C60">
              <w:rPr>
                <w:rFonts w:cstheme="minorHAnsi"/>
              </w:rPr>
              <w:t>- znanje uporablja pri ocenjevanju dela svojih kolegov</w:t>
            </w:r>
          </w:p>
          <w:p w:rsidR="00FA68C8" w:rsidRPr="008F2C60" w:rsidRDefault="00FA68C8" w:rsidP="00BB3E76">
            <w:pPr>
              <w:spacing w:after="0" w:line="240" w:lineRule="auto"/>
              <w:rPr>
                <w:rFonts w:cstheme="minorHAnsi"/>
              </w:rPr>
            </w:pPr>
            <w:r w:rsidRPr="008F2C60">
              <w:rPr>
                <w:rFonts w:cstheme="minorHAnsi"/>
              </w:rPr>
              <w:t>- znanje uporablja pri vrednotenju svojega dela</w:t>
            </w:r>
          </w:p>
          <w:p w:rsidR="00FA68C8" w:rsidRPr="008F2C60" w:rsidRDefault="00FA68C8" w:rsidP="00BB3E76">
            <w:pPr>
              <w:snapToGrid w:val="0"/>
              <w:spacing w:after="0" w:line="240" w:lineRule="auto"/>
              <w:ind w:left="110" w:hanging="110"/>
              <w:rPr>
                <w:rFonts w:cstheme="minorHAnsi"/>
              </w:rPr>
            </w:pPr>
            <w:r w:rsidRPr="008F2C60">
              <w:rPr>
                <w:rFonts w:cstheme="minorHAnsi"/>
              </w:rPr>
              <w:t>- vzpostavi kritičen odnos do dela svojih kolegov</w:t>
            </w:r>
          </w:p>
          <w:p w:rsidR="00FA68C8" w:rsidRPr="008F2C60" w:rsidRDefault="00FA68C8" w:rsidP="00BB3E76">
            <w:pPr>
              <w:spacing w:after="0" w:line="240" w:lineRule="auto"/>
              <w:ind w:left="110" w:hanging="110"/>
              <w:rPr>
                <w:rFonts w:cstheme="minorHAnsi"/>
              </w:rPr>
            </w:pPr>
            <w:r w:rsidRPr="008F2C60">
              <w:rPr>
                <w:rFonts w:cstheme="minorHAnsi"/>
              </w:rPr>
              <w:t>- razvije sposobnost samorefleksije pri vodenju šolskega ansambla</w:t>
            </w:r>
          </w:p>
          <w:p w:rsidR="00FA68C8" w:rsidRPr="008F2C60" w:rsidRDefault="00FA68C8" w:rsidP="00BB3E76">
            <w:pPr>
              <w:pStyle w:val="Telobesedila"/>
              <w:ind w:left="110" w:hanging="110"/>
              <w:rPr>
                <w:rFonts w:asciiTheme="minorHAnsi" w:hAnsiTheme="minorHAnsi" w:cstheme="minorHAnsi"/>
                <w:b w:val="0"/>
                <w:bCs w:val="0"/>
                <w:sz w:val="22"/>
                <w:szCs w:val="22"/>
              </w:rPr>
            </w:pPr>
            <w:r w:rsidRPr="008F2C60">
              <w:rPr>
                <w:rFonts w:asciiTheme="minorHAnsi" w:hAnsiTheme="minorHAnsi" w:cstheme="minorHAnsi"/>
                <w:b w:val="0"/>
                <w:bCs w:val="0"/>
                <w:sz w:val="22"/>
                <w:szCs w:val="22"/>
              </w:rPr>
              <w:t>- uporablja znanje pri  sodelovanju v šolskih ansamblih</w:t>
            </w:r>
          </w:p>
          <w:p w:rsidR="00FA68C8" w:rsidRPr="008F2C60" w:rsidRDefault="00FA68C8" w:rsidP="00BB3E76">
            <w:pPr>
              <w:spacing w:after="0" w:line="240" w:lineRule="auto"/>
              <w:rPr>
                <w:rFonts w:cstheme="minorHAnsi"/>
              </w:rPr>
            </w:pPr>
            <w:r w:rsidRPr="008F2C60">
              <w:rPr>
                <w:rFonts w:cstheme="minorHAnsi"/>
              </w:rPr>
              <w:t xml:space="preserve">- vzpostavlja kritičen odnos do dela svojih </w:t>
            </w:r>
          </w:p>
          <w:p w:rsidR="00FA68C8" w:rsidRPr="008F2C60" w:rsidRDefault="00FA68C8" w:rsidP="00BB3E76">
            <w:pPr>
              <w:pStyle w:val="Telobesedila"/>
              <w:rPr>
                <w:rFonts w:asciiTheme="minorHAnsi" w:hAnsiTheme="minorHAnsi" w:cstheme="minorHAnsi"/>
                <w:b w:val="0"/>
                <w:bCs w:val="0"/>
                <w:sz w:val="22"/>
                <w:szCs w:val="22"/>
              </w:rPr>
            </w:pPr>
            <w:r w:rsidRPr="008F2C60">
              <w:rPr>
                <w:rFonts w:asciiTheme="minorHAnsi" w:hAnsiTheme="minorHAnsi" w:cstheme="minorHAnsi"/>
                <w:b w:val="0"/>
                <w:bCs w:val="0"/>
                <w:sz w:val="22"/>
                <w:szCs w:val="22"/>
              </w:rPr>
              <w:t xml:space="preserve">  Kolegov</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2" w:type="dxa"/>
            <w:gridSpan w:val="5"/>
            <w:tcBorders>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20" w:type="dxa"/>
        </w:trPr>
        <w:tc>
          <w:tcPr>
            <w:tcW w:w="4741" w:type="dxa"/>
            <w:gridSpan w:val="2"/>
            <w:tcBorders>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rPr>
            </w:pPr>
          </w:p>
          <w:p w:rsidR="00FA68C8" w:rsidRPr="008F2C60" w:rsidRDefault="00FA68C8" w:rsidP="00BB3E76">
            <w:pPr>
              <w:snapToGrid w:val="0"/>
              <w:spacing w:after="0" w:line="240" w:lineRule="auto"/>
              <w:rPr>
                <w:rFonts w:cstheme="minorHAnsi"/>
                <w:b/>
                <w:bCs/>
              </w:rPr>
            </w:pPr>
            <w:r w:rsidRPr="008F2C60">
              <w:rPr>
                <w:rFonts w:cstheme="minorHAnsi"/>
                <w:b/>
                <w:bCs/>
              </w:rPr>
              <w:t>Metode poučevanja in učenja</w:t>
            </w:r>
          </w:p>
        </w:tc>
        <w:tc>
          <w:tcPr>
            <w:tcW w:w="145"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58"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AD3211">
        <w:tblPrEx>
          <w:tblCellMar>
            <w:left w:w="56" w:type="dxa"/>
            <w:right w:w="56" w:type="dxa"/>
          </w:tblCellMar>
        </w:tblPrEx>
        <w:trPr>
          <w:trHeight w:val="212"/>
        </w:trPr>
        <w:tc>
          <w:tcPr>
            <w:tcW w:w="4741"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Predavanja, vaje, samostojno vadenje</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2"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20" w:type="dxa"/>
        </w:trPr>
        <w:tc>
          <w:tcPr>
            <w:tcW w:w="4034"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59" w:type="dxa"/>
            <w:gridSpan w:val="3"/>
            <w:tcBorders>
              <w:bottom w:val="single" w:sz="4" w:space="0" w:color="000000"/>
            </w:tcBorders>
            <w:shd w:val="clear" w:color="auto" w:fill="auto"/>
          </w:tcPr>
          <w:p w:rsidR="00AD3211" w:rsidRDefault="00AD3211"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4"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58"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612"/>
        </w:trPr>
        <w:tc>
          <w:tcPr>
            <w:tcW w:w="4034"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6-10 (pozitivno) oz. 1-5 (negativno) v skladu s Statutom UL in pravilniki AG</w:t>
            </w:r>
          </w:p>
        </w:tc>
        <w:tc>
          <w:tcPr>
            <w:tcW w:w="1559" w:type="dxa"/>
            <w:gridSpan w:val="3"/>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215"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bl>
    <w:p w:rsidR="00C44827" w:rsidRDefault="00C44827">
      <w:r>
        <w:br w:type="page"/>
      </w:r>
    </w:p>
    <w:tbl>
      <w:tblPr>
        <w:tblW w:w="9808" w:type="dxa"/>
        <w:tblLayout w:type="fixed"/>
        <w:tblCellMar>
          <w:left w:w="0" w:type="dxa"/>
          <w:right w:w="0" w:type="dxa"/>
        </w:tblCellMar>
        <w:tblLook w:val="0000" w:firstRow="0" w:lastRow="0" w:firstColumn="0" w:lastColumn="0" w:noHBand="0" w:noVBand="0"/>
      </w:tblPr>
      <w:tblGrid>
        <w:gridCol w:w="9707"/>
        <w:gridCol w:w="23"/>
        <w:gridCol w:w="58"/>
        <w:gridCol w:w="20"/>
      </w:tblGrid>
      <w:tr w:rsidR="00FA68C8" w:rsidRPr="008F2C60" w:rsidTr="00C44827">
        <w:trPr>
          <w:gridAfter w:val="1"/>
          <w:wAfter w:w="20" w:type="dxa"/>
        </w:trPr>
        <w:tc>
          <w:tcPr>
            <w:tcW w:w="9707" w:type="dxa"/>
            <w:tcBorders>
              <w:top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b/>
              </w:rPr>
            </w:pPr>
            <w:r w:rsidRPr="008F2C60">
              <w:rPr>
                <w:rFonts w:cstheme="minorHAnsi"/>
                <w:b/>
              </w:rPr>
              <w:lastRenderedPageBreak/>
              <w:t xml:space="preserve">Reference nosilca / Lecturer's references: </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58"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C44827">
        <w:tblPrEx>
          <w:tblCellMar>
            <w:left w:w="56" w:type="dxa"/>
            <w:right w:w="56" w:type="dxa"/>
          </w:tblCellMar>
        </w:tblPrEx>
        <w:trPr>
          <w:trHeight w:val="640"/>
        </w:trPr>
        <w:tc>
          <w:tcPr>
            <w:tcW w:w="9808"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red. prof. Milivoj Šurbek</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dam: Giselle, 1992, Cankarjev dom</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Čajkovski: Labodje jezero, 1975 - 1980, Ljubljanska oper</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Prokofjev:Romeo in Julija, 1993, Ljubljanska opera</w:t>
            </w:r>
          </w:p>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 xml:space="preserve">december 2006: Vokalni abonma Slovenske filharmonije;  program: Britten, Mihevc*; </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december 2007: Vokalni abonma Slovenske filharmonije, program: Vaughan Williams, Močnik*;</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snapToGrid w:val="0"/>
              <w:spacing w:after="0" w:line="240" w:lineRule="auto"/>
              <w:rPr>
                <w:rFonts w:cstheme="minorHAnsi"/>
              </w:rPr>
            </w:pPr>
            <w:r w:rsidRPr="008F2C60">
              <w:rPr>
                <w:rFonts w:cstheme="minorHAnsi"/>
              </w:rPr>
              <w:t>*.... krstne izvedbe del</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C44827">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C44827">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bCs/>
              </w:rPr>
              <w:t>Edicijske tehnike</w:t>
            </w:r>
          </w:p>
        </w:tc>
      </w:tr>
      <w:tr w:rsidR="00FA68C8" w:rsidRPr="008F2C60" w:rsidTr="00C44827">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C44827">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C44827">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C44827">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C44827">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Strokovni izbirni</w:t>
            </w:r>
          </w:p>
        </w:tc>
      </w:tr>
      <w:tr w:rsidR="00FA68C8" w:rsidRPr="008F2C60" w:rsidTr="00C44827">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C44827">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9690" w:type="dxa"/>
            <w:gridSpan w:val="18"/>
          </w:tcPr>
          <w:p w:rsidR="00FA68C8" w:rsidRPr="008F2C60" w:rsidRDefault="00FA68C8" w:rsidP="00BB3E76">
            <w:pPr>
              <w:spacing w:after="0" w:line="240" w:lineRule="auto"/>
              <w:rPr>
                <w:rFonts w:cstheme="minorHAnsi"/>
              </w:rPr>
            </w:pPr>
          </w:p>
        </w:tc>
      </w:tr>
      <w:tr w:rsidR="00FA68C8" w:rsidRPr="008F2C60" w:rsidTr="00C44827">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C44827">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w:t>
            </w:r>
          </w:p>
        </w:tc>
      </w:tr>
      <w:tr w:rsidR="00FA68C8" w:rsidRPr="008F2C60" w:rsidTr="00C44827">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D3211" w:rsidRDefault="00AD3211" w:rsidP="00BB3E76">
            <w:pPr>
              <w:spacing w:after="0" w:line="240" w:lineRule="auto"/>
              <w:rPr>
                <w:rFonts w:cstheme="minorHAnsi"/>
                <w:b/>
              </w:rPr>
            </w:pPr>
            <w:r>
              <w:rPr>
                <w:rFonts w:cstheme="minorHAnsi"/>
                <w:b/>
              </w:rPr>
              <w:t>d</w:t>
            </w:r>
            <w:r w:rsidR="00FA68C8" w:rsidRPr="00AD3211">
              <w:rPr>
                <w:rFonts w:cstheme="minorHAnsi"/>
                <w:b/>
              </w:rPr>
              <w:t>oc. dr. Aleš Nagode</w:t>
            </w:r>
          </w:p>
        </w:tc>
      </w:tr>
      <w:tr w:rsidR="00FA68C8" w:rsidRPr="008F2C60" w:rsidTr="00C44827">
        <w:tc>
          <w:tcPr>
            <w:tcW w:w="9690" w:type="dxa"/>
            <w:gridSpan w:val="18"/>
          </w:tcPr>
          <w:p w:rsidR="00FA68C8" w:rsidRPr="008F2C60" w:rsidRDefault="00FA68C8" w:rsidP="00BB3E76">
            <w:pPr>
              <w:spacing w:after="0" w:line="240" w:lineRule="auto"/>
              <w:rPr>
                <w:rFonts w:cstheme="minorHAnsi"/>
              </w:rPr>
            </w:pPr>
          </w:p>
        </w:tc>
      </w:tr>
      <w:tr w:rsidR="00FA68C8" w:rsidRPr="008F2C60" w:rsidTr="00C44827">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C44827">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C44827">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C44827">
        <w:trPr>
          <w:trHeight w:val="54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študijski program.</w:t>
            </w:r>
            <w:r w:rsidR="00AD3211">
              <w:rPr>
                <w:rFonts w:cstheme="minorHAnsi"/>
              </w:rPr>
              <w:t xml:space="preserve"> </w:t>
            </w:r>
            <w:r w:rsidRPr="008F2C60">
              <w:rPr>
                <w:rFonts w:cstheme="minorHAnsi"/>
              </w:rPr>
              <w:t>Predmet je matičen na programu Muzikologija (Filozofska fakulteta)</w:t>
            </w:r>
            <w:r w:rsidR="00AD3211">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1552"/>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40"/>
              </w:numPr>
              <w:spacing w:after="0" w:line="240" w:lineRule="auto"/>
              <w:rPr>
                <w:rFonts w:cstheme="minorHAnsi"/>
              </w:rPr>
            </w:pPr>
            <w:r w:rsidRPr="008F2C60">
              <w:rPr>
                <w:rFonts w:cstheme="minorHAnsi"/>
              </w:rPr>
              <w:t>Spoznavanje značilnosti in praktično pripravljanje različnih tipov notnih izdaj:</w:t>
            </w:r>
          </w:p>
          <w:p w:rsidR="00FA68C8" w:rsidRPr="008F2C60" w:rsidRDefault="00FA68C8" w:rsidP="00BB3E76">
            <w:pPr>
              <w:numPr>
                <w:ilvl w:val="1"/>
                <w:numId w:val="40"/>
              </w:numPr>
              <w:spacing w:after="0" w:line="240" w:lineRule="auto"/>
              <w:rPr>
                <w:rFonts w:cstheme="minorHAnsi"/>
              </w:rPr>
            </w:pPr>
            <w:r w:rsidRPr="008F2C60">
              <w:rPr>
                <w:rFonts w:cstheme="minorHAnsi"/>
              </w:rPr>
              <w:t>praktična in spomeniška izdaja,</w:t>
            </w:r>
          </w:p>
          <w:p w:rsidR="00FA68C8" w:rsidRPr="008F2C60" w:rsidRDefault="00FA68C8" w:rsidP="00BB3E76">
            <w:pPr>
              <w:numPr>
                <w:ilvl w:val="1"/>
                <w:numId w:val="40"/>
              </w:numPr>
              <w:spacing w:after="0" w:line="240" w:lineRule="auto"/>
              <w:rPr>
                <w:rFonts w:cstheme="minorHAnsi"/>
              </w:rPr>
            </w:pPr>
            <w:r w:rsidRPr="008F2C60">
              <w:rPr>
                <w:rFonts w:cstheme="minorHAnsi"/>
              </w:rPr>
              <w:t>didaktična izdaja,</w:t>
            </w:r>
          </w:p>
          <w:p w:rsidR="00FA68C8" w:rsidRPr="008F2C60" w:rsidRDefault="00FA68C8" w:rsidP="00BB3E76">
            <w:pPr>
              <w:numPr>
                <w:ilvl w:val="1"/>
                <w:numId w:val="40"/>
              </w:numPr>
              <w:spacing w:after="0" w:line="240" w:lineRule="auto"/>
              <w:rPr>
                <w:rFonts w:cstheme="minorHAnsi"/>
              </w:rPr>
            </w:pPr>
            <w:r w:rsidRPr="008F2C60">
              <w:rPr>
                <w:rFonts w:cstheme="minorHAnsi"/>
              </w:rPr>
              <w:t>urtext-izdaja,</w:t>
            </w:r>
          </w:p>
          <w:p w:rsidR="00FA68C8" w:rsidRPr="008F2C60" w:rsidRDefault="00FA68C8" w:rsidP="00BB3E76">
            <w:pPr>
              <w:numPr>
                <w:ilvl w:val="1"/>
                <w:numId w:val="40"/>
              </w:numPr>
              <w:spacing w:after="0" w:line="240" w:lineRule="auto"/>
              <w:rPr>
                <w:rFonts w:cstheme="minorHAnsi"/>
              </w:rPr>
            </w:pPr>
            <w:r w:rsidRPr="008F2C60">
              <w:rPr>
                <w:rFonts w:cstheme="minorHAnsi"/>
              </w:rPr>
              <w:t>znanstveno-kritična izdaja.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AD3211">
        <w:trPr>
          <w:trHeight w:val="422"/>
        </w:trPr>
        <w:tc>
          <w:tcPr>
            <w:tcW w:w="9690" w:type="dxa"/>
            <w:gridSpan w:val="3"/>
            <w:tcBorders>
              <w:top w:val="single" w:sz="4" w:space="0" w:color="auto"/>
              <w:left w:val="single" w:sz="4" w:space="0" w:color="auto"/>
              <w:bottom w:val="single" w:sz="4" w:space="0" w:color="auto"/>
              <w:right w:val="single" w:sz="4" w:space="0" w:color="auto"/>
            </w:tcBorders>
          </w:tcPr>
          <w:p w:rsidR="00FA68C8" w:rsidRPr="00AD3211" w:rsidRDefault="00FA68C8" w:rsidP="00BB3E76">
            <w:pPr>
              <w:numPr>
                <w:ilvl w:val="0"/>
                <w:numId w:val="41"/>
              </w:numPr>
              <w:spacing w:after="0" w:line="240" w:lineRule="auto"/>
              <w:rPr>
                <w:rFonts w:cstheme="minorHAnsi"/>
                <w:bCs/>
              </w:rPr>
            </w:pPr>
            <w:r w:rsidRPr="00AD3211">
              <w:rPr>
                <w:rFonts w:cstheme="minorHAnsi"/>
                <w:bCs/>
              </w:rPr>
              <w:t xml:space="preserve">John Caldwell. </w:t>
            </w:r>
            <w:r w:rsidRPr="00AD3211">
              <w:rPr>
                <w:rFonts w:cstheme="minorHAnsi"/>
                <w:bCs/>
                <w:i/>
                <w:iCs/>
              </w:rPr>
              <w:t>Editing Early Music</w:t>
            </w:r>
            <w:r w:rsidRPr="00AD3211">
              <w:rPr>
                <w:rFonts w:cstheme="minorHAnsi"/>
                <w:bCs/>
              </w:rPr>
              <w:t>. Oxford: Clarendon Press, 1985.</w:t>
            </w:r>
          </w:p>
          <w:p w:rsidR="00FA68C8" w:rsidRPr="00AD3211" w:rsidRDefault="00FA68C8" w:rsidP="00BB3E76">
            <w:pPr>
              <w:numPr>
                <w:ilvl w:val="0"/>
                <w:numId w:val="41"/>
              </w:numPr>
              <w:spacing w:after="0" w:line="240" w:lineRule="auto"/>
              <w:rPr>
                <w:rFonts w:cstheme="minorHAnsi"/>
                <w:bCs/>
              </w:rPr>
            </w:pPr>
            <w:r w:rsidRPr="00AD3211">
              <w:rPr>
                <w:rFonts w:cstheme="minorHAnsi"/>
                <w:bCs/>
              </w:rPr>
              <w:t xml:space="preserve">Appel, B., Veit, J. in Landgraf, A. (ur.). </w:t>
            </w:r>
            <w:r w:rsidRPr="00AD3211">
              <w:rPr>
                <w:rFonts w:cstheme="minorHAnsi"/>
                <w:bCs/>
                <w:i/>
                <w:iCs/>
              </w:rPr>
              <w:t>Editionsrichtlinien Musik</w:t>
            </w:r>
            <w:r w:rsidRPr="00AD3211">
              <w:rPr>
                <w:rFonts w:cstheme="minorHAnsi"/>
                <w:bCs/>
              </w:rPr>
              <w:t>. Kassel: Bärenreiter, 2000.</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AD3211" w:rsidP="00BB3E76">
            <w:pPr>
              <w:spacing w:after="0" w:line="240" w:lineRule="auto"/>
              <w:rPr>
                <w:rFonts w:cstheme="minorHAnsi"/>
                <w:b/>
                <w:bCs/>
              </w:rPr>
            </w:pPr>
            <w:r>
              <w:br w:type="page"/>
            </w: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AD3211">
        <w:trPr>
          <w:trHeight w:val="505"/>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Študent se usposobi za urejanje različnih tipov glasbenih izdaj.</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4019"/>
        <w:gridCol w:w="708"/>
        <w:gridCol w:w="142"/>
        <w:gridCol w:w="710"/>
        <w:gridCol w:w="4111"/>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D3211" w:rsidRPr="008F2C60" w:rsidTr="00807DC3">
        <w:trPr>
          <w:trHeight w:val="2378"/>
        </w:trPr>
        <w:tc>
          <w:tcPr>
            <w:tcW w:w="4727" w:type="dxa"/>
            <w:gridSpan w:val="2"/>
            <w:vMerge w:val="restart"/>
            <w:tcBorders>
              <w:top w:val="single" w:sz="4" w:space="0" w:color="auto"/>
              <w:left w:val="single" w:sz="4" w:space="0" w:color="auto"/>
              <w:right w:val="single" w:sz="4" w:space="0" w:color="auto"/>
            </w:tcBorders>
          </w:tcPr>
          <w:p w:rsidR="00AD3211" w:rsidRPr="008F2C60" w:rsidRDefault="00AD3211" w:rsidP="00BB3E76">
            <w:pPr>
              <w:spacing w:after="0" w:line="240" w:lineRule="auto"/>
              <w:rPr>
                <w:rFonts w:cstheme="minorHAnsi"/>
              </w:rPr>
            </w:pPr>
            <w:r w:rsidRPr="008F2C60">
              <w:rPr>
                <w:rFonts w:cstheme="minorHAnsi"/>
              </w:rPr>
              <w:t>Znanje in razumevanje:</w:t>
            </w:r>
          </w:p>
          <w:p w:rsidR="00AD3211" w:rsidRPr="008F2C60" w:rsidRDefault="00AD3211" w:rsidP="00BB3E76">
            <w:pPr>
              <w:spacing w:after="0" w:line="240" w:lineRule="auto"/>
              <w:rPr>
                <w:rFonts w:cstheme="minorHAnsi"/>
              </w:rPr>
            </w:pPr>
            <w:r w:rsidRPr="008F2C60">
              <w:rPr>
                <w:rFonts w:cstheme="minorHAnsi"/>
              </w:rPr>
              <w:t>Poznavanje značilnosti različnih vrst izdaj glasbenih del in postopkov za njihovo urejanje.</w:t>
            </w:r>
          </w:p>
          <w:p w:rsidR="00AD3211" w:rsidRPr="008F2C60" w:rsidRDefault="00AD3211" w:rsidP="00BB3E76">
            <w:pPr>
              <w:spacing w:after="0" w:line="240" w:lineRule="auto"/>
              <w:rPr>
                <w:rFonts w:cstheme="minorHAnsi"/>
              </w:rPr>
            </w:pPr>
            <w:r w:rsidRPr="008F2C60">
              <w:rPr>
                <w:rFonts w:cstheme="minorHAnsi"/>
              </w:rPr>
              <w:t>Uredniško delo pri pripravljanju različnih vrst glasbenih izdaj.</w:t>
            </w:r>
          </w:p>
          <w:p w:rsidR="00AD3211" w:rsidRPr="008F2C60" w:rsidRDefault="00AD3211" w:rsidP="00BB3E76">
            <w:pPr>
              <w:spacing w:after="0" w:line="240" w:lineRule="auto"/>
              <w:rPr>
                <w:rFonts w:cstheme="minorHAnsi"/>
              </w:rPr>
            </w:pPr>
            <w:r w:rsidRPr="008F2C60">
              <w:rPr>
                <w:rFonts w:cstheme="minorHAnsi"/>
              </w:rPr>
              <w:t>Sposobnost razumevanja razmerja med glasbenim delom, oz. primarnimi viri in izdajami, ki jih uporablja pri vsakdanjem strokovnem delu.</w:t>
            </w:r>
          </w:p>
          <w:p w:rsidR="00AD3211" w:rsidRPr="008F2C60" w:rsidRDefault="00AD3211" w:rsidP="00BB3E76">
            <w:pPr>
              <w:spacing w:after="0" w:line="240" w:lineRule="auto"/>
              <w:rPr>
                <w:rFonts w:cstheme="minorHAnsi"/>
              </w:rPr>
            </w:pPr>
            <w:r w:rsidRPr="008F2C60">
              <w:rPr>
                <w:rFonts w:cstheme="minorHAnsi"/>
              </w:rPr>
              <w:t>Delo s primarnimi viri.</w:t>
            </w:r>
          </w:p>
        </w:tc>
        <w:tc>
          <w:tcPr>
            <w:tcW w:w="142" w:type="dxa"/>
            <w:tcBorders>
              <w:top w:val="nil"/>
              <w:left w:val="single" w:sz="4" w:space="0" w:color="auto"/>
              <w:bottom w:val="nil"/>
              <w:right w:val="single" w:sz="4" w:space="0" w:color="auto"/>
            </w:tcBorders>
          </w:tcPr>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AD3211" w:rsidRPr="008F2C60" w:rsidRDefault="00AD3211" w:rsidP="00BB3E76">
            <w:pPr>
              <w:spacing w:after="0" w:line="240" w:lineRule="auto"/>
              <w:rPr>
                <w:rFonts w:cstheme="minorHAnsi"/>
              </w:rPr>
            </w:pPr>
            <w:r w:rsidRPr="008F2C60">
              <w:rPr>
                <w:rFonts w:cstheme="minorHAnsi"/>
              </w:rPr>
              <w:t>Knowledge and understanding:</w:t>
            </w:r>
          </w:p>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tc>
      </w:tr>
      <w:tr w:rsidR="00AD3211" w:rsidRPr="008F2C60" w:rsidTr="00AD3211">
        <w:trPr>
          <w:trHeight w:val="127"/>
        </w:trPr>
        <w:tc>
          <w:tcPr>
            <w:tcW w:w="4727" w:type="dxa"/>
            <w:gridSpan w:val="2"/>
            <w:vMerge/>
            <w:tcBorders>
              <w:left w:val="single" w:sz="4" w:space="0" w:color="auto"/>
              <w:bottom w:val="single" w:sz="4" w:space="0" w:color="auto"/>
              <w:right w:val="single" w:sz="4" w:space="0" w:color="auto"/>
            </w:tcBorders>
          </w:tcPr>
          <w:p w:rsidR="00AD3211" w:rsidRPr="008F2C60" w:rsidRDefault="00AD3211"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D3211" w:rsidRPr="008F2C60" w:rsidRDefault="00AD3211"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AD3211" w:rsidRPr="008F2C60" w:rsidRDefault="00AD3211"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D3211">
        <w:trPr>
          <w:trHeight w:val="527"/>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individualne naloge, sodelovalno učenje, vodeni individualni študij.</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AD3211">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AD3211" w:rsidRDefault="00AD3211"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AD3211">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Ocenjujejo se individualne in domače naloge.</w:t>
            </w:r>
          </w:p>
          <w:p w:rsidR="00FA68C8" w:rsidRPr="008F2C60" w:rsidRDefault="00FA68C8" w:rsidP="00BB3E76">
            <w:pPr>
              <w:spacing w:after="0" w:line="240" w:lineRule="auto"/>
              <w:rPr>
                <w:rFonts w:cstheme="minorHAnsi"/>
              </w:rPr>
            </w:pPr>
            <w:r w:rsidRPr="008F2C60">
              <w:rPr>
                <w:rFonts w:cstheme="minorHAnsi"/>
              </w:rPr>
              <w:t>Končna ocena je zaokroženo povprečje ocen posameznih med letom naloženih individualnih in domačih nalog.</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dr. Aleš Nagode</w:t>
            </w:r>
          </w:p>
          <w:p w:rsidR="00FA68C8" w:rsidRPr="008F2C60" w:rsidRDefault="00FA68C8" w:rsidP="00BB3E76">
            <w:pPr>
              <w:spacing w:after="0" w:line="240" w:lineRule="auto"/>
              <w:rPr>
                <w:rFonts w:cstheme="minorHAnsi"/>
              </w:rPr>
            </w:pPr>
            <w:r w:rsidRPr="008F2C60">
              <w:rPr>
                <w:rFonts w:cstheme="minorHAnsi"/>
              </w:rPr>
              <w:t>-Hladnikova pisma Premrlu. Zvuk (Beogr.), 1990, 5, str. 73-79.</w:t>
            </w:r>
            <w:r w:rsidRPr="008F2C60">
              <w:rPr>
                <w:rFonts w:cstheme="minorHAnsi"/>
              </w:rPr>
              <w:br/>
              <w:t>-Osterc in cerkvena glasba. Muzik. zb., 1995, 31, str. 75-80.</w:t>
            </w:r>
            <w:r w:rsidRPr="008F2C60">
              <w:rPr>
                <w:rFonts w:cstheme="minorHAnsi"/>
              </w:rPr>
              <w:br/>
              <w:t>-Slavnostne maše Venčeslava Wratnyja. Muzik. zb., 1996, 32, str. 51-60.</w:t>
            </w:r>
          </w:p>
        </w:tc>
      </w:tr>
    </w:tbl>
    <w:p w:rsidR="00AD3211" w:rsidRDefault="00AD3211"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154"/>
        <w:gridCol w:w="70"/>
        <w:gridCol w:w="71"/>
        <w:gridCol w:w="61"/>
        <w:gridCol w:w="1069"/>
      </w:tblGrid>
      <w:tr w:rsidR="00FA68C8" w:rsidRPr="008F2C60" w:rsidTr="008F2C60">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AD3211">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9"/>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Estetika glasbe</w:t>
            </w:r>
          </w:p>
        </w:tc>
      </w:tr>
      <w:tr w:rsidR="00FA68C8" w:rsidRPr="008F2C60" w:rsidTr="00AD3211">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AD3211">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10"/>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5"/>
            <w:vAlign w:val="center"/>
          </w:tcPr>
          <w:p w:rsidR="00FA68C8" w:rsidRPr="008F2C60" w:rsidRDefault="00FA68C8" w:rsidP="00BB3E76">
            <w:pPr>
              <w:spacing w:after="0" w:line="240" w:lineRule="auto"/>
              <w:rPr>
                <w:rFonts w:cstheme="minorHAnsi"/>
                <w:b/>
              </w:rPr>
            </w:pPr>
          </w:p>
        </w:tc>
      </w:tr>
      <w:tr w:rsidR="00FA68C8" w:rsidRPr="008F2C60" w:rsidTr="00AD3211">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AD3211">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AD3211">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22"/>
          </w:tcPr>
          <w:p w:rsidR="00FA68C8" w:rsidRPr="008F2C60" w:rsidRDefault="00FA68C8" w:rsidP="00BB3E76">
            <w:pPr>
              <w:spacing w:after="0" w:line="240" w:lineRule="auto"/>
              <w:rPr>
                <w:rFonts w:cstheme="minorHAnsi"/>
                <w:b/>
                <w:bCs/>
              </w:rPr>
            </w:pPr>
          </w:p>
        </w:tc>
      </w:tr>
      <w:tr w:rsidR="00FA68C8" w:rsidRPr="008F2C60" w:rsidTr="00AD3211">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8"/>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Strokovni izbirni</w:t>
            </w:r>
          </w:p>
        </w:tc>
      </w:tr>
      <w:tr w:rsidR="00FA68C8" w:rsidRPr="008F2C60" w:rsidTr="00AD3211">
        <w:tc>
          <w:tcPr>
            <w:tcW w:w="5717" w:type="dxa"/>
            <w:gridSpan w:val="14"/>
          </w:tcPr>
          <w:p w:rsidR="00FA68C8" w:rsidRPr="008F2C60" w:rsidRDefault="00FA68C8" w:rsidP="00BB3E76">
            <w:pPr>
              <w:spacing w:after="0" w:line="240" w:lineRule="auto"/>
              <w:rPr>
                <w:rFonts w:cstheme="minorHAnsi"/>
                <w:b/>
              </w:rPr>
            </w:pPr>
          </w:p>
        </w:tc>
        <w:tc>
          <w:tcPr>
            <w:tcW w:w="3973" w:type="dxa"/>
            <w:gridSpan w:val="8"/>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AD3211">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2"/>
          </w:tcPr>
          <w:p w:rsidR="00FA68C8" w:rsidRPr="008F2C60" w:rsidRDefault="00FA68C8" w:rsidP="00BB3E76">
            <w:pPr>
              <w:spacing w:after="0" w:line="240" w:lineRule="auto"/>
              <w:rPr>
                <w:rFonts w:cstheme="minorHAnsi"/>
              </w:rPr>
            </w:pPr>
          </w:p>
        </w:tc>
      </w:tr>
      <w:tr w:rsidR="00FA68C8" w:rsidRPr="008F2C60" w:rsidTr="00AD3211">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gridSpan w:val="2"/>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AD3211">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gridSpan w:val="2"/>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22"/>
          </w:tcPr>
          <w:p w:rsidR="00FA68C8" w:rsidRPr="008F2C60" w:rsidRDefault="00FA68C8" w:rsidP="00BB3E76">
            <w:pPr>
              <w:spacing w:after="0" w:line="240" w:lineRule="auto"/>
              <w:rPr>
                <w:rFonts w:cstheme="minorHAnsi"/>
                <w:b/>
                <w:bCs/>
              </w:rPr>
            </w:pPr>
          </w:p>
        </w:tc>
      </w:tr>
      <w:tr w:rsidR="00FA68C8" w:rsidRPr="008F2C60" w:rsidTr="00AD3211">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7"/>
            <w:tcBorders>
              <w:top w:val="single" w:sz="4" w:space="0" w:color="auto"/>
              <w:left w:val="single" w:sz="4" w:space="0" w:color="auto"/>
              <w:bottom w:val="single" w:sz="4" w:space="0" w:color="auto"/>
              <w:right w:val="single" w:sz="4" w:space="0" w:color="auto"/>
            </w:tcBorders>
          </w:tcPr>
          <w:p w:rsidR="00FA68C8" w:rsidRPr="00AD3211" w:rsidRDefault="00AD3211" w:rsidP="00BB3E76">
            <w:pPr>
              <w:spacing w:after="0" w:line="240" w:lineRule="auto"/>
              <w:rPr>
                <w:rFonts w:cstheme="minorHAnsi"/>
                <w:b/>
              </w:rPr>
            </w:pPr>
            <w:r>
              <w:rPr>
                <w:rFonts w:cstheme="minorHAnsi"/>
                <w:b/>
              </w:rPr>
              <w:t>r</w:t>
            </w:r>
            <w:r w:rsidR="00FA68C8" w:rsidRPr="00AD3211">
              <w:rPr>
                <w:rFonts w:cstheme="minorHAnsi"/>
                <w:b/>
              </w:rPr>
              <w:t>ed. prof. dr. Matjaž Barbo</w:t>
            </w:r>
          </w:p>
        </w:tc>
      </w:tr>
      <w:tr w:rsidR="00FA68C8" w:rsidRPr="008F2C60" w:rsidTr="008F2C60">
        <w:tc>
          <w:tcPr>
            <w:tcW w:w="9690" w:type="dxa"/>
            <w:gridSpan w:val="22"/>
          </w:tcPr>
          <w:p w:rsidR="00FA68C8" w:rsidRPr="008F2C60" w:rsidRDefault="00FA68C8" w:rsidP="00BB3E76">
            <w:pPr>
              <w:spacing w:after="0" w:line="240" w:lineRule="auto"/>
              <w:rPr>
                <w:rFonts w:cstheme="minorHAnsi"/>
              </w:rPr>
            </w:pPr>
          </w:p>
        </w:tc>
      </w:tr>
      <w:tr w:rsidR="00FA68C8" w:rsidRPr="008F2C60" w:rsidTr="00AD3211">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AD3211">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AD3211">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11"/>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D3211">
        <w:trPr>
          <w:trHeight w:val="849"/>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ustrezni letnik študijskega programa</w:t>
            </w:r>
          </w:p>
          <w:p w:rsidR="00FA68C8" w:rsidRPr="008F2C60" w:rsidRDefault="00FA68C8" w:rsidP="00BB3E76">
            <w:pPr>
              <w:spacing w:after="0" w:line="240" w:lineRule="auto"/>
              <w:rPr>
                <w:rFonts w:cstheme="minorHAnsi"/>
              </w:rPr>
            </w:pPr>
            <w:r w:rsidRPr="008F2C60">
              <w:rPr>
                <w:rFonts w:cstheme="minorHAnsi"/>
              </w:rPr>
              <w:t>Predmet je matičen na programu Muzikologija (Filozofska fakulteta)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11"/>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AD3211">
        <w:trPr>
          <w:trHeight w:val="137"/>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11"/>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AD3211">
        <w:trPr>
          <w:trHeight w:val="2665"/>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Predmet upošteva širši filozofski pristop k estetskim problemom glasbe. Glavni poudarek velja analizi sprememb glasbeno-filozofskih in glasbeno-estetskih misli v njihovem kronološkem ter logičnem zaporedju po vsebinskih povezavah in usmeritvah. Pri pregledu različnih estetsko-teoretičnih konceptov glasbe jih pojasnjuje glede na njihove posamične uresničitve v mejah določenih duhovno-zgodovinskih pogojev. Vse to se povezuje z analizo glasbenih dejstev v njihovem zgodovinskem kontekstu, z razčlembo temeljnih konceptov premisleka o glasbi, kriterijih vrednotenja, normativnih sistemih, o razmerjih do ustvarjalnega in recepcijskega procesa idr.</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11"/>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2"/>
          </w:tcPr>
          <w:p w:rsidR="00C44827" w:rsidRDefault="00FA68C8" w:rsidP="00BB3E76">
            <w:pPr>
              <w:spacing w:after="0" w:line="240" w:lineRule="auto"/>
              <w:rPr>
                <w:rFonts w:cstheme="minorHAnsi"/>
              </w:rPr>
            </w:pPr>
            <w:r w:rsidRPr="008F2C60">
              <w:rPr>
                <w:rFonts w:cstheme="minorHAnsi"/>
              </w:rPr>
              <w:br w:type="page"/>
            </w:r>
          </w:p>
          <w:p w:rsidR="00FA68C8" w:rsidRPr="008F2C60" w:rsidRDefault="00FA68C8" w:rsidP="00BB3E76">
            <w:pPr>
              <w:spacing w:after="0" w:line="240" w:lineRule="auto"/>
              <w:rPr>
                <w:rFonts w:cstheme="minorHAnsi"/>
                <w:b/>
              </w:rPr>
            </w:pPr>
            <w:r w:rsidRPr="008F2C60">
              <w:rPr>
                <w:rFonts w:cstheme="minorHAnsi"/>
                <w:b/>
              </w:rPr>
              <w:t>Temeljni literatura in viri / Readings:</w:t>
            </w:r>
          </w:p>
        </w:tc>
      </w:tr>
      <w:tr w:rsidR="00FA68C8" w:rsidRPr="008F2C60" w:rsidTr="00AD3211">
        <w:trPr>
          <w:trHeight w:val="1071"/>
        </w:trPr>
        <w:tc>
          <w:tcPr>
            <w:tcW w:w="9690" w:type="dxa"/>
            <w:gridSpan w:val="22"/>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Cs/>
              </w:rPr>
            </w:pPr>
            <w:r w:rsidRPr="00AD3211">
              <w:rPr>
                <w:rFonts w:cstheme="minorHAnsi"/>
                <w:bCs/>
              </w:rPr>
              <w:t>•</w:t>
            </w:r>
            <w:r w:rsidRPr="00AD3211">
              <w:rPr>
                <w:rFonts w:cstheme="minorHAnsi"/>
                <w:bCs/>
              </w:rPr>
              <w:tab/>
              <w:t>C. Dahlhaus, Estetika glasbe, Ljubljana: Cankarjeva založba, 1986</w:t>
            </w:r>
          </w:p>
          <w:p w:rsidR="00FA68C8" w:rsidRPr="00AD3211" w:rsidRDefault="00FA68C8" w:rsidP="00BB3E76">
            <w:pPr>
              <w:spacing w:after="0" w:line="240" w:lineRule="auto"/>
              <w:rPr>
                <w:rFonts w:cstheme="minorHAnsi"/>
                <w:bCs/>
              </w:rPr>
            </w:pPr>
            <w:r w:rsidRPr="00AD3211">
              <w:rPr>
                <w:rFonts w:cstheme="minorHAnsi"/>
                <w:bCs/>
              </w:rPr>
              <w:t>•</w:t>
            </w:r>
            <w:r w:rsidRPr="00AD3211">
              <w:rPr>
                <w:rFonts w:cstheme="minorHAnsi"/>
                <w:bCs/>
              </w:rPr>
              <w:tab/>
              <w:t>C. Dahlhaus in H. H. Eggebrecht, Kaj je glasba, Ljubljana: Cankarjeva založba, 1991</w:t>
            </w:r>
          </w:p>
          <w:p w:rsidR="00FA68C8" w:rsidRPr="00AD3211" w:rsidRDefault="00FA68C8" w:rsidP="00BB3E76">
            <w:pPr>
              <w:spacing w:after="0" w:line="240" w:lineRule="auto"/>
              <w:rPr>
                <w:rFonts w:cstheme="minorHAnsi"/>
                <w:bCs/>
              </w:rPr>
            </w:pPr>
            <w:r w:rsidRPr="00AD3211">
              <w:rPr>
                <w:rFonts w:cstheme="minorHAnsi"/>
                <w:bCs/>
              </w:rPr>
              <w:t>•</w:t>
            </w:r>
            <w:r w:rsidRPr="00AD3211">
              <w:rPr>
                <w:rFonts w:cstheme="minorHAnsi"/>
                <w:bCs/>
              </w:rPr>
              <w:tab/>
              <w:t>E. Fubini, Geschichte der Musikästhetik, Stuttgart 1997</w:t>
            </w:r>
          </w:p>
          <w:p w:rsidR="00FA68C8" w:rsidRPr="008F2C60" w:rsidRDefault="00FA68C8" w:rsidP="00BB3E76">
            <w:pPr>
              <w:spacing w:after="0" w:line="240" w:lineRule="auto"/>
              <w:rPr>
                <w:rFonts w:cstheme="minorHAnsi"/>
                <w:b/>
                <w:bCs/>
              </w:rPr>
            </w:pPr>
            <w:r w:rsidRPr="00AD3211">
              <w:rPr>
                <w:rFonts w:cstheme="minorHAnsi"/>
                <w:bCs/>
              </w:rPr>
              <w:t>•</w:t>
            </w:r>
            <w:r w:rsidRPr="00AD3211">
              <w:rPr>
                <w:rFonts w:cstheme="minorHAnsi"/>
                <w:bCs/>
              </w:rPr>
              <w:tab/>
              <w:t>Edward A. Lippman (ur.), Musical Aesthetics: A Historical Reader, zv. I-III, New York 1986-90.</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11"/>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•Študenti poznajo ključne tokove glasbeno-estetske in glasbeno-filozofske misli.</w:t>
            </w:r>
          </w:p>
          <w:p w:rsidR="00FA68C8" w:rsidRPr="008F2C60" w:rsidRDefault="00FA68C8" w:rsidP="00BB3E76">
            <w:pPr>
              <w:spacing w:after="0" w:line="240" w:lineRule="auto"/>
              <w:rPr>
                <w:rFonts w:cstheme="minorHAnsi"/>
              </w:rPr>
            </w:pPr>
            <w:r w:rsidRPr="008F2C60">
              <w:rPr>
                <w:rFonts w:cstheme="minorHAnsi"/>
              </w:rPr>
              <w:t>•Študenti poznajo osnovne glasbeno-estetske pojme, teorije in procese ter njihovo spreminjanje v času.</w:t>
            </w:r>
          </w:p>
          <w:p w:rsidR="00FA68C8" w:rsidRPr="008F2C60" w:rsidRDefault="00FA68C8" w:rsidP="00BB3E76">
            <w:pPr>
              <w:spacing w:after="0" w:line="240" w:lineRule="auto"/>
              <w:rPr>
                <w:rFonts w:cstheme="minorHAnsi"/>
              </w:rPr>
            </w:pPr>
            <w:r w:rsidRPr="008F2C60">
              <w:rPr>
                <w:rFonts w:cstheme="minorHAnsi"/>
              </w:rPr>
              <w:t>•Študentje izoblikujejo osnovni odnos do estetskih fenomenov in kriterije za vrednotenje glasbe.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11"/>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11"/>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D3211" w:rsidRPr="008F2C60" w:rsidTr="00807DC3">
        <w:trPr>
          <w:trHeight w:val="1387"/>
        </w:trPr>
        <w:tc>
          <w:tcPr>
            <w:tcW w:w="4727" w:type="dxa"/>
            <w:gridSpan w:val="10"/>
            <w:vMerge w:val="restart"/>
            <w:tcBorders>
              <w:top w:val="single" w:sz="4" w:space="0" w:color="auto"/>
              <w:left w:val="single" w:sz="4" w:space="0" w:color="auto"/>
              <w:right w:val="single" w:sz="4" w:space="0" w:color="auto"/>
            </w:tcBorders>
          </w:tcPr>
          <w:p w:rsidR="00AD3211" w:rsidRPr="008F2C60" w:rsidRDefault="00AD3211" w:rsidP="00BB3E76">
            <w:pPr>
              <w:spacing w:after="0" w:line="240" w:lineRule="auto"/>
              <w:rPr>
                <w:rFonts w:cstheme="minorHAnsi"/>
              </w:rPr>
            </w:pPr>
            <w:r w:rsidRPr="008F2C60">
              <w:rPr>
                <w:rFonts w:cstheme="minorHAnsi"/>
              </w:rPr>
              <w:t>•</w:t>
            </w:r>
            <w:r w:rsidRPr="008F2C60">
              <w:rPr>
                <w:rFonts w:cstheme="minorHAnsi"/>
              </w:rPr>
              <w:tab/>
              <w:t>Študenti spoznajo temeljne tokove glasbeno-estetske in glasbeno-filozofske misli.</w:t>
            </w:r>
          </w:p>
          <w:p w:rsidR="00AD3211" w:rsidRPr="008F2C60" w:rsidRDefault="00AD3211" w:rsidP="00BB3E76">
            <w:pPr>
              <w:spacing w:after="0" w:line="240" w:lineRule="auto"/>
              <w:rPr>
                <w:rFonts w:cstheme="minorHAnsi"/>
              </w:rPr>
            </w:pPr>
            <w:r w:rsidRPr="008F2C60">
              <w:rPr>
                <w:rFonts w:cstheme="minorHAnsi"/>
              </w:rPr>
              <w:t>•</w:t>
            </w:r>
            <w:r w:rsidRPr="008F2C60">
              <w:rPr>
                <w:rFonts w:cstheme="minorHAnsi"/>
              </w:rPr>
              <w:tab/>
              <w:t>Študenti spoznajo osnovne glasbeno-estetske pojme, teorije, procese v času.</w:t>
            </w:r>
          </w:p>
          <w:p w:rsidR="00AD3211" w:rsidRPr="008F2C60" w:rsidRDefault="00AD3211" w:rsidP="00BB3E76">
            <w:pPr>
              <w:spacing w:after="0" w:line="240" w:lineRule="auto"/>
              <w:rPr>
                <w:rFonts w:cstheme="minorHAnsi"/>
              </w:rPr>
            </w:pPr>
            <w:r w:rsidRPr="008F2C60">
              <w:rPr>
                <w:rFonts w:cstheme="minorHAnsi"/>
              </w:rPr>
              <w:t>Študenti prek obravnave estetskih vprašanj poglobijo profesionalen, kritičen in zavesten odnos do estetskih fenomenov s področja glasbe ter postavljajo kriterije in orientacijske točke za vrednotenje glasbe.</w:t>
            </w:r>
          </w:p>
          <w:p w:rsidR="00AD3211" w:rsidRPr="008F2C60" w:rsidRDefault="00AD3211" w:rsidP="00BB3E76">
            <w:pPr>
              <w:spacing w:after="0" w:line="240" w:lineRule="auto"/>
              <w:rPr>
                <w:rFonts w:cstheme="minorHAnsi"/>
              </w:rPr>
            </w:pPr>
            <w:r w:rsidRPr="008F2C60">
              <w:rPr>
                <w:rFonts w:cstheme="minorHAnsi"/>
              </w:rPr>
              <w:t>Študenti v soočenju s temeljnimi glasbeno-estetskimi koncepti vzpostavljajo povezavo s sodobnimi tokovi ter lastnimi stališči in to preverjajo v analizi aktualnega glasbenega življenja.</w:t>
            </w:r>
          </w:p>
          <w:p w:rsidR="00AD3211" w:rsidRPr="008F2C60" w:rsidRDefault="00AD3211" w:rsidP="00BB3E76">
            <w:pPr>
              <w:spacing w:after="0" w:line="240" w:lineRule="auto"/>
              <w:rPr>
                <w:rFonts w:cstheme="minorHAnsi"/>
              </w:rPr>
            </w:pPr>
            <w:r w:rsidRPr="008F2C60">
              <w:rPr>
                <w:rFonts w:cstheme="minorHAnsi"/>
              </w:rPr>
              <w:t>Študenti se učijo uporabe domače in tuje literature ter drugih virov, ustnega in pisnega izražanja o estetskih vprašanjih, identificirajo in rešujejo probleme, kritično analizirajo strokovno literaturo ipd..</w:t>
            </w:r>
          </w:p>
        </w:tc>
        <w:tc>
          <w:tcPr>
            <w:tcW w:w="142" w:type="dxa"/>
            <w:tcBorders>
              <w:top w:val="nil"/>
              <w:left w:val="single" w:sz="4" w:space="0" w:color="auto"/>
              <w:bottom w:val="nil"/>
              <w:right w:val="single" w:sz="4" w:space="0" w:color="auto"/>
            </w:tcBorders>
          </w:tcPr>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tc>
        <w:tc>
          <w:tcPr>
            <w:tcW w:w="4821" w:type="dxa"/>
            <w:gridSpan w:val="11"/>
            <w:tcBorders>
              <w:top w:val="single" w:sz="4" w:space="0" w:color="auto"/>
              <w:left w:val="single" w:sz="4" w:space="0" w:color="auto"/>
              <w:bottom w:val="nil"/>
              <w:right w:val="single" w:sz="4" w:space="0" w:color="auto"/>
            </w:tcBorders>
          </w:tcPr>
          <w:p w:rsidR="00AD3211" w:rsidRPr="008F2C60" w:rsidRDefault="00AD3211" w:rsidP="00BB3E76">
            <w:pPr>
              <w:spacing w:after="0" w:line="240" w:lineRule="auto"/>
              <w:rPr>
                <w:rFonts w:cstheme="minorHAnsi"/>
              </w:rPr>
            </w:pPr>
            <w:r w:rsidRPr="008F2C60">
              <w:rPr>
                <w:rFonts w:cstheme="minorHAnsi"/>
              </w:rPr>
              <w:t>Knowledge and understanding:</w:t>
            </w:r>
          </w:p>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tc>
      </w:tr>
      <w:tr w:rsidR="00AD3211" w:rsidRPr="008F2C60" w:rsidTr="00807DC3">
        <w:trPr>
          <w:trHeight w:val="80"/>
        </w:trPr>
        <w:tc>
          <w:tcPr>
            <w:tcW w:w="4727" w:type="dxa"/>
            <w:gridSpan w:val="10"/>
            <w:vMerge/>
            <w:tcBorders>
              <w:left w:val="single" w:sz="4" w:space="0" w:color="auto"/>
              <w:bottom w:val="single" w:sz="4" w:space="0" w:color="auto"/>
              <w:right w:val="single" w:sz="4" w:space="0" w:color="auto"/>
            </w:tcBorders>
          </w:tcPr>
          <w:p w:rsidR="00AD3211" w:rsidRPr="008F2C60" w:rsidRDefault="00AD3211"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D3211" w:rsidRPr="008F2C60" w:rsidRDefault="00AD3211" w:rsidP="00BB3E76">
            <w:pPr>
              <w:spacing w:after="0" w:line="240" w:lineRule="auto"/>
              <w:rPr>
                <w:rFonts w:cstheme="minorHAnsi"/>
                <w:b/>
              </w:rPr>
            </w:pPr>
          </w:p>
        </w:tc>
        <w:tc>
          <w:tcPr>
            <w:tcW w:w="4821" w:type="dxa"/>
            <w:gridSpan w:val="11"/>
            <w:tcBorders>
              <w:top w:val="nil"/>
              <w:left w:val="single" w:sz="4" w:space="0" w:color="auto"/>
              <w:bottom w:val="single" w:sz="4" w:space="0" w:color="auto"/>
              <w:right w:val="single" w:sz="4" w:space="0" w:color="auto"/>
            </w:tcBorders>
          </w:tcPr>
          <w:p w:rsidR="00AD3211" w:rsidRPr="008F2C60" w:rsidRDefault="00AD3211"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11"/>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D3211">
        <w:trPr>
          <w:trHeight w:val="414"/>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Predavanja, individualne naloge, vodeni individualni študij.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11"/>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AD3211" w:rsidRDefault="00AD3211"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AD3211">
        <w:trPr>
          <w:trHeight w:val="425"/>
        </w:trPr>
        <w:tc>
          <w:tcPr>
            <w:tcW w:w="4020"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C44827">
            <w:pPr>
              <w:spacing w:after="0" w:line="240" w:lineRule="auto"/>
              <w:rPr>
                <w:rFonts w:cstheme="minorHAnsi"/>
              </w:rPr>
            </w:pPr>
            <w:r w:rsidRPr="008F2C60">
              <w:rPr>
                <w:rFonts w:cstheme="minorHAnsi"/>
              </w:rPr>
              <w:t>Način (pisni izpit, ustno izpraševanje, naloge, projekt)</w:t>
            </w:r>
            <w:r w:rsidR="00C44827">
              <w:rPr>
                <w:rFonts w:cstheme="minorHAnsi"/>
              </w:rPr>
              <w:t xml:space="preserve">: </w:t>
            </w:r>
            <w:r w:rsidRPr="008F2C60">
              <w:rPr>
                <w:rFonts w:cstheme="minorHAnsi"/>
              </w:rPr>
              <w:t>Izpit.</w:t>
            </w:r>
            <w:r w:rsidR="00C44827">
              <w:rPr>
                <w:rFonts w:cstheme="minorHAnsi"/>
              </w:rPr>
              <w:t xml:space="preserve"> </w:t>
            </w:r>
            <w:r w:rsidRPr="008F2C60">
              <w:rPr>
                <w:rFonts w:cstheme="minorHAnsi"/>
              </w:rPr>
              <w:t>Ocenjevalna lestvica: 1-5 negativno, 6-10 pozitivno; za ocenjevanje veljajo določila Statuta Univerze v Ljubljani in Pravil AG</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2"/>
            <w:tcBorders>
              <w:top w:val="single" w:sz="4" w:space="0" w:color="auto"/>
              <w:left w:val="nil"/>
              <w:bottom w:val="single" w:sz="4" w:space="0" w:color="auto"/>
              <w:right w:val="nil"/>
            </w:tcBorders>
          </w:tcPr>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dr. Matjaž Barbo</w:t>
            </w:r>
          </w:p>
          <w:p w:rsidR="00FA68C8" w:rsidRPr="008F2C60" w:rsidRDefault="00FA68C8" w:rsidP="00BB3E76">
            <w:pPr>
              <w:pStyle w:val="Odstavekseznama"/>
              <w:numPr>
                <w:ilvl w:val="0"/>
                <w:numId w:val="42"/>
              </w:numPr>
              <w:rPr>
                <w:rFonts w:cstheme="minorHAnsi"/>
              </w:rPr>
            </w:pPr>
            <w:r w:rsidRPr="008F2C60">
              <w:rPr>
                <w:rFonts w:cstheme="minorHAnsi"/>
              </w:rPr>
              <w:t>Orgelske improvizacije Primoža Ramovša med liturgično procesualnostjo in konceptom dela. V: SNOJ, Jurij (ur.), FRELIH, Darja (ur.). Zbornik ob jubileju Jožeta Sivca. Ljubljana: Založba ZRC, ZRC SAZU, 2000, str. 257-266.</w:t>
            </w:r>
          </w:p>
          <w:p w:rsidR="00FA68C8" w:rsidRPr="008F2C60" w:rsidRDefault="00FA68C8" w:rsidP="00BB3E76">
            <w:pPr>
              <w:pStyle w:val="Odstavekseznama"/>
              <w:numPr>
                <w:ilvl w:val="0"/>
                <w:numId w:val="42"/>
              </w:numPr>
              <w:rPr>
                <w:rFonts w:cstheme="minorHAnsi"/>
              </w:rPr>
            </w:pPr>
            <w:r w:rsidRPr="008F2C60">
              <w:rPr>
                <w:rFonts w:cstheme="minorHAnsi"/>
              </w:rPr>
              <w:t>Prvi Koncert za violino in orkester (1927) L. M. Škerjanca. V: KURET, Primož (ur.). Glasba, poezija - ton, beseda : koncerti, simpozij, spremljevalne prireditve, Ljubljana: Festival, 2001, str. 37-47.</w:t>
            </w:r>
          </w:p>
          <w:p w:rsidR="00FA68C8" w:rsidRPr="008F2C60" w:rsidRDefault="00FA68C8" w:rsidP="00BB3E76">
            <w:pPr>
              <w:pStyle w:val="Odstavekseznama"/>
              <w:numPr>
                <w:ilvl w:val="0"/>
                <w:numId w:val="42"/>
              </w:numPr>
              <w:rPr>
                <w:rFonts w:cstheme="minorHAnsi"/>
              </w:rPr>
            </w:pPr>
            <w:r w:rsidRPr="008F2C60">
              <w:rPr>
                <w:rFonts w:cstheme="minorHAnsi"/>
              </w:rPr>
              <w:t>Elektronska glasba - poskus avantgardističnega preskoka pri nekaterih članih skupine Pro musica viva. V: KURET, Primož (ur.). Glasba v tehničnem svetu - Musica ex machina : koncerti [in] simpozij. Ljubljana: Festival, 1995, str. 197-203.</w:t>
            </w:r>
          </w:p>
        </w:tc>
      </w:tr>
      <w:tr w:rsidR="00FA68C8" w:rsidRPr="008F2C60" w:rsidTr="008F2C60">
        <w:tc>
          <w:tcPr>
            <w:tcW w:w="9690" w:type="dxa"/>
            <w:gridSpan w:val="22"/>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9"/>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i/>
              </w:rPr>
            </w:pPr>
            <w:r w:rsidRPr="00AD3211">
              <w:rPr>
                <w:rFonts w:cstheme="minorHAnsi"/>
                <w:b/>
                <w:i/>
              </w:rPr>
              <w:t xml:space="preserve">Fagot M1 </w:t>
            </w:r>
            <w:r w:rsidRPr="00AD3211">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10"/>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5"/>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Fagot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22"/>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8"/>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 xml:space="preserve">Obvezni </w:t>
            </w:r>
          </w:p>
        </w:tc>
      </w:tr>
      <w:tr w:rsidR="00FA68C8" w:rsidRPr="008F2C60" w:rsidTr="008F2C60">
        <w:tc>
          <w:tcPr>
            <w:tcW w:w="5718" w:type="dxa"/>
            <w:gridSpan w:val="14"/>
          </w:tcPr>
          <w:p w:rsidR="00FA68C8" w:rsidRPr="008F2C60" w:rsidRDefault="00FA68C8" w:rsidP="00BB3E76">
            <w:pPr>
              <w:spacing w:after="0" w:line="240" w:lineRule="auto"/>
              <w:rPr>
                <w:rFonts w:cstheme="minorHAnsi"/>
                <w:b/>
              </w:rPr>
            </w:pPr>
          </w:p>
        </w:tc>
        <w:tc>
          <w:tcPr>
            <w:tcW w:w="3972" w:type="dxa"/>
            <w:gridSpan w:val="8"/>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2"/>
          </w:tcPr>
          <w:p w:rsidR="00FA68C8" w:rsidRPr="008F2C60" w:rsidRDefault="00FA68C8" w:rsidP="00BB3E76">
            <w:pPr>
              <w:spacing w:after="0" w:line="240" w:lineRule="auto"/>
              <w:rPr>
                <w:rFonts w:cstheme="minorHAnsi"/>
              </w:rPr>
            </w:pPr>
          </w:p>
        </w:tc>
      </w:tr>
      <w:tr w:rsidR="00FA68C8" w:rsidRPr="008F2C60" w:rsidTr="00AD3211">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gridSpan w:val="2"/>
            <w:vAlign w:val="center"/>
          </w:tcPr>
          <w:p w:rsidR="00FA68C8" w:rsidRPr="008F2C60" w:rsidRDefault="00FA68C8" w:rsidP="00BB3E76">
            <w:pPr>
              <w:spacing w:after="0" w:line="240" w:lineRule="auto"/>
              <w:jc w:val="center"/>
              <w:rPr>
                <w:rFonts w:cstheme="minorHAnsi"/>
                <w:b/>
                <w:bCs/>
              </w:rPr>
            </w:pPr>
          </w:p>
        </w:tc>
        <w:tc>
          <w:tcPr>
            <w:tcW w:w="1129"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AD3211">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gridSpan w:val="2"/>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22"/>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7"/>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red. prof. Božidar Tumpej</w:t>
            </w:r>
          </w:p>
        </w:tc>
      </w:tr>
      <w:tr w:rsidR="00FA68C8" w:rsidRPr="008F2C60" w:rsidTr="008F2C60">
        <w:tc>
          <w:tcPr>
            <w:tcW w:w="9690" w:type="dxa"/>
            <w:gridSpan w:val="22"/>
          </w:tcPr>
          <w:p w:rsidR="00FA68C8" w:rsidRPr="008F2C60" w:rsidRDefault="00FA68C8" w:rsidP="00BB3E76">
            <w:pPr>
              <w:spacing w:after="0" w:line="240" w:lineRule="auto"/>
              <w:jc w:val="both"/>
              <w:rPr>
                <w:rFonts w:cstheme="minorHAnsi"/>
              </w:rPr>
            </w:pPr>
          </w:p>
        </w:tc>
      </w:tr>
      <w:tr w:rsidR="00FA68C8" w:rsidRPr="008F2C60" w:rsidTr="008F2C60">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11"/>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D3211">
        <w:trPr>
          <w:trHeight w:val="556"/>
        </w:trPr>
        <w:tc>
          <w:tcPr>
            <w:tcW w:w="4728"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11"/>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11"/>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AD3211">
        <w:trPr>
          <w:trHeight w:val="141"/>
        </w:trPr>
        <w:tc>
          <w:tcPr>
            <w:tcW w:w="471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fagotne literature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fagotne literature od baroka do danes</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Obvezni sestavni del predmeta so interni in javni nastopi, s katerimi študent pridobiva praktične izvajalske izkušnje.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Priprava teoretično-glasbenega multimedijskega tematskega večera  (skladatelj, obdobje, sodobne tehnike izvajanja,...)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11"/>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C44827" w:rsidRDefault="00C44827"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10"/>
              </w:numPr>
              <w:spacing w:after="0" w:line="240" w:lineRule="auto"/>
              <w:rPr>
                <w:rFonts w:cstheme="minorHAnsi"/>
                <w:bCs/>
              </w:rPr>
            </w:pPr>
            <w:r w:rsidRPr="008F2C60">
              <w:rPr>
                <w:rFonts w:cstheme="minorHAnsi"/>
                <w:b/>
                <w:bCs/>
              </w:rPr>
              <w:t>TEHNIKA IN ETUDE</w:t>
            </w:r>
            <w:r w:rsidRPr="008F2C60">
              <w:rPr>
                <w:rFonts w:cstheme="minorHAnsi"/>
                <w:bCs/>
              </w:rPr>
              <w:t xml:space="preserve">: </w:t>
            </w:r>
            <w:r w:rsidRPr="008F2C60">
              <w:rPr>
                <w:rFonts w:cstheme="minorHAnsi"/>
                <w:bCs/>
                <w:i/>
                <w:iCs/>
              </w:rPr>
              <w:t>L. Milde</w:t>
            </w:r>
            <w:r w:rsidRPr="008F2C60">
              <w:rPr>
                <w:rFonts w:cstheme="minorHAnsi"/>
                <w:bCs/>
              </w:rPr>
              <w:t xml:space="preserve"> 50 koncertnih etid II zvezek; </w:t>
            </w:r>
            <w:r w:rsidRPr="008F2C60">
              <w:rPr>
                <w:rFonts w:cstheme="minorHAnsi"/>
                <w:bCs/>
                <w:i/>
                <w:iCs/>
              </w:rPr>
              <w:t>F.Oubradous</w:t>
            </w:r>
            <w:r w:rsidRPr="008F2C60">
              <w:rPr>
                <w:rFonts w:cstheme="minorHAnsi"/>
                <w:bCs/>
              </w:rPr>
              <w:t xml:space="preserve"> Ensegnement complet du bassoon 3. del;  </w:t>
            </w:r>
            <w:r w:rsidRPr="008F2C60">
              <w:rPr>
                <w:rFonts w:cstheme="minorHAnsi"/>
                <w:bCs/>
                <w:i/>
                <w:iCs/>
              </w:rPr>
              <w:t>A. Orefici</w:t>
            </w:r>
            <w:r w:rsidRPr="008F2C60">
              <w:rPr>
                <w:rFonts w:cstheme="minorHAnsi"/>
                <w:bCs/>
              </w:rPr>
              <w:t xml:space="preserve">: Melodične vaje za fagor; </w:t>
            </w:r>
            <w:r w:rsidRPr="008F2C60">
              <w:rPr>
                <w:rFonts w:cstheme="minorHAnsi"/>
                <w:bCs/>
                <w:i/>
                <w:iCs/>
              </w:rPr>
              <w:t>M.Bitch</w:t>
            </w:r>
            <w:r w:rsidRPr="008F2C60">
              <w:rPr>
                <w:rFonts w:cstheme="minorHAnsi"/>
                <w:bCs/>
              </w:rPr>
              <w:t xml:space="preserve"> Etide za fagot</w:t>
            </w:r>
          </w:p>
          <w:p w:rsidR="00FA68C8" w:rsidRPr="008F2C60" w:rsidRDefault="00FA68C8" w:rsidP="00A24D9C">
            <w:pPr>
              <w:numPr>
                <w:ilvl w:val="0"/>
                <w:numId w:val="210"/>
              </w:numPr>
              <w:spacing w:after="0" w:line="240" w:lineRule="auto"/>
              <w:rPr>
                <w:rFonts w:cstheme="minorHAnsi"/>
                <w:bCs/>
              </w:rPr>
            </w:pPr>
            <w:r w:rsidRPr="008F2C60">
              <w:rPr>
                <w:rFonts w:cstheme="minorHAnsi"/>
                <w:b/>
                <w:bCs/>
              </w:rPr>
              <w:t>FAGOT SOLO</w:t>
            </w:r>
            <w:r w:rsidRPr="008F2C60">
              <w:rPr>
                <w:rFonts w:cstheme="minorHAnsi"/>
                <w:bCs/>
              </w:rPr>
              <w:t xml:space="preserve">: </w:t>
            </w:r>
            <w:r w:rsidRPr="008F2C60">
              <w:rPr>
                <w:rFonts w:cstheme="minorHAnsi"/>
                <w:bCs/>
                <w:i/>
                <w:iCs/>
              </w:rPr>
              <w:t>E.Wellesz</w:t>
            </w:r>
            <w:r w:rsidRPr="008F2C60">
              <w:rPr>
                <w:rFonts w:cstheme="minorHAnsi"/>
                <w:bCs/>
              </w:rPr>
              <w:t xml:space="preserve">: Suite za fagot solo 1.zvezek; </w:t>
            </w:r>
            <w:r w:rsidRPr="008F2C60">
              <w:rPr>
                <w:rFonts w:cstheme="minorHAnsi"/>
                <w:bCs/>
                <w:i/>
                <w:iCs/>
              </w:rPr>
              <w:t>G.Jacob</w:t>
            </w:r>
            <w:r w:rsidRPr="008F2C60">
              <w:rPr>
                <w:rFonts w:cstheme="minorHAnsi"/>
                <w:bCs/>
              </w:rPr>
              <w:t xml:space="preserve">: Partita; </w:t>
            </w:r>
            <w:r w:rsidRPr="008F2C60">
              <w:rPr>
                <w:rFonts w:cstheme="minorHAnsi"/>
                <w:bCs/>
                <w:i/>
                <w:iCs/>
              </w:rPr>
              <w:t>P.Ramovž</w:t>
            </w:r>
            <w:r w:rsidRPr="008F2C60">
              <w:rPr>
                <w:rFonts w:cstheme="minorHAnsi"/>
                <w:bCs/>
              </w:rPr>
              <w:t>: Fragmenti;.</w:t>
            </w:r>
            <w:r w:rsidRPr="008F2C60">
              <w:rPr>
                <w:rFonts w:cstheme="minorHAnsi"/>
                <w:bCs/>
                <w:i/>
                <w:iCs/>
              </w:rPr>
              <w:t>Z.Šestak</w:t>
            </w:r>
            <w:r w:rsidRPr="008F2C60">
              <w:rPr>
                <w:rFonts w:cstheme="minorHAnsi"/>
                <w:bCs/>
              </w:rPr>
              <w:t xml:space="preserve">: 5 miniatur </w:t>
            </w:r>
          </w:p>
          <w:p w:rsidR="00FA68C8" w:rsidRPr="008F2C60" w:rsidRDefault="00FA68C8" w:rsidP="00A24D9C">
            <w:pPr>
              <w:numPr>
                <w:ilvl w:val="0"/>
                <w:numId w:val="210"/>
              </w:numPr>
              <w:spacing w:after="0" w:line="240" w:lineRule="auto"/>
              <w:rPr>
                <w:rFonts w:cstheme="minorHAnsi"/>
                <w:bCs/>
              </w:rPr>
            </w:pPr>
            <w:r w:rsidRPr="008F2C60">
              <w:rPr>
                <w:rFonts w:cstheme="minorHAnsi"/>
                <w:b/>
                <w:bCs/>
              </w:rPr>
              <w:t>SONATE</w:t>
            </w:r>
            <w:r w:rsidRPr="008F2C60">
              <w:rPr>
                <w:rFonts w:cstheme="minorHAnsi"/>
                <w:bCs/>
              </w:rPr>
              <w:t xml:space="preserve">: </w:t>
            </w:r>
            <w:r w:rsidRPr="008F2C60">
              <w:rPr>
                <w:rFonts w:cstheme="minorHAnsi"/>
                <w:bCs/>
                <w:i/>
                <w:iCs/>
              </w:rPr>
              <w:t>J.F.Fash</w:t>
            </w:r>
            <w:r w:rsidRPr="008F2C60">
              <w:rPr>
                <w:rFonts w:cstheme="minorHAnsi"/>
                <w:bCs/>
              </w:rPr>
              <w:t xml:space="preserve">: Sonata v C duru; </w:t>
            </w:r>
            <w:r w:rsidRPr="008F2C60">
              <w:rPr>
                <w:rFonts w:cstheme="minorHAnsi"/>
                <w:bCs/>
                <w:i/>
                <w:iCs/>
              </w:rPr>
              <w:t>B.Marchello</w:t>
            </w:r>
            <w:r w:rsidRPr="008F2C60">
              <w:rPr>
                <w:rFonts w:cstheme="minorHAnsi"/>
                <w:bCs/>
              </w:rPr>
              <w:t xml:space="preserve">. Sonata v C duru (ali G duru); </w:t>
            </w:r>
            <w:r w:rsidRPr="008F2C60">
              <w:rPr>
                <w:rFonts w:cstheme="minorHAnsi"/>
                <w:bCs/>
                <w:i/>
                <w:iCs/>
              </w:rPr>
              <w:t>P.Hindemint</w:t>
            </w:r>
            <w:r w:rsidRPr="008F2C60">
              <w:rPr>
                <w:rFonts w:cstheme="minorHAnsi"/>
                <w:bCs/>
              </w:rPr>
              <w:t xml:space="preserve">: Sonata; </w:t>
            </w:r>
            <w:r w:rsidRPr="008F2C60">
              <w:rPr>
                <w:rFonts w:cstheme="minorHAnsi"/>
                <w:bCs/>
                <w:i/>
                <w:iCs/>
              </w:rPr>
              <w:t>A.Etler</w:t>
            </w:r>
            <w:r w:rsidRPr="008F2C60">
              <w:rPr>
                <w:rFonts w:cstheme="minorHAnsi"/>
                <w:bCs/>
              </w:rPr>
              <w:t>: Sonata</w:t>
            </w:r>
            <w:r w:rsidRPr="008F2C60">
              <w:rPr>
                <w:rFonts w:cstheme="minorHAnsi"/>
                <w:bCs/>
                <w:i/>
                <w:iCs/>
              </w:rPr>
              <w:t>; I.Petrič</w:t>
            </w:r>
            <w:r w:rsidRPr="008F2C60">
              <w:rPr>
                <w:rFonts w:cstheme="minorHAnsi"/>
                <w:bCs/>
              </w:rPr>
              <w:t>: Sonata</w:t>
            </w:r>
          </w:p>
          <w:p w:rsidR="00FA68C8" w:rsidRPr="008F2C60" w:rsidRDefault="00FA68C8" w:rsidP="00A24D9C">
            <w:pPr>
              <w:numPr>
                <w:ilvl w:val="0"/>
                <w:numId w:val="210"/>
              </w:numPr>
              <w:spacing w:after="0" w:line="240" w:lineRule="auto"/>
              <w:rPr>
                <w:rFonts w:cstheme="minorHAnsi"/>
                <w:bCs/>
              </w:rPr>
            </w:pPr>
            <w:r w:rsidRPr="008F2C60">
              <w:rPr>
                <w:rFonts w:cstheme="minorHAnsi"/>
                <w:b/>
                <w:bCs/>
              </w:rPr>
              <w:t>KONCERTI</w:t>
            </w:r>
            <w:r w:rsidRPr="008F2C60">
              <w:rPr>
                <w:rFonts w:cstheme="minorHAnsi"/>
                <w:bCs/>
              </w:rPr>
              <w:t xml:space="preserve">: </w:t>
            </w:r>
            <w:r w:rsidRPr="008F2C60">
              <w:rPr>
                <w:rFonts w:cstheme="minorHAnsi"/>
                <w:bCs/>
                <w:i/>
                <w:iCs/>
              </w:rPr>
              <w:t>W.A.Mozart</w:t>
            </w:r>
            <w:r w:rsidRPr="008F2C60">
              <w:rPr>
                <w:rFonts w:cstheme="minorHAnsi"/>
                <w:bCs/>
              </w:rPr>
              <w:t>: Koncert v B duru</w:t>
            </w:r>
            <w:r w:rsidRPr="008F2C60">
              <w:rPr>
                <w:rFonts w:cstheme="minorHAnsi"/>
                <w:bCs/>
                <w:i/>
                <w:iCs/>
              </w:rPr>
              <w:t>; C.M.Weber</w:t>
            </w:r>
            <w:r w:rsidRPr="008F2C60">
              <w:rPr>
                <w:rFonts w:cstheme="minorHAnsi"/>
                <w:bCs/>
              </w:rPr>
              <w:t xml:space="preserve">: Koncert v F duru; </w:t>
            </w:r>
            <w:r w:rsidRPr="008F2C60">
              <w:rPr>
                <w:rFonts w:cstheme="minorHAnsi"/>
                <w:bCs/>
                <w:i/>
                <w:iCs/>
              </w:rPr>
              <w:t>J.W.Kalivoda</w:t>
            </w:r>
            <w:r w:rsidRPr="008F2C60">
              <w:rPr>
                <w:rFonts w:cstheme="minorHAnsi"/>
                <w:bCs/>
              </w:rPr>
              <w:t xml:space="preserve">:Variacie in Rondo; </w:t>
            </w:r>
            <w:r w:rsidRPr="008F2C60">
              <w:rPr>
                <w:rFonts w:cstheme="minorHAnsi"/>
                <w:bCs/>
                <w:i/>
                <w:iCs/>
              </w:rPr>
              <w:t>G.Jacob</w:t>
            </w:r>
            <w:r w:rsidRPr="008F2C60">
              <w:rPr>
                <w:rFonts w:cstheme="minorHAnsi"/>
                <w:bCs/>
              </w:rPr>
              <w:t xml:space="preserve">: Concert; </w:t>
            </w:r>
            <w:r w:rsidRPr="008F2C60">
              <w:rPr>
                <w:rFonts w:cstheme="minorHAnsi"/>
                <w:bCs/>
                <w:i/>
                <w:iCs/>
              </w:rPr>
              <w:t>R.Maros</w:t>
            </w:r>
            <w:r w:rsidRPr="008F2C60">
              <w:rPr>
                <w:rFonts w:cstheme="minorHAnsi"/>
                <w:bCs/>
              </w:rPr>
              <w:t xml:space="preserve">: Concertino; </w:t>
            </w:r>
            <w:r w:rsidRPr="008F2C60">
              <w:rPr>
                <w:rFonts w:cstheme="minorHAnsi"/>
                <w:bCs/>
                <w:i/>
                <w:iCs/>
              </w:rPr>
              <w:t>L.M Škerjanc</w:t>
            </w:r>
            <w:r w:rsidRPr="008F2C60">
              <w:rPr>
                <w:rFonts w:cstheme="minorHAnsi"/>
                <w:bCs/>
              </w:rPr>
              <w:t>: Koncert</w:t>
            </w:r>
          </w:p>
          <w:p w:rsidR="00FA68C8" w:rsidRPr="008F2C60" w:rsidRDefault="00FA68C8" w:rsidP="00A24D9C">
            <w:pPr>
              <w:numPr>
                <w:ilvl w:val="0"/>
                <w:numId w:val="210"/>
              </w:numPr>
              <w:spacing w:after="0" w:line="240" w:lineRule="auto"/>
              <w:rPr>
                <w:rFonts w:cstheme="minorHAnsi"/>
                <w:bCs/>
              </w:rPr>
            </w:pPr>
            <w:r w:rsidRPr="008F2C60">
              <w:rPr>
                <w:rFonts w:cstheme="minorHAnsi"/>
                <w:b/>
                <w:bCs/>
              </w:rPr>
              <w:t>SKLADBE</w:t>
            </w:r>
            <w:r w:rsidRPr="008F2C60">
              <w:rPr>
                <w:rFonts w:cstheme="minorHAnsi"/>
                <w:bCs/>
              </w:rPr>
              <w:t xml:space="preserve">: </w:t>
            </w:r>
            <w:r w:rsidRPr="008F2C60">
              <w:rPr>
                <w:rFonts w:cstheme="minorHAnsi"/>
                <w:bCs/>
                <w:i/>
                <w:iCs/>
              </w:rPr>
              <w:t>H.Dutilleux</w:t>
            </w:r>
            <w:r w:rsidRPr="008F2C60">
              <w:rPr>
                <w:rFonts w:cstheme="minorHAnsi"/>
                <w:bCs/>
              </w:rPr>
              <w:t xml:space="preserve">. Sarabande et Cortege; </w:t>
            </w:r>
            <w:r w:rsidRPr="008F2C60">
              <w:rPr>
                <w:rFonts w:cstheme="minorHAnsi"/>
                <w:bCs/>
                <w:i/>
                <w:iCs/>
              </w:rPr>
              <w:t>C.Rene</w:t>
            </w:r>
            <w:r w:rsidRPr="008F2C60">
              <w:rPr>
                <w:rFonts w:cstheme="minorHAnsi"/>
                <w:bCs/>
              </w:rPr>
              <w:t xml:space="preserve">: solo de Concert; </w:t>
            </w:r>
            <w:r w:rsidRPr="008F2C60">
              <w:rPr>
                <w:rFonts w:cstheme="minorHAnsi"/>
                <w:bCs/>
                <w:i/>
                <w:iCs/>
              </w:rPr>
              <w:t>G.Pierne</w:t>
            </w:r>
            <w:r w:rsidRPr="008F2C60">
              <w:rPr>
                <w:rFonts w:cstheme="minorHAnsi"/>
                <w:bCs/>
              </w:rPr>
              <w:t xml:space="preserve">: Solo de concert v G duru (ali v D duru); </w:t>
            </w:r>
            <w:r w:rsidRPr="008F2C60">
              <w:rPr>
                <w:rFonts w:cstheme="minorHAnsi"/>
                <w:bCs/>
                <w:i/>
                <w:iCs/>
              </w:rPr>
              <w:t>E.Bozza</w:t>
            </w:r>
            <w:r w:rsidRPr="008F2C60">
              <w:rPr>
                <w:rFonts w:cstheme="minorHAnsi"/>
                <w:bCs/>
              </w:rPr>
              <w:t xml:space="preserve">: Burlesque; </w:t>
            </w:r>
            <w:r w:rsidRPr="008F2C60">
              <w:rPr>
                <w:rFonts w:cstheme="minorHAnsi"/>
                <w:bCs/>
                <w:i/>
                <w:iCs/>
              </w:rPr>
              <w:t>Mirošnikov</w:t>
            </w:r>
            <w:r w:rsidRPr="008F2C60">
              <w:rPr>
                <w:rFonts w:cstheme="minorHAnsi"/>
                <w:bCs/>
              </w:rPr>
              <w:t xml:space="preserve">: Scherzo, </w:t>
            </w:r>
            <w:r w:rsidRPr="008F2C60">
              <w:rPr>
                <w:rFonts w:cstheme="minorHAnsi"/>
                <w:bCs/>
                <w:i/>
                <w:iCs/>
              </w:rPr>
              <w:t>H.Tomasi</w:t>
            </w:r>
            <w:r w:rsidRPr="008F2C60">
              <w:rPr>
                <w:rFonts w:cstheme="minorHAnsi"/>
                <w:bCs/>
              </w:rPr>
              <w:t xml:space="preserve">: Dance Gveriere; </w:t>
            </w:r>
            <w:r w:rsidRPr="008F2C60">
              <w:rPr>
                <w:rFonts w:cstheme="minorHAnsi"/>
                <w:bCs/>
                <w:i/>
                <w:iCs/>
              </w:rPr>
              <w:t>A.Tansman</w:t>
            </w:r>
            <w:r w:rsidRPr="008F2C60">
              <w:rPr>
                <w:rFonts w:cstheme="minorHAnsi"/>
                <w:bCs/>
              </w:rPr>
              <w:t xml:space="preserve">: Sute.; </w:t>
            </w:r>
            <w:r w:rsidRPr="008F2C60">
              <w:rPr>
                <w:rFonts w:cstheme="minorHAnsi"/>
                <w:bCs/>
                <w:i/>
                <w:iCs/>
              </w:rPr>
              <w:t>T.Habe</w:t>
            </w:r>
            <w:r w:rsidRPr="008F2C60">
              <w:rPr>
                <w:rFonts w:cstheme="minorHAnsi"/>
                <w:bCs/>
              </w:rPr>
              <w:t>: Caprice</w:t>
            </w:r>
          </w:p>
          <w:p w:rsidR="00FA68C8" w:rsidRPr="008F2C60" w:rsidRDefault="00FA68C8" w:rsidP="00A24D9C">
            <w:pPr>
              <w:numPr>
                <w:ilvl w:val="0"/>
                <w:numId w:val="210"/>
              </w:numPr>
              <w:spacing w:after="0" w:line="240" w:lineRule="auto"/>
              <w:rPr>
                <w:rFonts w:cstheme="minorHAnsi"/>
                <w:b/>
                <w:bCs/>
              </w:rPr>
            </w:pPr>
            <w:r w:rsidRPr="008F2C60">
              <w:rPr>
                <w:rFonts w:cstheme="minorHAnsi"/>
                <w:b/>
                <w:bCs/>
              </w:rPr>
              <w:t>IZBOR SKLADB SLOVENSKIH SKLADATELJEV</w:t>
            </w:r>
          </w:p>
          <w:p w:rsidR="00FA68C8" w:rsidRPr="008F2C60" w:rsidRDefault="00FA68C8" w:rsidP="00A24D9C">
            <w:pPr>
              <w:numPr>
                <w:ilvl w:val="0"/>
                <w:numId w:val="210"/>
              </w:numPr>
              <w:spacing w:after="0" w:line="240" w:lineRule="auto"/>
              <w:rPr>
                <w:rFonts w:cstheme="minorHAnsi"/>
                <w:bCs/>
              </w:rPr>
            </w:pPr>
            <w:r w:rsidRPr="008F2C60">
              <w:rPr>
                <w:rFonts w:cstheme="minorHAnsi"/>
                <w:b/>
                <w:bCs/>
              </w:rPr>
              <w:t xml:space="preserve">IZBOR ORKESTERSKIH SOLOV  </w:t>
            </w:r>
            <w:r w:rsidRPr="008F2C60">
              <w:rPr>
                <w:rFonts w:cstheme="minorHAnsi"/>
                <w:bCs/>
              </w:rPr>
              <w:t>/najmanj 6 orkesterskih sol/</w:t>
            </w:r>
          </w:p>
          <w:p w:rsidR="00FA68C8" w:rsidRPr="008F2C60" w:rsidRDefault="00FA68C8" w:rsidP="00BB3E76">
            <w:pPr>
              <w:spacing w:after="0" w:line="240" w:lineRule="auto"/>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fagot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fagotne igre: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D3211" w:rsidRPr="008F2C60" w:rsidTr="00807DC3">
        <w:trPr>
          <w:trHeight w:val="1387"/>
        </w:trPr>
        <w:tc>
          <w:tcPr>
            <w:tcW w:w="4727" w:type="dxa"/>
            <w:gridSpan w:val="3"/>
            <w:vMerge w:val="restart"/>
            <w:tcBorders>
              <w:top w:val="single" w:sz="4" w:space="0" w:color="auto"/>
              <w:left w:val="single" w:sz="4" w:space="0" w:color="auto"/>
              <w:right w:val="single" w:sz="4" w:space="0" w:color="auto"/>
            </w:tcBorders>
          </w:tcPr>
          <w:p w:rsidR="00AD3211" w:rsidRPr="008F2C60" w:rsidRDefault="00AD3211" w:rsidP="00BB3E76">
            <w:pPr>
              <w:spacing w:after="0" w:line="240" w:lineRule="auto"/>
              <w:rPr>
                <w:rFonts w:cstheme="minorHAnsi"/>
              </w:rPr>
            </w:pPr>
            <w:r w:rsidRPr="008F2C60">
              <w:rPr>
                <w:rFonts w:cstheme="minorHAnsi"/>
              </w:rPr>
              <w:t>Znanje in razumevanje:</w:t>
            </w:r>
          </w:p>
          <w:p w:rsidR="00AD3211" w:rsidRPr="008F2C60" w:rsidRDefault="00AD3211" w:rsidP="00BB3E76">
            <w:pPr>
              <w:numPr>
                <w:ilvl w:val="0"/>
                <w:numId w:val="7"/>
              </w:numPr>
              <w:spacing w:after="0" w:line="240" w:lineRule="auto"/>
              <w:rPr>
                <w:rFonts w:cstheme="minorHAnsi"/>
              </w:rPr>
            </w:pPr>
            <w:r w:rsidRPr="008F2C60">
              <w:rPr>
                <w:rFonts w:cstheme="minorHAnsi"/>
              </w:rPr>
              <w:t>Sposobnost samostojne priprave koncertnega programa</w:t>
            </w:r>
          </w:p>
          <w:p w:rsidR="00AD3211" w:rsidRPr="008F2C60" w:rsidRDefault="00AD3211"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AD3211" w:rsidRPr="008F2C60" w:rsidRDefault="00AD3211" w:rsidP="00BB3E76">
            <w:pPr>
              <w:numPr>
                <w:ilvl w:val="0"/>
                <w:numId w:val="7"/>
              </w:numPr>
              <w:spacing w:after="0" w:line="240" w:lineRule="auto"/>
              <w:rPr>
                <w:rFonts w:cstheme="minorHAnsi"/>
              </w:rPr>
            </w:pPr>
            <w:r w:rsidRPr="008F2C60">
              <w:rPr>
                <w:rFonts w:cstheme="minorHAnsi"/>
              </w:rPr>
              <w:t>Sposobnost igranja v predpisanih tempih</w:t>
            </w:r>
          </w:p>
          <w:p w:rsidR="00AD3211" w:rsidRPr="008F2C60" w:rsidRDefault="00AD3211"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AD3211" w:rsidRDefault="00AD3211"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p w:rsidR="00AD3211" w:rsidRPr="008F2C60" w:rsidRDefault="00AD3211"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AD3211" w:rsidRPr="008F2C60" w:rsidRDefault="00AD3211" w:rsidP="00BB3E76">
            <w:pPr>
              <w:numPr>
                <w:ilvl w:val="0"/>
                <w:numId w:val="8"/>
              </w:numPr>
              <w:spacing w:after="0" w:line="240" w:lineRule="auto"/>
              <w:rPr>
                <w:rFonts w:cstheme="minorHAnsi"/>
              </w:rPr>
            </w:pPr>
            <w:r w:rsidRPr="008F2C60">
              <w:rPr>
                <w:rFonts w:cstheme="minorHAnsi"/>
              </w:rPr>
              <w:lastRenderedPageBreak/>
              <w:t>Vrednotenje interpretacije</w:t>
            </w:r>
          </w:p>
          <w:p w:rsidR="00AD3211" w:rsidRPr="008F2C60" w:rsidRDefault="00AD3211" w:rsidP="00BB3E76">
            <w:pPr>
              <w:numPr>
                <w:ilvl w:val="0"/>
                <w:numId w:val="7"/>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AD3211" w:rsidRPr="008F2C60" w:rsidRDefault="00AD3211" w:rsidP="00BB3E76">
            <w:pPr>
              <w:spacing w:after="0" w:line="240" w:lineRule="auto"/>
              <w:rPr>
                <w:rFonts w:cstheme="minorHAnsi"/>
              </w:rPr>
            </w:pPr>
            <w:r w:rsidRPr="008F2C60">
              <w:rPr>
                <w:rFonts w:cstheme="minorHAnsi"/>
              </w:rPr>
              <w:t>Knowledge and understanding:</w:t>
            </w:r>
          </w:p>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tc>
      </w:tr>
      <w:tr w:rsidR="00AD3211" w:rsidRPr="008F2C60" w:rsidTr="00807DC3">
        <w:trPr>
          <w:trHeight w:val="80"/>
        </w:trPr>
        <w:tc>
          <w:tcPr>
            <w:tcW w:w="4727" w:type="dxa"/>
            <w:gridSpan w:val="3"/>
            <w:vMerge/>
            <w:tcBorders>
              <w:left w:val="single" w:sz="4" w:space="0" w:color="auto"/>
              <w:bottom w:val="single" w:sz="4" w:space="0" w:color="auto"/>
              <w:right w:val="single" w:sz="4" w:space="0" w:color="auto"/>
            </w:tcBorders>
          </w:tcPr>
          <w:p w:rsidR="00AD3211" w:rsidRPr="008F2C60" w:rsidRDefault="00AD3211"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D3211" w:rsidRPr="008F2C60" w:rsidRDefault="00AD3211"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AD3211" w:rsidRPr="008F2C60" w:rsidRDefault="00AD3211"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D3211">
        <w:trPr>
          <w:trHeight w:val="981"/>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AD3211">
              <w:rPr>
                <w:rFonts w:cstheme="minorHAnsi"/>
              </w:rPr>
              <w:t>repeticije ( 30 ur korepeticij</w:t>
            </w:r>
            <w:r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AD3211">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AD3211" w:rsidRDefault="00AD3211"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AD3211">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BB3E76">
            <w:pPr>
              <w:numPr>
                <w:ilvl w:val="0"/>
                <w:numId w:val="43"/>
              </w:numPr>
              <w:spacing w:after="0" w:line="240" w:lineRule="auto"/>
              <w:rPr>
                <w:rFonts w:cstheme="minorHAnsi"/>
              </w:rPr>
            </w:pPr>
            <w:r w:rsidRPr="008F2C60">
              <w:rPr>
                <w:rFonts w:cstheme="minorHAnsi"/>
              </w:rPr>
              <w:t>Etuda</w:t>
            </w:r>
          </w:p>
          <w:p w:rsidR="00FA68C8" w:rsidRPr="008F2C60" w:rsidRDefault="00FA68C8" w:rsidP="00BB3E76">
            <w:pPr>
              <w:numPr>
                <w:ilvl w:val="0"/>
                <w:numId w:val="43"/>
              </w:numPr>
              <w:spacing w:after="0" w:line="240" w:lineRule="auto"/>
              <w:rPr>
                <w:rFonts w:cstheme="minorHAnsi"/>
              </w:rPr>
            </w:pPr>
            <w:r w:rsidRPr="008F2C60">
              <w:rPr>
                <w:rFonts w:cstheme="minorHAnsi"/>
              </w:rPr>
              <w:t>Orkesterska sola</w:t>
            </w:r>
          </w:p>
          <w:p w:rsidR="00FA68C8" w:rsidRPr="008F2C60" w:rsidRDefault="00FA68C8" w:rsidP="00BB3E76">
            <w:pPr>
              <w:numPr>
                <w:ilvl w:val="0"/>
                <w:numId w:val="43"/>
              </w:numPr>
              <w:spacing w:after="0" w:line="240" w:lineRule="auto"/>
              <w:rPr>
                <w:rFonts w:cstheme="minorHAnsi"/>
              </w:rPr>
            </w:pPr>
            <w:r w:rsidRPr="008F2C60">
              <w:rPr>
                <w:rFonts w:cstheme="minorHAnsi"/>
              </w:rPr>
              <w:t>Sonata</w:t>
            </w:r>
          </w:p>
          <w:p w:rsidR="00FA68C8" w:rsidRPr="008F2C60" w:rsidRDefault="00FA68C8" w:rsidP="00BB3E76">
            <w:pPr>
              <w:numPr>
                <w:ilvl w:val="0"/>
                <w:numId w:val="43"/>
              </w:numPr>
              <w:spacing w:after="0" w:line="240" w:lineRule="auto"/>
              <w:rPr>
                <w:rFonts w:cstheme="minorHAnsi"/>
              </w:rPr>
            </w:pPr>
            <w:r w:rsidRPr="008F2C60">
              <w:rPr>
                <w:rFonts w:cstheme="minorHAnsi"/>
              </w:rPr>
              <w:t>Koncert</w:t>
            </w:r>
          </w:p>
          <w:p w:rsidR="00FA68C8" w:rsidRPr="008F2C60" w:rsidRDefault="00FA68C8" w:rsidP="00BB3E76">
            <w:pPr>
              <w:numPr>
                <w:ilvl w:val="0"/>
                <w:numId w:val="43"/>
              </w:numPr>
              <w:spacing w:after="0" w:line="240" w:lineRule="auto"/>
              <w:rPr>
                <w:rFonts w:cstheme="minorHAnsi"/>
              </w:rPr>
            </w:pPr>
            <w:r w:rsidRPr="008F2C60">
              <w:rPr>
                <w:rFonts w:cstheme="minorHAnsi"/>
              </w:rPr>
              <w:t>Virtuozna skladba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Božidar Tumpej</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1954. leta je dosegel 2. mesto na Mednarodnem tekmovanju glasbenih umetnikov v Münchenu in dobil Forderungspramie (II mesto).</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1970. leta je dobil nagrado Združenja glasbenih umetnikov Srbije za najuspešnejšo glasbeno izvajalsko stvaritev v sezoni 1969/70.</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1976. leta je dobil nagrado SIZ-a Kulture mesta Beograd za najboljšo stvaritev l. 1975 (recital 28. aprila 1975).</w:t>
            </w:r>
          </w:p>
        </w:tc>
      </w:tr>
    </w:tbl>
    <w:p w:rsidR="00AD3211" w:rsidRDefault="00AD3211"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155"/>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AD3211">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 xml:space="preserve">Fagot M2 </w:t>
            </w:r>
            <w:r w:rsidRPr="00AD3211">
              <w:rPr>
                <w:rFonts w:cstheme="minorHAnsi"/>
                <w:b/>
                <w:i/>
                <w:color w:val="808080" w:themeColor="background1" w:themeShade="80"/>
              </w:rPr>
              <w:t>(glavni predmet)</w:t>
            </w:r>
          </w:p>
        </w:tc>
      </w:tr>
      <w:tr w:rsidR="00FA68C8" w:rsidRPr="008F2C60" w:rsidTr="00AD3211">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AD3211">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AD3211">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AD3211">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Fagot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AD3211">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AD3211">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 xml:space="preserve">Obvezni </w:t>
            </w:r>
          </w:p>
        </w:tc>
      </w:tr>
      <w:tr w:rsidR="00FA68C8" w:rsidRPr="008F2C60" w:rsidTr="00AD3211">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AD3211">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AD3211">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AD3211">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 xml:space="preserve">30 </w:t>
            </w:r>
            <w:r w:rsidR="00AD3211">
              <w:rPr>
                <w:rFonts w:cstheme="minorHAnsi"/>
                <w:b/>
                <w:bCs/>
              </w:rPr>
              <w:t>(</w:t>
            </w:r>
            <w:r w:rsidRPr="008F2C60">
              <w:rPr>
                <w:rFonts w:cstheme="minorHAnsi"/>
                <w:b/>
                <w:bCs/>
              </w:rPr>
              <w:t>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AD3211">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red. prof. Božidar Tumpej</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AD3211">
        <w:trPr>
          <w:cantSplit/>
        </w:trPr>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AD3211">
        <w:trPr>
          <w:cantSplit/>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AD3211">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D3211">
        <w:trPr>
          <w:trHeight w:val="424"/>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 Opravljen Fagot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AD3211">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AD3211">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fagotne literature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fagotne literature od baroka do danes</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Obvezni sestavni del predmeta so interni in javni nastopi, s katerimi študent pridobiva praktične izvajalske izkušnje.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Priprava teoretično-glasbenega multimedijskega tematskega večera  (skladatelj, obdobje, sodobne tehnike izvajanja,...)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C44827" w:rsidRDefault="00C44827"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44"/>
              </w:numPr>
              <w:spacing w:after="0" w:line="240" w:lineRule="auto"/>
              <w:rPr>
                <w:rFonts w:cstheme="minorHAnsi"/>
                <w:bCs/>
              </w:rPr>
            </w:pPr>
            <w:r w:rsidRPr="008F2C60">
              <w:rPr>
                <w:rFonts w:cstheme="minorHAnsi"/>
                <w:b/>
              </w:rPr>
              <w:t>ETUDE</w:t>
            </w:r>
            <w:r w:rsidRPr="008F2C60">
              <w:rPr>
                <w:rFonts w:cstheme="minorHAnsi"/>
                <w:bCs/>
              </w:rPr>
              <w:t xml:space="preserve">: </w:t>
            </w:r>
            <w:r w:rsidRPr="008F2C60">
              <w:rPr>
                <w:rFonts w:cstheme="minorHAnsi"/>
                <w:bCs/>
                <w:i/>
                <w:iCs/>
              </w:rPr>
              <w:t>E.Bozza:</w:t>
            </w:r>
            <w:r w:rsidRPr="008F2C60">
              <w:rPr>
                <w:rFonts w:cstheme="minorHAnsi"/>
                <w:bCs/>
              </w:rPr>
              <w:t xml:space="preserve">Etudes Journalieres; </w:t>
            </w:r>
            <w:r w:rsidRPr="008F2C60">
              <w:rPr>
                <w:rFonts w:cstheme="minorHAnsi"/>
                <w:bCs/>
                <w:i/>
                <w:iCs/>
              </w:rPr>
              <w:t>A.Orefici</w:t>
            </w:r>
            <w:r w:rsidRPr="008F2C60">
              <w:rPr>
                <w:rFonts w:cstheme="minorHAnsi"/>
                <w:bCs/>
              </w:rPr>
              <w:t>: Studi melodici,bravura etc.</w:t>
            </w:r>
          </w:p>
          <w:p w:rsidR="00FA68C8" w:rsidRPr="008F2C60" w:rsidRDefault="00FA68C8" w:rsidP="00BB3E76">
            <w:pPr>
              <w:numPr>
                <w:ilvl w:val="0"/>
                <w:numId w:val="44"/>
              </w:numPr>
              <w:spacing w:after="0" w:line="240" w:lineRule="auto"/>
              <w:rPr>
                <w:rFonts w:cstheme="minorHAnsi"/>
                <w:bCs/>
              </w:rPr>
            </w:pPr>
            <w:r w:rsidRPr="008F2C60">
              <w:rPr>
                <w:rFonts w:cstheme="minorHAnsi"/>
                <w:b/>
              </w:rPr>
              <w:t>FAGOT SOLO</w:t>
            </w:r>
            <w:r w:rsidRPr="008F2C60">
              <w:rPr>
                <w:rFonts w:cstheme="minorHAnsi"/>
                <w:bCs/>
                <w:i/>
                <w:iCs/>
              </w:rPr>
              <w:t xml:space="preserve">:J.S.Bach: </w:t>
            </w:r>
            <w:r w:rsidRPr="008F2C60">
              <w:rPr>
                <w:rFonts w:cstheme="minorHAnsi"/>
                <w:bCs/>
              </w:rPr>
              <w:t>Suites (org.Vlc);</w:t>
            </w:r>
            <w:r w:rsidRPr="008F2C60">
              <w:rPr>
                <w:rFonts w:cstheme="minorHAnsi"/>
                <w:bCs/>
                <w:i/>
                <w:iCs/>
              </w:rPr>
              <w:t xml:space="preserve"> M.Arnold</w:t>
            </w:r>
            <w:r w:rsidRPr="008F2C60">
              <w:rPr>
                <w:rFonts w:cstheme="minorHAnsi"/>
                <w:bCs/>
              </w:rPr>
              <w:t xml:space="preserve">:Fantazija ; </w:t>
            </w:r>
            <w:r w:rsidRPr="008F2C60">
              <w:rPr>
                <w:rFonts w:cstheme="minorHAnsi"/>
                <w:bCs/>
                <w:i/>
                <w:iCs/>
              </w:rPr>
              <w:t>W.Pirchner</w:t>
            </w:r>
            <w:r w:rsidRPr="008F2C60">
              <w:rPr>
                <w:rFonts w:cstheme="minorHAnsi"/>
                <w:bCs/>
              </w:rPr>
              <w:t xml:space="preserve">: Mit FaGotes Hilfe; </w:t>
            </w:r>
            <w:r w:rsidRPr="008F2C60">
              <w:rPr>
                <w:rFonts w:cstheme="minorHAnsi"/>
                <w:bCs/>
                <w:i/>
                <w:iCs/>
              </w:rPr>
              <w:t>Stockhause:;</w:t>
            </w:r>
            <w:r w:rsidRPr="008F2C60">
              <w:rPr>
                <w:rFonts w:cstheme="minorHAnsi"/>
                <w:bCs/>
              </w:rPr>
              <w:t xml:space="preserve"> In Freuenschaft; </w:t>
            </w:r>
            <w:r w:rsidRPr="008F2C60">
              <w:rPr>
                <w:rFonts w:cstheme="minorHAnsi"/>
                <w:bCs/>
                <w:i/>
                <w:iCs/>
              </w:rPr>
              <w:t>B.Bartolozzi</w:t>
            </w:r>
            <w:r w:rsidRPr="008F2C60">
              <w:rPr>
                <w:rFonts w:cstheme="minorHAnsi"/>
                <w:bCs/>
              </w:rPr>
              <w:t xml:space="preserve">: Colage; </w:t>
            </w:r>
            <w:r w:rsidRPr="008F2C60">
              <w:rPr>
                <w:rFonts w:cstheme="minorHAnsi"/>
                <w:bCs/>
                <w:i/>
                <w:iCs/>
              </w:rPr>
              <w:t xml:space="preserve">R.Bischof: </w:t>
            </w:r>
            <w:r w:rsidRPr="008F2C60">
              <w:rPr>
                <w:rFonts w:cstheme="minorHAnsi"/>
                <w:bCs/>
              </w:rPr>
              <w:t xml:space="preserve">Transfigurazione; </w:t>
            </w:r>
            <w:r w:rsidRPr="008F2C60">
              <w:rPr>
                <w:rFonts w:cstheme="minorHAnsi"/>
                <w:bCs/>
                <w:i/>
                <w:iCs/>
              </w:rPr>
              <w:t>Yung:</w:t>
            </w:r>
            <w:r w:rsidRPr="008F2C60">
              <w:rPr>
                <w:rFonts w:cstheme="minorHAnsi"/>
                <w:bCs/>
              </w:rPr>
              <w:t xml:space="preserve"> Monologue.N.firšt: SSSSS</w:t>
            </w:r>
          </w:p>
          <w:p w:rsidR="00FA68C8" w:rsidRPr="008F2C60" w:rsidRDefault="00FA68C8" w:rsidP="00BB3E76">
            <w:pPr>
              <w:numPr>
                <w:ilvl w:val="0"/>
                <w:numId w:val="44"/>
              </w:numPr>
              <w:spacing w:after="0" w:line="240" w:lineRule="auto"/>
              <w:rPr>
                <w:rFonts w:cstheme="minorHAnsi"/>
                <w:bCs/>
              </w:rPr>
            </w:pPr>
            <w:r w:rsidRPr="008F2C60">
              <w:rPr>
                <w:rFonts w:cstheme="minorHAnsi"/>
                <w:b/>
              </w:rPr>
              <w:t>SONATE</w:t>
            </w:r>
            <w:r w:rsidRPr="008F2C60">
              <w:rPr>
                <w:rFonts w:cstheme="minorHAnsi"/>
                <w:bCs/>
              </w:rPr>
              <w:t xml:space="preserve"> :</w:t>
            </w:r>
            <w:r w:rsidRPr="008F2C60">
              <w:rPr>
                <w:rFonts w:cstheme="minorHAnsi"/>
                <w:bCs/>
                <w:i/>
                <w:iCs/>
              </w:rPr>
              <w:t>B.Marchello</w:t>
            </w:r>
            <w:r w:rsidRPr="008F2C60">
              <w:rPr>
                <w:rFonts w:cstheme="minorHAnsi"/>
                <w:bCs/>
              </w:rPr>
              <w:t xml:space="preserve">: Sonata v e-molu; </w:t>
            </w:r>
            <w:r w:rsidRPr="008F2C60">
              <w:rPr>
                <w:rFonts w:cstheme="minorHAnsi"/>
                <w:bCs/>
                <w:i/>
                <w:iCs/>
              </w:rPr>
              <w:t>G.PH.Telemann</w:t>
            </w:r>
            <w:r w:rsidRPr="008F2C60">
              <w:rPr>
                <w:rFonts w:cstheme="minorHAnsi"/>
                <w:bCs/>
              </w:rPr>
              <w:t xml:space="preserve">: Sonata v f-molu: </w:t>
            </w:r>
            <w:r w:rsidRPr="008F2C60">
              <w:rPr>
                <w:rFonts w:cstheme="minorHAnsi"/>
                <w:bCs/>
                <w:i/>
                <w:iCs/>
              </w:rPr>
              <w:t>W.A.Mozart</w:t>
            </w:r>
            <w:r w:rsidRPr="008F2C60">
              <w:rPr>
                <w:rFonts w:cstheme="minorHAnsi"/>
                <w:bCs/>
              </w:rPr>
              <w:t xml:space="preserve">: Sonata v B-duru; </w:t>
            </w:r>
            <w:r w:rsidRPr="008F2C60">
              <w:rPr>
                <w:rFonts w:cstheme="minorHAnsi"/>
                <w:bCs/>
                <w:i/>
                <w:iCs/>
              </w:rPr>
              <w:t>C.Saint-Saens</w:t>
            </w:r>
            <w:r w:rsidRPr="008F2C60">
              <w:rPr>
                <w:rFonts w:cstheme="minorHAnsi"/>
                <w:bCs/>
              </w:rPr>
              <w:t xml:space="preserve">: Sonata; </w:t>
            </w:r>
            <w:r w:rsidRPr="008F2C60">
              <w:rPr>
                <w:rFonts w:cstheme="minorHAnsi"/>
                <w:bCs/>
                <w:i/>
                <w:iCs/>
              </w:rPr>
              <w:t>A.Tansman</w:t>
            </w:r>
            <w:r w:rsidRPr="008F2C60">
              <w:rPr>
                <w:rFonts w:cstheme="minorHAnsi"/>
                <w:bCs/>
              </w:rPr>
              <w:t xml:space="preserve">: Sonatina; </w:t>
            </w:r>
            <w:r w:rsidRPr="008F2C60">
              <w:rPr>
                <w:rFonts w:cstheme="minorHAnsi"/>
                <w:bCs/>
                <w:i/>
                <w:iCs/>
              </w:rPr>
              <w:t>T.Zografski:</w:t>
            </w:r>
            <w:r w:rsidRPr="008F2C60">
              <w:rPr>
                <w:rFonts w:cstheme="minorHAnsi"/>
                <w:bCs/>
              </w:rPr>
              <w:t xml:space="preserve"> Sonata; </w:t>
            </w:r>
            <w:r w:rsidRPr="008F2C60">
              <w:rPr>
                <w:rFonts w:cstheme="minorHAnsi"/>
                <w:bCs/>
                <w:i/>
                <w:iCs/>
              </w:rPr>
              <w:t>O.Berg</w:t>
            </w:r>
            <w:r w:rsidRPr="008F2C60">
              <w:rPr>
                <w:rFonts w:cstheme="minorHAnsi"/>
                <w:bCs/>
              </w:rPr>
              <w:t xml:space="preserve">: Sonata; </w:t>
            </w:r>
            <w:r w:rsidRPr="008F2C60">
              <w:rPr>
                <w:rFonts w:cstheme="minorHAnsi"/>
                <w:bCs/>
                <w:i/>
                <w:iCs/>
              </w:rPr>
              <w:t>M.Bitch</w:t>
            </w:r>
            <w:r w:rsidRPr="008F2C60">
              <w:rPr>
                <w:rFonts w:cstheme="minorHAnsi"/>
                <w:bCs/>
              </w:rPr>
              <w:t xml:space="preserve">:Sonata; </w:t>
            </w:r>
            <w:r w:rsidRPr="008F2C60">
              <w:rPr>
                <w:rFonts w:cstheme="minorHAnsi"/>
                <w:bCs/>
                <w:i/>
                <w:iCs/>
              </w:rPr>
              <w:t>C.Koechlin</w:t>
            </w:r>
            <w:r w:rsidRPr="008F2C60">
              <w:rPr>
                <w:rFonts w:cstheme="minorHAnsi"/>
                <w:bCs/>
              </w:rPr>
              <w:t>: Sonate op.71</w:t>
            </w:r>
          </w:p>
          <w:p w:rsidR="00FA68C8" w:rsidRPr="008F2C60" w:rsidRDefault="00FA68C8" w:rsidP="00BB3E76">
            <w:pPr>
              <w:numPr>
                <w:ilvl w:val="0"/>
                <w:numId w:val="44"/>
              </w:numPr>
              <w:spacing w:after="0" w:line="240" w:lineRule="auto"/>
              <w:rPr>
                <w:rFonts w:cstheme="minorHAnsi"/>
                <w:bCs/>
              </w:rPr>
            </w:pPr>
            <w:r w:rsidRPr="008F2C60">
              <w:rPr>
                <w:rFonts w:cstheme="minorHAnsi"/>
                <w:b/>
              </w:rPr>
              <w:t>KONCERTI</w:t>
            </w:r>
            <w:r w:rsidRPr="008F2C60">
              <w:rPr>
                <w:rFonts w:cstheme="minorHAnsi"/>
                <w:bCs/>
              </w:rPr>
              <w:t xml:space="preserve">: </w:t>
            </w:r>
            <w:r w:rsidRPr="008F2C60">
              <w:rPr>
                <w:rFonts w:cstheme="minorHAnsi"/>
                <w:bCs/>
                <w:i/>
                <w:iCs/>
              </w:rPr>
              <w:t>A.Vivaldi</w:t>
            </w:r>
            <w:r w:rsidRPr="008F2C60">
              <w:rPr>
                <w:rFonts w:cstheme="minorHAnsi"/>
                <w:bCs/>
              </w:rPr>
              <w:t xml:space="preserve">: Concert v e-molu; </w:t>
            </w:r>
            <w:r w:rsidRPr="008F2C60">
              <w:rPr>
                <w:rFonts w:cstheme="minorHAnsi"/>
                <w:bCs/>
                <w:i/>
                <w:iCs/>
              </w:rPr>
              <w:t xml:space="preserve">A.Vivaldi: </w:t>
            </w:r>
            <w:r w:rsidRPr="008F2C60">
              <w:rPr>
                <w:rFonts w:cstheme="minorHAnsi"/>
                <w:bCs/>
              </w:rPr>
              <w:t>Concert v a-molu</w:t>
            </w:r>
            <w:r w:rsidRPr="008F2C60">
              <w:rPr>
                <w:rFonts w:cstheme="minorHAnsi"/>
                <w:bCs/>
                <w:i/>
                <w:iCs/>
              </w:rPr>
              <w:t>; C.M.Weber</w:t>
            </w:r>
            <w:r w:rsidRPr="008F2C60">
              <w:rPr>
                <w:rFonts w:cstheme="minorHAnsi"/>
                <w:bCs/>
              </w:rPr>
              <w:t xml:space="preserve">: Koncert; </w:t>
            </w:r>
            <w:r w:rsidRPr="008F2C60">
              <w:rPr>
                <w:rFonts w:cstheme="minorHAnsi"/>
                <w:bCs/>
                <w:i/>
                <w:iCs/>
              </w:rPr>
              <w:t xml:space="preserve">J.B.Vanhal: Concert v C-duru; J.N.Himmel: </w:t>
            </w:r>
            <w:r w:rsidRPr="008F2C60">
              <w:rPr>
                <w:rFonts w:cstheme="minorHAnsi"/>
                <w:bCs/>
              </w:rPr>
              <w:t>Concert v</w:t>
            </w:r>
            <w:r w:rsidRPr="008F2C60">
              <w:rPr>
                <w:rFonts w:cstheme="minorHAnsi"/>
                <w:bCs/>
                <w:i/>
                <w:iCs/>
              </w:rPr>
              <w:t xml:space="preserve"> </w:t>
            </w:r>
            <w:r w:rsidRPr="008F2C60">
              <w:rPr>
                <w:rFonts w:cstheme="minorHAnsi"/>
                <w:bCs/>
              </w:rPr>
              <w:t xml:space="preserve">C-duru; </w:t>
            </w:r>
            <w:r w:rsidRPr="008F2C60">
              <w:rPr>
                <w:rFonts w:cstheme="minorHAnsi"/>
                <w:bCs/>
                <w:i/>
                <w:iCs/>
              </w:rPr>
              <w:t xml:space="preserve">J.Francaix: </w:t>
            </w:r>
            <w:r w:rsidRPr="008F2C60">
              <w:rPr>
                <w:rFonts w:cstheme="minorHAnsi"/>
                <w:bCs/>
              </w:rPr>
              <w:t xml:space="preserve">Concert; </w:t>
            </w:r>
            <w:r w:rsidRPr="008F2C60">
              <w:rPr>
                <w:rFonts w:cstheme="minorHAnsi"/>
                <w:bCs/>
                <w:i/>
                <w:iCs/>
              </w:rPr>
              <w:t>E.Bozza</w:t>
            </w:r>
            <w:r w:rsidRPr="008F2C60">
              <w:rPr>
                <w:rFonts w:cstheme="minorHAnsi"/>
                <w:bCs/>
              </w:rPr>
              <w:t xml:space="preserve">: Concertino; </w:t>
            </w:r>
            <w:r w:rsidRPr="008F2C60">
              <w:rPr>
                <w:rFonts w:cstheme="minorHAnsi"/>
                <w:bCs/>
                <w:i/>
                <w:iCs/>
              </w:rPr>
              <w:t xml:space="preserve"> A.Jolivet: </w:t>
            </w:r>
            <w:r w:rsidRPr="008F2C60">
              <w:rPr>
                <w:rFonts w:cstheme="minorHAnsi"/>
                <w:bCs/>
              </w:rPr>
              <w:t>Concerto.</w:t>
            </w:r>
          </w:p>
          <w:p w:rsidR="00FA68C8" w:rsidRPr="008F2C60" w:rsidRDefault="00FA68C8" w:rsidP="00BB3E76">
            <w:pPr>
              <w:numPr>
                <w:ilvl w:val="0"/>
                <w:numId w:val="44"/>
              </w:numPr>
              <w:spacing w:after="0" w:line="240" w:lineRule="auto"/>
              <w:rPr>
                <w:rFonts w:cstheme="minorHAnsi"/>
                <w:bCs/>
              </w:rPr>
            </w:pPr>
            <w:r w:rsidRPr="008F2C60">
              <w:rPr>
                <w:rFonts w:cstheme="minorHAnsi"/>
                <w:b/>
              </w:rPr>
              <w:t>SKLADBE</w:t>
            </w:r>
            <w:r w:rsidRPr="008F2C60">
              <w:rPr>
                <w:rFonts w:cstheme="minorHAnsi"/>
                <w:bCs/>
              </w:rPr>
              <w:t xml:space="preserve">: </w:t>
            </w:r>
            <w:r w:rsidRPr="008F2C60">
              <w:rPr>
                <w:rFonts w:cstheme="minorHAnsi"/>
                <w:bCs/>
                <w:i/>
                <w:iCs/>
              </w:rPr>
              <w:t>J. Francaix</w:t>
            </w:r>
            <w:r w:rsidRPr="008F2C60">
              <w:rPr>
                <w:rFonts w:cstheme="minorHAnsi"/>
                <w:bCs/>
              </w:rPr>
              <w:t xml:space="preserve">: Divertissement; </w:t>
            </w:r>
            <w:r w:rsidRPr="008F2C60">
              <w:rPr>
                <w:rFonts w:cstheme="minorHAnsi"/>
                <w:bCs/>
                <w:i/>
                <w:iCs/>
              </w:rPr>
              <w:t>O.Nusio</w:t>
            </w:r>
            <w:r w:rsidRPr="008F2C60">
              <w:rPr>
                <w:rFonts w:cstheme="minorHAnsi"/>
                <w:bCs/>
              </w:rPr>
              <w:t xml:space="preserve">: Variaciena Pergolesievo temo; </w:t>
            </w:r>
            <w:r w:rsidRPr="008F2C60">
              <w:rPr>
                <w:rFonts w:cstheme="minorHAnsi"/>
                <w:bCs/>
                <w:i/>
                <w:iCs/>
              </w:rPr>
              <w:t>F.A.Marescotti</w:t>
            </w:r>
            <w:r w:rsidRPr="008F2C60">
              <w:rPr>
                <w:rFonts w:cstheme="minorHAnsi"/>
                <w:bCs/>
              </w:rPr>
              <w:t xml:space="preserve">: Giboulees; </w:t>
            </w:r>
            <w:r w:rsidRPr="008F2C60">
              <w:rPr>
                <w:rFonts w:cstheme="minorHAnsi"/>
                <w:bCs/>
                <w:i/>
                <w:iCs/>
              </w:rPr>
              <w:t xml:space="preserve">E.Bozza: </w:t>
            </w:r>
            <w:r w:rsidRPr="008F2C60">
              <w:rPr>
                <w:rFonts w:cstheme="minorHAnsi"/>
                <w:bCs/>
              </w:rPr>
              <w:t>Recitativ,Sicilliane et Rondo;</w:t>
            </w:r>
            <w:r w:rsidRPr="008F2C60">
              <w:rPr>
                <w:rFonts w:cstheme="minorHAnsi"/>
                <w:bCs/>
                <w:i/>
                <w:iCs/>
              </w:rPr>
              <w:t xml:space="preserve"> C.Koechlin:</w:t>
            </w:r>
            <w:r w:rsidRPr="008F2C60">
              <w:rPr>
                <w:rFonts w:cstheme="minorHAnsi"/>
                <w:bCs/>
              </w:rPr>
              <w:t>Trios pieces</w:t>
            </w:r>
          </w:p>
          <w:p w:rsidR="00FA68C8" w:rsidRPr="008F2C60" w:rsidRDefault="00FA68C8" w:rsidP="00BB3E76">
            <w:pPr>
              <w:numPr>
                <w:ilvl w:val="0"/>
                <w:numId w:val="44"/>
              </w:numPr>
              <w:spacing w:after="0" w:line="240" w:lineRule="auto"/>
              <w:rPr>
                <w:rFonts w:cstheme="minorHAnsi"/>
                <w:bCs/>
              </w:rPr>
            </w:pPr>
            <w:r w:rsidRPr="008F2C60">
              <w:rPr>
                <w:rFonts w:cstheme="minorHAnsi"/>
                <w:b/>
              </w:rPr>
              <w:t>IZBOR DEL SLOVENSKIH SKLADATELJEV</w:t>
            </w:r>
          </w:p>
          <w:p w:rsidR="00FA68C8" w:rsidRPr="008F2C60" w:rsidRDefault="00FA68C8" w:rsidP="00BB3E76">
            <w:pPr>
              <w:numPr>
                <w:ilvl w:val="0"/>
                <w:numId w:val="44"/>
              </w:numPr>
              <w:spacing w:after="0" w:line="240" w:lineRule="auto"/>
              <w:rPr>
                <w:rFonts w:cstheme="minorHAnsi"/>
                <w:bCs/>
              </w:rPr>
            </w:pPr>
            <w:r w:rsidRPr="008F2C60">
              <w:rPr>
                <w:rFonts w:cstheme="minorHAnsi"/>
                <w:b/>
              </w:rPr>
              <w:t xml:space="preserve">IZBOR ORKESTERSKIH SOLOV  </w:t>
            </w:r>
            <w:r w:rsidRPr="008F2C60">
              <w:rPr>
                <w:rFonts w:cstheme="minorHAnsi"/>
                <w:bCs/>
              </w:rPr>
              <w:t>/najmanj 6 orkesterskih sol/</w:t>
            </w:r>
          </w:p>
          <w:p w:rsidR="00FA68C8" w:rsidRPr="008F2C60" w:rsidRDefault="00FA68C8" w:rsidP="00BB3E76">
            <w:pPr>
              <w:spacing w:after="0" w:line="240" w:lineRule="auto"/>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fagot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fagotne igre: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Obvladovanje stilno ustrezne interpretacije z izborom literature vseh stilnih obdobij </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lastRenderedPageBreak/>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D3211">
        <w:trPr>
          <w:trHeight w:val="106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w:t>
            </w:r>
            <w:r w:rsidR="00AD3211">
              <w:rPr>
                <w:rFonts w:cstheme="minorHAnsi"/>
              </w:rPr>
              <w:t>orepeticije ( 30 ur korepeticij</w:t>
            </w:r>
            <w:r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AD3211" w:rsidRDefault="00AD3211"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C44827">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v obliki javnega koncerta(magistrski koncert )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od 50 do 70 minut. Eno delo je potrebno izvajati na pamet. Program ne sme vsebovati skladb, ki jih je študent pripravil za izpit iz glavnega predmeta MA1.</w:t>
            </w: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BB3E76">
            <w:pPr>
              <w:numPr>
                <w:ilvl w:val="0"/>
                <w:numId w:val="45"/>
              </w:numPr>
              <w:spacing w:after="0" w:line="240" w:lineRule="auto"/>
              <w:rPr>
                <w:rFonts w:cstheme="minorHAnsi"/>
              </w:rPr>
            </w:pPr>
            <w:r w:rsidRPr="008F2C60">
              <w:rPr>
                <w:rFonts w:cstheme="minorHAnsi"/>
              </w:rPr>
              <w:t>Etida</w:t>
            </w:r>
          </w:p>
          <w:p w:rsidR="00FA68C8" w:rsidRPr="008F2C60" w:rsidRDefault="00FA68C8" w:rsidP="00BB3E76">
            <w:pPr>
              <w:numPr>
                <w:ilvl w:val="0"/>
                <w:numId w:val="45"/>
              </w:numPr>
              <w:spacing w:after="0" w:line="240" w:lineRule="auto"/>
              <w:rPr>
                <w:rFonts w:cstheme="minorHAnsi"/>
              </w:rPr>
            </w:pPr>
            <w:r w:rsidRPr="008F2C60">
              <w:rPr>
                <w:rFonts w:cstheme="minorHAnsi"/>
              </w:rPr>
              <w:t>Večje ciklično delo</w:t>
            </w:r>
          </w:p>
          <w:p w:rsidR="00FA68C8" w:rsidRPr="008F2C60" w:rsidRDefault="00FA68C8" w:rsidP="00BB3E76">
            <w:pPr>
              <w:numPr>
                <w:ilvl w:val="0"/>
                <w:numId w:val="45"/>
              </w:numPr>
              <w:spacing w:after="0" w:line="240" w:lineRule="auto"/>
              <w:rPr>
                <w:rFonts w:cstheme="minorHAnsi"/>
              </w:rPr>
            </w:pPr>
            <w:r w:rsidRPr="008F2C60">
              <w:rPr>
                <w:rFonts w:cstheme="minorHAnsi"/>
              </w:rPr>
              <w:t>Priporočljivo je delo slovenskega skladatelja</w:t>
            </w:r>
          </w:p>
          <w:p w:rsidR="00FA68C8" w:rsidRPr="008F2C60" w:rsidRDefault="00FA68C8" w:rsidP="00BB3E76">
            <w:pPr>
              <w:numPr>
                <w:ilvl w:val="0"/>
                <w:numId w:val="45"/>
              </w:numPr>
              <w:spacing w:after="0" w:line="240" w:lineRule="auto"/>
              <w:rPr>
                <w:rFonts w:cstheme="minorHAnsi"/>
              </w:rPr>
            </w:pPr>
            <w:r w:rsidRPr="008F2C60">
              <w:rPr>
                <w:rFonts w:cstheme="minorHAnsi"/>
              </w:rPr>
              <w:t>Delo po lastni izbiri</w:t>
            </w:r>
          </w:p>
          <w:p w:rsidR="00FA68C8" w:rsidRPr="008F2C60" w:rsidRDefault="00FA68C8" w:rsidP="00BB3E76">
            <w:pPr>
              <w:numPr>
                <w:ilvl w:val="0"/>
                <w:numId w:val="45"/>
              </w:numPr>
              <w:spacing w:after="0" w:line="240" w:lineRule="auto"/>
              <w:rPr>
                <w:rFonts w:cstheme="minorHAnsi"/>
              </w:rPr>
            </w:pPr>
            <w:r w:rsidRPr="008F2C60">
              <w:rPr>
                <w:rFonts w:cstheme="minorHAnsi"/>
              </w:rPr>
              <w:t xml:space="preserve">Eno delo je lahko komorno—manša komorna zasedba </w:t>
            </w:r>
          </w:p>
          <w:p w:rsidR="00C44827" w:rsidRDefault="00C44827"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Božidar Tumpej</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1954. leta je dosegel 2. mesto na Mednarodnem tekmovanju glasbenih umetnikov v Münchenu in dobil Forderungspramie (II mesto).</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1970. leta je dobil nagrado Združenja glasbenih umetnikov Srbije za najuspešnejšo glasbeno izvajalsko stvaritev v sezoni 1969/70.</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1976. leta je dobil nagrado SIZ-a Kulture mesta Beograd za najboljšo stvaritev l. 1975 (recital 28. aprila 1975).</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C44827">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Filmska glasba in namenska glasba</w:t>
            </w:r>
          </w:p>
        </w:tc>
      </w:tr>
      <w:tr w:rsidR="00FA68C8" w:rsidRPr="008F2C60" w:rsidTr="00C44827">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C44827">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C44827">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AD3211" w:rsidP="00BB3E76">
            <w:pPr>
              <w:spacing w:after="0" w:line="240" w:lineRule="auto"/>
              <w:rPr>
                <w:rFonts w:cstheme="minorHAnsi"/>
                <w:b/>
                <w:bCs/>
              </w:rPr>
            </w:pPr>
            <w:r>
              <w:rPr>
                <w:rFonts w:cstheme="minorHAnsi"/>
                <w:b/>
                <w:bCs/>
              </w:rPr>
              <w:t>Vse</w:t>
            </w:r>
            <w:r w:rsidR="00FA68C8" w:rsidRPr="008F2C60">
              <w:rPr>
                <w:rFonts w:cstheme="minorHAnsi"/>
                <w:b/>
                <w:bCs/>
              </w:rPr>
              <w:t>, razen 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C44827">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AD3211" w:rsidRDefault="00FA68C8" w:rsidP="00BB3E76">
            <w:pPr>
              <w:spacing w:after="0" w:line="240" w:lineRule="auto"/>
              <w:rPr>
                <w:rFonts w:cstheme="minorHAnsi"/>
                <w:b/>
              </w:rPr>
            </w:pPr>
            <w:r w:rsidRPr="00AD3211">
              <w:rPr>
                <w:rFonts w:cstheme="minorHAnsi"/>
                <w:b/>
              </w:rPr>
              <w:t>Strokovni izbirni</w:t>
            </w:r>
          </w:p>
        </w:tc>
      </w:tr>
      <w:tr w:rsidR="00FA68C8" w:rsidRPr="008F2C60" w:rsidTr="00C44827">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C44827">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C44827">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C44827">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5 (2+3)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AD3211" w:rsidRDefault="00AD3211" w:rsidP="00BB3E76">
            <w:pPr>
              <w:spacing w:after="0" w:line="240" w:lineRule="auto"/>
              <w:rPr>
                <w:rFonts w:cstheme="minorHAnsi"/>
                <w:b/>
              </w:rPr>
            </w:pPr>
            <w:r>
              <w:rPr>
                <w:rFonts w:cstheme="minorHAnsi"/>
                <w:b/>
              </w:rPr>
              <w:t>d</w:t>
            </w:r>
            <w:r w:rsidR="00FA68C8" w:rsidRPr="00AD3211">
              <w:rPr>
                <w:rFonts w:cstheme="minorHAnsi"/>
                <w:b/>
              </w:rPr>
              <w:t>oc. Rok Golob</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C44827">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C44827">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C44827">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D3211" w:rsidRDefault="00AD3211"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C44827">
        <w:trPr>
          <w:trHeight w:val="131"/>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46"/>
              </w:numPr>
              <w:spacing w:after="0" w:line="240" w:lineRule="auto"/>
              <w:rPr>
                <w:rFonts w:cstheme="minorHAnsi"/>
              </w:rPr>
            </w:pPr>
            <w:r w:rsidRPr="008F2C60">
              <w:rPr>
                <w:rFonts w:cstheme="minorHAnsi"/>
              </w:rPr>
              <w:t>Zgodovina filmske glasbe</w:t>
            </w:r>
          </w:p>
          <w:p w:rsidR="00FA68C8" w:rsidRPr="008F2C60" w:rsidRDefault="00FA68C8" w:rsidP="00BB3E76">
            <w:pPr>
              <w:numPr>
                <w:ilvl w:val="0"/>
                <w:numId w:val="46"/>
              </w:numPr>
              <w:spacing w:after="0" w:line="240" w:lineRule="auto"/>
              <w:rPr>
                <w:rFonts w:cstheme="minorHAnsi"/>
              </w:rPr>
            </w:pPr>
            <w:r w:rsidRPr="008F2C60">
              <w:rPr>
                <w:rFonts w:cstheme="minorHAnsi"/>
              </w:rPr>
              <w:t>Pomembni skladatelji filmske glasbe</w:t>
            </w:r>
          </w:p>
          <w:p w:rsidR="00FA68C8" w:rsidRPr="008F2C60" w:rsidRDefault="00FA68C8" w:rsidP="00BB3E76">
            <w:pPr>
              <w:numPr>
                <w:ilvl w:val="0"/>
                <w:numId w:val="46"/>
              </w:numPr>
              <w:spacing w:after="0" w:line="240" w:lineRule="auto"/>
              <w:rPr>
                <w:rFonts w:cstheme="minorHAnsi"/>
              </w:rPr>
            </w:pPr>
            <w:r w:rsidRPr="008F2C60">
              <w:rPr>
                <w:rFonts w:cstheme="minorHAnsi"/>
              </w:rPr>
              <w:t>Pomembni primeri filmske glasbe</w:t>
            </w:r>
          </w:p>
          <w:p w:rsidR="00FA68C8" w:rsidRPr="008F2C60" w:rsidRDefault="00FA68C8" w:rsidP="00BB3E76">
            <w:pPr>
              <w:numPr>
                <w:ilvl w:val="0"/>
                <w:numId w:val="46"/>
              </w:numPr>
              <w:spacing w:after="0" w:line="240" w:lineRule="auto"/>
              <w:rPr>
                <w:rFonts w:cstheme="minorHAnsi"/>
              </w:rPr>
            </w:pPr>
            <w:r w:rsidRPr="008F2C60">
              <w:rPr>
                <w:rFonts w:cstheme="minorHAnsi"/>
              </w:rPr>
              <w:t>Primeri kvalitetne gledališke glasbe</w:t>
            </w:r>
          </w:p>
          <w:p w:rsidR="00FA68C8" w:rsidRPr="008F2C60" w:rsidRDefault="00FA68C8" w:rsidP="00BB3E76">
            <w:pPr>
              <w:numPr>
                <w:ilvl w:val="0"/>
                <w:numId w:val="46"/>
              </w:numPr>
              <w:spacing w:after="0" w:line="240" w:lineRule="auto"/>
              <w:rPr>
                <w:rFonts w:cstheme="minorHAnsi"/>
              </w:rPr>
            </w:pPr>
            <w:r w:rsidRPr="008F2C60">
              <w:rPr>
                <w:rFonts w:cstheme="minorHAnsi"/>
              </w:rPr>
              <w:t>Primeri kvalitetne glasbe za TV, radio in oglase</w:t>
            </w:r>
          </w:p>
          <w:p w:rsidR="00FA68C8" w:rsidRPr="008F2C60" w:rsidRDefault="00FA68C8" w:rsidP="00BB3E76">
            <w:pPr>
              <w:numPr>
                <w:ilvl w:val="0"/>
                <w:numId w:val="46"/>
              </w:numPr>
              <w:spacing w:after="0" w:line="240" w:lineRule="auto"/>
              <w:rPr>
                <w:rFonts w:cstheme="minorHAnsi"/>
              </w:rPr>
            </w:pPr>
            <w:r w:rsidRPr="008F2C60">
              <w:rPr>
                <w:rFonts w:cstheme="minorHAnsi"/>
              </w:rPr>
              <w:t xml:space="preserve">Poslušanje, primerjanje in gledanje glasbenih izsekov </w:t>
            </w:r>
          </w:p>
          <w:p w:rsidR="00FA68C8" w:rsidRPr="008F2C60" w:rsidRDefault="00FA68C8" w:rsidP="00BB3E76">
            <w:pPr>
              <w:numPr>
                <w:ilvl w:val="0"/>
                <w:numId w:val="46"/>
              </w:numPr>
              <w:spacing w:after="0" w:line="240" w:lineRule="auto"/>
              <w:rPr>
                <w:rFonts w:cstheme="minorHAnsi"/>
              </w:rPr>
            </w:pPr>
            <w:r w:rsidRPr="008F2C60">
              <w:rPr>
                <w:rFonts w:cstheme="minorHAnsi"/>
              </w:rPr>
              <w:t>Kreiranje lastne zvočne kulise za film, gledališče, radio ali televizijo ter sodelovanje študentov pri ustvarjanju, komentiranju in argumentiranju glasbe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C44827" w:rsidRDefault="00AD3211"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AD3211">
        <w:trPr>
          <w:trHeight w:val="812"/>
        </w:trPr>
        <w:tc>
          <w:tcPr>
            <w:tcW w:w="9690" w:type="dxa"/>
            <w:gridSpan w:val="18"/>
            <w:tcBorders>
              <w:top w:val="single" w:sz="4" w:space="0" w:color="auto"/>
              <w:left w:val="single" w:sz="4" w:space="0" w:color="auto"/>
              <w:bottom w:val="single" w:sz="4" w:space="0" w:color="auto"/>
              <w:right w:val="single" w:sz="4" w:space="0" w:color="auto"/>
            </w:tcBorders>
          </w:tcPr>
          <w:p w:rsidR="00FA68C8" w:rsidRPr="00AD3211" w:rsidRDefault="00AD3211" w:rsidP="00BB3E76">
            <w:pPr>
              <w:spacing w:after="0" w:line="240" w:lineRule="auto"/>
              <w:rPr>
                <w:rFonts w:cstheme="minorHAnsi"/>
                <w:bCs/>
              </w:rPr>
            </w:pPr>
            <w:r>
              <w:rPr>
                <w:rFonts w:cstheme="minorHAnsi"/>
                <w:bCs/>
              </w:rPr>
              <w:t xml:space="preserve">- </w:t>
            </w:r>
            <w:r w:rsidR="00FA68C8" w:rsidRPr="00AD3211">
              <w:rPr>
                <w:rFonts w:cstheme="minorHAnsi"/>
                <w:bCs/>
              </w:rPr>
              <w:t>Karlin, Fred and Wright Rayburn: On the track, Založnik: Schrimer books, 2004</w:t>
            </w:r>
          </w:p>
          <w:p w:rsidR="00FA68C8" w:rsidRPr="00AD3211" w:rsidRDefault="00FA68C8" w:rsidP="00BB3E76">
            <w:pPr>
              <w:spacing w:after="0" w:line="240" w:lineRule="auto"/>
              <w:rPr>
                <w:rFonts w:cstheme="minorHAnsi"/>
                <w:bCs/>
              </w:rPr>
            </w:pPr>
            <w:r w:rsidRPr="00AD3211">
              <w:rPr>
                <w:rFonts w:cstheme="minorHAnsi"/>
                <w:bCs/>
              </w:rPr>
              <w:t xml:space="preserve">Samo za študente, ki predmet vpisujejo v celoti: </w:t>
            </w:r>
          </w:p>
          <w:p w:rsidR="00FA68C8" w:rsidRPr="00AD3211" w:rsidRDefault="00AD3211" w:rsidP="00BB3E76">
            <w:pPr>
              <w:spacing w:line="240" w:lineRule="auto"/>
              <w:rPr>
                <w:rFonts w:cstheme="minorHAnsi"/>
                <w:bCs/>
              </w:rPr>
            </w:pPr>
            <w:r>
              <w:rPr>
                <w:rFonts w:cstheme="minorHAnsi"/>
                <w:bCs/>
              </w:rPr>
              <w:t xml:space="preserve">- </w:t>
            </w:r>
            <w:r w:rsidR="00FA68C8" w:rsidRPr="00AD3211">
              <w:rPr>
                <w:rFonts w:cstheme="minorHAnsi"/>
                <w:bCs/>
              </w:rPr>
              <w:t>Irwin Bazelon: Knowing the score - notes on film music Založnik: Van Nostrand Reinhold, 1975</w:t>
            </w:r>
            <w:r>
              <w:rPr>
                <w:rFonts w:cstheme="minorHAnsi"/>
                <w:bCs/>
              </w:rPr>
              <w:br/>
              <w:t>- J.</w:t>
            </w:r>
            <w:r w:rsidR="00FA68C8" w:rsidRPr="00AD3211">
              <w:rPr>
                <w:rFonts w:cstheme="minorHAnsi"/>
                <w:bCs/>
              </w:rPr>
              <w:t xml:space="preserve"> Burlingame: Sound and vision: 60 years of Motion Picture Soundtracks, Založnik: Billboard books, 2000</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AD3211" w:rsidP="00BB3E76">
            <w:pPr>
              <w:spacing w:after="0" w:line="240" w:lineRule="auto"/>
              <w:rPr>
                <w:rFonts w:cstheme="minorHAnsi"/>
              </w:rPr>
            </w:pPr>
            <w:r>
              <w:rPr>
                <w:rFonts w:cstheme="minorHAnsi"/>
              </w:rPr>
              <w:t>Š</w:t>
            </w:r>
            <w:r w:rsidR="00FA68C8" w:rsidRPr="008F2C60">
              <w:rPr>
                <w:rFonts w:cstheme="minorHAnsi"/>
              </w:rPr>
              <w:t>tudenti:</w:t>
            </w:r>
          </w:p>
          <w:p w:rsidR="00FA68C8" w:rsidRPr="008F2C60" w:rsidRDefault="00AD3211" w:rsidP="00A24D9C">
            <w:pPr>
              <w:numPr>
                <w:ilvl w:val="0"/>
                <w:numId w:val="47"/>
              </w:numPr>
              <w:spacing w:after="0" w:line="240" w:lineRule="auto"/>
              <w:rPr>
                <w:rFonts w:cstheme="minorHAnsi"/>
              </w:rPr>
            </w:pPr>
            <w:r>
              <w:rPr>
                <w:rFonts w:cstheme="minorHAnsi"/>
              </w:rPr>
              <w:t>p</w:t>
            </w:r>
            <w:r w:rsidR="00FA68C8" w:rsidRPr="008F2C60">
              <w:rPr>
                <w:rFonts w:cstheme="minorHAnsi"/>
              </w:rPr>
              <w:t xml:space="preserve">oznajo široko paleto filmske in namenske glasbe </w:t>
            </w:r>
          </w:p>
          <w:p w:rsidR="00FA68C8" w:rsidRPr="008F2C60" w:rsidRDefault="00AD3211" w:rsidP="00A24D9C">
            <w:pPr>
              <w:numPr>
                <w:ilvl w:val="0"/>
                <w:numId w:val="47"/>
              </w:numPr>
              <w:spacing w:after="0" w:line="240" w:lineRule="auto"/>
              <w:rPr>
                <w:rFonts w:cstheme="minorHAnsi"/>
              </w:rPr>
            </w:pPr>
            <w:r>
              <w:rPr>
                <w:rFonts w:cstheme="minorHAnsi"/>
              </w:rPr>
              <w:t>p</w:t>
            </w:r>
            <w:r w:rsidR="00FA68C8" w:rsidRPr="008F2C60">
              <w:rPr>
                <w:rFonts w:cstheme="minorHAnsi"/>
              </w:rPr>
              <w:t xml:space="preserve">oznajo pomembne skladatelje filmske in namenske glasbe </w:t>
            </w:r>
          </w:p>
          <w:p w:rsidR="00AD3211" w:rsidRDefault="00AD3211" w:rsidP="00A24D9C">
            <w:pPr>
              <w:numPr>
                <w:ilvl w:val="0"/>
                <w:numId w:val="47"/>
              </w:numPr>
              <w:spacing w:after="0" w:line="240" w:lineRule="auto"/>
              <w:rPr>
                <w:rFonts w:cstheme="minorHAnsi"/>
              </w:rPr>
            </w:pPr>
            <w:r>
              <w:rPr>
                <w:rFonts w:cstheme="minorHAnsi"/>
              </w:rPr>
              <w:t>p</w:t>
            </w:r>
            <w:r w:rsidR="00FA68C8" w:rsidRPr="008F2C60">
              <w:rPr>
                <w:rFonts w:cstheme="minorHAnsi"/>
              </w:rPr>
              <w:t>oznajo principe komponiranja za film, gledališče, radio in televizijo</w:t>
            </w:r>
          </w:p>
          <w:p w:rsidR="00FA68C8" w:rsidRPr="008F2C60" w:rsidRDefault="00AD3211" w:rsidP="00A24D9C">
            <w:pPr>
              <w:numPr>
                <w:ilvl w:val="0"/>
                <w:numId w:val="47"/>
              </w:numPr>
              <w:spacing w:after="0" w:line="240" w:lineRule="auto"/>
              <w:rPr>
                <w:rFonts w:cstheme="minorHAnsi"/>
              </w:rPr>
            </w:pPr>
            <w:r>
              <w:rPr>
                <w:rFonts w:cstheme="minorHAnsi"/>
              </w:rPr>
              <w:t>p</w:t>
            </w:r>
            <w:r w:rsidR="00FA68C8" w:rsidRPr="008F2C60">
              <w:rPr>
                <w:rFonts w:cstheme="minorHAnsi"/>
              </w:rPr>
              <w:t>oznajo snemanje videa, obdelavo in finalizacijo končnega produkta z glasbo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D3211" w:rsidRPr="008F2C60" w:rsidTr="00807DC3">
        <w:trPr>
          <w:trHeight w:val="1387"/>
        </w:trPr>
        <w:tc>
          <w:tcPr>
            <w:tcW w:w="4727" w:type="dxa"/>
            <w:gridSpan w:val="2"/>
            <w:vMerge w:val="restart"/>
            <w:tcBorders>
              <w:top w:val="single" w:sz="4" w:space="0" w:color="auto"/>
              <w:left w:val="single" w:sz="4" w:space="0" w:color="auto"/>
              <w:right w:val="single" w:sz="4" w:space="0" w:color="auto"/>
            </w:tcBorders>
          </w:tcPr>
          <w:p w:rsidR="00AD3211" w:rsidRPr="008F2C60" w:rsidRDefault="00AD3211" w:rsidP="00BB3E76">
            <w:pPr>
              <w:spacing w:after="0" w:line="240" w:lineRule="auto"/>
              <w:rPr>
                <w:rFonts w:cstheme="minorHAnsi"/>
              </w:rPr>
            </w:pPr>
            <w:r w:rsidRPr="008F2C60">
              <w:rPr>
                <w:rFonts w:cstheme="minorHAnsi"/>
              </w:rPr>
              <w:t>Znanje in razumevanje:</w:t>
            </w:r>
          </w:p>
          <w:p w:rsidR="00AD3211" w:rsidRPr="008F2C60" w:rsidRDefault="00AD3211" w:rsidP="00A24D9C">
            <w:pPr>
              <w:pStyle w:val="Odstavekseznama"/>
              <w:numPr>
                <w:ilvl w:val="0"/>
                <w:numId w:val="48"/>
              </w:numPr>
              <w:rPr>
                <w:rFonts w:cstheme="minorHAnsi"/>
              </w:rPr>
            </w:pPr>
            <w:r w:rsidRPr="008F2C60">
              <w:rPr>
                <w:rFonts w:cstheme="minorHAnsi"/>
              </w:rPr>
              <w:t>Razumevanje pomembnosti vpliva glasbe v filmu in ostalih namenskih zvrsti na emocije gledalca</w:t>
            </w:r>
          </w:p>
          <w:p w:rsidR="00AD3211" w:rsidRPr="008F2C60" w:rsidRDefault="00AD3211" w:rsidP="00A24D9C">
            <w:pPr>
              <w:pStyle w:val="Odstavekseznama"/>
              <w:numPr>
                <w:ilvl w:val="0"/>
                <w:numId w:val="48"/>
              </w:numPr>
              <w:rPr>
                <w:rFonts w:cstheme="minorHAnsi"/>
              </w:rPr>
            </w:pPr>
            <w:r w:rsidRPr="008F2C60">
              <w:rPr>
                <w:rFonts w:cstheme="minorHAnsi"/>
              </w:rPr>
              <w:t>Poznavanje filmske glasbe, njenih pomembnih akterjev in zavedanje kompozicijskih tehnik in vpliva filmske glasbe na  glasbeno produkcijo</w:t>
            </w:r>
          </w:p>
          <w:p w:rsidR="00AD3211" w:rsidRPr="008F2C60" w:rsidRDefault="00AD3211" w:rsidP="00A24D9C">
            <w:pPr>
              <w:pStyle w:val="Odstavekseznama"/>
              <w:numPr>
                <w:ilvl w:val="0"/>
                <w:numId w:val="48"/>
              </w:numPr>
              <w:rPr>
                <w:rFonts w:cstheme="minorHAnsi"/>
              </w:rPr>
            </w:pPr>
            <w:r w:rsidRPr="008F2C60">
              <w:rPr>
                <w:rFonts w:cstheme="minorHAnsi"/>
              </w:rPr>
              <w:t xml:space="preserve">Razumevanje snemanja glasbe in nove tehnologije, vloge tonskega mojstra in producenta </w:t>
            </w:r>
          </w:p>
          <w:p w:rsidR="00AD3211" w:rsidRPr="008F2C60" w:rsidRDefault="00AD3211" w:rsidP="00A24D9C">
            <w:pPr>
              <w:pStyle w:val="Odstavekseznama"/>
              <w:numPr>
                <w:ilvl w:val="0"/>
                <w:numId w:val="48"/>
              </w:numPr>
              <w:rPr>
                <w:rFonts w:cstheme="minorHAnsi"/>
              </w:rPr>
            </w:pPr>
            <w:r w:rsidRPr="008F2C60">
              <w:rPr>
                <w:rFonts w:cstheme="minorHAnsi"/>
              </w:rPr>
              <w:t>Kreiranje lastne glasbe za film, tv, radio ali gledališče</w:t>
            </w:r>
          </w:p>
          <w:p w:rsidR="00AD3211" w:rsidRPr="008F2C60" w:rsidRDefault="00AD3211" w:rsidP="00A24D9C">
            <w:pPr>
              <w:pStyle w:val="Odstavekseznama"/>
              <w:numPr>
                <w:ilvl w:val="0"/>
                <w:numId w:val="48"/>
              </w:numPr>
              <w:rPr>
                <w:rFonts w:cstheme="minorHAnsi"/>
              </w:rPr>
            </w:pPr>
            <w:r w:rsidRPr="008F2C60">
              <w:rPr>
                <w:rFonts w:cstheme="minorHAnsi"/>
              </w:rPr>
              <w:t>Zavedanje glasbene moči ob gledanju filmov, predstav, reklam…</w:t>
            </w:r>
          </w:p>
          <w:p w:rsidR="00AD3211" w:rsidRPr="008F2C60" w:rsidRDefault="00AD3211" w:rsidP="00A24D9C">
            <w:pPr>
              <w:pStyle w:val="Odstavekseznama"/>
              <w:numPr>
                <w:ilvl w:val="0"/>
                <w:numId w:val="48"/>
              </w:numPr>
              <w:rPr>
                <w:rFonts w:cstheme="minorHAnsi"/>
              </w:rPr>
            </w:pPr>
            <w:r w:rsidRPr="008F2C60">
              <w:rPr>
                <w:rFonts w:cstheme="minorHAnsi"/>
              </w:rPr>
              <w:t>Vrednotenje dobre in slabe filmske ali druge namenske glasbe</w:t>
            </w:r>
          </w:p>
          <w:p w:rsidR="00AD3211" w:rsidRPr="008F2C60" w:rsidRDefault="00AD3211" w:rsidP="00A24D9C">
            <w:pPr>
              <w:pStyle w:val="Odstavekseznama"/>
              <w:numPr>
                <w:ilvl w:val="0"/>
                <w:numId w:val="48"/>
              </w:numPr>
              <w:rPr>
                <w:rFonts w:cstheme="minorHAnsi"/>
              </w:rPr>
            </w:pPr>
            <w:r w:rsidRPr="008F2C60">
              <w:rPr>
                <w:rFonts w:cstheme="minorHAnsi"/>
              </w:rPr>
              <w:t>Kritičnost in stremenje k višji kvaliteti produciranja glasbe</w:t>
            </w:r>
          </w:p>
          <w:p w:rsidR="00AD3211" w:rsidRPr="008F2C60" w:rsidRDefault="00AD3211" w:rsidP="00A24D9C">
            <w:pPr>
              <w:pStyle w:val="Odstavekseznama"/>
              <w:numPr>
                <w:ilvl w:val="0"/>
                <w:numId w:val="48"/>
              </w:numPr>
              <w:rPr>
                <w:rFonts w:cstheme="minorHAnsi"/>
              </w:rPr>
            </w:pPr>
            <w:r w:rsidRPr="008F2C60">
              <w:rPr>
                <w:rFonts w:cstheme="minorHAnsi"/>
              </w:rPr>
              <w:t>Spodbujanje kreativnosti in odprtosti novih tehnologij</w:t>
            </w:r>
          </w:p>
          <w:p w:rsidR="00AD3211" w:rsidRPr="008F2C60" w:rsidRDefault="00AD3211" w:rsidP="00A24D9C">
            <w:pPr>
              <w:pStyle w:val="Odstavekseznama"/>
              <w:numPr>
                <w:ilvl w:val="0"/>
                <w:numId w:val="48"/>
              </w:numPr>
              <w:rPr>
                <w:rFonts w:cstheme="minorHAnsi"/>
              </w:rPr>
            </w:pPr>
            <w:r w:rsidRPr="008F2C60">
              <w:rPr>
                <w:rFonts w:cstheme="minorHAnsi"/>
              </w:rPr>
              <w:t>Znanje se lahko uporabi za produciranje »uporabne« glasbe – reklame, jingli…</w:t>
            </w:r>
          </w:p>
        </w:tc>
        <w:tc>
          <w:tcPr>
            <w:tcW w:w="142" w:type="dxa"/>
            <w:tcBorders>
              <w:top w:val="nil"/>
              <w:left w:val="single" w:sz="4" w:space="0" w:color="auto"/>
              <w:bottom w:val="nil"/>
              <w:right w:val="single" w:sz="4" w:space="0" w:color="auto"/>
            </w:tcBorders>
          </w:tcPr>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AD3211" w:rsidRPr="008F2C60" w:rsidRDefault="00AD3211" w:rsidP="00BB3E76">
            <w:pPr>
              <w:spacing w:after="0" w:line="240" w:lineRule="auto"/>
              <w:rPr>
                <w:rFonts w:cstheme="minorHAnsi"/>
              </w:rPr>
            </w:pPr>
            <w:r w:rsidRPr="008F2C60">
              <w:rPr>
                <w:rFonts w:cstheme="minorHAnsi"/>
              </w:rPr>
              <w:t>Knowledge and understanding:</w:t>
            </w:r>
          </w:p>
          <w:p w:rsidR="00AD3211" w:rsidRPr="008F2C60" w:rsidRDefault="00AD3211" w:rsidP="00BB3E76">
            <w:pPr>
              <w:spacing w:after="0" w:line="240" w:lineRule="auto"/>
              <w:rPr>
                <w:rFonts w:cstheme="minorHAnsi"/>
              </w:rPr>
            </w:pPr>
          </w:p>
          <w:p w:rsidR="00AD3211" w:rsidRPr="008F2C60" w:rsidRDefault="00AD3211" w:rsidP="00BB3E76">
            <w:pPr>
              <w:spacing w:after="0" w:line="240" w:lineRule="auto"/>
              <w:rPr>
                <w:rFonts w:cstheme="minorHAnsi"/>
              </w:rPr>
            </w:pPr>
          </w:p>
        </w:tc>
      </w:tr>
      <w:tr w:rsidR="00AD3211" w:rsidRPr="008F2C60" w:rsidTr="00807DC3">
        <w:trPr>
          <w:trHeight w:val="80"/>
        </w:trPr>
        <w:tc>
          <w:tcPr>
            <w:tcW w:w="4727" w:type="dxa"/>
            <w:gridSpan w:val="2"/>
            <w:vMerge/>
            <w:tcBorders>
              <w:left w:val="single" w:sz="4" w:space="0" w:color="auto"/>
              <w:bottom w:val="single" w:sz="4" w:space="0" w:color="auto"/>
              <w:right w:val="single" w:sz="4" w:space="0" w:color="auto"/>
            </w:tcBorders>
          </w:tcPr>
          <w:p w:rsidR="00AD3211" w:rsidRPr="008F2C60" w:rsidRDefault="00AD3211"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D3211" w:rsidRPr="008F2C60" w:rsidRDefault="00AD3211"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AD3211" w:rsidRPr="008F2C60" w:rsidRDefault="00AD3211"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D3211">
        <w:trPr>
          <w:trHeight w:val="425"/>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Skupinsko delo s študenti. V skupini je lahko do 30 študentov</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D3211" w:rsidRDefault="00AD3211"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20"/>
        <w:gridCol w:w="1560"/>
        <w:gridCol w:w="4110"/>
      </w:tblGrid>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tcBorders>
              <w:top w:val="nil"/>
              <w:left w:val="nil"/>
              <w:bottom w:val="single" w:sz="4" w:space="0" w:color="auto"/>
              <w:right w:val="nil"/>
            </w:tcBorders>
          </w:tcPr>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 xml:space="preserve">Po zaključenih predavanjih za vse študente sledi pisni izpit v elektronski obliki. </w:t>
            </w:r>
          </w:p>
          <w:p w:rsidR="00FA68C8" w:rsidRPr="008F2C60" w:rsidRDefault="00FA68C8" w:rsidP="00BB3E76">
            <w:pPr>
              <w:spacing w:after="0" w:line="240" w:lineRule="auto"/>
              <w:rPr>
                <w:rFonts w:cstheme="minorHAnsi"/>
              </w:rPr>
            </w:pPr>
            <w:r w:rsidRPr="008F2C60">
              <w:rPr>
                <w:rFonts w:cstheme="minorHAnsi"/>
              </w:rPr>
              <w:t>Gostujočim študentom se krediti prvega semestra priznajo na osnovi  obiska pouka in sprotnega dela, kar potrdi nosilec predmeta.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3"/>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Rok Golob:</w:t>
            </w:r>
          </w:p>
          <w:p w:rsidR="00FA68C8" w:rsidRPr="008F2C60" w:rsidRDefault="00FA68C8" w:rsidP="00A24D9C">
            <w:pPr>
              <w:numPr>
                <w:ilvl w:val="0"/>
                <w:numId w:val="49"/>
              </w:numPr>
              <w:spacing w:after="0" w:line="240" w:lineRule="auto"/>
              <w:rPr>
                <w:rFonts w:cstheme="minorHAnsi"/>
              </w:rPr>
            </w:pPr>
            <w:r w:rsidRPr="008F2C60">
              <w:rPr>
                <w:rFonts w:cstheme="minorHAnsi"/>
              </w:rPr>
              <w:t>“KIBUKI MAGICAL TRIP". za komorni orkester</w:t>
            </w:r>
            <w:r w:rsidRPr="008F2C60">
              <w:rPr>
                <w:rFonts w:cstheme="minorHAnsi"/>
              </w:rPr>
              <w:br/>
              <w:t xml:space="preserve"> Ljubljana - Cankarjev dom - Gallusova dvorana - 4.3.2008 </w:t>
            </w:r>
            <w:r w:rsidRPr="008F2C60">
              <w:rPr>
                <w:rFonts w:cstheme="minorHAnsi"/>
              </w:rPr>
              <w:br/>
              <w:t xml:space="preserve"> Berlin - 10.3.2008 Komorni orkester solistov DSS </w:t>
            </w:r>
            <w:r w:rsidRPr="008F2C60">
              <w:rPr>
                <w:rFonts w:cstheme="minorHAnsi"/>
              </w:rPr>
              <w:br/>
            </w:r>
          </w:p>
          <w:p w:rsidR="00AD3211" w:rsidRDefault="00FA68C8" w:rsidP="00A24D9C">
            <w:pPr>
              <w:numPr>
                <w:ilvl w:val="0"/>
                <w:numId w:val="49"/>
              </w:numPr>
              <w:spacing w:after="0" w:line="240" w:lineRule="auto"/>
              <w:rPr>
                <w:rFonts w:cstheme="minorHAnsi"/>
              </w:rPr>
            </w:pPr>
            <w:r w:rsidRPr="008F2C60">
              <w:rPr>
                <w:rFonts w:cstheme="minorHAnsi"/>
              </w:rPr>
              <w:t xml:space="preserve">"THE JOURNEY OF ONE SOUL za veliki simfonični orkester in mešani zbor.: </w:t>
            </w:r>
            <w:r w:rsidRPr="008F2C60">
              <w:rPr>
                <w:rFonts w:cstheme="minorHAnsi"/>
              </w:rPr>
              <w:br/>
              <w:t>Izvedba: Orkester Slovenske filharmonije in zbor APZ Tone Tomšič, 21. in 22. septembra 2006 v Gallusovi dvorani Cankarjevega doma.</w:t>
            </w:r>
            <w:r w:rsidR="00AD3211">
              <w:rPr>
                <w:rFonts w:cstheme="minorHAnsi"/>
              </w:rPr>
              <w:t>. Dirigiral George Pehlivanian.</w:t>
            </w:r>
          </w:p>
          <w:p w:rsidR="00AD3211" w:rsidRDefault="00AD3211" w:rsidP="00BB3E76">
            <w:pPr>
              <w:spacing w:after="0" w:line="240" w:lineRule="auto"/>
              <w:ind w:left="227"/>
              <w:rPr>
                <w:rFonts w:cstheme="minorHAnsi"/>
              </w:rPr>
            </w:pPr>
          </w:p>
          <w:p w:rsidR="00FA68C8" w:rsidRPr="00AD3211" w:rsidRDefault="00FA68C8" w:rsidP="00A24D9C">
            <w:pPr>
              <w:numPr>
                <w:ilvl w:val="0"/>
                <w:numId w:val="49"/>
              </w:numPr>
              <w:spacing w:after="0" w:line="240" w:lineRule="auto"/>
              <w:rPr>
                <w:rFonts w:cstheme="minorHAnsi"/>
              </w:rPr>
            </w:pPr>
            <w:r w:rsidRPr="00AD3211">
              <w:rPr>
                <w:rFonts w:cstheme="minorHAnsi"/>
              </w:rPr>
              <w:t>PLANET ŽIVLJENJA za simfonični orkester in zbor</w:t>
            </w:r>
            <w:r w:rsidRPr="00AD3211">
              <w:rPr>
                <w:rFonts w:cstheme="minorHAnsi"/>
              </w:rPr>
              <w:br/>
              <w:t>Izvedba: Simfonični orkester slovenske filharmonije in zbor Camerata Labacensis, dirigent Marko Letonja, Gallusova dvorana v Cankarjevem domu, oranžni abonma (2002)</w:t>
            </w:r>
          </w:p>
        </w:tc>
      </w:tr>
    </w:tbl>
    <w:p w:rsidR="00807DC3" w:rsidRDefault="00807DC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07DC3" w:rsidRDefault="00FA68C8" w:rsidP="00BB3E76">
            <w:pPr>
              <w:spacing w:after="0" w:line="240" w:lineRule="auto"/>
              <w:rPr>
                <w:rFonts w:cstheme="minorHAnsi"/>
                <w:b/>
              </w:rPr>
            </w:pPr>
            <w:r w:rsidRPr="00807DC3">
              <w:rPr>
                <w:rFonts w:cstheme="minorHAnsi"/>
                <w:b/>
              </w:rPr>
              <w:t>Filmska glasba</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w:t>
            </w:r>
            <w:r w:rsidR="00807DC3">
              <w:rPr>
                <w:rFonts w:cstheme="minorHAnsi"/>
                <w:b/>
                <w:bCs/>
              </w:rPr>
              <w:t>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07DC3" w:rsidRDefault="00FA68C8" w:rsidP="00BB3E76">
            <w:pPr>
              <w:spacing w:after="0" w:line="240" w:lineRule="auto"/>
              <w:rPr>
                <w:rFonts w:cstheme="minorHAnsi"/>
                <w:b/>
              </w:rPr>
            </w:pPr>
            <w:r w:rsidRPr="00807DC3">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5 (3+2)</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07DC3" w:rsidRDefault="00807DC3" w:rsidP="00BB3E76">
            <w:pPr>
              <w:spacing w:after="0" w:line="240" w:lineRule="auto"/>
              <w:rPr>
                <w:rFonts w:cstheme="minorHAnsi"/>
                <w:b/>
              </w:rPr>
            </w:pPr>
            <w:r>
              <w:rPr>
                <w:rFonts w:cstheme="minorHAnsi"/>
                <w:b/>
              </w:rPr>
              <w:t>d</w:t>
            </w:r>
            <w:r w:rsidR="00FA68C8" w:rsidRPr="00807DC3">
              <w:rPr>
                <w:rFonts w:cstheme="minorHAnsi"/>
                <w:b/>
              </w:rPr>
              <w:t>oc.</w:t>
            </w:r>
            <w:r>
              <w:rPr>
                <w:rFonts w:cstheme="minorHAnsi"/>
                <w:b/>
              </w:rPr>
              <w:t xml:space="preserve"> </w:t>
            </w:r>
            <w:r w:rsidR="00FA68C8" w:rsidRPr="00807DC3">
              <w:rPr>
                <w:rFonts w:cstheme="minorHAnsi"/>
                <w:b/>
              </w:rPr>
              <w:t>Rok Golob</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 xml:space="preserve">Slovenski </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07DC3" w:rsidRDefault="00807DC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07DC3">
        <w:trPr>
          <w:trHeight w:val="849"/>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letnik, v katerem se izbirni predmet nahaja. Namenjen študentom kompozicije in glasbene teorije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2033"/>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Spoznavanje z vsebinskimi in tehničnimi prvinami  filmske glasbe.</w:t>
            </w:r>
          </w:p>
          <w:p w:rsidR="00FA68C8" w:rsidRPr="008F2C60" w:rsidRDefault="00FA68C8" w:rsidP="00BB3E76">
            <w:pPr>
              <w:spacing w:after="0" w:line="240" w:lineRule="auto"/>
              <w:rPr>
                <w:rFonts w:cstheme="minorHAnsi"/>
              </w:rPr>
            </w:pPr>
            <w:r w:rsidRPr="008F2C60">
              <w:rPr>
                <w:rFonts w:cstheme="minorHAnsi"/>
              </w:rPr>
              <w:t>Tehnika  usklajevanja glasbe s sliko, vsebinske in tehnične  posebnosti.</w:t>
            </w:r>
          </w:p>
          <w:p w:rsidR="00FA68C8" w:rsidRPr="008F2C60" w:rsidRDefault="00FA68C8" w:rsidP="00BB3E76">
            <w:pPr>
              <w:spacing w:after="0" w:line="240" w:lineRule="auto"/>
              <w:rPr>
                <w:rFonts w:cstheme="minorHAnsi"/>
              </w:rPr>
            </w:pPr>
            <w:r w:rsidRPr="008F2C60">
              <w:rPr>
                <w:rFonts w:cstheme="minorHAnsi"/>
              </w:rPr>
              <w:t>Spoznavanje specifičnih računalniških programov za usklajevanje glasbe s sliko.</w:t>
            </w:r>
          </w:p>
          <w:p w:rsidR="00FA68C8" w:rsidRPr="008F2C60" w:rsidRDefault="00FA68C8" w:rsidP="00BB3E76">
            <w:pPr>
              <w:spacing w:after="0" w:line="240" w:lineRule="auto"/>
              <w:rPr>
                <w:rFonts w:cstheme="minorHAnsi"/>
              </w:rPr>
            </w:pPr>
            <w:r w:rsidRPr="008F2C60">
              <w:rPr>
                <w:rFonts w:cstheme="minorHAnsi"/>
              </w:rPr>
              <w:t>Uporaba  pridobljenega znanja pri skladanju lastne glasbe za TV, film , video itd.</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rPr>
          <w:trHeight w:val="434"/>
        </w:trPr>
        <w:tc>
          <w:tcPr>
            <w:tcW w:w="9690" w:type="dxa"/>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07DC3">
        <w:trPr>
          <w:trHeight w:val="1134"/>
        </w:trPr>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color w:val="000000"/>
              </w:rPr>
            </w:pPr>
            <w:r w:rsidRPr="008F2C60">
              <w:rPr>
                <w:rFonts w:cstheme="minorHAnsi"/>
                <w:bCs/>
                <w:color w:val="000000"/>
              </w:rPr>
              <w:t xml:space="preserve">Irwin Bazelon: Knowing the score - notes on film music. </w:t>
            </w:r>
            <w:r w:rsidRPr="008F2C60">
              <w:rPr>
                <w:rFonts w:cstheme="minorHAnsi"/>
                <w:bCs/>
              </w:rPr>
              <w:t>Van Nostrand Reinhold, 1975 (ZDA, 352 strani)</w:t>
            </w:r>
          </w:p>
          <w:p w:rsidR="00FA68C8" w:rsidRPr="008F2C60" w:rsidRDefault="00FA68C8" w:rsidP="00BB3E76">
            <w:pPr>
              <w:spacing w:after="0" w:line="240" w:lineRule="auto"/>
              <w:rPr>
                <w:rFonts w:cstheme="minorHAnsi"/>
                <w:bCs/>
                <w:color w:val="000000"/>
              </w:rPr>
            </w:pPr>
            <w:r w:rsidRPr="008F2C60">
              <w:rPr>
                <w:rFonts w:cstheme="minorHAnsi"/>
                <w:bCs/>
                <w:color w:val="000000"/>
              </w:rPr>
              <w:t xml:space="preserve">Jon Burlingame: Sound and vision: 60 years of Motion Picture Soundtracks,  Billboard books, 2000. </w:t>
            </w:r>
            <w:r w:rsidRPr="008F2C60">
              <w:rPr>
                <w:rFonts w:cstheme="minorHAnsi"/>
                <w:bCs/>
              </w:rPr>
              <w:t>(ZDA, 288 strani)</w:t>
            </w:r>
          </w:p>
          <w:p w:rsidR="00FA68C8" w:rsidRPr="008F2C60" w:rsidRDefault="00FA68C8" w:rsidP="00BB3E76">
            <w:pPr>
              <w:spacing w:after="0" w:line="240" w:lineRule="auto"/>
              <w:rPr>
                <w:rFonts w:cstheme="minorHAnsi"/>
                <w:color w:val="000000"/>
              </w:rPr>
            </w:pPr>
            <w:r w:rsidRPr="008F2C60">
              <w:rPr>
                <w:rFonts w:cstheme="minorHAnsi"/>
                <w:bCs/>
                <w:color w:val="000000"/>
              </w:rPr>
              <w:t xml:space="preserve">Karlin, Fred and Wright Rayburn: On the track. Schrimer books, 2004. </w:t>
            </w:r>
            <w:r w:rsidRPr="008F2C60">
              <w:rPr>
                <w:rFonts w:cstheme="minorHAnsi"/>
                <w:bCs/>
              </w:rPr>
              <w:t>(ZDA, 560 strani)</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47"/>
              </w:numPr>
              <w:spacing w:after="0" w:line="240" w:lineRule="auto"/>
              <w:rPr>
                <w:rFonts w:cstheme="minorHAnsi"/>
                <w:bCs/>
                <w:color w:val="000000"/>
              </w:rPr>
            </w:pPr>
            <w:r w:rsidRPr="008F2C60">
              <w:rPr>
                <w:rFonts w:cstheme="minorHAnsi"/>
                <w:bCs/>
                <w:color w:val="000000"/>
              </w:rPr>
              <w:t xml:space="preserve">Spoznavanje široke palete filmske glasbe </w:t>
            </w:r>
          </w:p>
          <w:p w:rsidR="00FA68C8" w:rsidRPr="008F2C60" w:rsidRDefault="00FA68C8" w:rsidP="00A24D9C">
            <w:pPr>
              <w:numPr>
                <w:ilvl w:val="0"/>
                <w:numId w:val="47"/>
              </w:numPr>
              <w:spacing w:after="0" w:line="240" w:lineRule="auto"/>
              <w:rPr>
                <w:rFonts w:cstheme="minorHAnsi"/>
                <w:bCs/>
                <w:color w:val="000000"/>
              </w:rPr>
            </w:pPr>
            <w:r w:rsidRPr="008F2C60">
              <w:rPr>
                <w:rFonts w:cstheme="minorHAnsi"/>
                <w:bCs/>
                <w:color w:val="000000"/>
              </w:rPr>
              <w:t xml:space="preserve">Spoznavanje pomembnih skladateljev filmske glasbe </w:t>
            </w:r>
          </w:p>
          <w:p w:rsidR="00FA68C8" w:rsidRPr="008F2C60" w:rsidRDefault="00FA68C8" w:rsidP="00A24D9C">
            <w:pPr>
              <w:numPr>
                <w:ilvl w:val="0"/>
                <w:numId w:val="47"/>
              </w:numPr>
              <w:spacing w:after="0" w:line="240" w:lineRule="auto"/>
              <w:rPr>
                <w:rFonts w:cstheme="minorHAnsi"/>
                <w:bCs/>
                <w:color w:val="000000"/>
              </w:rPr>
            </w:pPr>
            <w:r w:rsidRPr="008F2C60">
              <w:rPr>
                <w:rFonts w:cstheme="minorHAnsi"/>
                <w:bCs/>
                <w:color w:val="000000"/>
              </w:rPr>
              <w:t>Spoznavanje principov komponiranja za film in televizijo</w:t>
            </w:r>
          </w:p>
          <w:p w:rsidR="00FA68C8" w:rsidRPr="008F2C60" w:rsidRDefault="00FA68C8" w:rsidP="00A24D9C">
            <w:pPr>
              <w:numPr>
                <w:ilvl w:val="0"/>
                <w:numId w:val="47"/>
              </w:numPr>
              <w:spacing w:after="0" w:line="240" w:lineRule="auto"/>
              <w:rPr>
                <w:rFonts w:cstheme="minorHAnsi"/>
                <w:bCs/>
                <w:color w:val="000000"/>
              </w:rPr>
            </w:pPr>
            <w:r w:rsidRPr="008F2C60">
              <w:rPr>
                <w:rFonts w:cstheme="minorHAnsi"/>
                <w:bCs/>
                <w:color w:val="000000"/>
              </w:rPr>
              <w:t>Spoznavanje principov komponiranja za gledališče, radio in TV</w:t>
            </w:r>
          </w:p>
          <w:p w:rsidR="00FA68C8" w:rsidRPr="008F2C60" w:rsidRDefault="00FA68C8" w:rsidP="00A24D9C">
            <w:pPr>
              <w:numPr>
                <w:ilvl w:val="0"/>
                <w:numId w:val="47"/>
              </w:numPr>
              <w:spacing w:after="0" w:line="240" w:lineRule="auto"/>
              <w:rPr>
                <w:rFonts w:cstheme="minorHAnsi"/>
              </w:rPr>
            </w:pPr>
            <w:r w:rsidRPr="008F2C60">
              <w:rPr>
                <w:rFonts w:cstheme="minorHAnsi"/>
                <w:bCs/>
                <w:color w:val="000000"/>
              </w:rPr>
              <w:t>Snemanje videa, obdelava in finalizacija končnega produkta z glasbo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807DC3" w:rsidRPr="008F2C60" w:rsidTr="00807DC3">
        <w:trPr>
          <w:trHeight w:val="1387"/>
        </w:trPr>
        <w:tc>
          <w:tcPr>
            <w:tcW w:w="4727" w:type="dxa"/>
            <w:gridSpan w:val="3"/>
            <w:vMerge w:val="restart"/>
            <w:tcBorders>
              <w:top w:val="single" w:sz="4" w:space="0" w:color="auto"/>
              <w:left w:val="single" w:sz="4" w:space="0" w:color="auto"/>
              <w:right w:val="single" w:sz="4" w:space="0" w:color="auto"/>
            </w:tcBorders>
          </w:tcPr>
          <w:p w:rsidR="00807DC3" w:rsidRPr="008F2C60" w:rsidRDefault="00807DC3" w:rsidP="00BB3E76">
            <w:pPr>
              <w:spacing w:after="0" w:line="240" w:lineRule="auto"/>
              <w:rPr>
                <w:rFonts w:cstheme="minorHAnsi"/>
              </w:rPr>
            </w:pPr>
            <w:r>
              <w:rPr>
                <w:rFonts w:cstheme="minorHAnsi"/>
              </w:rPr>
              <w:t>S</w:t>
            </w:r>
            <w:r w:rsidRPr="008F2C60">
              <w:rPr>
                <w:rFonts w:cstheme="minorHAnsi"/>
              </w:rPr>
              <w:t>kladanje lastne avtorske glasbe za potrebe filma, televizije ali videa.</w:t>
            </w:r>
          </w:p>
        </w:tc>
        <w:tc>
          <w:tcPr>
            <w:tcW w:w="142" w:type="dxa"/>
            <w:tcBorders>
              <w:top w:val="nil"/>
              <w:left w:val="single" w:sz="4" w:space="0" w:color="auto"/>
              <w:bottom w:val="nil"/>
              <w:right w:val="single" w:sz="4" w:space="0" w:color="auto"/>
            </w:tcBorders>
          </w:tcPr>
          <w:p w:rsidR="00807DC3" w:rsidRPr="008F2C60" w:rsidRDefault="00807DC3" w:rsidP="00BB3E76">
            <w:pPr>
              <w:spacing w:after="0" w:line="240" w:lineRule="auto"/>
              <w:rPr>
                <w:rFonts w:cstheme="minorHAnsi"/>
              </w:rPr>
            </w:pPr>
          </w:p>
        </w:tc>
        <w:tc>
          <w:tcPr>
            <w:tcW w:w="4821" w:type="dxa"/>
            <w:gridSpan w:val="2"/>
            <w:vMerge w:val="restart"/>
            <w:tcBorders>
              <w:top w:val="single" w:sz="4" w:space="0" w:color="auto"/>
              <w:left w:val="single" w:sz="4" w:space="0" w:color="auto"/>
              <w:right w:val="single" w:sz="4" w:space="0" w:color="auto"/>
            </w:tcBorders>
          </w:tcPr>
          <w:p w:rsidR="00807DC3" w:rsidRPr="008F2C60" w:rsidRDefault="00807DC3" w:rsidP="00BB3E76">
            <w:pPr>
              <w:spacing w:after="0" w:line="240" w:lineRule="auto"/>
              <w:rPr>
                <w:rFonts w:cstheme="minorHAnsi"/>
              </w:rPr>
            </w:pPr>
            <w:r w:rsidRPr="008F2C60">
              <w:rPr>
                <w:rFonts w:cstheme="minorHAnsi"/>
              </w:rPr>
              <w:t>Knowledge and understanding:</w:t>
            </w:r>
          </w:p>
        </w:tc>
      </w:tr>
      <w:tr w:rsidR="00807DC3" w:rsidRPr="008F2C60" w:rsidTr="00C44827">
        <w:trPr>
          <w:trHeight w:val="80"/>
        </w:trPr>
        <w:tc>
          <w:tcPr>
            <w:tcW w:w="4727" w:type="dxa"/>
            <w:gridSpan w:val="3"/>
            <w:vMerge/>
            <w:tcBorders>
              <w:left w:val="single" w:sz="4" w:space="0" w:color="auto"/>
              <w:bottom w:val="single" w:sz="4" w:space="0" w:color="auto"/>
              <w:right w:val="single" w:sz="4" w:space="0" w:color="auto"/>
            </w:tcBorders>
          </w:tcPr>
          <w:p w:rsidR="00807DC3" w:rsidRPr="008F2C60" w:rsidRDefault="00807DC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807DC3" w:rsidRPr="008F2C60" w:rsidRDefault="00807DC3" w:rsidP="00BB3E76">
            <w:pPr>
              <w:spacing w:after="0" w:line="240" w:lineRule="auto"/>
              <w:rPr>
                <w:rFonts w:cstheme="minorHAnsi"/>
                <w:b/>
              </w:rPr>
            </w:pPr>
          </w:p>
        </w:tc>
        <w:tc>
          <w:tcPr>
            <w:tcW w:w="4821" w:type="dxa"/>
            <w:gridSpan w:val="2"/>
            <w:vMerge/>
            <w:tcBorders>
              <w:left w:val="single" w:sz="4" w:space="0" w:color="auto"/>
              <w:bottom w:val="single" w:sz="4" w:space="0" w:color="auto"/>
              <w:right w:val="single" w:sz="4" w:space="0" w:color="auto"/>
            </w:tcBorders>
          </w:tcPr>
          <w:p w:rsidR="00807DC3" w:rsidRPr="008F2C60" w:rsidRDefault="00807DC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F2C60">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jc w:val="both"/>
              <w:rPr>
                <w:rFonts w:cstheme="minorHAnsi"/>
                <w:bCs/>
                <w:color w:val="000000"/>
              </w:rPr>
            </w:pPr>
            <w:r w:rsidRPr="008F2C60">
              <w:rPr>
                <w:rFonts w:cstheme="minorHAnsi"/>
                <w:bCs/>
                <w:color w:val="000000"/>
              </w:rPr>
              <w:t>Zgodovina filmske glasbe</w:t>
            </w:r>
          </w:p>
          <w:p w:rsidR="00FA68C8" w:rsidRPr="008F2C60" w:rsidRDefault="00FA68C8" w:rsidP="00BB3E76">
            <w:pPr>
              <w:numPr>
                <w:ilvl w:val="0"/>
                <w:numId w:val="9"/>
              </w:numPr>
              <w:spacing w:after="0" w:line="240" w:lineRule="auto"/>
              <w:jc w:val="both"/>
              <w:rPr>
                <w:rFonts w:cstheme="minorHAnsi"/>
                <w:bCs/>
                <w:color w:val="000000"/>
              </w:rPr>
            </w:pPr>
            <w:r w:rsidRPr="008F2C60">
              <w:rPr>
                <w:rFonts w:cstheme="minorHAnsi"/>
                <w:bCs/>
                <w:color w:val="000000"/>
              </w:rPr>
              <w:t>Pomembni skladatelji filmske glasbe</w:t>
            </w:r>
          </w:p>
          <w:p w:rsidR="00FA68C8" w:rsidRPr="008F2C60" w:rsidRDefault="00FA68C8" w:rsidP="00BB3E76">
            <w:pPr>
              <w:numPr>
                <w:ilvl w:val="0"/>
                <w:numId w:val="9"/>
              </w:numPr>
              <w:spacing w:after="0" w:line="240" w:lineRule="auto"/>
              <w:jc w:val="both"/>
              <w:rPr>
                <w:rFonts w:cstheme="minorHAnsi"/>
                <w:bCs/>
                <w:color w:val="000000"/>
              </w:rPr>
            </w:pPr>
            <w:r w:rsidRPr="008F2C60">
              <w:rPr>
                <w:rFonts w:cstheme="minorHAnsi"/>
                <w:bCs/>
                <w:color w:val="000000"/>
              </w:rPr>
              <w:t>Kultni primeri filmske glasbe</w:t>
            </w:r>
          </w:p>
          <w:p w:rsidR="00FA68C8" w:rsidRPr="008F2C60" w:rsidRDefault="00FA68C8" w:rsidP="00BB3E76">
            <w:pPr>
              <w:numPr>
                <w:ilvl w:val="0"/>
                <w:numId w:val="9"/>
              </w:numPr>
              <w:spacing w:after="0" w:line="240" w:lineRule="auto"/>
              <w:jc w:val="both"/>
              <w:rPr>
                <w:rFonts w:cstheme="minorHAnsi"/>
                <w:bCs/>
                <w:color w:val="000000"/>
              </w:rPr>
            </w:pPr>
            <w:r w:rsidRPr="008F2C60">
              <w:rPr>
                <w:rFonts w:cstheme="minorHAnsi"/>
                <w:bCs/>
                <w:color w:val="000000"/>
              </w:rPr>
              <w:t>Primeri kvalitetne gledališke glasbe</w:t>
            </w:r>
          </w:p>
          <w:p w:rsidR="00FA68C8" w:rsidRPr="008F2C60" w:rsidRDefault="00FA68C8" w:rsidP="00BB3E76">
            <w:pPr>
              <w:numPr>
                <w:ilvl w:val="0"/>
                <w:numId w:val="9"/>
              </w:numPr>
              <w:spacing w:after="0" w:line="240" w:lineRule="auto"/>
              <w:jc w:val="both"/>
              <w:rPr>
                <w:rFonts w:cstheme="minorHAnsi"/>
                <w:bCs/>
                <w:color w:val="000000"/>
              </w:rPr>
            </w:pPr>
            <w:r w:rsidRPr="008F2C60">
              <w:rPr>
                <w:rFonts w:cstheme="minorHAnsi"/>
                <w:bCs/>
                <w:color w:val="000000"/>
              </w:rPr>
              <w:t>Primeri kvalitetne glasbe za TV, radio in oglase</w:t>
            </w:r>
          </w:p>
          <w:p w:rsidR="00FA68C8" w:rsidRPr="008F2C60" w:rsidRDefault="00FA68C8" w:rsidP="00BB3E76">
            <w:pPr>
              <w:numPr>
                <w:ilvl w:val="0"/>
                <w:numId w:val="9"/>
              </w:numPr>
              <w:spacing w:after="0" w:line="240" w:lineRule="auto"/>
              <w:jc w:val="both"/>
              <w:rPr>
                <w:rFonts w:cstheme="minorHAnsi"/>
                <w:bCs/>
                <w:color w:val="000000"/>
              </w:rPr>
            </w:pPr>
            <w:r w:rsidRPr="008F2C60">
              <w:rPr>
                <w:rFonts w:cstheme="minorHAnsi"/>
                <w:bCs/>
                <w:color w:val="000000"/>
              </w:rPr>
              <w:t xml:space="preserve">Poslušanje, primerjanje in gledanje glasbenih izsekov </w:t>
            </w:r>
          </w:p>
          <w:p w:rsidR="00FA68C8" w:rsidRPr="008F2C60" w:rsidRDefault="00FA68C8" w:rsidP="00BB3E76">
            <w:pPr>
              <w:numPr>
                <w:ilvl w:val="0"/>
                <w:numId w:val="9"/>
              </w:numPr>
              <w:spacing w:after="0" w:line="240" w:lineRule="auto"/>
              <w:jc w:val="both"/>
              <w:rPr>
                <w:rFonts w:cstheme="minorHAnsi"/>
                <w:color w:val="000000"/>
              </w:rPr>
            </w:pPr>
            <w:r w:rsidRPr="008F2C60">
              <w:rPr>
                <w:rFonts w:cstheme="minorHAnsi"/>
                <w:bCs/>
                <w:color w:val="000000"/>
              </w:rPr>
              <w:t>Kreiranje lastne zvočne kulise za film, gledališče, radio ali televizijo ter sodelovanje študentov pri ustvarjanju, komentiranju in argumentiranju glasbe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07DC3" w:rsidRDefault="00807DC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07DC3" w:rsidRDefault="00807DC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07DC3" w:rsidRDefault="00807DC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C44827">
        <w:trPr>
          <w:trHeight w:val="141"/>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bCs/>
                <w:color w:val="000000"/>
              </w:rPr>
              <w:t>Pisni izpit, ki se ga piše na računalnik in odda na CD-ju.</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 xml:space="preserve">Kandidat uspešno opravi izpit, če dobi </w:t>
            </w:r>
            <w:r w:rsidRPr="008F2C60">
              <w:rPr>
                <w:rFonts w:cstheme="minorHAnsi"/>
              </w:rPr>
              <w:lastRenderedPageBreak/>
              <w:t>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lastRenderedPageBreak/>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Rok Golob:</w:t>
            </w:r>
          </w:p>
          <w:p w:rsidR="00FA68C8" w:rsidRPr="008F2C60" w:rsidRDefault="00FA68C8" w:rsidP="00A24D9C">
            <w:pPr>
              <w:numPr>
                <w:ilvl w:val="0"/>
                <w:numId w:val="50"/>
              </w:numPr>
              <w:spacing w:after="0" w:line="240" w:lineRule="auto"/>
              <w:rPr>
                <w:rFonts w:cstheme="minorHAnsi"/>
              </w:rPr>
            </w:pPr>
            <w:r w:rsidRPr="008F2C60">
              <w:rPr>
                <w:rFonts w:cstheme="minorHAnsi"/>
              </w:rPr>
              <w:t>“KIBUKI MAGICAL TRIP". za komorni orkester</w:t>
            </w:r>
            <w:r w:rsidRPr="008F2C60">
              <w:rPr>
                <w:rFonts w:cstheme="minorHAnsi"/>
              </w:rPr>
              <w:br/>
              <w:t xml:space="preserve"> Ljubljana - Cankarjev dom - Gallusova dvorana - 4.3.2008 </w:t>
            </w:r>
            <w:r w:rsidRPr="008F2C60">
              <w:rPr>
                <w:rFonts w:cstheme="minorHAnsi"/>
              </w:rPr>
              <w:br/>
              <w:t xml:space="preserve"> Berlin - 10.3.2008 Komorni orkester solistov DSS </w:t>
            </w:r>
          </w:p>
          <w:p w:rsidR="00FA68C8" w:rsidRPr="008F2C60" w:rsidRDefault="00FA68C8" w:rsidP="00A24D9C">
            <w:pPr>
              <w:numPr>
                <w:ilvl w:val="0"/>
                <w:numId w:val="50"/>
              </w:numPr>
              <w:spacing w:after="0" w:line="240" w:lineRule="auto"/>
              <w:rPr>
                <w:rFonts w:cstheme="minorHAnsi"/>
              </w:rPr>
            </w:pPr>
            <w:r w:rsidRPr="008F2C60">
              <w:rPr>
                <w:rFonts w:cstheme="minorHAnsi"/>
              </w:rPr>
              <w:t xml:space="preserve">"THE JOURNEY OF ONE SOUL za veliki simfonični orkester in mešani zbor.: </w:t>
            </w:r>
            <w:r w:rsidRPr="008F2C60">
              <w:rPr>
                <w:rFonts w:cstheme="minorHAnsi"/>
              </w:rPr>
              <w:br/>
              <w:t>Izvedba: Orkester Slovenske filharmonije in zbor APZ Tone Tomšič, 21. in 22. septembra 2006 v Gallusovi dvorani Cankarjevega doma.. Dirigiral George Pehlivanian.</w:t>
            </w:r>
          </w:p>
          <w:p w:rsidR="00FA68C8" w:rsidRPr="008F2C60" w:rsidRDefault="00FA68C8" w:rsidP="00A24D9C">
            <w:pPr>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rPr>
            </w:pPr>
            <w:r w:rsidRPr="008F2C60">
              <w:rPr>
                <w:rFonts w:cstheme="minorHAnsi"/>
              </w:rPr>
              <w:t>PLANET ŽIVLJENJA za simfonični orkester in zbor</w:t>
            </w:r>
            <w:r w:rsidRPr="008F2C60">
              <w:rPr>
                <w:rFonts w:cstheme="minorHAnsi"/>
              </w:rPr>
              <w:br/>
              <w:t>Izvedba: Simfonični orkester slovenske filharmonije in zbor Camerata Labacensis, dirigent Marko Letonja, Gallusova dvorana v Cankarjevem domu, oranžni abonma (2002)</w:t>
            </w:r>
          </w:p>
        </w:tc>
      </w:tr>
    </w:tbl>
    <w:p w:rsidR="00807DC3" w:rsidRDefault="00807DC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07DC3" w:rsidRDefault="00FA68C8" w:rsidP="00BB3E76">
            <w:pPr>
              <w:spacing w:after="0" w:line="240" w:lineRule="auto"/>
              <w:rPr>
                <w:rFonts w:cstheme="minorHAnsi"/>
                <w:b/>
              </w:rPr>
            </w:pPr>
            <w:r w:rsidRPr="00807DC3">
              <w:rPr>
                <w:rFonts w:cstheme="minorHAnsi"/>
                <w:b/>
              </w:rPr>
              <w:t xml:space="preserve">Flavta M1 </w:t>
            </w:r>
            <w:r w:rsidRPr="00807DC3">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Flavta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07DC3" w:rsidRDefault="00FA68C8" w:rsidP="00BB3E76">
            <w:pPr>
              <w:spacing w:after="0" w:line="240" w:lineRule="auto"/>
              <w:rPr>
                <w:rFonts w:cstheme="minorHAnsi"/>
                <w:b/>
              </w:rPr>
            </w:pPr>
            <w:r w:rsidRPr="00807DC3">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ED0E26">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ED0E26">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07DC3">
              <w:rPr>
                <w:rFonts w:cstheme="minorHAnsi"/>
                <w:b/>
              </w:rPr>
              <w:t>red. prof. Fedja Rupel, red. prof. Karolina Šantl Zupan,</w:t>
            </w:r>
            <w:r w:rsidR="00807DC3">
              <w:rPr>
                <w:rFonts w:cstheme="minorHAnsi"/>
                <w:b/>
              </w:rPr>
              <w:t xml:space="preserve"> </w:t>
            </w:r>
            <w:r w:rsidRPr="00807DC3">
              <w:rPr>
                <w:rFonts w:cstheme="minorHAnsi"/>
                <w:b/>
              </w:rPr>
              <w:t>red. prof. Matej Zupan</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D0E26">
        <w:trPr>
          <w:trHeight w:val="54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w:t>
            </w:r>
            <w:r w:rsidR="00ED0E26">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ED0E26">
        <w:trPr>
          <w:trHeight w:val="141"/>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flavtistične  literature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flavtistične literature od baroka do danes</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Obvezni sestavni del predmeta so interni in javni nastopi, s katerimi študent pridobiva praktične izvajalske izkušnje.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Priprava teoretično-glasbenega multimedijskega tematskega večera  (skladatelj, obdobje, sodobne tehnike izvajanja,...)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C44827" w:rsidRDefault="00C44827"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10"/>
              </w:numPr>
              <w:spacing w:after="0" w:line="240" w:lineRule="auto"/>
              <w:rPr>
                <w:rFonts w:cstheme="minorHAnsi"/>
                <w:bCs/>
              </w:rPr>
            </w:pPr>
            <w:r w:rsidRPr="008F2C60">
              <w:rPr>
                <w:rFonts w:cstheme="minorHAnsi"/>
                <w:bCs/>
              </w:rPr>
              <w:t>TEHNIKA IN ETUDE N. Paganini 24 Caprices, L. de Lorenzo Non plus ultra</w:t>
            </w:r>
          </w:p>
          <w:p w:rsidR="00FA68C8" w:rsidRPr="008F2C60" w:rsidRDefault="00FA68C8" w:rsidP="00A24D9C">
            <w:pPr>
              <w:numPr>
                <w:ilvl w:val="0"/>
                <w:numId w:val="210"/>
              </w:numPr>
              <w:spacing w:after="0" w:line="240" w:lineRule="auto"/>
              <w:rPr>
                <w:rFonts w:cstheme="minorHAnsi"/>
                <w:bCs/>
              </w:rPr>
            </w:pPr>
            <w:r w:rsidRPr="008F2C60">
              <w:rPr>
                <w:rFonts w:cstheme="minorHAnsi"/>
                <w:bCs/>
              </w:rPr>
              <w:t xml:space="preserve">SOLO FLAVTA S. Karg Elert Appassionata, L. de Lorenzo Suita Mythologique op. 38, </w:t>
            </w:r>
          </w:p>
          <w:p w:rsidR="00FA68C8" w:rsidRPr="008F2C60" w:rsidRDefault="00FA68C8" w:rsidP="00BB3E76">
            <w:pPr>
              <w:spacing w:after="0" w:line="240" w:lineRule="auto"/>
              <w:ind w:left="480"/>
              <w:rPr>
                <w:rFonts w:cstheme="minorHAnsi"/>
                <w:bCs/>
              </w:rPr>
            </w:pPr>
            <w:r w:rsidRPr="008F2C60">
              <w:rPr>
                <w:rFonts w:cstheme="minorHAnsi"/>
                <w:bCs/>
              </w:rPr>
              <w:t xml:space="preserve">       T. Takemitzu Air, K. Fukushima Mei</w:t>
            </w:r>
          </w:p>
          <w:p w:rsidR="00FA68C8" w:rsidRPr="008F2C60" w:rsidRDefault="00FA68C8" w:rsidP="00A24D9C">
            <w:pPr>
              <w:numPr>
                <w:ilvl w:val="0"/>
                <w:numId w:val="210"/>
              </w:numPr>
              <w:spacing w:after="0" w:line="240" w:lineRule="auto"/>
              <w:rPr>
                <w:rFonts w:cstheme="minorHAnsi"/>
                <w:bCs/>
              </w:rPr>
            </w:pPr>
            <w:r w:rsidRPr="008F2C60">
              <w:rPr>
                <w:rFonts w:cstheme="minorHAnsi"/>
                <w:bCs/>
              </w:rPr>
              <w:t>SONATE C. Reinecke Undine op. 167, B. Martinu First sonata, R. Muczynski Sonata,</w:t>
            </w:r>
          </w:p>
          <w:p w:rsidR="00FA68C8" w:rsidRPr="008F2C60" w:rsidRDefault="00FA68C8" w:rsidP="00BB3E76">
            <w:pPr>
              <w:spacing w:after="0" w:line="240" w:lineRule="auto"/>
              <w:ind w:left="840"/>
              <w:rPr>
                <w:rFonts w:cstheme="minorHAnsi"/>
                <w:bCs/>
              </w:rPr>
            </w:pPr>
            <w:r w:rsidRPr="008F2C60">
              <w:rPr>
                <w:rFonts w:cstheme="minorHAnsi"/>
                <w:bCs/>
              </w:rPr>
              <w:t>L. Liebermann Sonata</w:t>
            </w:r>
          </w:p>
          <w:p w:rsidR="00FA68C8" w:rsidRPr="008F2C60" w:rsidRDefault="00FA68C8" w:rsidP="00A24D9C">
            <w:pPr>
              <w:numPr>
                <w:ilvl w:val="0"/>
                <w:numId w:val="210"/>
              </w:numPr>
              <w:spacing w:after="0" w:line="240" w:lineRule="auto"/>
              <w:rPr>
                <w:rFonts w:cstheme="minorHAnsi"/>
                <w:bCs/>
              </w:rPr>
            </w:pPr>
            <w:r w:rsidRPr="008F2C60">
              <w:rPr>
                <w:rFonts w:cstheme="minorHAnsi"/>
                <w:bCs/>
              </w:rPr>
              <w:t xml:space="preserve">KONCERTI C. Reinecke Koncert, C. Nielsen Koncert, </w:t>
            </w:r>
          </w:p>
          <w:p w:rsidR="00FA68C8" w:rsidRPr="008F2C60" w:rsidRDefault="00FA68C8" w:rsidP="00A24D9C">
            <w:pPr>
              <w:numPr>
                <w:ilvl w:val="0"/>
                <w:numId w:val="210"/>
              </w:numPr>
              <w:spacing w:after="0" w:line="240" w:lineRule="auto"/>
              <w:rPr>
                <w:rFonts w:cstheme="minorHAnsi"/>
                <w:bCs/>
              </w:rPr>
            </w:pPr>
            <w:r w:rsidRPr="008F2C60">
              <w:rPr>
                <w:rFonts w:cstheme="minorHAnsi"/>
                <w:bCs/>
              </w:rPr>
              <w:t>SKLADBE P. Sancan Sonatina, Th. Boehm Grande Polonaise op. 16, Ch. M. Widor Suita, P. Taffanel Fantazija » Freischutz «,  O. Messien Le merle noir</w:t>
            </w:r>
          </w:p>
          <w:p w:rsidR="00FA68C8" w:rsidRPr="008F2C60" w:rsidRDefault="00FA68C8" w:rsidP="00A24D9C">
            <w:pPr>
              <w:numPr>
                <w:ilvl w:val="0"/>
                <w:numId w:val="210"/>
              </w:numPr>
              <w:spacing w:after="0" w:line="240" w:lineRule="auto"/>
              <w:rPr>
                <w:rFonts w:cstheme="minorHAnsi"/>
                <w:bCs/>
              </w:rPr>
            </w:pPr>
            <w:r w:rsidRPr="008F2C60">
              <w:rPr>
                <w:rFonts w:cstheme="minorHAnsi"/>
                <w:bCs/>
              </w:rPr>
              <w:t>IZBOR SKLADB SLOVENSKIH SKLADATELJEV</w:t>
            </w:r>
          </w:p>
          <w:p w:rsidR="00FA68C8" w:rsidRPr="008F2C60" w:rsidRDefault="00FA68C8" w:rsidP="00A24D9C">
            <w:pPr>
              <w:numPr>
                <w:ilvl w:val="0"/>
                <w:numId w:val="210"/>
              </w:numPr>
              <w:spacing w:after="0" w:line="240" w:lineRule="auto"/>
              <w:rPr>
                <w:rFonts w:cstheme="minorHAnsi"/>
                <w:bCs/>
              </w:rPr>
            </w:pPr>
            <w:r w:rsidRPr="008F2C60">
              <w:rPr>
                <w:rFonts w:cstheme="minorHAnsi"/>
                <w:bCs/>
              </w:rPr>
              <w:t xml:space="preserve">IZBOR ORKESTERSKIH SOLOV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flavtistične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flavtne igre: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D0E26">
        <w:trPr>
          <w:trHeight w:val="106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Korepeticije ( 30 ur korepeticij)</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ED0E26" w:rsidRDefault="00ED0E2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C44827">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rPr>
                <w:rFonts w:cstheme="minorHAnsi"/>
              </w:rPr>
            </w:pPr>
          </w:p>
          <w:p w:rsidR="00FA68C8" w:rsidRPr="008F2C60" w:rsidRDefault="00FA68C8" w:rsidP="00BB3E76">
            <w:pPr>
              <w:numPr>
                <w:ilvl w:val="0"/>
                <w:numId w:val="43"/>
              </w:numPr>
              <w:spacing w:after="0" w:line="240" w:lineRule="auto"/>
              <w:rPr>
                <w:rFonts w:cstheme="minorHAnsi"/>
              </w:rPr>
            </w:pPr>
            <w:r w:rsidRPr="008F2C60">
              <w:rPr>
                <w:rFonts w:cstheme="minorHAnsi"/>
              </w:rPr>
              <w:t>Etuda</w:t>
            </w:r>
          </w:p>
          <w:p w:rsidR="00FA68C8" w:rsidRPr="008F2C60" w:rsidRDefault="00FA68C8" w:rsidP="00BB3E76">
            <w:pPr>
              <w:numPr>
                <w:ilvl w:val="0"/>
                <w:numId w:val="43"/>
              </w:numPr>
              <w:spacing w:after="0" w:line="240" w:lineRule="auto"/>
              <w:rPr>
                <w:rFonts w:cstheme="minorHAnsi"/>
              </w:rPr>
            </w:pPr>
            <w:r w:rsidRPr="008F2C60">
              <w:rPr>
                <w:rFonts w:cstheme="minorHAnsi"/>
              </w:rPr>
              <w:t>Orkesterska sola</w:t>
            </w:r>
          </w:p>
          <w:p w:rsidR="00FA68C8" w:rsidRPr="008F2C60" w:rsidRDefault="00FA68C8" w:rsidP="00BB3E76">
            <w:pPr>
              <w:numPr>
                <w:ilvl w:val="0"/>
                <w:numId w:val="43"/>
              </w:numPr>
              <w:spacing w:after="0" w:line="240" w:lineRule="auto"/>
              <w:rPr>
                <w:rFonts w:cstheme="minorHAnsi"/>
              </w:rPr>
            </w:pPr>
            <w:r w:rsidRPr="008F2C60">
              <w:rPr>
                <w:rFonts w:cstheme="minorHAnsi"/>
              </w:rPr>
              <w:t>Sonata</w:t>
            </w:r>
          </w:p>
          <w:p w:rsidR="00FA68C8" w:rsidRPr="008F2C60" w:rsidRDefault="00FA68C8" w:rsidP="00BB3E76">
            <w:pPr>
              <w:numPr>
                <w:ilvl w:val="0"/>
                <w:numId w:val="43"/>
              </w:numPr>
              <w:spacing w:after="0" w:line="240" w:lineRule="auto"/>
              <w:rPr>
                <w:rFonts w:cstheme="minorHAnsi"/>
              </w:rPr>
            </w:pPr>
            <w:r w:rsidRPr="008F2C60">
              <w:rPr>
                <w:rFonts w:cstheme="minorHAnsi"/>
              </w:rPr>
              <w:t>Koncert</w:t>
            </w:r>
          </w:p>
          <w:p w:rsidR="00FA68C8" w:rsidRPr="008F2C60" w:rsidRDefault="00FA68C8" w:rsidP="00BB3E76">
            <w:pPr>
              <w:numPr>
                <w:ilvl w:val="0"/>
                <w:numId w:val="43"/>
              </w:numPr>
              <w:spacing w:after="0" w:line="240" w:lineRule="auto"/>
              <w:rPr>
                <w:rFonts w:cstheme="minorHAnsi"/>
              </w:rPr>
            </w:pPr>
            <w:r w:rsidRPr="008F2C60">
              <w:rPr>
                <w:rFonts w:cstheme="minorHAnsi"/>
              </w:rPr>
              <w:t>Virtuozna skladba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Fedja Rupel</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Mozart Koncert D dur  - ork. Slovenske filharmonije,dir. Igor Ozim</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Mozart Koncert G dur – ork. Slovenske filharmonije, dir. Samo Hubad</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Rivier Koncert – ork. Slovenske filharmonije, dir. Bogo Leskovic</w:t>
            </w:r>
          </w:p>
          <w:p w:rsidR="00FA68C8" w:rsidRPr="008F2C60" w:rsidRDefault="00FA68C8" w:rsidP="00BB3E76">
            <w:pPr>
              <w:spacing w:after="0" w:line="240" w:lineRule="auto"/>
              <w:rPr>
                <w:rFonts w:cstheme="minorHAnsi"/>
              </w:rPr>
            </w:pPr>
            <w:r w:rsidRPr="008F2C60">
              <w:rPr>
                <w:rFonts w:cstheme="minorHAnsi"/>
              </w:rPr>
              <w:t>Red. prof. Karolina Šantl Zupan</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rPr>
              <w:t>2010  izdaja zgoščenke z Simfoničnim orkestrom Slovenske filharmonije ( Reinecke, Ibert, Feld )</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rPr>
              <w:t>2010/11 koncertni abonma kvarteta flavt Syrinx ( Vatroslav Lisinski,Zagreb )</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rPr>
              <w:t xml:space="preserve">2009 Jeju - C. Reinecke Koncert za flavto in orkester </w:t>
            </w:r>
          </w:p>
          <w:p w:rsidR="00FA68C8" w:rsidRPr="008F2C60" w:rsidRDefault="00FA68C8" w:rsidP="00BB3E76">
            <w:pPr>
              <w:spacing w:after="0" w:line="240" w:lineRule="auto"/>
              <w:ind w:left="1440"/>
              <w:rPr>
                <w:rFonts w:cstheme="minorHAnsi"/>
              </w:rPr>
            </w:pPr>
            <w:r w:rsidRPr="008F2C60">
              <w:rPr>
                <w:rFonts w:cstheme="minorHAnsi"/>
              </w:rPr>
              <w:t xml:space="preserve">(Simfonični orkester Jeju – Južna Koreja, dirigent Dong-Ho Lee) </w:t>
            </w:r>
          </w:p>
          <w:p w:rsidR="00FA68C8" w:rsidRPr="008F2C60" w:rsidRDefault="00FA68C8" w:rsidP="00BB3E76">
            <w:pPr>
              <w:spacing w:after="0" w:line="240" w:lineRule="auto"/>
              <w:rPr>
                <w:rFonts w:cstheme="minorHAnsi"/>
              </w:rPr>
            </w:pPr>
            <w:r w:rsidRPr="008F2C60">
              <w:rPr>
                <w:rFonts w:cstheme="minorHAnsi"/>
              </w:rPr>
              <w:t>Red. prof. Matej Zupan</w:t>
            </w:r>
          </w:p>
          <w:p w:rsidR="00FA68C8" w:rsidRPr="008F2C60" w:rsidRDefault="00FA68C8" w:rsidP="00BB3E76">
            <w:pPr>
              <w:numPr>
                <w:ilvl w:val="0"/>
                <w:numId w:val="18"/>
              </w:numPr>
              <w:spacing w:after="0" w:line="240" w:lineRule="auto"/>
              <w:rPr>
                <w:rFonts w:cstheme="minorHAnsi"/>
              </w:rPr>
            </w:pPr>
            <w:r w:rsidRPr="008F2C60">
              <w:rPr>
                <w:rFonts w:cstheme="minorHAnsi"/>
              </w:rPr>
              <w:t>1992 - Koncert z orkestrom Slovenske filharmonije (W. A. Mozart: Koncert v G duru K.V. 313), Ljubljana (dirigent Marko Letonja)</w:t>
            </w:r>
          </w:p>
          <w:p w:rsidR="00FA68C8" w:rsidRPr="008F2C60" w:rsidRDefault="00FA68C8" w:rsidP="00BB3E76">
            <w:pPr>
              <w:numPr>
                <w:ilvl w:val="0"/>
                <w:numId w:val="18"/>
              </w:numPr>
              <w:spacing w:after="0" w:line="240" w:lineRule="auto"/>
              <w:rPr>
                <w:rFonts w:cstheme="minorHAnsi"/>
              </w:rPr>
            </w:pPr>
            <w:r w:rsidRPr="008F2C60">
              <w:rPr>
                <w:rFonts w:cstheme="minorHAnsi"/>
              </w:rPr>
              <w:t>2004 - Carl Reinecke: Koncert za flavto in orkester (“Orquestra Sinfonica da Bahia”, Norton Morozowski - Salvador/Bahia/Brazilija)</w:t>
            </w:r>
          </w:p>
          <w:p w:rsidR="00FA68C8" w:rsidRPr="008F2C60" w:rsidRDefault="00FA68C8" w:rsidP="00BB3E76">
            <w:pPr>
              <w:numPr>
                <w:ilvl w:val="0"/>
                <w:numId w:val="18"/>
              </w:numPr>
              <w:spacing w:after="0" w:line="240" w:lineRule="auto"/>
              <w:rPr>
                <w:rFonts w:cstheme="minorHAnsi"/>
              </w:rPr>
            </w:pPr>
            <w:r w:rsidRPr="008F2C60">
              <w:rPr>
                <w:rFonts w:cstheme="minorHAnsi"/>
              </w:rPr>
              <w:t>2006 - Praizvedba koncerta za flavto in orkester slovenske skladateljice Nine Šenk (Simfonični orkester RTV Slovenija, Evan Christ, dirigent – Gallusova dvorana/Cankarjev dom, Ljubljana)</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154"/>
        <w:gridCol w:w="141"/>
        <w:gridCol w:w="1130"/>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C44827">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
              </w:rPr>
            </w:pPr>
            <w:r w:rsidRPr="00ED0E26">
              <w:rPr>
                <w:rFonts w:cstheme="minorHAnsi"/>
                <w:b/>
              </w:rPr>
              <w:t xml:space="preserve">Flavta M2 </w:t>
            </w:r>
            <w:r w:rsidRPr="00ED0E26">
              <w:rPr>
                <w:rFonts w:cstheme="minorHAnsi"/>
                <w:b/>
                <w:i/>
                <w:color w:val="808080" w:themeColor="background1" w:themeShade="80"/>
              </w:rPr>
              <w:t>(glavni predmet)</w:t>
            </w:r>
          </w:p>
        </w:tc>
      </w:tr>
      <w:tr w:rsidR="00FA68C8" w:rsidRPr="008F2C60" w:rsidTr="00C44827">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C44827">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C44827">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Flavta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C44827">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
              </w:rPr>
            </w:pPr>
            <w:r w:rsidRPr="00ED0E26">
              <w:rPr>
                <w:rFonts w:cstheme="minorHAnsi"/>
                <w:b/>
              </w:rPr>
              <w:t xml:space="preserve">Obvezni </w:t>
            </w:r>
          </w:p>
        </w:tc>
      </w:tr>
      <w:tr w:rsidR="00FA68C8" w:rsidRPr="008F2C60" w:rsidTr="00C44827">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C44827">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C44827">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3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C44827">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3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8F2C60" w:rsidRDefault="00ED0E26" w:rsidP="00BB3E76">
            <w:pPr>
              <w:spacing w:after="0" w:line="240" w:lineRule="auto"/>
              <w:rPr>
                <w:rFonts w:cstheme="minorHAnsi"/>
              </w:rPr>
            </w:pPr>
            <w:r>
              <w:rPr>
                <w:rFonts w:cstheme="minorHAnsi"/>
                <w:b/>
              </w:rPr>
              <w:t>r</w:t>
            </w:r>
            <w:r w:rsidR="00FA68C8" w:rsidRPr="00ED0E26">
              <w:rPr>
                <w:rFonts w:cstheme="minorHAnsi"/>
                <w:b/>
              </w:rPr>
              <w:t>ed. prof. Fedja Rupel, red. prof. Karolina Šantl zupan</w:t>
            </w:r>
            <w:r>
              <w:rPr>
                <w:rFonts w:cstheme="minorHAnsi"/>
                <w:b/>
              </w:rPr>
              <w:t>, r</w:t>
            </w:r>
            <w:r w:rsidR="00FA68C8" w:rsidRPr="00ED0E26">
              <w:rPr>
                <w:rFonts w:cstheme="minorHAnsi"/>
                <w:b/>
              </w:rPr>
              <w:t>ed. prof. Matej Zupan</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C44827">
        <w:trPr>
          <w:cantSplit/>
        </w:trPr>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C44827">
        <w:trPr>
          <w:cantSplit/>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C44827">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C44827">
        <w:trPr>
          <w:trHeight w:val="259"/>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Opravljen izpit flavta 1MA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Interpretacija flavtistične literature različnih stilnih obdobij vseh glasbenih oblik</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flavtne literature</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tehnike izvajanja kompozicij pisanih v sodobnem glasbenem jeziku</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p w:rsidR="00FA68C8" w:rsidRPr="008F2C60" w:rsidRDefault="00FA68C8" w:rsidP="00BB3E76">
            <w:pPr>
              <w:numPr>
                <w:ilvl w:val="0"/>
                <w:numId w:val="3"/>
              </w:numPr>
              <w:spacing w:after="0" w:line="240" w:lineRule="auto"/>
              <w:rPr>
                <w:rFonts w:cstheme="minorHAnsi"/>
              </w:rPr>
            </w:pPr>
            <w:r w:rsidRPr="008F2C60">
              <w:rPr>
                <w:rFonts w:cstheme="minorHAnsi"/>
              </w:rPr>
              <w:t xml:space="preserve">Priprava teoretično-glasbenega multimedijskega tematskega večera  (skladatelj, obdobje, sodobne tehnike izvajanja,...)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C44827" w:rsidRDefault="00C44827"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12"/>
              </w:numPr>
              <w:spacing w:after="0" w:line="240" w:lineRule="auto"/>
              <w:rPr>
                <w:rFonts w:cstheme="minorHAnsi"/>
                <w:bCs/>
              </w:rPr>
            </w:pPr>
            <w:r w:rsidRPr="008F2C60">
              <w:rPr>
                <w:rFonts w:cstheme="minorHAnsi"/>
                <w:bCs/>
              </w:rPr>
              <w:t>ETUDE M. Moyse Dix etudes apres Wienawsky,  M. Moyse Dix etudes apres Chopin</w:t>
            </w:r>
          </w:p>
          <w:p w:rsidR="00FA68C8" w:rsidRPr="008F2C60" w:rsidRDefault="00FA68C8" w:rsidP="00A24D9C">
            <w:pPr>
              <w:numPr>
                <w:ilvl w:val="0"/>
                <w:numId w:val="212"/>
              </w:numPr>
              <w:spacing w:after="0" w:line="240" w:lineRule="auto"/>
              <w:rPr>
                <w:rFonts w:cstheme="minorHAnsi"/>
                <w:bCs/>
              </w:rPr>
            </w:pPr>
            <w:r w:rsidRPr="008F2C60">
              <w:rPr>
                <w:rFonts w:cstheme="minorHAnsi"/>
                <w:bCs/>
              </w:rPr>
              <w:t>SOLO FLAVTA A. Jolivet Cinq Incatations, J. Francaix Suita, E. Von Dohnany Passacaglia,</w:t>
            </w:r>
          </w:p>
          <w:p w:rsidR="00FA68C8" w:rsidRPr="008F2C60" w:rsidRDefault="00FA68C8" w:rsidP="00BB3E76">
            <w:pPr>
              <w:spacing w:after="0" w:line="240" w:lineRule="auto"/>
              <w:ind w:left="480"/>
              <w:rPr>
                <w:rFonts w:cstheme="minorHAnsi"/>
                <w:bCs/>
              </w:rPr>
            </w:pPr>
            <w:r w:rsidRPr="008F2C60">
              <w:rPr>
                <w:rFonts w:cstheme="minorHAnsi"/>
                <w:bCs/>
              </w:rPr>
              <w:t xml:space="preserve">       L. Berio Sequenza</w:t>
            </w:r>
          </w:p>
          <w:p w:rsidR="00FA68C8" w:rsidRPr="008F2C60" w:rsidRDefault="00FA68C8" w:rsidP="00A24D9C">
            <w:pPr>
              <w:numPr>
                <w:ilvl w:val="0"/>
                <w:numId w:val="212"/>
              </w:numPr>
              <w:spacing w:after="0" w:line="240" w:lineRule="auto"/>
              <w:rPr>
                <w:rFonts w:cstheme="minorHAnsi"/>
                <w:bCs/>
              </w:rPr>
            </w:pPr>
            <w:r w:rsidRPr="008F2C60">
              <w:rPr>
                <w:rFonts w:cstheme="minorHAnsi"/>
                <w:bCs/>
              </w:rPr>
              <w:t xml:space="preserve">SONATE J. Feld Sonata, A. Jolivet Sonata, C. Franck Sonata, S. Prokofjev Sonata, </w:t>
            </w:r>
          </w:p>
          <w:p w:rsidR="00FA68C8" w:rsidRPr="008F2C60" w:rsidRDefault="00FA68C8" w:rsidP="00BB3E76">
            <w:pPr>
              <w:spacing w:after="0" w:line="240" w:lineRule="auto"/>
              <w:ind w:left="480"/>
              <w:rPr>
                <w:rFonts w:cstheme="minorHAnsi"/>
                <w:bCs/>
              </w:rPr>
            </w:pPr>
            <w:r w:rsidRPr="008F2C60">
              <w:rPr>
                <w:rFonts w:cstheme="minorHAnsi"/>
                <w:bCs/>
              </w:rPr>
              <w:t xml:space="preserve">       J. Francaix Sonata</w:t>
            </w:r>
          </w:p>
          <w:p w:rsidR="00FA68C8" w:rsidRPr="008F2C60" w:rsidRDefault="00FA68C8" w:rsidP="00A24D9C">
            <w:pPr>
              <w:numPr>
                <w:ilvl w:val="0"/>
                <w:numId w:val="212"/>
              </w:numPr>
              <w:spacing w:after="0" w:line="240" w:lineRule="auto"/>
              <w:rPr>
                <w:rFonts w:cstheme="minorHAnsi"/>
                <w:bCs/>
              </w:rPr>
            </w:pPr>
            <w:r w:rsidRPr="008F2C60">
              <w:rPr>
                <w:rFonts w:cstheme="minorHAnsi"/>
                <w:bCs/>
              </w:rPr>
              <w:t>KONCERTI J. Ibert Koncert, J. Feld Koncert, A. Jolivet Koncert, J. Rodrigo Koncert</w:t>
            </w:r>
          </w:p>
          <w:p w:rsidR="00FA68C8" w:rsidRPr="008F2C60" w:rsidRDefault="00FA68C8" w:rsidP="00BB3E76">
            <w:pPr>
              <w:spacing w:after="0" w:line="240" w:lineRule="auto"/>
              <w:ind w:left="840"/>
              <w:rPr>
                <w:rFonts w:cstheme="minorHAnsi"/>
                <w:bCs/>
              </w:rPr>
            </w:pPr>
            <w:r w:rsidRPr="008F2C60">
              <w:rPr>
                <w:rFonts w:cstheme="minorHAnsi"/>
                <w:bCs/>
              </w:rPr>
              <w:t>A. Hačaturian Koncert</w:t>
            </w:r>
          </w:p>
          <w:p w:rsidR="00FA68C8" w:rsidRPr="008F2C60" w:rsidRDefault="00FA68C8" w:rsidP="00A24D9C">
            <w:pPr>
              <w:numPr>
                <w:ilvl w:val="0"/>
                <w:numId w:val="212"/>
              </w:numPr>
              <w:spacing w:after="0" w:line="240" w:lineRule="auto"/>
              <w:rPr>
                <w:rFonts w:cstheme="minorHAnsi"/>
                <w:bCs/>
              </w:rPr>
            </w:pPr>
            <w:r w:rsidRPr="008F2C60">
              <w:rPr>
                <w:rFonts w:cstheme="minorHAnsi"/>
                <w:bCs/>
              </w:rPr>
              <w:t>SKLADBE A. Jolivet Chant de Linos, F. Schubert Varijacije na temo » Suhe rože «</w:t>
            </w:r>
          </w:p>
          <w:p w:rsidR="00FA68C8" w:rsidRPr="008F2C60" w:rsidRDefault="00FA68C8" w:rsidP="00BB3E76">
            <w:pPr>
              <w:spacing w:after="0" w:line="240" w:lineRule="auto"/>
              <w:ind w:left="840"/>
              <w:rPr>
                <w:rFonts w:cstheme="minorHAnsi"/>
                <w:bCs/>
              </w:rPr>
            </w:pPr>
            <w:r w:rsidRPr="008F2C60">
              <w:rPr>
                <w:rFonts w:cstheme="minorHAnsi"/>
                <w:bCs/>
              </w:rPr>
              <w:t>J. Francaix Divertimento</w:t>
            </w:r>
          </w:p>
          <w:p w:rsidR="00FA68C8" w:rsidRPr="008F2C60" w:rsidRDefault="00FA68C8" w:rsidP="00BB3E76">
            <w:pPr>
              <w:spacing w:after="0" w:line="240" w:lineRule="auto"/>
              <w:rPr>
                <w:rFonts w:cstheme="minorHAnsi"/>
                <w:bCs/>
              </w:rPr>
            </w:pPr>
            <w:r w:rsidRPr="008F2C60">
              <w:rPr>
                <w:rFonts w:cstheme="minorHAnsi"/>
                <w:bCs/>
              </w:rPr>
              <w:t xml:space="preserve">         6.   IZBOR DEL SLOVENSKIH SKLADATELJEV</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0"/>
              </w:numPr>
              <w:spacing w:after="0" w:line="240" w:lineRule="auto"/>
              <w:rPr>
                <w:rFonts w:cstheme="minorHAnsi"/>
              </w:rPr>
            </w:pPr>
            <w:r w:rsidRPr="008F2C60">
              <w:rPr>
                <w:rFonts w:cstheme="minorHAnsi"/>
              </w:rPr>
              <w:t>Samostojno in kreativno delo pri poustvarjanju flavtistične glasbe na koncertnem nivoju</w:t>
            </w:r>
          </w:p>
          <w:p w:rsidR="00FA68C8" w:rsidRPr="008F2C60" w:rsidRDefault="00FA68C8" w:rsidP="00BB3E76">
            <w:pPr>
              <w:numPr>
                <w:ilvl w:val="0"/>
                <w:numId w:val="20"/>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najzahtevnejših tehničnih elementov flavtistične igre in analitičen pristop do razumevanja posameznega dela</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20"/>
              </w:numPr>
              <w:spacing w:after="0" w:line="240" w:lineRule="auto"/>
              <w:rPr>
                <w:rFonts w:cstheme="minorHAnsi"/>
              </w:rPr>
            </w:pPr>
            <w:r w:rsidRPr="008F2C60">
              <w:rPr>
                <w:rFonts w:cstheme="minorHAnsi"/>
              </w:rPr>
              <w:t xml:space="preserve">Obvladovanje stilno ustrezne interpretacije z izborom literature vseh stilnih obdobij </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ED0E26" w:rsidRDefault="00ED0E26"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2"/>
        <w:gridCol w:w="1069"/>
      </w:tblGrid>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D0E26">
        <w:trPr>
          <w:trHeight w:val="1071"/>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51"/>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51"/>
              </w:numPr>
              <w:spacing w:after="0" w:line="240" w:lineRule="auto"/>
              <w:rPr>
                <w:rFonts w:cstheme="minorHAnsi"/>
              </w:rPr>
            </w:pPr>
            <w:r w:rsidRPr="008F2C60">
              <w:rPr>
                <w:rFonts w:cstheme="minorHAnsi"/>
              </w:rPr>
              <w:t>Izvajalska praksa</w:t>
            </w:r>
          </w:p>
          <w:p w:rsidR="00FA68C8" w:rsidRPr="008F2C60" w:rsidRDefault="00FA68C8" w:rsidP="00A24D9C">
            <w:pPr>
              <w:numPr>
                <w:ilvl w:val="0"/>
                <w:numId w:val="51"/>
              </w:numPr>
              <w:spacing w:after="0" w:line="240" w:lineRule="auto"/>
              <w:rPr>
                <w:rFonts w:cstheme="minorHAnsi"/>
              </w:rPr>
            </w:pPr>
            <w:r w:rsidRPr="008F2C60">
              <w:rPr>
                <w:rFonts w:cstheme="minorHAnsi"/>
              </w:rPr>
              <w:t>K</w:t>
            </w:r>
            <w:r w:rsidR="00ED0E26">
              <w:rPr>
                <w:rFonts w:cstheme="minorHAnsi"/>
              </w:rPr>
              <w:t>orepeticije (30 ur korepeticij</w:t>
            </w:r>
            <w:r w:rsidRPr="008F2C60">
              <w:rPr>
                <w:rFonts w:cstheme="minorHAnsi"/>
              </w:rPr>
              <w:t>)</w:t>
            </w:r>
          </w:p>
          <w:p w:rsidR="00FA68C8" w:rsidRPr="008F2C60" w:rsidRDefault="00FA68C8" w:rsidP="00A24D9C">
            <w:pPr>
              <w:numPr>
                <w:ilvl w:val="0"/>
                <w:numId w:val="51"/>
              </w:numPr>
              <w:spacing w:after="0" w:line="240" w:lineRule="auto"/>
              <w:rPr>
                <w:rFonts w:cstheme="minorHAnsi"/>
              </w:rPr>
            </w:pPr>
            <w:r w:rsidRPr="008F2C60">
              <w:rPr>
                <w:rFonts w:cstheme="minorHAnsi"/>
              </w:rPr>
              <w:t>Seminarji in projekti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ED0E26" w:rsidRDefault="00ED0E2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ED0E26">
        <w:trPr>
          <w:trHeight w:val="1104"/>
        </w:trPr>
        <w:tc>
          <w:tcPr>
            <w:tcW w:w="4020"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 zaključenih predavanjih sledi komisijski izpit v obliki javnega koncerta</w:t>
            </w:r>
            <w:r w:rsidR="00ED0E26">
              <w:rPr>
                <w:rFonts w:cstheme="minorHAnsi"/>
              </w:rPr>
              <w:t xml:space="preserve"> </w:t>
            </w:r>
            <w:r w:rsidRPr="008F2C60">
              <w:rPr>
                <w:rFonts w:cstheme="minorHAnsi"/>
              </w:rPr>
              <w:t xml:space="preserve">(magistrski koncert )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od 50 do 70 minut. Eno delo je potrebno izvajati na pamet. Program ne sme vsebovati skladb, ki jih je študent pripravil za izpit iz glavnega predmeta MA1.</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A24D9C">
            <w:pPr>
              <w:numPr>
                <w:ilvl w:val="0"/>
                <w:numId w:val="211"/>
              </w:numPr>
              <w:spacing w:after="0" w:line="240" w:lineRule="auto"/>
              <w:rPr>
                <w:rFonts w:cstheme="minorHAnsi"/>
              </w:rPr>
            </w:pPr>
            <w:r w:rsidRPr="008F2C60">
              <w:rPr>
                <w:rFonts w:cstheme="minorHAnsi"/>
              </w:rPr>
              <w:t>solo skladbo</w:t>
            </w:r>
          </w:p>
          <w:p w:rsidR="00FA68C8" w:rsidRPr="008F2C60" w:rsidRDefault="00FA68C8" w:rsidP="00A24D9C">
            <w:pPr>
              <w:numPr>
                <w:ilvl w:val="0"/>
                <w:numId w:val="211"/>
              </w:numPr>
              <w:spacing w:after="0" w:line="240" w:lineRule="auto"/>
              <w:rPr>
                <w:rFonts w:cstheme="minorHAnsi"/>
              </w:rPr>
            </w:pPr>
            <w:r w:rsidRPr="008F2C60">
              <w:rPr>
                <w:rFonts w:cstheme="minorHAnsi"/>
              </w:rPr>
              <w:t>večje cilkično delo</w:t>
            </w:r>
          </w:p>
          <w:p w:rsidR="00FA68C8" w:rsidRPr="008F2C60" w:rsidRDefault="00FA68C8" w:rsidP="00A24D9C">
            <w:pPr>
              <w:numPr>
                <w:ilvl w:val="0"/>
                <w:numId w:val="211"/>
              </w:numPr>
              <w:spacing w:after="0" w:line="240" w:lineRule="auto"/>
              <w:rPr>
                <w:rFonts w:cstheme="minorHAnsi"/>
              </w:rPr>
            </w:pPr>
            <w:r w:rsidRPr="008F2C60">
              <w:rPr>
                <w:rFonts w:cstheme="minorHAnsi"/>
              </w:rPr>
              <w:t>priporočlijo je delo slovenskega skladatelja</w:t>
            </w:r>
          </w:p>
          <w:p w:rsidR="00FA68C8" w:rsidRPr="008F2C60" w:rsidRDefault="00FA68C8" w:rsidP="00A24D9C">
            <w:pPr>
              <w:numPr>
                <w:ilvl w:val="0"/>
                <w:numId w:val="211"/>
              </w:numPr>
              <w:spacing w:after="0" w:line="240" w:lineRule="auto"/>
              <w:rPr>
                <w:rFonts w:cstheme="minorHAnsi"/>
              </w:rPr>
            </w:pPr>
            <w:r w:rsidRPr="008F2C60">
              <w:rPr>
                <w:rFonts w:cstheme="minorHAnsi"/>
              </w:rPr>
              <w:t>dela po lastni izbiri</w:t>
            </w:r>
          </w:p>
          <w:p w:rsidR="00FA68C8" w:rsidRPr="008F2C60" w:rsidRDefault="00FA68C8" w:rsidP="00A24D9C">
            <w:pPr>
              <w:numPr>
                <w:ilvl w:val="0"/>
                <w:numId w:val="211"/>
              </w:numPr>
              <w:spacing w:after="0" w:line="240" w:lineRule="auto"/>
              <w:rPr>
                <w:rFonts w:cstheme="minorHAnsi"/>
              </w:rPr>
            </w:pPr>
            <w:r w:rsidRPr="008F2C60">
              <w:rPr>
                <w:rFonts w:cstheme="minorHAnsi"/>
              </w:rPr>
              <w:t xml:space="preserve">eno delo je lahko komorno   -manjša komorna zasedba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t>Izpiti in nastopi</w:t>
            </w:r>
          </w:p>
        </w:tc>
        <w:tc>
          <w:tcPr>
            <w:tcW w:w="411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Fedja Rupel</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Mozart Koncert D dur  - ork. Slovenske filharmonije,dir. Igor Ozim</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Mozart Koncert G dur – ork. Slovenske filharmonije, dir. Samo Hubad</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color w:val="000000"/>
              </w:rPr>
              <w:t>Rivier Koncert – ork. Slovenske filharmonije, dir. Bogo Leskovic</w:t>
            </w:r>
          </w:p>
          <w:p w:rsidR="00FA68C8" w:rsidRPr="008F2C60" w:rsidRDefault="00FA68C8" w:rsidP="00BB3E76">
            <w:pPr>
              <w:spacing w:after="0" w:line="240" w:lineRule="auto"/>
              <w:rPr>
                <w:rFonts w:cstheme="minorHAnsi"/>
              </w:rPr>
            </w:pPr>
            <w:r w:rsidRPr="008F2C60">
              <w:rPr>
                <w:rFonts w:cstheme="minorHAnsi"/>
              </w:rPr>
              <w:t>Red. prof. Karolina Šantl Zupan</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rPr>
              <w:t>2010  izdaja zgoščenke z Simfoničnim orkestrom Slovenske filharmonije ( Reinecke, Ibert, Feld )</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rPr>
              <w:t>2010/11 koncertni abonma kvarteta flavt Syrinx ( Vatroslav Lisinski,Zagreb )</w:t>
            </w:r>
          </w:p>
          <w:p w:rsidR="00FA68C8" w:rsidRPr="008F2C60" w:rsidRDefault="00FA68C8" w:rsidP="00BB3E76">
            <w:pPr>
              <w:numPr>
                <w:ilvl w:val="1"/>
                <w:numId w:val="6"/>
              </w:numPr>
              <w:tabs>
                <w:tab w:val="num" w:pos="1440"/>
              </w:tabs>
              <w:spacing w:after="0" w:line="240" w:lineRule="auto"/>
              <w:rPr>
                <w:rFonts w:cstheme="minorHAnsi"/>
              </w:rPr>
            </w:pPr>
            <w:r w:rsidRPr="008F2C60">
              <w:rPr>
                <w:rFonts w:cstheme="minorHAnsi"/>
              </w:rPr>
              <w:t xml:space="preserve">2009 Jeju - C. Reinecke Koncert za flavto in orkester </w:t>
            </w:r>
          </w:p>
          <w:p w:rsidR="00FA68C8" w:rsidRPr="008F2C60" w:rsidRDefault="00FA68C8" w:rsidP="00BB3E76">
            <w:pPr>
              <w:spacing w:after="0" w:line="240" w:lineRule="auto"/>
              <w:ind w:left="1440"/>
              <w:rPr>
                <w:rFonts w:cstheme="minorHAnsi"/>
              </w:rPr>
            </w:pPr>
            <w:r w:rsidRPr="008F2C60">
              <w:rPr>
                <w:rFonts w:cstheme="minorHAnsi"/>
              </w:rPr>
              <w:t xml:space="preserve">(Simfonični orkester Jeju – Južna Koreja, dirigent Dong-Ho Lee) </w:t>
            </w:r>
          </w:p>
          <w:p w:rsidR="00FA68C8" w:rsidRPr="008F2C60" w:rsidRDefault="00FA68C8" w:rsidP="00BB3E76">
            <w:pPr>
              <w:spacing w:after="0" w:line="240" w:lineRule="auto"/>
              <w:rPr>
                <w:rFonts w:cstheme="minorHAnsi"/>
              </w:rPr>
            </w:pPr>
            <w:r w:rsidRPr="008F2C60">
              <w:rPr>
                <w:rFonts w:cstheme="minorHAnsi"/>
              </w:rPr>
              <w:t>Red. prof. Matej Zupan</w:t>
            </w:r>
          </w:p>
          <w:p w:rsidR="00FA68C8" w:rsidRPr="008F2C60" w:rsidRDefault="00FA68C8" w:rsidP="00BB3E76">
            <w:pPr>
              <w:numPr>
                <w:ilvl w:val="0"/>
                <w:numId w:val="18"/>
              </w:numPr>
              <w:spacing w:after="0" w:line="240" w:lineRule="auto"/>
              <w:rPr>
                <w:rFonts w:cstheme="minorHAnsi"/>
              </w:rPr>
            </w:pPr>
            <w:r w:rsidRPr="008F2C60">
              <w:rPr>
                <w:rFonts w:cstheme="minorHAnsi"/>
              </w:rPr>
              <w:t>1992 - Koncert z orkestrom Slovenske filharmonije (W. A. Mozart: Koncert v G duru K.V. 313), Ljubljana (dirigent Marko Letonja)</w:t>
            </w:r>
          </w:p>
          <w:p w:rsidR="00FA68C8" w:rsidRPr="008F2C60" w:rsidRDefault="00FA68C8" w:rsidP="00BB3E76">
            <w:pPr>
              <w:numPr>
                <w:ilvl w:val="0"/>
                <w:numId w:val="18"/>
              </w:numPr>
              <w:spacing w:after="0" w:line="240" w:lineRule="auto"/>
              <w:rPr>
                <w:rFonts w:cstheme="minorHAnsi"/>
              </w:rPr>
            </w:pPr>
            <w:r w:rsidRPr="008F2C60">
              <w:rPr>
                <w:rFonts w:cstheme="minorHAnsi"/>
              </w:rPr>
              <w:t>2004 - Carl Reinecke: Koncert za flavto in orkester (“Orquestra Sinfonica da Bahia”, Norton Morozowski - Salvador/Bahia/Brazilija)</w:t>
            </w:r>
          </w:p>
          <w:p w:rsidR="00FA68C8" w:rsidRPr="008F2C60" w:rsidRDefault="00FA68C8" w:rsidP="00BB3E76">
            <w:pPr>
              <w:spacing w:after="0" w:line="240" w:lineRule="auto"/>
              <w:rPr>
                <w:rFonts w:cstheme="minorHAnsi"/>
              </w:rPr>
            </w:pPr>
            <w:r w:rsidRPr="008F2C60">
              <w:rPr>
                <w:rFonts w:cstheme="minorHAnsi"/>
              </w:rPr>
              <w:t>2006 - Praizvedba koncerta za flavto in orkester slovenske skladateljice Nine Šenk (Simfonični orkester RTV Slovenija, Evan Christ, dirigent – Gallusova dvorana/Cankarjev dom, Ljubljana)</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ED0E26" w:rsidP="00BB3E76">
            <w:pPr>
              <w:spacing w:after="0" w:line="240" w:lineRule="auto"/>
              <w:rPr>
                <w:rFonts w:cstheme="minorHAnsi"/>
                <w:b/>
              </w:rPr>
            </w:pPr>
            <w:r>
              <w:lastRenderedPageBreak/>
              <w:br w:type="page"/>
            </w:r>
            <w:r w:rsidR="00FA68C8"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F</w:t>
            </w:r>
            <w:r w:rsidR="00ED0E26">
              <w:rPr>
                <w:rFonts w:cstheme="minorHAnsi"/>
                <w:b/>
                <w:bCs/>
              </w:rPr>
              <w:t>rancoski jezik s fonetiko</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10"/>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Petje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
              </w:rPr>
            </w:pPr>
            <w:r w:rsidRPr="00ED0E26">
              <w:rPr>
                <w:rFonts w:cstheme="minorHAnsi"/>
                <w:b/>
              </w:rPr>
              <w:t>Obvezni</w:t>
            </w:r>
          </w:p>
        </w:tc>
      </w:tr>
      <w:tr w:rsidR="00FA68C8" w:rsidRPr="008F2C60" w:rsidTr="008F2C60">
        <w:tc>
          <w:tcPr>
            <w:tcW w:w="5718" w:type="dxa"/>
            <w:gridSpan w:val="14"/>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4</w:t>
            </w:r>
            <w:r w:rsidR="00BE2167">
              <w:rPr>
                <w:rFonts w:cstheme="minorHAnsi"/>
                <w:b/>
                <w:bCs/>
              </w:rPr>
              <w:t xml:space="preserve"> </w:t>
            </w:r>
            <w:r w:rsidRPr="008F2C60">
              <w:rPr>
                <w:rFonts w:cstheme="minorHAnsi"/>
                <w:b/>
                <w:bCs/>
              </w:rPr>
              <w:t>(2+2)</w:t>
            </w:r>
          </w:p>
        </w:tc>
      </w:tr>
      <w:tr w:rsidR="00FA68C8" w:rsidRPr="008F2C60" w:rsidTr="008F2C60">
        <w:tc>
          <w:tcPr>
            <w:tcW w:w="9690" w:type="dxa"/>
            <w:gridSpan w:val="20"/>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5"/>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
              </w:rPr>
            </w:pPr>
            <w:r w:rsidRPr="00ED0E26">
              <w:rPr>
                <w:rFonts w:cstheme="minorHAnsi"/>
                <w:b/>
              </w:rPr>
              <w:t>doc. dr. Primož Vitez</w:t>
            </w: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D0E26">
        <w:trPr>
          <w:trHeight w:val="424"/>
        </w:trPr>
        <w:tc>
          <w:tcPr>
            <w:tcW w:w="4728"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w:t>
            </w:r>
            <w:r w:rsidR="00ED0E26">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ED0E26">
        <w:trPr>
          <w:trHeight w:val="141"/>
        </w:trPr>
        <w:tc>
          <w:tcPr>
            <w:tcW w:w="471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Temeljne poteze statusne zgodovine francoskega jezika, njegove verzifikacije in razvoja skozi književne oblike.</w:t>
            </w:r>
          </w:p>
          <w:p w:rsidR="00FA68C8" w:rsidRPr="008F2C60" w:rsidRDefault="00FA68C8" w:rsidP="00BB3E76">
            <w:pPr>
              <w:spacing w:after="0" w:line="240" w:lineRule="auto"/>
              <w:rPr>
                <w:rFonts w:cstheme="minorHAnsi"/>
              </w:rPr>
            </w:pPr>
            <w:r w:rsidRPr="008F2C60">
              <w:rPr>
                <w:rFonts w:cstheme="minorHAnsi"/>
              </w:rPr>
              <w:t>Osnovne jezikovne strukture s posebnim poudarkom na specifiki fonološkega sistema.</w:t>
            </w:r>
          </w:p>
          <w:p w:rsidR="00FA68C8" w:rsidRPr="008F2C60" w:rsidRDefault="00FA68C8" w:rsidP="00BB3E76">
            <w:pPr>
              <w:spacing w:after="0" w:line="240" w:lineRule="auto"/>
              <w:rPr>
                <w:rFonts w:cstheme="minorHAnsi"/>
              </w:rPr>
            </w:pPr>
            <w:r w:rsidRPr="008F2C60">
              <w:rPr>
                <w:rFonts w:cstheme="minorHAnsi"/>
              </w:rPr>
              <w:t>Posebnosti francoskega vokalizma: labialnost, nazalnost. Inherentne značilnosti francoskih samoglasnikov v povezavi z melodičnim potekom jezikovnega sporočila.</w:t>
            </w:r>
          </w:p>
          <w:p w:rsidR="00FA68C8" w:rsidRPr="008F2C60" w:rsidRDefault="00FA68C8" w:rsidP="00BB3E76">
            <w:pPr>
              <w:spacing w:after="0" w:line="240" w:lineRule="auto"/>
              <w:rPr>
                <w:rFonts w:cstheme="minorHAnsi"/>
              </w:rPr>
            </w:pPr>
            <w:r w:rsidRPr="008F2C60">
              <w:rPr>
                <w:rFonts w:cstheme="minorHAnsi"/>
              </w:rPr>
              <w:t>Specifika francoskega konzonantizma: zvenečnost, mesta artikulacije.</w:t>
            </w:r>
          </w:p>
          <w:p w:rsidR="00FA68C8" w:rsidRPr="008F2C60" w:rsidRDefault="00FA68C8" w:rsidP="00BB3E76">
            <w:pPr>
              <w:spacing w:after="0" w:line="240" w:lineRule="auto"/>
              <w:rPr>
                <w:rFonts w:cstheme="minorHAnsi"/>
              </w:rPr>
            </w:pPr>
            <w:r w:rsidRPr="008F2C60">
              <w:rPr>
                <w:rFonts w:cstheme="minorHAnsi"/>
              </w:rPr>
              <w:t>Posebnosti francoske prozodije: naglasni sistem, osnovne intonacijske oblike.</w:t>
            </w:r>
          </w:p>
          <w:p w:rsidR="00FA68C8" w:rsidRPr="008F2C60" w:rsidRDefault="00FA68C8" w:rsidP="00BB3E76">
            <w:pPr>
              <w:spacing w:after="0" w:line="240" w:lineRule="auto"/>
              <w:rPr>
                <w:rFonts w:cstheme="minorHAnsi"/>
              </w:rPr>
            </w:pPr>
            <w:r w:rsidRPr="008F2C60">
              <w:rPr>
                <w:rFonts w:cstheme="minorHAnsi"/>
              </w:rPr>
              <w:t>Ustno izražanje: tvorjenje preprostih govorjenih sporočil.</w:t>
            </w:r>
          </w:p>
          <w:p w:rsidR="00FA68C8" w:rsidRPr="008F2C60" w:rsidRDefault="00FA68C8" w:rsidP="00BB3E76">
            <w:pPr>
              <w:spacing w:after="0" w:line="240" w:lineRule="auto"/>
              <w:rPr>
                <w:rFonts w:cstheme="minorHAnsi"/>
              </w:rPr>
            </w:pPr>
            <w:r w:rsidRPr="008F2C60">
              <w:rPr>
                <w:rFonts w:cstheme="minorHAnsi"/>
              </w:rPr>
              <w:t>Simultana reprodukcija govorjenih besedil.</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C44827" w:rsidRDefault="00C44827"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Cs/>
              </w:rPr>
            </w:pPr>
            <w:r w:rsidRPr="00ED0E26">
              <w:rPr>
                <w:rFonts w:cstheme="minorHAnsi"/>
                <w:bCs/>
              </w:rPr>
              <w:t>Abbadie, Ch., Chovelon, B., Morsel, M.-H. (1988): L'expression française écrite et orale, Grenoble: Flem, P.U.G.</w:t>
            </w:r>
          </w:p>
          <w:p w:rsidR="00FA68C8" w:rsidRPr="00ED0E26" w:rsidRDefault="00FA68C8" w:rsidP="00BB3E76">
            <w:pPr>
              <w:spacing w:after="0" w:line="240" w:lineRule="auto"/>
              <w:rPr>
                <w:rFonts w:cstheme="minorHAnsi"/>
                <w:bCs/>
              </w:rPr>
            </w:pPr>
            <w:r w:rsidRPr="00ED0E26">
              <w:rPr>
                <w:rFonts w:cstheme="minorHAnsi"/>
                <w:bCs/>
              </w:rPr>
              <w:t>Grégoire, M., Thiévenaz, O. (1995): Grammaire progressive du français. Pariz: CLE International.</w:t>
            </w:r>
          </w:p>
          <w:p w:rsidR="00FA68C8" w:rsidRPr="00ED0E26" w:rsidRDefault="00FA68C8" w:rsidP="00BB3E76">
            <w:pPr>
              <w:spacing w:after="0" w:line="240" w:lineRule="auto"/>
              <w:rPr>
                <w:rFonts w:cstheme="minorHAnsi"/>
                <w:bCs/>
              </w:rPr>
            </w:pPr>
            <w:r w:rsidRPr="00ED0E26">
              <w:rPr>
                <w:rFonts w:cstheme="minorHAnsi"/>
                <w:bCs/>
              </w:rPr>
              <w:t>Jereb, E. (1997): Francoska slovnica po naše. Ljubljana: Cankarjeva založba.</w:t>
            </w:r>
          </w:p>
          <w:p w:rsidR="00FA68C8" w:rsidRPr="00ED0E26" w:rsidRDefault="00FA68C8" w:rsidP="00BB3E76">
            <w:pPr>
              <w:spacing w:after="0" w:line="240" w:lineRule="auto"/>
              <w:rPr>
                <w:rFonts w:cstheme="minorHAnsi"/>
                <w:bCs/>
              </w:rPr>
            </w:pPr>
            <w:r w:rsidRPr="00ED0E26">
              <w:rPr>
                <w:rFonts w:cstheme="minorHAnsi"/>
                <w:bCs/>
              </w:rPr>
              <w:t>Mermet, G. (2005): Francoscopie. Pariz: Larousse.</w:t>
            </w:r>
          </w:p>
          <w:p w:rsidR="00FA68C8" w:rsidRPr="00ED0E26" w:rsidRDefault="00FA68C8" w:rsidP="00BB3E76">
            <w:pPr>
              <w:spacing w:after="0" w:line="240" w:lineRule="auto"/>
              <w:rPr>
                <w:rFonts w:cstheme="minorHAnsi"/>
                <w:bCs/>
              </w:rPr>
            </w:pPr>
            <w:r w:rsidRPr="00ED0E26">
              <w:rPr>
                <w:rFonts w:cstheme="minorHAnsi"/>
                <w:bCs/>
              </w:rPr>
              <w:t>Léon, P.&amp;M. (1964): Introduction à la phonétique corrective, Pariz: Hachette/Larousse.</w:t>
            </w:r>
          </w:p>
          <w:p w:rsidR="00FA68C8" w:rsidRPr="008F2C60" w:rsidRDefault="00FA68C8" w:rsidP="00BB3E76">
            <w:pPr>
              <w:spacing w:after="0" w:line="240" w:lineRule="auto"/>
              <w:rPr>
                <w:rFonts w:cstheme="minorHAnsi"/>
                <w:b/>
                <w:bCs/>
              </w:rPr>
            </w:pPr>
            <w:r w:rsidRPr="00ED0E26">
              <w:rPr>
                <w:rFonts w:cstheme="minorHAnsi"/>
                <w:bCs/>
              </w:rPr>
              <w:t>Léon, P. (1972): Prononciation du français standard, Pariz: Didier.</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Študenti:</w:t>
            </w:r>
          </w:p>
          <w:p w:rsidR="00FA68C8" w:rsidRPr="008F2C60" w:rsidRDefault="00FA68C8" w:rsidP="00A24D9C">
            <w:pPr>
              <w:numPr>
                <w:ilvl w:val="0"/>
                <w:numId w:val="52"/>
              </w:numPr>
              <w:spacing w:after="0" w:line="240" w:lineRule="auto"/>
              <w:rPr>
                <w:rFonts w:cstheme="minorHAnsi"/>
              </w:rPr>
            </w:pPr>
            <w:r w:rsidRPr="008F2C60">
              <w:rPr>
                <w:rFonts w:cstheme="minorHAnsi"/>
              </w:rPr>
              <w:t>spoznajo osnove zgodovine francoskega jezika, njegovih literarnih pojavitev in verzifikacije,</w:t>
            </w:r>
          </w:p>
          <w:p w:rsidR="00FA68C8" w:rsidRPr="008F2C60" w:rsidRDefault="00FA68C8" w:rsidP="00A24D9C">
            <w:pPr>
              <w:numPr>
                <w:ilvl w:val="0"/>
                <w:numId w:val="52"/>
              </w:numPr>
              <w:spacing w:after="0" w:line="240" w:lineRule="auto"/>
              <w:rPr>
                <w:rFonts w:cstheme="minorHAnsi"/>
              </w:rPr>
            </w:pPr>
            <w:r w:rsidRPr="008F2C60">
              <w:rPr>
                <w:rFonts w:cstheme="minorHAnsi"/>
              </w:rPr>
              <w:t>se seznanijo z elementarnim delovanjem francoske morfosintakse in leksike</w:t>
            </w:r>
          </w:p>
          <w:p w:rsidR="00FA68C8" w:rsidRPr="008F2C60" w:rsidRDefault="00FA68C8" w:rsidP="00A24D9C">
            <w:pPr>
              <w:numPr>
                <w:ilvl w:val="0"/>
                <w:numId w:val="52"/>
              </w:numPr>
              <w:spacing w:after="0" w:line="240" w:lineRule="auto"/>
              <w:rPr>
                <w:rFonts w:cstheme="minorHAnsi"/>
              </w:rPr>
            </w:pPr>
            <w:r w:rsidRPr="008F2C60">
              <w:rPr>
                <w:rFonts w:cstheme="minorHAnsi"/>
              </w:rPr>
              <w:t>spoznajo osnovne značilnosti francoskega fonološkega sistema,</w:t>
            </w:r>
          </w:p>
          <w:p w:rsidR="00FA68C8" w:rsidRPr="008F2C60" w:rsidRDefault="00FA68C8" w:rsidP="00A24D9C">
            <w:pPr>
              <w:numPr>
                <w:ilvl w:val="0"/>
                <w:numId w:val="52"/>
              </w:numPr>
              <w:spacing w:after="0" w:line="240" w:lineRule="auto"/>
              <w:rPr>
                <w:rFonts w:cstheme="minorHAnsi"/>
              </w:rPr>
            </w:pPr>
            <w:r w:rsidRPr="008F2C60">
              <w:rPr>
                <w:rFonts w:cstheme="minorHAnsi"/>
              </w:rPr>
              <w:t>primerjajo specifiko francoskega fonetizma s slovenskim,</w:t>
            </w:r>
          </w:p>
          <w:p w:rsidR="00FA68C8" w:rsidRPr="008F2C60" w:rsidRDefault="00FA68C8" w:rsidP="00A24D9C">
            <w:pPr>
              <w:numPr>
                <w:ilvl w:val="0"/>
                <w:numId w:val="52"/>
              </w:numPr>
              <w:spacing w:after="0" w:line="240" w:lineRule="auto"/>
              <w:rPr>
                <w:rFonts w:cstheme="minorHAnsi"/>
              </w:rPr>
            </w:pPr>
            <w:r w:rsidRPr="008F2C60">
              <w:rPr>
                <w:rFonts w:cstheme="minorHAnsi"/>
              </w:rPr>
              <w:t>spoznajo lastnosti francoske prozodije (naglas in intonacija),</w:t>
            </w:r>
          </w:p>
          <w:p w:rsidR="00FA68C8" w:rsidRPr="008F2C60" w:rsidRDefault="00FA68C8" w:rsidP="00A24D9C">
            <w:pPr>
              <w:numPr>
                <w:ilvl w:val="0"/>
                <w:numId w:val="52"/>
              </w:numPr>
              <w:spacing w:after="0" w:line="240" w:lineRule="auto"/>
              <w:rPr>
                <w:rFonts w:cstheme="minorHAnsi"/>
              </w:rPr>
            </w:pPr>
            <w:r w:rsidRPr="008F2C60">
              <w:rPr>
                <w:rFonts w:cstheme="minorHAnsi"/>
              </w:rPr>
              <w:t>tvorijo preprosta ustna sporočila v francoščini,</w:t>
            </w:r>
          </w:p>
          <w:p w:rsidR="00FA68C8" w:rsidRPr="008F2C60" w:rsidRDefault="00FA68C8" w:rsidP="00A24D9C">
            <w:pPr>
              <w:numPr>
                <w:ilvl w:val="0"/>
                <w:numId w:val="52"/>
              </w:numPr>
              <w:spacing w:after="0" w:line="240" w:lineRule="auto"/>
              <w:rPr>
                <w:rFonts w:cstheme="minorHAnsi"/>
              </w:rPr>
            </w:pPr>
            <w:r w:rsidRPr="008F2C60">
              <w:rPr>
                <w:rFonts w:cstheme="minorHAnsi"/>
              </w:rPr>
              <w:t>reproducirajo verzificirana francoska besedila.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Študenti so sposobni:</w:t>
            </w:r>
          </w:p>
          <w:p w:rsidR="00FA68C8" w:rsidRPr="008F2C60" w:rsidRDefault="00FA68C8" w:rsidP="00BB3E76">
            <w:pPr>
              <w:spacing w:after="0" w:line="240" w:lineRule="auto"/>
              <w:rPr>
                <w:rFonts w:cstheme="minorHAnsi"/>
              </w:rPr>
            </w:pPr>
            <w:r w:rsidRPr="008F2C60">
              <w:rPr>
                <w:rFonts w:cstheme="minorHAnsi"/>
              </w:rPr>
              <w:t>-      razumeti preprosta jezikovna sporočila v francoščini</w:t>
            </w:r>
          </w:p>
          <w:p w:rsidR="00FA68C8" w:rsidRPr="008F2C60" w:rsidRDefault="00FA68C8" w:rsidP="00A24D9C">
            <w:pPr>
              <w:numPr>
                <w:ilvl w:val="0"/>
                <w:numId w:val="52"/>
              </w:numPr>
              <w:spacing w:after="0" w:line="240" w:lineRule="auto"/>
              <w:rPr>
                <w:rFonts w:cstheme="minorHAnsi"/>
              </w:rPr>
            </w:pPr>
            <w:r w:rsidRPr="008F2C60">
              <w:rPr>
                <w:rFonts w:cstheme="minorHAnsi"/>
              </w:rPr>
              <w:t>razumeti specifiko francoskega glasoslovja,</w:t>
            </w:r>
          </w:p>
          <w:p w:rsidR="00FA68C8" w:rsidRPr="008F2C60" w:rsidRDefault="00FA68C8" w:rsidP="00A24D9C">
            <w:pPr>
              <w:numPr>
                <w:ilvl w:val="0"/>
                <w:numId w:val="52"/>
              </w:numPr>
              <w:spacing w:after="0" w:line="240" w:lineRule="auto"/>
              <w:rPr>
                <w:rFonts w:cstheme="minorHAnsi"/>
              </w:rPr>
            </w:pPr>
            <w:r w:rsidRPr="008F2C60">
              <w:rPr>
                <w:rFonts w:cstheme="minorHAnsi"/>
              </w:rPr>
              <w:t>primerjati francosko glasovje s slovenskim,</w:t>
            </w:r>
          </w:p>
          <w:p w:rsidR="00FA68C8" w:rsidRPr="008F2C60" w:rsidRDefault="00FA68C8" w:rsidP="00BB3E76">
            <w:pPr>
              <w:spacing w:after="0" w:line="240" w:lineRule="auto"/>
              <w:rPr>
                <w:rFonts w:cstheme="minorHAnsi"/>
              </w:rPr>
            </w:pPr>
            <w:r w:rsidRPr="008F2C60">
              <w:rPr>
                <w:rFonts w:cstheme="minorHAnsi"/>
              </w:rPr>
              <w:t>prepoznati značilnosti francoske prozodije, vokalizma in konzonantizma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ED0E26" w:rsidRPr="008F2C60" w:rsidTr="00ED0E26">
        <w:trPr>
          <w:trHeight w:val="1387"/>
        </w:trPr>
        <w:tc>
          <w:tcPr>
            <w:tcW w:w="4727" w:type="dxa"/>
            <w:gridSpan w:val="3"/>
            <w:vMerge w:val="restart"/>
            <w:tcBorders>
              <w:top w:val="single" w:sz="4" w:space="0" w:color="auto"/>
              <w:left w:val="single" w:sz="4" w:space="0" w:color="auto"/>
              <w:right w:val="single" w:sz="4" w:space="0" w:color="auto"/>
            </w:tcBorders>
          </w:tcPr>
          <w:p w:rsidR="00ED0E26" w:rsidRPr="008F2C60" w:rsidRDefault="00ED0E26" w:rsidP="00BB3E76">
            <w:pPr>
              <w:spacing w:after="0" w:line="240" w:lineRule="auto"/>
              <w:rPr>
                <w:rFonts w:cstheme="minorHAnsi"/>
              </w:rPr>
            </w:pPr>
            <w:r w:rsidRPr="008F2C60">
              <w:rPr>
                <w:rFonts w:cstheme="minorHAnsi"/>
              </w:rPr>
              <w:t>Znanje in razumevanje:</w:t>
            </w:r>
          </w:p>
          <w:p w:rsidR="00ED0E26" w:rsidRPr="008F2C60" w:rsidRDefault="00ED0E26" w:rsidP="00BB3E76">
            <w:pPr>
              <w:spacing w:after="0" w:line="240" w:lineRule="auto"/>
              <w:rPr>
                <w:rFonts w:cstheme="minorHAnsi"/>
              </w:rPr>
            </w:pPr>
            <w:r w:rsidRPr="008F2C60">
              <w:rPr>
                <w:rFonts w:cstheme="minorHAnsi"/>
              </w:rPr>
              <w:t>Študent pozna francoski fonološki sistem, njegove posebnosti in specifiko njegove rabe. Prepoznava lastnosti francoske prozodije, naglaševanja in intonacije. Reproducira verzificirana besedila v francoskem jeziku.</w:t>
            </w:r>
          </w:p>
          <w:p w:rsidR="00ED0E26" w:rsidRPr="008F2C60" w:rsidRDefault="00ED0E26" w:rsidP="00BB3E76">
            <w:pPr>
              <w:spacing w:after="0" w:line="240" w:lineRule="auto"/>
              <w:rPr>
                <w:rFonts w:cstheme="minorHAnsi"/>
              </w:rPr>
            </w:pPr>
            <w:r w:rsidRPr="008F2C60">
              <w:rPr>
                <w:rFonts w:cstheme="minorHAnsi"/>
              </w:rPr>
              <w:t xml:space="preserve">Študent  </w:t>
            </w:r>
          </w:p>
          <w:p w:rsidR="00ED0E26" w:rsidRPr="008F2C60" w:rsidRDefault="00C44827" w:rsidP="00BB3E76">
            <w:pPr>
              <w:spacing w:after="0" w:line="240" w:lineRule="auto"/>
              <w:rPr>
                <w:rFonts w:cstheme="minorHAnsi"/>
              </w:rPr>
            </w:pPr>
            <w:r>
              <w:rPr>
                <w:rFonts w:cstheme="minorHAnsi"/>
              </w:rPr>
              <w:t xml:space="preserve">- </w:t>
            </w:r>
            <w:r w:rsidR="00ED0E26" w:rsidRPr="008F2C60">
              <w:rPr>
                <w:rFonts w:cstheme="minorHAnsi"/>
              </w:rPr>
              <w:t>razume  navodila za delo v razredu,</w:t>
            </w:r>
          </w:p>
          <w:p w:rsidR="00ED0E26" w:rsidRPr="008F2C60" w:rsidRDefault="00ED0E26" w:rsidP="00BB3E76">
            <w:pPr>
              <w:spacing w:after="0" w:line="240" w:lineRule="auto"/>
              <w:rPr>
                <w:rFonts w:cstheme="minorHAnsi"/>
              </w:rPr>
            </w:pPr>
            <w:r w:rsidRPr="008F2C60">
              <w:rPr>
                <w:rFonts w:cstheme="minorHAnsi"/>
              </w:rPr>
              <w:t>-</w:t>
            </w:r>
            <w:r w:rsidR="00C44827">
              <w:rPr>
                <w:rFonts w:cstheme="minorHAnsi"/>
              </w:rPr>
              <w:t xml:space="preserve"> </w:t>
            </w:r>
            <w:r w:rsidRPr="008F2C60">
              <w:rPr>
                <w:rFonts w:cstheme="minorHAnsi"/>
              </w:rPr>
              <w:t>razume preprostejša prirejena in izvirna besedila,</w:t>
            </w:r>
          </w:p>
          <w:p w:rsidR="00ED0E26" w:rsidRPr="008F2C60" w:rsidRDefault="00ED0E26" w:rsidP="00BB3E76">
            <w:pPr>
              <w:spacing w:after="0" w:line="240" w:lineRule="auto"/>
              <w:rPr>
                <w:rFonts w:cstheme="minorHAnsi"/>
              </w:rPr>
            </w:pPr>
            <w:r w:rsidRPr="008F2C60">
              <w:rPr>
                <w:rFonts w:cstheme="minorHAnsi"/>
              </w:rPr>
              <w:t>-</w:t>
            </w:r>
            <w:r w:rsidR="00C44827">
              <w:rPr>
                <w:rFonts w:cstheme="minorHAnsi"/>
              </w:rPr>
              <w:t xml:space="preserve"> </w:t>
            </w:r>
            <w:r w:rsidRPr="008F2C60">
              <w:rPr>
                <w:rFonts w:cstheme="minorHAnsi"/>
              </w:rPr>
              <w:t>zna (re)producirati krajše govorjeno besedilo,</w:t>
            </w:r>
          </w:p>
          <w:p w:rsidR="00C44827" w:rsidRPr="008F2C60" w:rsidRDefault="00ED0E26" w:rsidP="00BB3E76">
            <w:pPr>
              <w:spacing w:after="0" w:line="240" w:lineRule="auto"/>
              <w:rPr>
                <w:rFonts w:cstheme="minorHAnsi"/>
              </w:rPr>
            </w:pPr>
            <w:r w:rsidRPr="008F2C60">
              <w:rPr>
                <w:rFonts w:cstheme="minorHAnsi"/>
              </w:rPr>
              <w:t>-</w:t>
            </w:r>
            <w:r w:rsidR="00C44827">
              <w:rPr>
                <w:rFonts w:cstheme="minorHAnsi"/>
              </w:rPr>
              <w:t xml:space="preserve"> </w:t>
            </w:r>
            <w:r w:rsidRPr="008F2C60">
              <w:rPr>
                <w:rFonts w:cstheme="minorHAnsi"/>
              </w:rPr>
              <w:t>pozna temeljne opisne pojme francoske fonologije in prozodije.</w:t>
            </w:r>
          </w:p>
          <w:p w:rsidR="00C44827" w:rsidRDefault="00C44827" w:rsidP="00BB3E76">
            <w:pPr>
              <w:spacing w:after="0" w:line="240" w:lineRule="auto"/>
              <w:rPr>
                <w:rFonts w:cstheme="minorHAnsi"/>
              </w:rPr>
            </w:pPr>
            <w:r>
              <w:rPr>
                <w:rFonts w:cstheme="minorHAnsi"/>
              </w:rPr>
              <w:t xml:space="preserve">- </w:t>
            </w:r>
            <w:r w:rsidR="00ED0E26" w:rsidRPr="008F2C60">
              <w:rPr>
                <w:rFonts w:cstheme="minorHAnsi"/>
              </w:rPr>
              <w:t xml:space="preserve">uzavešča naučene jezikovne strukture in strategije, ki zadevajo jezikovne spretnosti </w:t>
            </w:r>
            <w:r>
              <w:rPr>
                <w:rFonts w:cstheme="minorHAnsi"/>
              </w:rPr>
              <w:t xml:space="preserve">(poslušanje, govor). </w:t>
            </w:r>
          </w:p>
          <w:p w:rsidR="00ED0E26" w:rsidRPr="008F2C60" w:rsidRDefault="00C44827" w:rsidP="00BB3E76">
            <w:pPr>
              <w:spacing w:after="0" w:line="240" w:lineRule="auto"/>
              <w:rPr>
                <w:rFonts w:cstheme="minorHAnsi"/>
              </w:rPr>
            </w:pPr>
            <w:r>
              <w:rPr>
                <w:rFonts w:cstheme="minorHAnsi"/>
              </w:rPr>
              <w:t>- r</w:t>
            </w:r>
            <w:r w:rsidR="00ED0E26" w:rsidRPr="008F2C60">
              <w:rPr>
                <w:rFonts w:cstheme="minorHAnsi"/>
              </w:rPr>
              <w:t xml:space="preserve">azvija odnos do svojega učenja jezika in je sposoben ocene svojega dela. </w:t>
            </w:r>
          </w:p>
          <w:p w:rsidR="00ED0E26" w:rsidRPr="008F2C60" w:rsidRDefault="00C44827" w:rsidP="00BB3E76">
            <w:pPr>
              <w:spacing w:after="0" w:line="240" w:lineRule="auto"/>
              <w:rPr>
                <w:rFonts w:cstheme="minorHAnsi"/>
              </w:rPr>
            </w:pPr>
            <w:r>
              <w:rPr>
                <w:rFonts w:cstheme="minorHAnsi"/>
              </w:rPr>
              <w:lastRenderedPageBreak/>
              <w:t xml:space="preserve">- </w:t>
            </w:r>
            <w:r w:rsidR="00ED0E26" w:rsidRPr="008F2C60">
              <w:rPr>
                <w:rFonts w:cstheme="minorHAnsi"/>
              </w:rPr>
              <w:t>zna uporabljati medije in IKT za spremljanje in predstavitev aktualnih dogodkov,</w:t>
            </w:r>
          </w:p>
          <w:p w:rsidR="00ED0E26" w:rsidRPr="008F2C60" w:rsidRDefault="00C44827" w:rsidP="00BB3E76">
            <w:pPr>
              <w:spacing w:after="0" w:line="240" w:lineRule="auto"/>
              <w:rPr>
                <w:rFonts w:cstheme="minorHAnsi"/>
              </w:rPr>
            </w:pPr>
            <w:r>
              <w:rPr>
                <w:rFonts w:cstheme="minorHAnsi"/>
              </w:rPr>
              <w:t xml:space="preserve">- </w:t>
            </w:r>
            <w:r w:rsidR="00ED0E26" w:rsidRPr="008F2C60">
              <w:rPr>
                <w:rFonts w:cstheme="minorHAnsi"/>
              </w:rPr>
              <w:t>je sposoben timskega dela in kritične analiz</w:t>
            </w:r>
            <w:r w:rsidR="00ED0E26">
              <w:rPr>
                <w:rFonts w:cstheme="minorHAnsi"/>
              </w:rPr>
              <w:t>e svojega dela in dela kolegov.</w:t>
            </w:r>
          </w:p>
        </w:tc>
        <w:tc>
          <w:tcPr>
            <w:tcW w:w="142" w:type="dxa"/>
            <w:tcBorders>
              <w:top w:val="nil"/>
              <w:left w:val="single" w:sz="4" w:space="0" w:color="auto"/>
              <w:bottom w:val="nil"/>
              <w:right w:val="single" w:sz="4" w:space="0" w:color="auto"/>
            </w:tcBorders>
          </w:tcPr>
          <w:p w:rsidR="00ED0E26" w:rsidRPr="008F2C60" w:rsidRDefault="00ED0E26" w:rsidP="00BB3E76">
            <w:pPr>
              <w:spacing w:after="0" w:line="240" w:lineRule="auto"/>
              <w:rPr>
                <w:rFonts w:cstheme="minorHAnsi"/>
              </w:rPr>
            </w:pPr>
          </w:p>
          <w:p w:rsidR="00ED0E26" w:rsidRPr="008F2C60" w:rsidRDefault="00ED0E26" w:rsidP="00BB3E76">
            <w:pPr>
              <w:spacing w:after="0" w:line="240" w:lineRule="auto"/>
              <w:rPr>
                <w:rFonts w:cstheme="minorHAnsi"/>
              </w:rPr>
            </w:pPr>
          </w:p>
          <w:p w:rsidR="00ED0E26" w:rsidRPr="008F2C60" w:rsidRDefault="00ED0E26"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ED0E26" w:rsidRPr="008F2C60" w:rsidRDefault="00ED0E26" w:rsidP="00BB3E76">
            <w:pPr>
              <w:spacing w:after="0" w:line="240" w:lineRule="auto"/>
              <w:rPr>
                <w:rFonts w:cstheme="minorHAnsi"/>
              </w:rPr>
            </w:pPr>
            <w:r w:rsidRPr="008F2C60">
              <w:rPr>
                <w:rFonts w:cstheme="minorHAnsi"/>
              </w:rPr>
              <w:t>Knowledge and understanding:</w:t>
            </w:r>
          </w:p>
          <w:p w:rsidR="00ED0E26" w:rsidRPr="008F2C60" w:rsidRDefault="00ED0E26" w:rsidP="00BB3E76">
            <w:pPr>
              <w:spacing w:after="0" w:line="240" w:lineRule="auto"/>
              <w:rPr>
                <w:rFonts w:cstheme="minorHAnsi"/>
              </w:rPr>
            </w:pPr>
          </w:p>
          <w:p w:rsidR="00ED0E26" w:rsidRPr="008F2C60" w:rsidRDefault="00ED0E26" w:rsidP="00BB3E76">
            <w:pPr>
              <w:spacing w:after="0" w:line="240" w:lineRule="auto"/>
              <w:rPr>
                <w:rFonts w:cstheme="minorHAnsi"/>
              </w:rPr>
            </w:pPr>
          </w:p>
        </w:tc>
      </w:tr>
      <w:tr w:rsidR="00ED0E26" w:rsidRPr="008F2C60" w:rsidTr="00ED0E26">
        <w:trPr>
          <w:trHeight w:val="80"/>
        </w:trPr>
        <w:tc>
          <w:tcPr>
            <w:tcW w:w="4727" w:type="dxa"/>
            <w:gridSpan w:val="3"/>
            <w:vMerge/>
            <w:tcBorders>
              <w:left w:val="single" w:sz="4" w:space="0" w:color="auto"/>
              <w:bottom w:val="single" w:sz="4" w:space="0" w:color="auto"/>
              <w:right w:val="single" w:sz="4" w:space="0" w:color="auto"/>
            </w:tcBorders>
          </w:tcPr>
          <w:p w:rsidR="00ED0E26" w:rsidRPr="008F2C60" w:rsidRDefault="00ED0E26"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D0E26" w:rsidRPr="008F2C60" w:rsidRDefault="00ED0E26"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ED0E26" w:rsidRPr="008F2C60" w:rsidRDefault="00ED0E26"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D0E26">
        <w:trPr>
          <w:trHeight w:val="282"/>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vaje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D0E26">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ED0E26" w:rsidRDefault="00ED0E2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ED0E26">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C44827">
        <w:trPr>
          <w:trHeight w:val="1672"/>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Doc.dr. Primož Vitez</w:t>
            </w:r>
          </w:p>
          <w:p w:rsidR="00FA68C8" w:rsidRPr="008F2C60" w:rsidRDefault="00FA68C8" w:rsidP="00A24D9C">
            <w:pPr>
              <w:pStyle w:val="Odstavekseznama"/>
              <w:numPr>
                <w:ilvl w:val="0"/>
                <w:numId w:val="52"/>
              </w:numPr>
              <w:rPr>
                <w:rFonts w:cstheme="minorHAnsi"/>
              </w:rPr>
            </w:pPr>
            <w:r w:rsidRPr="008F2C60">
              <w:rPr>
                <w:rFonts w:cstheme="minorHAnsi"/>
              </w:rPr>
              <w:t xml:space="preserve">The Intonation Gesture of Slovene: first indications (skupaj z V. Aubergé), v: Proceedings of 4th European Conference on Speech Communication and Technology, 3. zvezek, Madrid 1995; </w:t>
            </w:r>
          </w:p>
          <w:p w:rsidR="00FA68C8" w:rsidRPr="008F2C60" w:rsidRDefault="00FA68C8" w:rsidP="00A24D9C">
            <w:pPr>
              <w:pStyle w:val="Odstavekseznama"/>
              <w:numPr>
                <w:ilvl w:val="0"/>
                <w:numId w:val="52"/>
              </w:numPr>
              <w:rPr>
                <w:rFonts w:cstheme="minorHAnsi"/>
              </w:rPr>
            </w:pPr>
            <w:r w:rsidRPr="008F2C60">
              <w:rPr>
                <w:rFonts w:cstheme="minorHAnsi"/>
              </w:rPr>
              <w:t xml:space="preserve">Analyse contrastive de l’intonation phrastique en français et en slovène, Linguistica XXXV, Ljubljana 1995; </w:t>
            </w:r>
          </w:p>
          <w:p w:rsidR="00FA68C8" w:rsidRPr="00C44827" w:rsidRDefault="00FA68C8" w:rsidP="00A24D9C">
            <w:pPr>
              <w:pStyle w:val="Odstavekseznama"/>
              <w:numPr>
                <w:ilvl w:val="0"/>
                <w:numId w:val="52"/>
              </w:numPr>
              <w:rPr>
                <w:rFonts w:cstheme="minorHAnsi"/>
              </w:rPr>
            </w:pPr>
            <w:r w:rsidRPr="008F2C60">
              <w:rPr>
                <w:rFonts w:cstheme="minorHAnsi"/>
              </w:rPr>
              <w:t>Accent d’intensité et action intonative en français moderne, Linguistica XXXVII, Ljubljana 1997</w:t>
            </w:r>
          </w:p>
        </w:tc>
      </w:tr>
    </w:tbl>
    <w:p w:rsidR="00ED0E26" w:rsidRDefault="00ED0E26"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ED0E26">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
              </w:rPr>
            </w:pPr>
            <w:r w:rsidRPr="00ED0E26">
              <w:rPr>
                <w:rFonts w:cstheme="minorHAnsi"/>
                <w:b/>
              </w:rPr>
              <w:t>Glasba in tehnologija</w:t>
            </w:r>
          </w:p>
        </w:tc>
      </w:tr>
      <w:tr w:rsidR="00FA68C8" w:rsidRPr="008F2C60" w:rsidTr="00ED0E26">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D0E26">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ED0E26">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ED0E2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ED0E2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ED0E26">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
              </w:rPr>
            </w:pPr>
            <w:r w:rsidRPr="00ED0E26">
              <w:rPr>
                <w:rFonts w:cstheme="minorHAnsi"/>
                <w:b/>
              </w:rPr>
              <w:t>Strokovni izbirni</w:t>
            </w:r>
          </w:p>
        </w:tc>
      </w:tr>
      <w:tr w:rsidR="00FA68C8" w:rsidRPr="008F2C60" w:rsidTr="00ED0E26">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ED0E26">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ED0E26">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ED0E26">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ED0E26">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ED0E26" w:rsidRDefault="00ED0E26" w:rsidP="00BB3E76">
            <w:pPr>
              <w:spacing w:after="0" w:line="240" w:lineRule="auto"/>
              <w:rPr>
                <w:rFonts w:cstheme="minorHAnsi"/>
                <w:b/>
              </w:rPr>
            </w:pPr>
            <w:r>
              <w:rPr>
                <w:rFonts w:cstheme="minorHAnsi"/>
                <w:b/>
              </w:rPr>
              <w:t>i</w:t>
            </w:r>
            <w:r w:rsidR="00FA68C8" w:rsidRPr="00ED0E26">
              <w:rPr>
                <w:rFonts w:cstheme="minorHAnsi"/>
                <w:b/>
              </w:rPr>
              <w:t>zr. prof. dr. Leon Stefanija</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ED0E26">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ED0E26">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ED0E26">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D0E26">
        <w:trPr>
          <w:trHeight w:val="849"/>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ustrezni letnik študijskega programa</w:t>
            </w:r>
          </w:p>
          <w:p w:rsidR="00FA68C8" w:rsidRPr="008F2C60" w:rsidRDefault="00FA68C8" w:rsidP="00BB3E76">
            <w:pPr>
              <w:spacing w:after="0" w:line="240" w:lineRule="auto"/>
              <w:rPr>
                <w:rFonts w:cstheme="minorHAnsi"/>
              </w:rPr>
            </w:pPr>
            <w:r w:rsidRPr="008F2C60">
              <w:rPr>
                <w:rFonts w:cstheme="minorHAnsi"/>
              </w:rPr>
              <w:t>Predmet je matičen na programu Muzikologija (Filozofska fakulteta)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ED0E26">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ED0E26">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Študij je usmerjen v sistematično obravnavo naslednjih specialnih problematik izbrane teme:</w:t>
            </w:r>
          </w:p>
          <w:p w:rsidR="00FA68C8" w:rsidRPr="008F2C60" w:rsidRDefault="00FA68C8" w:rsidP="00A24D9C">
            <w:pPr>
              <w:numPr>
                <w:ilvl w:val="0"/>
                <w:numId w:val="53"/>
              </w:numPr>
              <w:spacing w:after="0" w:line="240" w:lineRule="auto"/>
              <w:rPr>
                <w:rFonts w:cstheme="minorHAnsi"/>
              </w:rPr>
            </w:pPr>
            <w:r w:rsidRPr="008F2C60">
              <w:rPr>
                <w:rFonts w:cstheme="minorHAnsi"/>
              </w:rPr>
              <w:t>računalniške avdiovizualne aplikacije,</w:t>
            </w:r>
          </w:p>
          <w:p w:rsidR="00FA68C8" w:rsidRPr="008F2C60" w:rsidRDefault="00FA68C8" w:rsidP="00A24D9C">
            <w:pPr>
              <w:numPr>
                <w:ilvl w:val="0"/>
                <w:numId w:val="53"/>
              </w:numPr>
              <w:spacing w:after="0" w:line="240" w:lineRule="auto"/>
              <w:rPr>
                <w:rFonts w:cstheme="minorHAnsi"/>
              </w:rPr>
            </w:pPr>
            <w:r w:rsidRPr="008F2C60">
              <w:rPr>
                <w:rFonts w:cstheme="minorHAnsi"/>
              </w:rPr>
              <w:t>uporaba avdiovizualne tehnologije v snemalnem studiu,</w:t>
            </w:r>
          </w:p>
          <w:p w:rsidR="00FA68C8" w:rsidRPr="008F2C60" w:rsidRDefault="00FA68C8" w:rsidP="00A24D9C">
            <w:pPr>
              <w:numPr>
                <w:ilvl w:val="0"/>
                <w:numId w:val="53"/>
              </w:numPr>
              <w:spacing w:after="0" w:line="240" w:lineRule="auto"/>
              <w:rPr>
                <w:rFonts w:cstheme="minorHAnsi"/>
              </w:rPr>
            </w:pPr>
            <w:r w:rsidRPr="008F2C60">
              <w:rPr>
                <w:rFonts w:cstheme="minorHAnsi"/>
              </w:rPr>
              <w:t>uporaba avdiovizualne tehnologije v radijskem mediju,</w:t>
            </w:r>
          </w:p>
          <w:p w:rsidR="00FA68C8" w:rsidRPr="008F2C60" w:rsidRDefault="00FA68C8" w:rsidP="00A24D9C">
            <w:pPr>
              <w:numPr>
                <w:ilvl w:val="0"/>
                <w:numId w:val="53"/>
              </w:numPr>
              <w:spacing w:after="0" w:line="240" w:lineRule="auto"/>
              <w:rPr>
                <w:rFonts w:cstheme="minorHAnsi"/>
              </w:rPr>
            </w:pPr>
            <w:r w:rsidRPr="008F2C60">
              <w:rPr>
                <w:rFonts w:cstheme="minorHAnsi"/>
              </w:rPr>
              <w:t>uporaba avdiovizualne tehnologije na televiziji,</w:t>
            </w:r>
          </w:p>
          <w:p w:rsidR="00FA68C8" w:rsidRPr="008F2C60" w:rsidRDefault="00FA68C8" w:rsidP="00A24D9C">
            <w:pPr>
              <w:numPr>
                <w:ilvl w:val="0"/>
                <w:numId w:val="53"/>
              </w:numPr>
              <w:spacing w:after="0" w:line="240" w:lineRule="auto"/>
              <w:rPr>
                <w:rFonts w:cstheme="minorHAnsi"/>
              </w:rPr>
            </w:pPr>
            <w:r w:rsidRPr="008F2C60">
              <w:rPr>
                <w:rFonts w:cstheme="minorHAnsi"/>
              </w:rPr>
              <w:t>uporaba avdiovizualne tehnologije na posameznih stopnjah izobraževalnega procesa,</w:t>
            </w:r>
          </w:p>
          <w:p w:rsidR="00FA68C8" w:rsidRPr="008F2C60" w:rsidRDefault="00FA68C8" w:rsidP="00A24D9C">
            <w:pPr>
              <w:numPr>
                <w:ilvl w:val="0"/>
                <w:numId w:val="53"/>
              </w:numPr>
              <w:spacing w:after="0" w:line="240" w:lineRule="auto"/>
              <w:rPr>
                <w:rFonts w:cstheme="minorHAnsi"/>
              </w:rPr>
            </w:pPr>
            <w:r w:rsidRPr="008F2C60">
              <w:rPr>
                <w:rFonts w:cstheme="minorHAnsi"/>
              </w:rPr>
              <w:t>etika in pravo v avdiovizualnih medijih.</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ED0E26" w:rsidRDefault="00ED0E26"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ED0E26">
        <w:trPr>
          <w:trHeight w:val="245"/>
        </w:trPr>
        <w:tc>
          <w:tcPr>
            <w:tcW w:w="9690" w:type="dxa"/>
            <w:gridSpan w:val="4"/>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Cs/>
              </w:rPr>
            </w:pPr>
            <w:r w:rsidRPr="00ED0E26">
              <w:rPr>
                <w:rFonts w:cstheme="minorHAnsi"/>
                <w:bCs/>
              </w:rPr>
              <w:t>Zaradi hitrega spreminjanja tehnologije se objavlja sproti pred začetkom predavanj</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Študent:</w:t>
            </w:r>
          </w:p>
          <w:p w:rsidR="00FA68C8" w:rsidRPr="008F2C60" w:rsidRDefault="00FA68C8" w:rsidP="00BB3E76">
            <w:pPr>
              <w:spacing w:after="0" w:line="240" w:lineRule="auto"/>
              <w:rPr>
                <w:rFonts w:cstheme="minorHAnsi"/>
              </w:rPr>
            </w:pPr>
            <w:r w:rsidRPr="008F2C60">
              <w:rPr>
                <w:rFonts w:cstheme="minorHAnsi"/>
              </w:rPr>
              <w:t>•pozna možnosti aplikacije sodobne tehnologije, povezane s produkcijo in reprodukcijo glasbe, v storitvenem in gospodarskem okolju;</w:t>
            </w:r>
          </w:p>
          <w:p w:rsidR="00FA68C8" w:rsidRPr="008F2C60" w:rsidRDefault="00FA68C8" w:rsidP="00BB3E76">
            <w:pPr>
              <w:spacing w:after="0" w:line="240" w:lineRule="auto"/>
              <w:rPr>
                <w:rFonts w:cstheme="minorHAnsi"/>
              </w:rPr>
            </w:pPr>
            <w:r w:rsidRPr="008F2C60">
              <w:rPr>
                <w:rFonts w:cstheme="minorHAnsi"/>
              </w:rPr>
              <w:t xml:space="preserve">•pozna možnosti aplikacije sodobne tehnologije, povezane s produkcijo in reprodukcijo, na vseh </w:t>
            </w:r>
            <w:r w:rsidR="00ED0E26">
              <w:rPr>
                <w:rFonts w:cstheme="minorHAnsi"/>
              </w:rPr>
              <w:t>ravneh izobraževalnega procesa.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ED0E26" w:rsidRPr="008F2C60" w:rsidTr="00ED0E26">
        <w:trPr>
          <w:trHeight w:val="1387"/>
        </w:trPr>
        <w:tc>
          <w:tcPr>
            <w:tcW w:w="4727" w:type="dxa"/>
            <w:gridSpan w:val="2"/>
            <w:vMerge w:val="restart"/>
            <w:tcBorders>
              <w:top w:val="single" w:sz="4" w:space="0" w:color="auto"/>
              <w:left w:val="single" w:sz="4" w:space="0" w:color="auto"/>
              <w:right w:val="single" w:sz="4" w:space="0" w:color="auto"/>
            </w:tcBorders>
          </w:tcPr>
          <w:p w:rsidR="00ED0E26" w:rsidRPr="008F2C60" w:rsidRDefault="00ED0E26" w:rsidP="00BB3E76">
            <w:pPr>
              <w:spacing w:after="0" w:line="240" w:lineRule="auto"/>
              <w:rPr>
                <w:rFonts w:cstheme="minorHAnsi"/>
              </w:rPr>
            </w:pPr>
            <w:r w:rsidRPr="008F2C60">
              <w:rPr>
                <w:rFonts w:cstheme="minorHAnsi"/>
              </w:rPr>
              <w:t>Znanje in razumevanje:</w:t>
            </w:r>
          </w:p>
          <w:p w:rsidR="00ED0E26" w:rsidRPr="008F2C60" w:rsidRDefault="00ED0E26" w:rsidP="00BB3E76">
            <w:pPr>
              <w:spacing w:after="0" w:line="240" w:lineRule="auto"/>
              <w:rPr>
                <w:rFonts w:cstheme="minorHAnsi"/>
              </w:rPr>
            </w:pPr>
            <w:r w:rsidRPr="008F2C60">
              <w:rPr>
                <w:rFonts w:cstheme="minorHAnsi"/>
              </w:rPr>
              <w:t>Študent spozna osnovne, z izbrano tematiko povezane teoretske in praktične vidike aplikacije tehnologije v glasbeni praksi.</w:t>
            </w:r>
          </w:p>
          <w:p w:rsidR="00ED0E26" w:rsidRPr="008F2C60" w:rsidRDefault="00ED0E26" w:rsidP="00BB3E76">
            <w:pPr>
              <w:spacing w:after="0" w:line="240" w:lineRule="auto"/>
              <w:rPr>
                <w:rFonts w:cstheme="minorHAnsi"/>
              </w:rPr>
            </w:pPr>
            <w:r w:rsidRPr="008F2C60">
              <w:rPr>
                <w:rFonts w:cstheme="minorHAnsi"/>
              </w:rPr>
              <w:t>Doseže razumevanje osnovnih tematskih in metodoloških procesov, v katere je obravnavana tematika vpeta in sicer tako teoretično kot po praktični plati.</w:t>
            </w:r>
          </w:p>
          <w:p w:rsidR="00ED0E26" w:rsidRPr="008F2C60" w:rsidRDefault="00ED0E26" w:rsidP="00BB3E76">
            <w:pPr>
              <w:spacing w:after="0" w:line="240" w:lineRule="auto"/>
              <w:rPr>
                <w:rFonts w:cstheme="minorHAnsi"/>
              </w:rPr>
            </w:pPr>
            <w:r w:rsidRPr="008F2C60">
              <w:rPr>
                <w:rFonts w:cstheme="minorHAnsi"/>
              </w:rPr>
              <w:t>Obravnavane tematike ponujajo študentu vzorec obravnav specifičnih vprašanj, kakor tudi primer premišljene in kritične uporabe uveljavljenih tehnologije v glasbeni praksi.</w:t>
            </w:r>
          </w:p>
          <w:p w:rsidR="00ED0E26" w:rsidRPr="008F2C60" w:rsidRDefault="00ED0E26" w:rsidP="00BB3E76">
            <w:pPr>
              <w:spacing w:after="0" w:line="240" w:lineRule="auto"/>
              <w:rPr>
                <w:rFonts w:cstheme="minorHAnsi"/>
              </w:rPr>
            </w:pPr>
            <w:r w:rsidRPr="008F2C60">
              <w:rPr>
                <w:rFonts w:cstheme="minorHAnsi"/>
              </w:rPr>
              <w:t>Študent skozi uporabo znanstvene literature in posameznih tehnologij manipulacije zvoka in slike presoja različne možnosti obdelovanja avdiovizualnih podatkov, njihove prednosti in pomanjkljivosti. Ob soočenju teoretskih posplošenj z zelo podrobnim in konkretnim obravnavanjem tehnologije za obdelovanje avdia in videa veča svoje zavedanje o možnostih in posledicah uporabe le-teh v praksi.</w:t>
            </w:r>
          </w:p>
          <w:p w:rsidR="00ED0E26" w:rsidRPr="008F2C60" w:rsidRDefault="00ED0E26" w:rsidP="00BB3E76">
            <w:pPr>
              <w:spacing w:after="0" w:line="240" w:lineRule="auto"/>
              <w:rPr>
                <w:rFonts w:cstheme="minorHAnsi"/>
              </w:rPr>
            </w:pPr>
            <w:r w:rsidRPr="008F2C60">
              <w:rPr>
                <w:rFonts w:cstheme="minorHAnsi"/>
              </w:rPr>
              <w:t>Kritična uporaba strokovne literature in avdiovizualne tehnologije na različnih področjih.</w:t>
            </w:r>
          </w:p>
        </w:tc>
        <w:tc>
          <w:tcPr>
            <w:tcW w:w="142" w:type="dxa"/>
            <w:tcBorders>
              <w:top w:val="nil"/>
              <w:left w:val="single" w:sz="4" w:space="0" w:color="auto"/>
              <w:bottom w:val="nil"/>
              <w:right w:val="single" w:sz="4" w:space="0" w:color="auto"/>
            </w:tcBorders>
          </w:tcPr>
          <w:p w:rsidR="00ED0E26" w:rsidRPr="008F2C60" w:rsidRDefault="00ED0E26" w:rsidP="00BB3E76">
            <w:pPr>
              <w:spacing w:after="0" w:line="240" w:lineRule="auto"/>
              <w:rPr>
                <w:rFonts w:cstheme="minorHAnsi"/>
              </w:rPr>
            </w:pPr>
          </w:p>
          <w:p w:rsidR="00ED0E26" w:rsidRPr="008F2C60" w:rsidRDefault="00ED0E26" w:rsidP="00BB3E76">
            <w:pPr>
              <w:spacing w:after="0" w:line="240" w:lineRule="auto"/>
              <w:rPr>
                <w:rFonts w:cstheme="minorHAnsi"/>
              </w:rPr>
            </w:pPr>
          </w:p>
          <w:p w:rsidR="00ED0E26" w:rsidRPr="008F2C60" w:rsidRDefault="00ED0E26"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ED0E26" w:rsidRPr="008F2C60" w:rsidRDefault="00ED0E26" w:rsidP="00BB3E76">
            <w:pPr>
              <w:spacing w:after="0" w:line="240" w:lineRule="auto"/>
              <w:rPr>
                <w:rFonts w:cstheme="minorHAnsi"/>
              </w:rPr>
            </w:pPr>
            <w:r w:rsidRPr="008F2C60">
              <w:rPr>
                <w:rFonts w:cstheme="minorHAnsi"/>
              </w:rPr>
              <w:t>Knowledge and understanding:</w:t>
            </w:r>
          </w:p>
          <w:p w:rsidR="00ED0E26" w:rsidRPr="008F2C60" w:rsidRDefault="00ED0E26" w:rsidP="00BB3E76">
            <w:pPr>
              <w:spacing w:after="0" w:line="240" w:lineRule="auto"/>
              <w:rPr>
                <w:rFonts w:cstheme="minorHAnsi"/>
              </w:rPr>
            </w:pPr>
          </w:p>
          <w:p w:rsidR="00ED0E26" w:rsidRPr="008F2C60" w:rsidRDefault="00ED0E26" w:rsidP="00BB3E76">
            <w:pPr>
              <w:spacing w:after="0" w:line="240" w:lineRule="auto"/>
              <w:rPr>
                <w:rFonts w:cstheme="minorHAnsi"/>
              </w:rPr>
            </w:pPr>
          </w:p>
        </w:tc>
      </w:tr>
      <w:tr w:rsidR="00ED0E26" w:rsidRPr="008F2C60" w:rsidTr="00ED0E26">
        <w:trPr>
          <w:trHeight w:val="80"/>
        </w:trPr>
        <w:tc>
          <w:tcPr>
            <w:tcW w:w="4727" w:type="dxa"/>
            <w:gridSpan w:val="2"/>
            <w:vMerge/>
            <w:tcBorders>
              <w:left w:val="single" w:sz="4" w:space="0" w:color="auto"/>
              <w:bottom w:val="single" w:sz="4" w:space="0" w:color="auto"/>
              <w:right w:val="single" w:sz="4" w:space="0" w:color="auto"/>
            </w:tcBorders>
          </w:tcPr>
          <w:p w:rsidR="00ED0E26" w:rsidRPr="008F2C60" w:rsidRDefault="00ED0E26"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D0E26" w:rsidRPr="008F2C60" w:rsidRDefault="00ED0E26"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ED0E26" w:rsidRPr="008F2C60" w:rsidRDefault="00ED0E26"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D0E26">
        <w:trPr>
          <w:trHeight w:val="508"/>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 vodeni sk</w:t>
            </w:r>
            <w:r w:rsidR="00ED0E26">
              <w:rPr>
                <w:rFonts w:cstheme="minorHAnsi"/>
              </w:rPr>
              <w:t>upinski in individualni študij.</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ED0E26" w:rsidRDefault="00ED0E26"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20"/>
        <w:gridCol w:w="1560"/>
        <w:gridCol w:w="4110"/>
      </w:tblGrid>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tcBorders>
              <w:top w:val="nil"/>
              <w:left w:val="nil"/>
              <w:bottom w:val="single" w:sz="4" w:space="0" w:color="auto"/>
              <w:right w:val="nil"/>
            </w:tcBorders>
          </w:tcPr>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AG</w:t>
            </w:r>
          </w:p>
        </w:tc>
        <w:tc>
          <w:tcPr>
            <w:tcW w:w="1560" w:type="dxa"/>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3"/>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 prof. dr. Leon Stefanija</w:t>
            </w:r>
          </w:p>
          <w:p w:rsidR="00FA68C8" w:rsidRPr="008F2C60" w:rsidRDefault="00FA68C8" w:rsidP="00BB3E76">
            <w:pPr>
              <w:pStyle w:val="Odstavekseznama"/>
              <w:numPr>
                <w:ilvl w:val="0"/>
                <w:numId w:val="42"/>
              </w:numPr>
              <w:rPr>
                <w:rFonts w:cstheme="minorHAnsi"/>
              </w:rPr>
            </w:pPr>
            <w:r w:rsidRPr="008F2C60">
              <w:rPr>
                <w:rFonts w:cstheme="minorHAnsi"/>
              </w:rPr>
              <w:t xml:space="preserve">Kompozicijske zasnove v slovenski instrumentalni glasbi zadnje četrtine 20. stoletja, v: Muzikološki zbornik, 2001, zv. 37, str. 113-127. </w:t>
            </w:r>
          </w:p>
          <w:p w:rsidR="00FA68C8" w:rsidRPr="008F2C60" w:rsidRDefault="00FA68C8" w:rsidP="00BB3E76">
            <w:pPr>
              <w:pStyle w:val="Odstavekseznama"/>
              <w:numPr>
                <w:ilvl w:val="0"/>
                <w:numId w:val="42"/>
              </w:numPr>
              <w:rPr>
                <w:rFonts w:cstheme="minorHAnsi"/>
              </w:rPr>
            </w:pPr>
            <w:r w:rsidRPr="008F2C60">
              <w:rPr>
                <w:rFonts w:cstheme="minorHAnsi"/>
              </w:rPr>
              <w:t xml:space="preserve">The Notion of ˝Minority˝ in 20th-century Slovene Art Music, v: S. Pettan, A. Reyes in M. Komavec (ur.), Proceedings of the 1st International Meeting of the International Council for Traditional Music (ICTM), Study Group Music and Minorities, Ljubljana, Slovenia, June 25-30, 2000. Ljubljana: Založba ZRC, ZRC SAZU, 2001, 2001, str. 71-80. </w:t>
            </w:r>
          </w:p>
          <w:p w:rsidR="00FA68C8" w:rsidRPr="008F2C60" w:rsidRDefault="00FA68C8" w:rsidP="00BB3E76">
            <w:pPr>
              <w:pStyle w:val="Odstavekseznama"/>
              <w:numPr>
                <w:ilvl w:val="0"/>
                <w:numId w:val="42"/>
              </w:numPr>
              <w:rPr>
                <w:rFonts w:cstheme="minorHAnsi"/>
              </w:rPr>
            </w:pPr>
            <w:r w:rsidRPr="008F2C60">
              <w:rPr>
                <w:rFonts w:cstheme="minorHAnsi"/>
              </w:rPr>
              <w:t xml:space="preserve">Glasba in slovenska glasba 20. stoletja, v: Slovenci v 20. stoletju, ur. Drago Jančar in Peter Vodopivec, Slovenska matica, Ljubljana 2001, 186-196. </w:t>
            </w:r>
          </w:p>
        </w:tc>
      </w:tr>
    </w:tbl>
    <w:p w:rsidR="00ED0E26" w:rsidRDefault="00ED0E26"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71643C" w:rsidRPr="00942954" w:rsidTr="0084390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71643C" w:rsidRPr="00942954" w:rsidRDefault="0071643C" w:rsidP="00843900">
            <w:pPr>
              <w:spacing w:after="0" w:line="240" w:lineRule="auto"/>
              <w:jc w:val="center"/>
              <w:rPr>
                <w:rFonts w:cs="Calibri"/>
                <w:b/>
              </w:rPr>
            </w:pPr>
            <w:r w:rsidRPr="00942954">
              <w:rPr>
                <w:rFonts w:cs="Calibri"/>
                <w:b/>
              </w:rPr>
              <w:lastRenderedPageBreak/>
              <w:t>UČNI NAČRT PREDMETA / COURSE SYLLABUS</w:t>
            </w:r>
          </w:p>
        </w:tc>
      </w:tr>
      <w:tr w:rsidR="0071643C" w:rsidRPr="00942954" w:rsidTr="00843900">
        <w:trPr>
          <w:trHeight w:val="92"/>
        </w:trPr>
        <w:tc>
          <w:tcPr>
            <w:tcW w:w="1799" w:type="dxa"/>
            <w:gridSpan w:val="3"/>
          </w:tcPr>
          <w:p w:rsidR="0071643C" w:rsidRPr="00942954" w:rsidRDefault="0071643C" w:rsidP="00843900">
            <w:pPr>
              <w:spacing w:after="0" w:line="240" w:lineRule="auto"/>
              <w:rPr>
                <w:rFonts w:cs="Calibri"/>
                <w:b/>
              </w:rPr>
            </w:pPr>
            <w:r w:rsidRPr="00942954">
              <w:rPr>
                <w:rFonts w:cs="Calibr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b/>
              </w:rPr>
            </w:pPr>
            <w:r w:rsidRPr="00942954">
              <w:rPr>
                <w:rFonts w:cs="Calibri"/>
                <w:b/>
              </w:rPr>
              <w:t>Glasba v najzgodnejšem življenjskem obdobju</w:t>
            </w:r>
          </w:p>
        </w:tc>
      </w:tr>
      <w:tr w:rsidR="0071643C" w:rsidRPr="00942954" w:rsidTr="00843900">
        <w:tc>
          <w:tcPr>
            <w:tcW w:w="1799" w:type="dxa"/>
            <w:gridSpan w:val="3"/>
          </w:tcPr>
          <w:p w:rsidR="0071643C" w:rsidRPr="00942954" w:rsidRDefault="0071643C" w:rsidP="00843900">
            <w:pPr>
              <w:spacing w:after="0" w:line="240" w:lineRule="auto"/>
              <w:rPr>
                <w:rFonts w:cs="Calibri"/>
                <w:b/>
              </w:rPr>
            </w:pPr>
            <w:r w:rsidRPr="00942954">
              <w:rPr>
                <w:rFonts w:cs="Calibr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r w:rsidRPr="00942954">
              <w:rPr>
                <w:rFonts w:cs="Calibri"/>
              </w:rPr>
              <w:t>Music in the earliest childhood education</w:t>
            </w:r>
          </w:p>
        </w:tc>
      </w:tr>
      <w:tr w:rsidR="0071643C" w:rsidRPr="00942954" w:rsidTr="00843900">
        <w:tc>
          <w:tcPr>
            <w:tcW w:w="3307" w:type="dxa"/>
            <w:gridSpan w:val="5"/>
            <w:vAlign w:val="center"/>
          </w:tcPr>
          <w:p w:rsidR="0071643C" w:rsidRPr="00942954" w:rsidRDefault="0071643C" w:rsidP="00843900">
            <w:pPr>
              <w:spacing w:after="0" w:line="240" w:lineRule="auto"/>
              <w:jc w:val="center"/>
              <w:rPr>
                <w:rFonts w:cs="Calibri"/>
                <w:b/>
              </w:rPr>
            </w:pPr>
          </w:p>
        </w:tc>
        <w:tc>
          <w:tcPr>
            <w:tcW w:w="3401" w:type="dxa"/>
            <w:gridSpan w:val="8"/>
            <w:vAlign w:val="center"/>
          </w:tcPr>
          <w:p w:rsidR="0071643C" w:rsidRPr="00942954" w:rsidRDefault="0071643C" w:rsidP="00843900">
            <w:pPr>
              <w:spacing w:after="0" w:line="240" w:lineRule="auto"/>
              <w:jc w:val="center"/>
              <w:rPr>
                <w:rFonts w:cs="Calibri"/>
                <w:b/>
              </w:rPr>
            </w:pPr>
          </w:p>
        </w:tc>
        <w:tc>
          <w:tcPr>
            <w:tcW w:w="1558" w:type="dxa"/>
            <w:gridSpan w:val="2"/>
            <w:vAlign w:val="center"/>
          </w:tcPr>
          <w:p w:rsidR="0071643C" w:rsidRPr="00942954" w:rsidRDefault="0071643C" w:rsidP="00843900">
            <w:pPr>
              <w:spacing w:after="0" w:line="240" w:lineRule="auto"/>
              <w:jc w:val="center"/>
              <w:rPr>
                <w:rFonts w:cs="Calibri"/>
                <w:b/>
              </w:rPr>
            </w:pPr>
          </w:p>
        </w:tc>
        <w:tc>
          <w:tcPr>
            <w:tcW w:w="1424" w:type="dxa"/>
            <w:gridSpan w:val="3"/>
            <w:vAlign w:val="center"/>
          </w:tcPr>
          <w:p w:rsidR="0071643C" w:rsidRPr="00942954" w:rsidRDefault="0071643C" w:rsidP="00843900">
            <w:pPr>
              <w:spacing w:after="0" w:line="240" w:lineRule="auto"/>
              <w:jc w:val="center"/>
              <w:rPr>
                <w:rFonts w:cs="Calibri"/>
                <w:b/>
              </w:rPr>
            </w:pPr>
          </w:p>
        </w:tc>
      </w:tr>
      <w:tr w:rsidR="0071643C" w:rsidRPr="00942954" w:rsidTr="00843900">
        <w:tc>
          <w:tcPr>
            <w:tcW w:w="3307" w:type="dxa"/>
            <w:gridSpan w:val="5"/>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Študijski program in stopnja</w:t>
            </w:r>
          </w:p>
          <w:p w:rsidR="0071643C" w:rsidRPr="00942954" w:rsidRDefault="0071643C" w:rsidP="00843900">
            <w:pPr>
              <w:spacing w:after="0" w:line="240" w:lineRule="auto"/>
              <w:jc w:val="center"/>
              <w:rPr>
                <w:rFonts w:cs="Calibri"/>
              </w:rPr>
            </w:pPr>
            <w:r w:rsidRPr="00942954">
              <w:rPr>
                <w:rFonts w:cs="Calibri"/>
                <w:b/>
              </w:rPr>
              <w:t>Study programme and level</w:t>
            </w:r>
          </w:p>
        </w:tc>
        <w:tc>
          <w:tcPr>
            <w:tcW w:w="3401" w:type="dxa"/>
            <w:gridSpan w:val="8"/>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Študijska smer</w:t>
            </w:r>
          </w:p>
          <w:p w:rsidR="0071643C" w:rsidRPr="00942954" w:rsidRDefault="0071643C" w:rsidP="00843900">
            <w:pPr>
              <w:spacing w:after="0" w:line="240" w:lineRule="auto"/>
              <w:jc w:val="center"/>
              <w:rPr>
                <w:rFonts w:cs="Calibri"/>
                <w:b/>
              </w:rPr>
            </w:pPr>
            <w:r w:rsidRPr="00942954">
              <w:rPr>
                <w:rFonts w:cs="Calibri"/>
                <w:b/>
              </w:rPr>
              <w:t>Study field</w:t>
            </w:r>
          </w:p>
        </w:tc>
        <w:tc>
          <w:tcPr>
            <w:tcW w:w="1558" w:type="dxa"/>
            <w:gridSpan w:val="2"/>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Letnik</w:t>
            </w:r>
          </w:p>
          <w:p w:rsidR="0071643C" w:rsidRPr="00942954" w:rsidRDefault="0071643C" w:rsidP="00843900">
            <w:pPr>
              <w:spacing w:after="0" w:line="240" w:lineRule="auto"/>
              <w:jc w:val="center"/>
              <w:rPr>
                <w:rFonts w:cs="Calibri"/>
                <w:b/>
              </w:rPr>
            </w:pPr>
            <w:r w:rsidRPr="00942954">
              <w:rPr>
                <w:rFonts w:cs="Calibri"/>
                <w:b/>
              </w:rPr>
              <w:t>Academic year</w:t>
            </w:r>
          </w:p>
        </w:tc>
        <w:tc>
          <w:tcPr>
            <w:tcW w:w="1424" w:type="dxa"/>
            <w:gridSpan w:val="3"/>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Semester</w:t>
            </w:r>
          </w:p>
          <w:p w:rsidR="0071643C" w:rsidRPr="00942954" w:rsidRDefault="0071643C" w:rsidP="00843900">
            <w:pPr>
              <w:spacing w:after="0" w:line="240" w:lineRule="auto"/>
              <w:jc w:val="center"/>
              <w:rPr>
                <w:rFonts w:cs="Calibri"/>
                <w:b/>
              </w:rPr>
            </w:pPr>
            <w:r w:rsidRPr="00942954">
              <w:rPr>
                <w:rFonts w:cs="Calibri"/>
                <w:b/>
              </w:rPr>
              <w:t>Semester</w:t>
            </w:r>
          </w:p>
        </w:tc>
      </w:tr>
      <w:tr w:rsidR="0071643C" w:rsidRPr="00942954" w:rsidTr="00843900">
        <w:trPr>
          <w:trHeight w:val="1258"/>
        </w:trPr>
        <w:tc>
          <w:tcPr>
            <w:tcW w:w="3307" w:type="dxa"/>
            <w:gridSpan w:val="5"/>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r w:rsidRPr="00942954">
              <w:rPr>
                <w:rFonts w:cs="Calibri"/>
                <w:b/>
                <w:bCs/>
              </w:rPr>
              <w:t xml:space="preserve">Glasbena pedagogika 2. stopnja, </w:t>
            </w:r>
            <w:r w:rsidRPr="00942954">
              <w:rPr>
                <w:rFonts w:cs="Calibri"/>
                <w:b/>
                <w:bCs/>
              </w:rPr>
              <w:br/>
              <w:t xml:space="preserve">Glasbeno teoretska pedagogika, Instrumentalna in pevska pedagogika, </w:t>
            </w:r>
            <w:r w:rsidRPr="00942954">
              <w:rPr>
                <w:rFonts w:cs="Calibri"/>
                <w:b/>
                <w:bCs/>
              </w:rPr>
              <w:br/>
              <w:t>Glasbena umetnost, 2.stopnja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r w:rsidRPr="00942954">
              <w:rPr>
                <w:rFonts w:cs="Calibri"/>
                <w:b/>
                <w:bCs/>
              </w:rPr>
              <w:t>Vse smeri omenjenih programov</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r>
              <w:rPr>
                <w:rFonts w:cs="Calibri"/>
                <w:b/>
                <w:bCs/>
              </w:rPr>
              <w:t>2</w:t>
            </w:r>
            <w:r w:rsidRPr="00942954">
              <w:rPr>
                <w:rFonts w:cs="Calibri"/>
                <w:b/>
                <w:bCs/>
              </w:rPr>
              <w:t>.</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r>
              <w:rPr>
                <w:rFonts w:cs="Calibri"/>
                <w:b/>
                <w:bCs/>
              </w:rPr>
              <w:t>3 in 4</w:t>
            </w:r>
          </w:p>
        </w:tc>
      </w:tr>
      <w:tr w:rsidR="0071643C" w:rsidRPr="00942954" w:rsidTr="0084390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p>
        </w:tc>
      </w:tr>
      <w:tr w:rsidR="0071643C" w:rsidRPr="00942954" w:rsidTr="00843900">
        <w:trPr>
          <w:trHeight w:val="103"/>
        </w:trPr>
        <w:tc>
          <w:tcPr>
            <w:tcW w:w="9690" w:type="dxa"/>
            <w:gridSpan w:val="18"/>
          </w:tcPr>
          <w:p w:rsidR="0071643C" w:rsidRPr="00942954" w:rsidRDefault="0071643C" w:rsidP="00843900">
            <w:pPr>
              <w:spacing w:after="0" w:line="240" w:lineRule="auto"/>
              <w:rPr>
                <w:rFonts w:cs="Calibri"/>
                <w:b/>
                <w:bCs/>
              </w:rPr>
            </w:pPr>
          </w:p>
        </w:tc>
      </w:tr>
      <w:tr w:rsidR="0071643C" w:rsidRPr="00942954" w:rsidTr="00843900">
        <w:trPr>
          <w:trHeight w:val="302"/>
        </w:trPr>
        <w:tc>
          <w:tcPr>
            <w:tcW w:w="5718" w:type="dxa"/>
            <w:gridSpan w:val="12"/>
            <w:tcBorders>
              <w:top w:val="nil"/>
              <w:left w:val="nil"/>
              <w:bottom w:val="nil"/>
              <w:right w:val="single" w:sz="4" w:space="0" w:color="auto"/>
            </w:tcBorders>
          </w:tcPr>
          <w:p w:rsidR="0071643C" w:rsidRPr="00942954" w:rsidRDefault="0071643C" w:rsidP="00843900">
            <w:pPr>
              <w:spacing w:after="0" w:line="240" w:lineRule="auto"/>
              <w:rPr>
                <w:rFonts w:cs="Calibri"/>
                <w:b/>
              </w:rPr>
            </w:pPr>
            <w:r w:rsidRPr="00942954">
              <w:rPr>
                <w:rFonts w:cs="Calibr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b/>
              </w:rPr>
            </w:pPr>
            <w:r w:rsidRPr="00942954">
              <w:rPr>
                <w:rFonts w:cs="Calibri"/>
                <w:b/>
              </w:rPr>
              <w:t xml:space="preserve">Strokovni izbirni </w:t>
            </w:r>
          </w:p>
        </w:tc>
      </w:tr>
      <w:tr w:rsidR="0071643C" w:rsidRPr="00942954" w:rsidTr="00843900">
        <w:tc>
          <w:tcPr>
            <w:tcW w:w="5718" w:type="dxa"/>
            <w:gridSpan w:val="12"/>
          </w:tcPr>
          <w:p w:rsidR="0071643C" w:rsidRPr="00942954" w:rsidRDefault="0071643C" w:rsidP="00843900">
            <w:pPr>
              <w:spacing w:after="0" w:line="240" w:lineRule="auto"/>
              <w:rPr>
                <w:rFonts w:cs="Calibri"/>
                <w:b/>
              </w:rPr>
            </w:pPr>
          </w:p>
        </w:tc>
        <w:tc>
          <w:tcPr>
            <w:tcW w:w="3972" w:type="dxa"/>
            <w:gridSpan w:val="6"/>
            <w:tcBorders>
              <w:top w:val="single" w:sz="4" w:space="0" w:color="auto"/>
              <w:left w:val="nil"/>
              <w:bottom w:val="single" w:sz="4" w:space="0" w:color="auto"/>
              <w:right w:val="nil"/>
            </w:tcBorders>
          </w:tcPr>
          <w:p w:rsidR="0071643C" w:rsidRPr="00942954" w:rsidRDefault="0071643C" w:rsidP="00843900">
            <w:pPr>
              <w:spacing w:after="0" w:line="240" w:lineRule="auto"/>
              <w:rPr>
                <w:rFonts w:cs="Calibri"/>
              </w:rPr>
            </w:pPr>
          </w:p>
        </w:tc>
      </w:tr>
      <w:tr w:rsidR="0071643C" w:rsidRPr="00942954" w:rsidTr="00843900">
        <w:tc>
          <w:tcPr>
            <w:tcW w:w="5718" w:type="dxa"/>
            <w:gridSpan w:val="12"/>
            <w:tcBorders>
              <w:top w:val="nil"/>
              <w:left w:val="nil"/>
              <w:bottom w:val="nil"/>
              <w:right w:val="single" w:sz="4" w:space="0" w:color="auto"/>
            </w:tcBorders>
          </w:tcPr>
          <w:p w:rsidR="0071643C" w:rsidRPr="00942954" w:rsidRDefault="0071643C" w:rsidP="00843900">
            <w:pPr>
              <w:spacing w:after="0" w:line="240" w:lineRule="auto"/>
              <w:rPr>
                <w:rFonts w:cs="Calibri"/>
                <w:b/>
              </w:rPr>
            </w:pPr>
            <w:r w:rsidRPr="00942954">
              <w:rPr>
                <w:rFonts w:cs="Calibr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p>
        </w:tc>
      </w:tr>
      <w:tr w:rsidR="0071643C" w:rsidRPr="00942954" w:rsidTr="00843900">
        <w:tc>
          <w:tcPr>
            <w:tcW w:w="9690" w:type="dxa"/>
            <w:gridSpan w:val="18"/>
          </w:tcPr>
          <w:p w:rsidR="0071643C" w:rsidRPr="00942954" w:rsidRDefault="0071643C" w:rsidP="00843900">
            <w:pPr>
              <w:spacing w:after="0" w:line="240" w:lineRule="auto"/>
              <w:rPr>
                <w:rFonts w:cs="Calibri"/>
              </w:rPr>
            </w:pPr>
          </w:p>
        </w:tc>
      </w:tr>
      <w:tr w:rsidR="0071643C" w:rsidRPr="00942954" w:rsidTr="00843900">
        <w:tc>
          <w:tcPr>
            <w:tcW w:w="1410" w:type="dxa"/>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Predavanja</w:t>
            </w:r>
          </w:p>
          <w:p w:rsidR="0071643C" w:rsidRPr="00942954" w:rsidRDefault="0071643C" w:rsidP="00843900">
            <w:pPr>
              <w:spacing w:after="0" w:line="240" w:lineRule="auto"/>
              <w:jc w:val="center"/>
              <w:rPr>
                <w:rFonts w:cs="Calibri"/>
              </w:rPr>
            </w:pPr>
            <w:r w:rsidRPr="00942954">
              <w:rPr>
                <w:rFonts w:cs="Calibri"/>
                <w:b/>
              </w:rPr>
              <w:t>Lectures</w:t>
            </w:r>
          </w:p>
        </w:tc>
        <w:tc>
          <w:tcPr>
            <w:tcW w:w="1410" w:type="dxa"/>
            <w:gridSpan w:val="3"/>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Seminar</w:t>
            </w:r>
          </w:p>
          <w:p w:rsidR="0071643C" w:rsidRPr="00942954" w:rsidRDefault="0071643C" w:rsidP="00843900">
            <w:pPr>
              <w:spacing w:after="0" w:line="240" w:lineRule="auto"/>
              <w:jc w:val="center"/>
              <w:rPr>
                <w:rFonts w:cs="Calibri"/>
                <w:b/>
              </w:rPr>
            </w:pPr>
            <w:r w:rsidRPr="00942954">
              <w:rPr>
                <w:rFonts w:cs="Calibri"/>
                <w:b/>
              </w:rPr>
              <w:t>Seminar</w:t>
            </w:r>
          </w:p>
        </w:tc>
        <w:tc>
          <w:tcPr>
            <w:tcW w:w="1418" w:type="dxa"/>
            <w:gridSpan w:val="3"/>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Vaje</w:t>
            </w:r>
          </w:p>
          <w:p w:rsidR="0071643C" w:rsidRPr="00942954" w:rsidRDefault="0071643C" w:rsidP="00843900">
            <w:pPr>
              <w:spacing w:after="0" w:line="240" w:lineRule="auto"/>
              <w:jc w:val="center"/>
              <w:rPr>
                <w:rFonts w:cs="Calibri"/>
                <w:b/>
              </w:rPr>
            </w:pPr>
            <w:r w:rsidRPr="00942954">
              <w:rPr>
                <w:rFonts w:cs="Calibri"/>
                <w:b/>
              </w:rPr>
              <w:t>Tutorial</w:t>
            </w:r>
          </w:p>
        </w:tc>
        <w:tc>
          <w:tcPr>
            <w:tcW w:w="1418" w:type="dxa"/>
            <w:gridSpan w:val="4"/>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Klinične vaje</w:t>
            </w:r>
          </w:p>
          <w:p w:rsidR="0071643C" w:rsidRPr="00942954" w:rsidRDefault="0071643C" w:rsidP="00843900">
            <w:pPr>
              <w:spacing w:after="0" w:line="240" w:lineRule="auto"/>
              <w:jc w:val="center"/>
              <w:rPr>
                <w:rFonts w:cs="Calibri"/>
                <w:b/>
              </w:rPr>
            </w:pPr>
            <w:r w:rsidRPr="00942954">
              <w:rPr>
                <w:rFonts w:cs="Calibri"/>
                <w:b/>
              </w:rPr>
              <w:t>work</w:t>
            </w:r>
          </w:p>
        </w:tc>
        <w:tc>
          <w:tcPr>
            <w:tcW w:w="1417" w:type="dxa"/>
            <w:gridSpan w:val="3"/>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Druge oblike študija</w:t>
            </w:r>
          </w:p>
        </w:tc>
        <w:tc>
          <w:tcPr>
            <w:tcW w:w="1417" w:type="dxa"/>
            <w:gridSpan w:val="2"/>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Samost. delo</w:t>
            </w:r>
          </w:p>
          <w:p w:rsidR="0071643C" w:rsidRPr="00942954" w:rsidRDefault="0071643C" w:rsidP="00843900">
            <w:pPr>
              <w:spacing w:after="0" w:line="240" w:lineRule="auto"/>
              <w:jc w:val="center"/>
              <w:rPr>
                <w:rFonts w:cs="Calibri"/>
                <w:b/>
              </w:rPr>
            </w:pPr>
            <w:r w:rsidRPr="00942954">
              <w:rPr>
                <w:rFonts w:cs="Calibri"/>
                <w:b/>
              </w:rPr>
              <w:t>Individ. work</w:t>
            </w:r>
          </w:p>
        </w:tc>
        <w:tc>
          <w:tcPr>
            <w:tcW w:w="132" w:type="dxa"/>
            <w:vAlign w:val="center"/>
          </w:tcPr>
          <w:p w:rsidR="0071643C" w:rsidRPr="00942954" w:rsidRDefault="0071643C" w:rsidP="00843900">
            <w:pPr>
              <w:spacing w:after="0" w:line="240" w:lineRule="auto"/>
              <w:jc w:val="center"/>
              <w:rPr>
                <w:rFonts w:cs="Calibri"/>
                <w:b/>
                <w:bCs/>
              </w:rPr>
            </w:pPr>
          </w:p>
        </w:tc>
        <w:tc>
          <w:tcPr>
            <w:tcW w:w="1068" w:type="dxa"/>
            <w:tcBorders>
              <w:top w:val="nil"/>
              <w:left w:val="nil"/>
              <w:bottom w:val="single" w:sz="4" w:space="0" w:color="auto"/>
              <w:right w:val="nil"/>
            </w:tcBorders>
            <w:vAlign w:val="center"/>
          </w:tcPr>
          <w:p w:rsidR="0071643C" w:rsidRPr="00942954" w:rsidRDefault="0071643C" w:rsidP="00843900">
            <w:pPr>
              <w:spacing w:after="0" w:line="240" w:lineRule="auto"/>
              <w:jc w:val="center"/>
              <w:rPr>
                <w:rFonts w:cs="Calibri"/>
                <w:b/>
              </w:rPr>
            </w:pPr>
            <w:r w:rsidRPr="00942954">
              <w:rPr>
                <w:rFonts w:cs="Calibri"/>
                <w:b/>
              </w:rPr>
              <w:t>ECTS</w:t>
            </w:r>
          </w:p>
        </w:tc>
      </w:tr>
      <w:tr w:rsidR="0071643C" w:rsidRPr="00942954" w:rsidTr="00843900">
        <w:trPr>
          <w:trHeight w:val="85"/>
        </w:trPr>
        <w:tc>
          <w:tcPr>
            <w:tcW w:w="1410" w:type="dxa"/>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r w:rsidRPr="00942954">
              <w:rPr>
                <w:rFonts w:cs="Calibri"/>
                <w:b/>
                <w:bCs/>
              </w:rPr>
              <w:t>45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r w:rsidRPr="00942954">
              <w:rPr>
                <w:rFonts w:cs="Calibri"/>
                <w:b/>
                <w:bCs/>
              </w:rPr>
              <w:t>15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r w:rsidRPr="00942954">
              <w:rPr>
                <w:rFonts w:cs="Calibri"/>
                <w:b/>
                <w:bCs/>
              </w:rPr>
              <w:t>90</w:t>
            </w:r>
          </w:p>
        </w:tc>
        <w:tc>
          <w:tcPr>
            <w:tcW w:w="132" w:type="dxa"/>
            <w:tcBorders>
              <w:top w:val="nil"/>
              <w:left w:val="single" w:sz="4" w:space="0" w:color="auto"/>
              <w:bottom w:val="nil"/>
              <w:right w:val="single" w:sz="4" w:space="0" w:color="auto"/>
            </w:tcBorders>
            <w:vAlign w:val="center"/>
          </w:tcPr>
          <w:p w:rsidR="0071643C" w:rsidRPr="00942954" w:rsidRDefault="0071643C" w:rsidP="00843900">
            <w:pPr>
              <w:spacing w:after="0" w:line="240" w:lineRule="auto"/>
              <w:jc w:val="center"/>
              <w:rPr>
                <w:rFonts w:cs="Calibr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71643C" w:rsidRPr="00942954" w:rsidRDefault="0071643C" w:rsidP="00843900">
            <w:pPr>
              <w:spacing w:after="0" w:line="240" w:lineRule="auto"/>
              <w:jc w:val="center"/>
              <w:rPr>
                <w:rFonts w:cs="Calibri"/>
                <w:b/>
                <w:bCs/>
              </w:rPr>
            </w:pPr>
            <w:r w:rsidRPr="00942954">
              <w:rPr>
                <w:rFonts w:cs="Calibri"/>
                <w:b/>
                <w:bCs/>
              </w:rPr>
              <w:t>5 (2+3)</w:t>
            </w:r>
          </w:p>
        </w:tc>
      </w:tr>
      <w:tr w:rsidR="0071643C" w:rsidRPr="00942954" w:rsidTr="00843900">
        <w:tc>
          <w:tcPr>
            <w:tcW w:w="9690" w:type="dxa"/>
            <w:gridSpan w:val="18"/>
          </w:tcPr>
          <w:p w:rsidR="0071643C" w:rsidRPr="00942954" w:rsidRDefault="0071643C" w:rsidP="00843900">
            <w:pPr>
              <w:spacing w:after="0" w:line="240" w:lineRule="auto"/>
              <w:rPr>
                <w:rFonts w:cs="Calibri"/>
                <w:b/>
                <w:bCs/>
              </w:rPr>
            </w:pPr>
          </w:p>
        </w:tc>
      </w:tr>
      <w:tr w:rsidR="0071643C" w:rsidRPr="00942954" w:rsidTr="00843900">
        <w:trPr>
          <w:trHeight w:val="172"/>
        </w:trPr>
        <w:tc>
          <w:tcPr>
            <w:tcW w:w="3307" w:type="dxa"/>
            <w:gridSpan w:val="5"/>
          </w:tcPr>
          <w:p w:rsidR="0071643C" w:rsidRPr="00942954" w:rsidRDefault="0071643C" w:rsidP="00843900">
            <w:pPr>
              <w:spacing w:after="0" w:line="240" w:lineRule="auto"/>
              <w:rPr>
                <w:rFonts w:cs="Calibri"/>
                <w:b/>
              </w:rPr>
            </w:pPr>
            <w:r w:rsidRPr="00942954">
              <w:rPr>
                <w:rFonts w:cs="Calibr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b/>
              </w:rPr>
            </w:pPr>
            <w:r w:rsidRPr="00942954">
              <w:rPr>
                <w:rFonts w:cs="Calibri"/>
                <w:b/>
              </w:rPr>
              <w:t>dr. Katarina Zadnik, doc.</w:t>
            </w:r>
          </w:p>
        </w:tc>
      </w:tr>
      <w:tr w:rsidR="0071643C" w:rsidRPr="00942954" w:rsidTr="00843900">
        <w:tc>
          <w:tcPr>
            <w:tcW w:w="9690" w:type="dxa"/>
            <w:gridSpan w:val="18"/>
          </w:tcPr>
          <w:p w:rsidR="0071643C" w:rsidRPr="00942954" w:rsidRDefault="0071643C" w:rsidP="00843900">
            <w:pPr>
              <w:spacing w:after="0" w:line="240" w:lineRule="auto"/>
              <w:jc w:val="both"/>
              <w:rPr>
                <w:rFonts w:cs="Calibri"/>
              </w:rPr>
            </w:pPr>
          </w:p>
        </w:tc>
      </w:tr>
      <w:tr w:rsidR="0071643C" w:rsidRPr="00942954" w:rsidTr="00843900">
        <w:trPr>
          <w:trHeight w:val="85"/>
        </w:trPr>
        <w:tc>
          <w:tcPr>
            <w:tcW w:w="1641" w:type="dxa"/>
            <w:gridSpan w:val="2"/>
            <w:vMerge w:val="restart"/>
          </w:tcPr>
          <w:p w:rsidR="0071643C" w:rsidRPr="00942954" w:rsidRDefault="0071643C" w:rsidP="00843900">
            <w:pPr>
              <w:spacing w:after="0" w:line="240" w:lineRule="auto"/>
              <w:rPr>
                <w:rFonts w:cs="Calibri"/>
                <w:b/>
              </w:rPr>
            </w:pPr>
            <w:r w:rsidRPr="00942954">
              <w:rPr>
                <w:rFonts w:cs="Calibri"/>
                <w:b/>
              </w:rPr>
              <w:t xml:space="preserve">Jeziki / </w:t>
            </w:r>
          </w:p>
          <w:p w:rsidR="0071643C" w:rsidRPr="00942954" w:rsidRDefault="0071643C" w:rsidP="00843900">
            <w:pPr>
              <w:spacing w:after="0" w:line="240" w:lineRule="auto"/>
              <w:rPr>
                <w:rFonts w:cs="Calibri"/>
              </w:rPr>
            </w:pPr>
            <w:r w:rsidRPr="00942954">
              <w:rPr>
                <w:rFonts w:cs="Calibri"/>
                <w:b/>
              </w:rPr>
              <w:t>Languages:</w:t>
            </w:r>
          </w:p>
        </w:tc>
        <w:tc>
          <w:tcPr>
            <w:tcW w:w="2241" w:type="dxa"/>
            <w:gridSpan w:val="4"/>
          </w:tcPr>
          <w:p w:rsidR="0071643C" w:rsidRPr="00942954" w:rsidRDefault="0071643C" w:rsidP="00843900">
            <w:pPr>
              <w:spacing w:after="0" w:line="240" w:lineRule="auto"/>
              <w:jc w:val="right"/>
              <w:rPr>
                <w:rFonts w:cs="Calibri"/>
                <w:b/>
              </w:rPr>
            </w:pPr>
            <w:r w:rsidRPr="00942954">
              <w:rPr>
                <w:rFonts w:cs="Calibr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jc w:val="both"/>
              <w:rPr>
                <w:rFonts w:cs="Calibri"/>
                <w:b/>
                <w:bCs/>
              </w:rPr>
            </w:pPr>
            <w:r w:rsidRPr="00942954">
              <w:rPr>
                <w:rFonts w:cs="Calibri"/>
                <w:b/>
                <w:bCs/>
              </w:rPr>
              <w:t>Slovenski</w:t>
            </w:r>
          </w:p>
        </w:tc>
      </w:tr>
      <w:tr w:rsidR="0071643C" w:rsidRPr="00942954" w:rsidTr="00843900">
        <w:trPr>
          <w:trHeight w:val="215"/>
        </w:trPr>
        <w:tc>
          <w:tcPr>
            <w:tcW w:w="1641" w:type="dxa"/>
            <w:gridSpan w:val="2"/>
            <w:vMerge/>
            <w:vAlign w:val="center"/>
          </w:tcPr>
          <w:p w:rsidR="0071643C" w:rsidRPr="00942954" w:rsidRDefault="0071643C" w:rsidP="00843900">
            <w:pPr>
              <w:spacing w:after="0" w:line="240" w:lineRule="auto"/>
              <w:rPr>
                <w:rFonts w:cs="Calibri"/>
                <w:b/>
                <w:bCs/>
              </w:rPr>
            </w:pPr>
          </w:p>
        </w:tc>
        <w:tc>
          <w:tcPr>
            <w:tcW w:w="2241" w:type="dxa"/>
            <w:gridSpan w:val="4"/>
          </w:tcPr>
          <w:p w:rsidR="0071643C" w:rsidRPr="00942954" w:rsidRDefault="0071643C" w:rsidP="00843900">
            <w:pPr>
              <w:spacing w:after="0" w:line="240" w:lineRule="auto"/>
              <w:jc w:val="right"/>
              <w:rPr>
                <w:rFonts w:cs="Calibri"/>
                <w:b/>
              </w:rPr>
            </w:pPr>
            <w:r w:rsidRPr="00942954">
              <w:rPr>
                <w:rFonts w:cs="Calibr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jc w:val="both"/>
              <w:rPr>
                <w:rFonts w:cs="Calibri"/>
                <w:b/>
                <w:bCs/>
              </w:rPr>
            </w:pPr>
          </w:p>
        </w:tc>
      </w:tr>
      <w:tr w:rsidR="0071643C" w:rsidRPr="00942954" w:rsidTr="00843900">
        <w:tc>
          <w:tcPr>
            <w:tcW w:w="4728" w:type="dxa"/>
            <w:gridSpan w:val="9"/>
            <w:tcBorders>
              <w:top w:val="nil"/>
              <w:left w:val="nil"/>
              <w:bottom w:val="single" w:sz="4" w:space="0" w:color="auto"/>
              <w:right w:val="nil"/>
            </w:tcBorders>
          </w:tcPr>
          <w:p w:rsidR="0071643C" w:rsidRPr="00942954" w:rsidRDefault="0071643C" w:rsidP="00843900">
            <w:pPr>
              <w:spacing w:after="0" w:line="240" w:lineRule="auto"/>
              <w:rPr>
                <w:rFonts w:cs="Calibri"/>
                <w:b/>
                <w:bCs/>
              </w:rPr>
            </w:pPr>
          </w:p>
          <w:p w:rsidR="0071643C" w:rsidRPr="00942954" w:rsidRDefault="0071643C" w:rsidP="00843900">
            <w:pPr>
              <w:spacing w:after="0" w:line="240" w:lineRule="auto"/>
              <w:rPr>
                <w:rFonts w:cs="Calibri"/>
                <w:b/>
              </w:rPr>
            </w:pPr>
            <w:r w:rsidRPr="00942954">
              <w:rPr>
                <w:rFonts w:cs="Calibri"/>
                <w:b/>
              </w:rPr>
              <w:t>Pogoji za vključitev v delo oz. za opravljanje študijskih obveznosti:</w:t>
            </w:r>
          </w:p>
        </w:tc>
        <w:tc>
          <w:tcPr>
            <w:tcW w:w="142" w:type="dxa"/>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p>
        </w:tc>
        <w:tc>
          <w:tcPr>
            <w:tcW w:w="4820" w:type="dxa"/>
            <w:gridSpan w:val="8"/>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t>Prerequisits:</w:t>
            </w:r>
          </w:p>
        </w:tc>
      </w:tr>
      <w:tr w:rsidR="0071643C" w:rsidRPr="00942954" w:rsidTr="00843900">
        <w:trPr>
          <w:trHeight w:val="1542"/>
        </w:trPr>
        <w:tc>
          <w:tcPr>
            <w:tcW w:w="4728" w:type="dxa"/>
            <w:gridSpan w:val="9"/>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r w:rsidRPr="00942954">
              <w:rPr>
                <w:rFonts w:cs="Calibri"/>
              </w:rPr>
              <w:t>Vključijo se lahko vsi zainteresirani kandidati, ki so zaključili 1. stopnjo programov Glasbena pedagogika in Glasbena Umetnost.</w:t>
            </w:r>
          </w:p>
          <w:p w:rsidR="0071643C" w:rsidRPr="00942954" w:rsidRDefault="0071643C" w:rsidP="00843900">
            <w:pPr>
              <w:spacing w:after="0" w:line="240" w:lineRule="auto"/>
              <w:rPr>
                <w:rFonts w:cs="Calibri"/>
              </w:rPr>
            </w:pPr>
            <w:r w:rsidRPr="00942954">
              <w:rPr>
                <w:rFonts w:cs="Calibri"/>
              </w:rPr>
              <w:t>Pogoj za pristop k izpitu je 75 % prisotnost na kontaktnih urah ter vse opravljene študijske naloge in izdelki.</w:t>
            </w:r>
          </w:p>
        </w:tc>
        <w:tc>
          <w:tcPr>
            <w:tcW w:w="142" w:type="dxa"/>
            <w:tcBorders>
              <w:top w:val="nil"/>
              <w:left w:val="single" w:sz="4" w:space="0" w:color="auto"/>
              <w:bottom w:val="nil"/>
              <w:right w:val="single" w:sz="4" w:space="0" w:color="auto"/>
            </w:tcBorders>
          </w:tcPr>
          <w:p w:rsidR="0071643C" w:rsidRPr="00942954" w:rsidRDefault="0071643C" w:rsidP="00843900">
            <w:pPr>
              <w:spacing w:after="0" w:line="240" w:lineRule="auto"/>
              <w:rPr>
                <w:rFonts w:cs="Calibri"/>
              </w:rPr>
            </w:pPr>
          </w:p>
        </w:tc>
        <w:tc>
          <w:tcPr>
            <w:tcW w:w="4820" w:type="dxa"/>
            <w:gridSpan w:val="8"/>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p>
        </w:tc>
      </w:tr>
      <w:tr w:rsidR="0071643C" w:rsidRPr="00942954" w:rsidTr="00843900">
        <w:trPr>
          <w:trHeight w:val="137"/>
        </w:trPr>
        <w:tc>
          <w:tcPr>
            <w:tcW w:w="4718" w:type="dxa"/>
            <w:gridSpan w:val="8"/>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t>Vsebina:</w:t>
            </w:r>
            <w:r w:rsidRPr="00942954">
              <w:rPr>
                <w:rFonts w:cs="Calibri"/>
              </w:rPr>
              <w:t xml:space="preserve"> </w:t>
            </w:r>
          </w:p>
        </w:tc>
        <w:tc>
          <w:tcPr>
            <w:tcW w:w="152" w:type="dxa"/>
            <w:gridSpan w:val="2"/>
          </w:tcPr>
          <w:p w:rsidR="0071643C" w:rsidRPr="00942954" w:rsidRDefault="0071643C" w:rsidP="00843900">
            <w:pPr>
              <w:spacing w:after="0" w:line="240" w:lineRule="auto"/>
              <w:rPr>
                <w:rFonts w:cs="Calibri"/>
                <w:b/>
              </w:rPr>
            </w:pPr>
          </w:p>
        </w:tc>
        <w:tc>
          <w:tcPr>
            <w:tcW w:w="4820" w:type="dxa"/>
            <w:gridSpan w:val="8"/>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t>Content (Syllabus outline):</w:t>
            </w:r>
          </w:p>
        </w:tc>
      </w:tr>
      <w:tr w:rsidR="0071643C" w:rsidRPr="00B73C7A" w:rsidTr="0084390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pPr>
            <w:r w:rsidRPr="00942954">
              <w:t>Glasbeni razvoj v prenatalnem obdobju in prvih letih življenja (do 5 let);</w:t>
            </w:r>
          </w:p>
          <w:p w:rsidR="0071643C" w:rsidRPr="00942954" w:rsidRDefault="0071643C" w:rsidP="00843900">
            <w:pPr>
              <w:spacing w:after="0" w:line="240" w:lineRule="auto"/>
            </w:pPr>
            <w:r w:rsidRPr="00942954">
              <w:t>glasba v kurikulumu za vrtce, glasbeni razvoj dojenčka in malčka;</w:t>
            </w:r>
          </w:p>
          <w:p w:rsidR="0071643C" w:rsidRPr="00942954" w:rsidRDefault="0071643C" w:rsidP="00843900">
            <w:pPr>
              <w:spacing w:after="0" w:line="240" w:lineRule="auto"/>
            </w:pPr>
            <w:r w:rsidRPr="00942954">
              <w:t xml:space="preserve">vloga spodbudnega glasbenega družinskega okolja; </w:t>
            </w:r>
          </w:p>
          <w:p w:rsidR="0071643C" w:rsidRPr="002D34D1" w:rsidRDefault="0071643C" w:rsidP="00843900">
            <w:pPr>
              <w:spacing w:after="0" w:line="240" w:lineRule="auto"/>
              <w:rPr>
                <w:lang w:val="it-IT"/>
              </w:rPr>
            </w:pPr>
            <w:r w:rsidRPr="002D34D1">
              <w:rPr>
                <w:lang w:val="it-IT"/>
              </w:rPr>
              <w:t>pomen in vloga naravnega procesa inkulturacije;</w:t>
            </w:r>
          </w:p>
          <w:p w:rsidR="0071643C" w:rsidRPr="002D34D1" w:rsidRDefault="0071643C" w:rsidP="00843900">
            <w:pPr>
              <w:spacing w:after="0" w:line="240" w:lineRule="auto"/>
              <w:rPr>
                <w:lang w:val="it-IT"/>
              </w:rPr>
            </w:pPr>
            <w:r w:rsidRPr="002D34D1">
              <w:rPr>
                <w:lang w:val="it-IT"/>
              </w:rPr>
              <w:t>telesni, govorni, socialni razvoj v povezavi z glasbenimi dejavnostmi v najzgodnejšem obdobju;</w:t>
            </w:r>
          </w:p>
          <w:p w:rsidR="0071643C" w:rsidRPr="002D34D1" w:rsidRDefault="0071643C" w:rsidP="00843900">
            <w:pPr>
              <w:spacing w:after="0" w:line="240" w:lineRule="auto"/>
              <w:rPr>
                <w:lang w:val="it-IT"/>
              </w:rPr>
            </w:pPr>
            <w:r w:rsidRPr="002D34D1">
              <w:rPr>
                <w:lang w:val="it-IT"/>
              </w:rPr>
              <w:t>vloga odrasle osebe (starši/vzgojitelji) v spodbujanju celostnega in glasbenega razvoja otroka skozi različne glasbene dejavnosti;</w:t>
            </w:r>
          </w:p>
          <w:p w:rsidR="0071643C" w:rsidRPr="002D34D1" w:rsidRDefault="0071643C" w:rsidP="00843900">
            <w:pPr>
              <w:spacing w:after="0" w:line="240" w:lineRule="auto"/>
              <w:rPr>
                <w:lang w:val="it-IT"/>
              </w:rPr>
            </w:pPr>
            <w:r w:rsidRPr="002D34D1">
              <w:rPr>
                <w:lang w:val="it-IT"/>
              </w:rPr>
              <w:t>sodelovanje vzgojitelja s starši v izvedbeni fazi glasbenih dejavnosti;</w:t>
            </w:r>
          </w:p>
          <w:p w:rsidR="0071643C" w:rsidRPr="002D34D1" w:rsidRDefault="0071643C" w:rsidP="00843900">
            <w:pPr>
              <w:spacing w:after="0" w:line="240" w:lineRule="auto"/>
              <w:rPr>
                <w:lang w:val="it-IT"/>
              </w:rPr>
            </w:pPr>
            <w:r w:rsidRPr="002D34D1">
              <w:rPr>
                <w:lang w:val="it-IT"/>
              </w:rPr>
              <w:t>odzivi otrok na glasbene dejavnosti;</w:t>
            </w:r>
          </w:p>
          <w:p w:rsidR="0071643C" w:rsidRPr="002D34D1" w:rsidRDefault="0071643C" w:rsidP="00843900">
            <w:pPr>
              <w:spacing w:after="0" w:line="240" w:lineRule="auto"/>
              <w:rPr>
                <w:lang w:val="it-IT"/>
              </w:rPr>
            </w:pPr>
            <w:r w:rsidRPr="002D34D1">
              <w:rPr>
                <w:lang w:val="it-IT"/>
              </w:rPr>
              <w:t xml:space="preserve">postopki dela na področju glasbenih dejavnosti </w:t>
            </w:r>
            <w:r w:rsidRPr="002D34D1">
              <w:rPr>
                <w:lang w:val="it-IT"/>
              </w:rPr>
              <w:lastRenderedPageBreak/>
              <w:t>med odraslo osebo in otrokom;</w:t>
            </w:r>
          </w:p>
          <w:p w:rsidR="0071643C" w:rsidRPr="002D34D1" w:rsidRDefault="0071643C" w:rsidP="00843900">
            <w:pPr>
              <w:spacing w:after="0" w:line="240" w:lineRule="auto"/>
              <w:rPr>
                <w:lang w:val="it-IT"/>
              </w:rPr>
            </w:pPr>
            <w:r w:rsidRPr="002D34D1">
              <w:rPr>
                <w:lang w:val="it-IT"/>
              </w:rPr>
              <w:t>petje: cilji, izbor pesmi, metode in postopki učenja, petje ob spremljavi, petje in gibanje;</w:t>
            </w:r>
          </w:p>
          <w:p w:rsidR="0071643C" w:rsidRPr="00942954" w:rsidRDefault="0071643C" w:rsidP="00843900">
            <w:pPr>
              <w:pStyle w:val="Telobesedila"/>
              <w:snapToGrid/>
              <w:rPr>
                <w:rFonts w:ascii="Calibri" w:hAnsi="Calibri"/>
                <w:b w:val="0"/>
                <w:bCs w:val="0"/>
                <w:sz w:val="22"/>
                <w:szCs w:val="22"/>
              </w:rPr>
            </w:pPr>
            <w:r w:rsidRPr="00942954">
              <w:rPr>
                <w:rFonts w:ascii="Calibri" w:hAnsi="Calibri"/>
                <w:b w:val="0"/>
                <w:bCs w:val="0"/>
                <w:sz w:val="22"/>
                <w:szCs w:val="22"/>
                <w:lang w:eastAsia="sl-SI"/>
              </w:rPr>
              <w:t>ritmična izreka: cilji, izbor besedil (prstne igre, bibarije), metode in postopki učenja, ritmična izreka in gibanje</w:t>
            </w:r>
            <w:r w:rsidRPr="00942954">
              <w:rPr>
                <w:rFonts w:ascii="Calibri" w:hAnsi="Calibri"/>
                <w:b w:val="0"/>
                <w:bCs w:val="0"/>
                <w:sz w:val="22"/>
                <w:szCs w:val="22"/>
              </w:rPr>
              <w:t>;</w:t>
            </w:r>
          </w:p>
          <w:p w:rsidR="0071643C" w:rsidRPr="00942954" w:rsidRDefault="0071643C" w:rsidP="00843900">
            <w:pPr>
              <w:pStyle w:val="Telobesedila"/>
              <w:snapToGrid/>
              <w:rPr>
                <w:rFonts w:ascii="Calibri" w:hAnsi="Calibri"/>
                <w:b w:val="0"/>
                <w:bCs w:val="0"/>
                <w:sz w:val="22"/>
                <w:szCs w:val="22"/>
              </w:rPr>
            </w:pPr>
            <w:r w:rsidRPr="00942954">
              <w:rPr>
                <w:rFonts w:ascii="Calibri" w:hAnsi="Calibri"/>
                <w:b w:val="0"/>
                <w:bCs w:val="0"/>
                <w:sz w:val="22"/>
                <w:szCs w:val="22"/>
              </w:rPr>
              <w:t>mali inštrumenti: cilji, klasifikacija, uporaba inštrumentov;</w:t>
            </w:r>
          </w:p>
          <w:p w:rsidR="0071643C" w:rsidRPr="00942954" w:rsidRDefault="0071643C" w:rsidP="00843900">
            <w:pPr>
              <w:pStyle w:val="Telobesedila"/>
              <w:snapToGrid/>
              <w:rPr>
                <w:rFonts w:ascii="Calibri" w:hAnsi="Calibri"/>
                <w:b w:val="0"/>
                <w:bCs w:val="0"/>
                <w:sz w:val="22"/>
                <w:szCs w:val="22"/>
              </w:rPr>
            </w:pPr>
            <w:r w:rsidRPr="00942954">
              <w:rPr>
                <w:rFonts w:ascii="Calibri" w:hAnsi="Calibri"/>
                <w:b w:val="0"/>
                <w:bCs w:val="0"/>
                <w:sz w:val="22"/>
                <w:szCs w:val="22"/>
              </w:rPr>
              <w:t xml:space="preserve">poslušanje glasbe: cilji, kriteriji izbora posnetkov,   metode in postopki;  </w:t>
            </w:r>
          </w:p>
          <w:p w:rsidR="0071643C" w:rsidRPr="00942954" w:rsidRDefault="0071643C" w:rsidP="00843900">
            <w:pPr>
              <w:pStyle w:val="Telobesedila"/>
              <w:snapToGrid/>
              <w:rPr>
                <w:rFonts w:ascii="Calibri" w:hAnsi="Calibri"/>
                <w:b w:val="0"/>
                <w:bCs w:val="0"/>
                <w:sz w:val="22"/>
                <w:szCs w:val="22"/>
                <w:lang w:eastAsia="sl-SI"/>
              </w:rPr>
            </w:pPr>
            <w:r w:rsidRPr="00942954">
              <w:rPr>
                <w:rFonts w:ascii="Calibri" w:hAnsi="Calibri"/>
                <w:b w:val="0"/>
                <w:bCs w:val="0"/>
                <w:sz w:val="22"/>
                <w:szCs w:val="22"/>
              </w:rPr>
              <w:t>glasbeno-didaktične igre in glasbene pravljice: cilji, vloga, klasifikacija, izbor primerov.</w:t>
            </w:r>
          </w:p>
          <w:p w:rsidR="0071643C" w:rsidRPr="002D34D1" w:rsidRDefault="0071643C" w:rsidP="00843900">
            <w:pPr>
              <w:spacing w:after="0" w:line="240" w:lineRule="auto"/>
              <w:rPr>
                <w:rFonts w:cs="Calibri"/>
              </w:rPr>
            </w:pPr>
          </w:p>
        </w:tc>
        <w:tc>
          <w:tcPr>
            <w:tcW w:w="152" w:type="dxa"/>
            <w:gridSpan w:val="2"/>
            <w:tcBorders>
              <w:top w:val="nil"/>
              <w:left w:val="single" w:sz="4" w:space="0" w:color="auto"/>
              <w:bottom w:val="nil"/>
              <w:right w:val="single" w:sz="4" w:space="0" w:color="auto"/>
            </w:tcBorders>
          </w:tcPr>
          <w:p w:rsidR="0071643C" w:rsidRPr="002D34D1" w:rsidRDefault="0071643C" w:rsidP="00843900">
            <w:pPr>
              <w:spacing w:after="0" w:line="240" w:lineRule="auto"/>
              <w:rPr>
                <w:rFonts w:cs="Calibri"/>
              </w:rPr>
            </w:pPr>
          </w:p>
        </w:tc>
        <w:tc>
          <w:tcPr>
            <w:tcW w:w="4820" w:type="dxa"/>
            <w:gridSpan w:val="8"/>
            <w:tcBorders>
              <w:top w:val="single" w:sz="4" w:space="0" w:color="auto"/>
              <w:left w:val="single" w:sz="4" w:space="0" w:color="auto"/>
              <w:bottom w:val="single" w:sz="4" w:space="0" w:color="auto"/>
              <w:right w:val="single" w:sz="4" w:space="0" w:color="auto"/>
            </w:tcBorders>
          </w:tcPr>
          <w:p w:rsidR="0071643C" w:rsidRPr="002D34D1" w:rsidRDefault="0071643C" w:rsidP="00843900">
            <w:pPr>
              <w:spacing w:after="0" w:line="240" w:lineRule="auto"/>
              <w:rPr>
                <w:rFonts w:cs="Calibri"/>
              </w:rPr>
            </w:pPr>
          </w:p>
        </w:tc>
      </w:tr>
    </w:tbl>
    <w:p w:rsidR="0071643C" w:rsidRPr="002D34D1" w:rsidRDefault="0071643C" w:rsidP="0071643C">
      <w:pPr>
        <w:spacing w:after="0" w:line="240" w:lineRule="auto"/>
        <w:rPr>
          <w:rFonts w:cs="Calibr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71643C" w:rsidRPr="00B73C7A" w:rsidTr="00843900">
        <w:tc>
          <w:tcPr>
            <w:tcW w:w="9690" w:type="dxa"/>
            <w:gridSpan w:val="6"/>
          </w:tcPr>
          <w:p w:rsidR="0071643C" w:rsidRPr="00942954" w:rsidRDefault="0071643C" w:rsidP="00843900">
            <w:pPr>
              <w:spacing w:after="0" w:line="240" w:lineRule="auto"/>
              <w:jc w:val="both"/>
              <w:rPr>
                <w:rFonts w:cs="Calibri"/>
                <w:b/>
                <w:lang w:val="it-IT"/>
              </w:rPr>
            </w:pPr>
            <w:r w:rsidRPr="002D34D1">
              <w:rPr>
                <w:rFonts w:cs="Calibri"/>
              </w:rPr>
              <w:br w:type="page"/>
            </w:r>
            <w:r w:rsidRPr="00942954">
              <w:rPr>
                <w:rFonts w:cs="Calibri"/>
                <w:b/>
                <w:lang w:val="it-IT"/>
              </w:rPr>
              <w:t>Temeljna literatura in viri / Readings:</w:t>
            </w:r>
          </w:p>
        </w:tc>
      </w:tr>
      <w:tr w:rsidR="0071643C" w:rsidRPr="00B73C7A" w:rsidTr="00843900">
        <w:trPr>
          <w:trHeight w:val="411"/>
        </w:trPr>
        <w:tc>
          <w:tcPr>
            <w:tcW w:w="9690" w:type="dxa"/>
            <w:gridSpan w:val="6"/>
            <w:tcBorders>
              <w:top w:val="single" w:sz="4" w:space="0" w:color="auto"/>
              <w:left w:val="single" w:sz="4" w:space="0" w:color="auto"/>
              <w:bottom w:val="single" w:sz="4" w:space="0" w:color="auto"/>
              <w:right w:val="single" w:sz="4" w:space="0" w:color="auto"/>
            </w:tcBorders>
          </w:tcPr>
          <w:p w:rsidR="0071643C" w:rsidRPr="00942954" w:rsidRDefault="0071643C" w:rsidP="00843900">
            <w:pPr>
              <w:autoSpaceDE w:val="0"/>
              <w:autoSpaceDN w:val="0"/>
              <w:adjustRightInd w:val="0"/>
              <w:spacing w:after="0" w:line="240" w:lineRule="auto"/>
              <w:rPr>
                <w:rFonts w:cs="Calibri"/>
              </w:rPr>
            </w:pPr>
            <w:r w:rsidRPr="00942954">
              <w:rPr>
                <w:rFonts w:cs="Calibri"/>
              </w:rPr>
              <w:t>Campbell, D. (2004): Mozart za otroke. Prebujanje otrokove ustvarjalnosti in mišljenja s pomočjo glasbe. Ljubljana: Tangram (str. 296)</w:t>
            </w:r>
          </w:p>
          <w:p w:rsidR="0071643C" w:rsidRPr="002D34D1" w:rsidRDefault="0071643C" w:rsidP="00843900">
            <w:pPr>
              <w:autoSpaceDE w:val="0"/>
              <w:autoSpaceDN w:val="0"/>
              <w:adjustRightInd w:val="0"/>
              <w:spacing w:after="0" w:line="240" w:lineRule="auto"/>
              <w:rPr>
                <w:rFonts w:cs="Calibri"/>
                <w:lang w:val="it-IT"/>
              </w:rPr>
            </w:pPr>
            <w:r w:rsidRPr="00942954">
              <w:t xml:space="preserve">Bamberger, J. (1995): The mind behind the musical ear: how children develop musical inteligence. </w:t>
            </w:r>
            <w:r w:rsidRPr="002D34D1">
              <w:rPr>
                <w:lang w:val="it-IT"/>
              </w:rPr>
              <w:t>London: Harvard University (str.290)</w:t>
            </w:r>
          </w:p>
          <w:p w:rsidR="0071643C" w:rsidRPr="002D34D1" w:rsidRDefault="0071643C" w:rsidP="00843900">
            <w:pPr>
              <w:autoSpaceDE w:val="0"/>
              <w:autoSpaceDN w:val="0"/>
              <w:adjustRightInd w:val="0"/>
              <w:spacing w:after="0" w:line="240" w:lineRule="auto"/>
              <w:rPr>
                <w:rFonts w:cs="Calibri"/>
                <w:lang w:val="it-IT"/>
              </w:rPr>
            </w:pPr>
            <w:r w:rsidRPr="002D34D1">
              <w:rPr>
                <w:rFonts w:cs="Calibri"/>
                <w:lang w:val="it-IT"/>
              </w:rPr>
              <w:t>Borota, B. (2013): Glasbene dejavnosti in vsebine. Koper: Univerzitetna založba Annales (str. 263)</w:t>
            </w:r>
          </w:p>
          <w:p w:rsidR="0071643C" w:rsidRPr="00942954" w:rsidRDefault="0071643C" w:rsidP="00843900">
            <w:pPr>
              <w:autoSpaceDE w:val="0"/>
              <w:autoSpaceDN w:val="0"/>
              <w:adjustRightInd w:val="0"/>
              <w:spacing w:after="0" w:line="240" w:lineRule="auto"/>
              <w:rPr>
                <w:rFonts w:cs="Calibri"/>
              </w:rPr>
            </w:pPr>
            <w:r w:rsidRPr="002D34D1">
              <w:rPr>
                <w:rFonts w:cs="Calibri"/>
                <w:lang w:val="it-IT"/>
              </w:rPr>
              <w:t xml:space="preserve">Borota, B., Geršak, V., Korošec, H., Majaron, E. (2006): Otrok v svetu glasbe, plesa in lutk. </w:t>
            </w:r>
            <w:r w:rsidRPr="00942954">
              <w:rPr>
                <w:rFonts w:cs="Calibri"/>
              </w:rPr>
              <w:t>Koper: Pedagoška fakulteta Koper (str. 144)</w:t>
            </w:r>
          </w:p>
          <w:p w:rsidR="0071643C" w:rsidRPr="002D34D1" w:rsidRDefault="0071643C" w:rsidP="00843900">
            <w:pPr>
              <w:autoSpaceDE w:val="0"/>
              <w:autoSpaceDN w:val="0"/>
              <w:adjustRightInd w:val="0"/>
              <w:spacing w:after="0" w:line="240" w:lineRule="auto"/>
              <w:rPr>
                <w:lang w:val="it-IT"/>
              </w:rPr>
            </w:pPr>
            <w:r w:rsidRPr="00942954">
              <w:t>Deliege, I., Sloboda, J. (1996): Musical beginnings: origins and development of musical competence. London: Oxford University (str. 222)</w:t>
            </w:r>
            <w:r w:rsidRPr="00942954">
              <w:br/>
            </w:r>
            <w:r w:rsidRPr="00942954">
              <w:rPr>
                <w:rFonts w:cs="Calibri"/>
              </w:rPr>
              <w:t>- Denac, O. (1993): Ko pojem, plešem. Pesem kot spodbuda za plesno ustvarjanje. Radovljica: Didakta (str. 95)</w:t>
            </w:r>
            <w:r w:rsidRPr="00942954">
              <w:rPr>
                <w:rFonts w:cs="Calibri"/>
              </w:rPr>
              <w:br/>
              <w:t>- Denac O. (2002): Glasba pri celostnem razvoju otrokove osebnosti. Priročnik za vzgojitelje, razredne učitelje, učitelje glasbe in glasbenih predmetov v splošnih in glasbenih šolah. Zavod RS za šolstvo. Ljubljana (138 str.)</w:t>
            </w:r>
            <w:r w:rsidRPr="00942954">
              <w:rPr>
                <w:rFonts w:cs="Calibri"/>
              </w:rPr>
              <w:br/>
              <w:t xml:space="preserve">- Denac, O. (2010): Teoretična izhodišča načrtovanja glasbene vzgoje v vrtcu. </w:t>
            </w:r>
            <w:r w:rsidRPr="002D34D1">
              <w:rPr>
                <w:rFonts w:cs="Calibri"/>
                <w:lang w:val="it-IT"/>
              </w:rPr>
              <w:t>Ljubljana: Debora (130 str.)</w:t>
            </w:r>
            <w:r w:rsidRPr="002D34D1">
              <w:rPr>
                <w:rFonts w:cs="Calibri"/>
                <w:lang w:val="it-IT"/>
              </w:rPr>
              <w:br/>
              <w:t xml:space="preserve">- Denac, O. (2011): Z igro v čarobni svet glasbe. </w:t>
            </w:r>
            <w:r w:rsidRPr="00942954">
              <w:rPr>
                <w:rFonts w:cs="Calibri"/>
              </w:rPr>
              <w:t>Ljubljana: Mladinska knjiga (89 str.)</w:t>
            </w:r>
            <w:r w:rsidRPr="00942954">
              <w:rPr>
                <w:rFonts w:cs="Calibri"/>
              </w:rPr>
              <w:br/>
              <w:t xml:space="preserve">- </w:t>
            </w:r>
            <w:r w:rsidRPr="00942954">
              <w:t>Gordon, E. (1997): A Music Learning Theory for Newborn and Young Children. Chicago: GIA Publications (str.131)</w:t>
            </w:r>
            <w:r w:rsidRPr="00942954">
              <w:br/>
              <w:t>- Kurikulum za vrtce (1999). Ljubljana: Ministrstvo za šolstvo in šport. Zavod Republike Slovenije za šolstvo (78 str.)</w:t>
            </w:r>
            <w:r w:rsidRPr="00942954">
              <w:br/>
            </w:r>
            <w:r w:rsidRPr="00942954">
              <w:rPr>
                <w:rFonts w:cs="Calibri"/>
              </w:rPr>
              <w:t>- Manastterioti, V. (1983):</w:t>
            </w:r>
            <w:r w:rsidRPr="00942954">
              <w:rPr>
                <w:rFonts w:cs="Arial"/>
              </w:rPr>
              <w:t xml:space="preserve"> Prva srečanja z glasbo. Ljubljana: Mladinska knjiga (85 str.)</w:t>
            </w:r>
            <w:r w:rsidRPr="00942954">
              <w:rPr>
                <w:rFonts w:cs="Arial"/>
              </w:rPr>
              <w:br/>
            </w:r>
            <w:r w:rsidRPr="00942954">
              <w:rPr>
                <w:rFonts w:cs="Calibri"/>
              </w:rPr>
              <w:t>-</w:t>
            </w:r>
            <w:r w:rsidRPr="00942954">
              <w:t xml:space="preserve"> Oblak, B. (1997): Ustvarjalnost v glasbeni vzgoji. Glasbeno-pedagoški zbornik. Zvezek 2, Ljubljana: Akademija za glasbo, str. 121-129.</w:t>
            </w:r>
            <w:r w:rsidRPr="00942954">
              <w:br/>
            </w:r>
            <w:r w:rsidRPr="00942954">
              <w:rPr>
                <w:rFonts w:cs="Calibri"/>
              </w:rPr>
              <w:t>- Pesek A. (1997): Otroci v svetu glasbe. Izbrana poglavja in glasbene psihologije in pedagogike. MK. Ljubljana. (199 str.)</w:t>
            </w:r>
            <w:r w:rsidRPr="00942954">
              <w:rPr>
                <w:rFonts w:cs="Calibri"/>
              </w:rPr>
              <w:br/>
              <w:t>- Pound, L., Harrison, C., (2003): Supporting Musical Development in the Early Years, Open University Press, Buchingham, Philadelphia (156 str.)</w:t>
            </w:r>
            <w:r w:rsidRPr="00942954">
              <w:rPr>
                <w:rFonts w:cs="Calibri"/>
              </w:rPr>
              <w:br/>
              <w:t>- Sicherl-Kafol, B. (2009): Ringaraja, pesem nam ugaja. Ljubljana: Mladinska knjiga (str. 87)</w:t>
            </w:r>
            <w:r w:rsidRPr="00942954">
              <w:rPr>
                <w:rFonts w:cs="Calibri"/>
              </w:rPr>
              <w:br/>
              <w:t>- Sicherl-Kafol. B. (2011): Ringaraja, pesem nas razvaja. Ljubljana: Mladinska knjiga (str. 91)</w:t>
            </w:r>
            <w:r w:rsidRPr="00942954">
              <w:rPr>
                <w:rFonts w:cs="Calibri"/>
              </w:rPr>
              <w:br/>
              <w:t>- Voglar M. (1976): Otrok in glasba. DZS. Ljubljana. (323 str.)</w:t>
            </w:r>
            <w:r w:rsidRPr="00942954">
              <w:rPr>
                <w:rFonts w:cs="Calibri"/>
              </w:rPr>
              <w:br/>
              <w:t>-</w:t>
            </w:r>
            <w:r w:rsidRPr="00942954">
              <w:t xml:space="preserve"> Voglar, M. (1984): Rad imam glasbo. Ljubljana: DDU Univerzum (41 str.)</w:t>
            </w:r>
            <w:r w:rsidRPr="00942954">
              <w:br/>
            </w:r>
            <w:r w:rsidRPr="00942954">
              <w:rPr>
                <w:rFonts w:cs="Calibri"/>
              </w:rPr>
              <w:t xml:space="preserve">- Voglar, M. (2010 ): Biba buba baja. Ljubljana: Mladinska knjiga (str.31) </w:t>
            </w:r>
            <w:r w:rsidRPr="00942954">
              <w:rPr>
                <w:rFonts w:cs="Calibri"/>
              </w:rPr>
              <w:br/>
              <w:t xml:space="preserve">- </w:t>
            </w:r>
            <w:r w:rsidRPr="00942954">
              <w:t xml:space="preserve">Zadnik, K. (2008): Glasba za otroke od rojstva do 18. meseca starosti. </w:t>
            </w:r>
            <w:r w:rsidRPr="00942954">
              <w:rPr>
                <w:i/>
                <w:iCs/>
              </w:rPr>
              <w:t>Glasba v šoli in vrtcu</w:t>
            </w:r>
            <w:r w:rsidRPr="00942954">
              <w:t xml:space="preserve">, letn. 13, št. 2/3, str. 39-45. </w:t>
            </w:r>
            <w:r w:rsidRPr="00942954">
              <w:br/>
              <w:t xml:space="preserve">- Zadnik, K., Jerman, J. (2015): Musical activities in earliest childhood music education. V: Burgess, E. (ur.). </w:t>
            </w:r>
            <w:r w:rsidRPr="00942954">
              <w:rPr>
                <w:i/>
                <w:iCs/>
              </w:rPr>
              <w:t>Music education and perceptions</w:t>
            </w:r>
            <w:r w:rsidRPr="00942954">
              <w:t xml:space="preserve">, (Fine arts, music and literature). </w:t>
            </w:r>
            <w:r w:rsidRPr="002D34D1">
              <w:rPr>
                <w:lang w:val="it-IT"/>
              </w:rPr>
              <w:t xml:space="preserve">Hauppauge, New York: Nova Science, </w:t>
            </w:r>
            <w:r w:rsidRPr="002D34D1">
              <w:rPr>
                <w:lang w:val="it-IT"/>
              </w:rPr>
              <w:lastRenderedPageBreak/>
              <w:t>2015, str. 1-20.</w:t>
            </w:r>
          </w:p>
          <w:p w:rsidR="0071643C" w:rsidRPr="00942954" w:rsidRDefault="0071643C" w:rsidP="00843900">
            <w:pPr>
              <w:spacing w:after="0" w:line="240" w:lineRule="auto"/>
              <w:rPr>
                <w:rFonts w:cs="Calibri"/>
                <w:b/>
                <w:bCs/>
                <w:lang w:val="it-IT"/>
              </w:rPr>
            </w:pPr>
            <w:r w:rsidRPr="002D34D1">
              <w:rPr>
                <w:rFonts w:cs="Calibri"/>
                <w:lang w:val="it-IT"/>
              </w:rPr>
              <w:t>* Seznam literature se sproti dopolnjuje z novimi naslovi in prispevki v periodiki.</w:t>
            </w:r>
          </w:p>
        </w:tc>
      </w:tr>
      <w:tr w:rsidR="0071643C" w:rsidRPr="00942954" w:rsidTr="00843900">
        <w:trPr>
          <w:trHeight w:val="73"/>
        </w:trPr>
        <w:tc>
          <w:tcPr>
            <w:tcW w:w="4717" w:type="dxa"/>
            <w:gridSpan w:val="2"/>
            <w:tcBorders>
              <w:top w:val="nil"/>
              <w:left w:val="nil"/>
              <w:bottom w:val="single" w:sz="4" w:space="0" w:color="auto"/>
              <w:right w:val="nil"/>
            </w:tcBorders>
          </w:tcPr>
          <w:p w:rsidR="0071643C" w:rsidRPr="00942954" w:rsidRDefault="0071643C" w:rsidP="00843900">
            <w:pPr>
              <w:spacing w:after="0" w:line="240" w:lineRule="auto"/>
              <w:rPr>
                <w:rFonts w:cs="Calibri"/>
                <w:b/>
                <w:bCs/>
                <w:lang w:val="it-IT"/>
              </w:rPr>
            </w:pPr>
          </w:p>
          <w:p w:rsidR="0071643C" w:rsidRPr="00942954" w:rsidRDefault="0071643C" w:rsidP="00843900">
            <w:pPr>
              <w:spacing w:after="0" w:line="240" w:lineRule="auto"/>
              <w:rPr>
                <w:rFonts w:cs="Calibri"/>
                <w:b/>
              </w:rPr>
            </w:pPr>
            <w:r w:rsidRPr="00942954">
              <w:rPr>
                <w:rFonts w:cs="Calibri"/>
                <w:b/>
              </w:rPr>
              <w:t>Cilji in kompetence:</w:t>
            </w:r>
          </w:p>
        </w:tc>
        <w:tc>
          <w:tcPr>
            <w:tcW w:w="152" w:type="dxa"/>
            <w:gridSpan w:val="2"/>
          </w:tcPr>
          <w:p w:rsidR="0071643C" w:rsidRPr="00942954" w:rsidRDefault="0071643C" w:rsidP="00843900">
            <w:pPr>
              <w:spacing w:after="0" w:line="240" w:lineRule="auto"/>
              <w:rPr>
                <w:rFonts w:cs="Calibri"/>
                <w:b/>
              </w:rPr>
            </w:pPr>
          </w:p>
        </w:tc>
        <w:tc>
          <w:tcPr>
            <w:tcW w:w="4821" w:type="dxa"/>
            <w:gridSpan w:val="2"/>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t>Objectives and competences:</w:t>
            </w:r>
          </w:p>
        </w:tc>
      </w:tr>
      <w:tr w:rsidR="0071643C" w:rsidRPr="00942954" w:rsidTr="00843900">
        <w:trPr>
          <w:trHeight w:val="269"/>
        </w:trPr>
        <w:tc>
          <w:tcPr>
            <w:tcW w:w="4717" w:type="dxa"/>
            <w:gridSpan w:val="2"/>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jc w:val="both"/>
            </w:pPr>
            <w:r w:rsidRPr="00942954">
              <w:t>Poznavanje, razumevanje in upoštevanje zakonitosti glasbenega razvoja  otrok od prenatalnega obdobja do petega leta starosti;</w:t>
            </w:r>
          </w:p>
          <w:p w:rsidR="0071643C" w:rsidRPr="00942954" w:rsidRDefault="0071643C" w:rsidP="00843900">
            <w:pPr>
              <w:spacing w:after="0" w:line="240" w:lineRule="auto"/>
              <w:rPr>
                <w:color w:val="00FF00"/>
              </w:rPr>
            </w:pPr>
            <w:r w:rsidRPr="00942954">
              <w:t>razumevanje in upoštevanje vloge glasbene vzgoje v telesno-gibalnem, govornem in socialnem razvoju v povezavi z glasbenimi dejavnostmi;</w:t>
            </w:r>
          </w:p>
          <w:p w:rsidR="0071643C" w:rsidRPr="00942954" w:rsidRDefault="0071643C" w:rsidP="00843900">
            <w:pPr>
              <w:spacing w:after="0" w:line="240" w:lineRule="auto"/>
              <w:rPr>
                <w:color w:val="00FF00"/>
              </w:rPr>
            </w:pPr>
            <w:r w:rsidRPr="00942954">
              <w:t>razumevanje in upoštevanje vloge odrasle osebe (staršev/varuhov/vzgojiteljev) v spodbujanju glasbenega in celostnega razvoja;</w:t>
            </w:r>
          </w:p>
          <w:p w:rsidR="0071643C" w:rsidRPr="00942954" w:rsidRDefault="0071643C" w:rsidP="00843900">
            <w:pPr>
              <w:spacing w:after="0" w:line="240" w:lineRule="auto"/>
            </w:pPr>
            <w:r w:rsidRPr="00942954">
              <w:t>prepoznavanje, razumevanje in upoštevanja otrokovih potreb v izvedbeni fazi glasbenih dejavnosti;</w:t>
            </w:r>
          </w:p>
          <w:p w:rsidR="0071643C" w:rsidRPr="00942954" w:rsidRDefault="0071643C" w:rsidP="00843900">
            <w:pPr>
              <w:spacing w:after="0" w:line="240" w:lineRule="auto"/>
              <w:rPr>
                <w:color w:val="00FF00"/>
              </w:rPr>
            </w:pPr>
            <w:r w:rsidRPr="00942954">
              <w:t>razvijanje estetske občutljivosti in odgovornosti za  ustrezno in kakovostno uporabo glasbenih vsebin za ciljno populacijo;</w:t>
            </w:r>
          </w:p>
          <w:p w:rsidR="0071643C" w:rsidRPr="00942954" w:rsidRDefault="0071643C" w:rsidP="00843900">
            <w:pPr>
              <w:spacing w:after="0" w:line="240" w:lineRule="auto"/>
              <w:rPr>
                <w:color w:val="00FF00"/>
              </w:rPr>
            </w:pPr>
            <w:r w:rsidRPr="00942954">
              <w:t>poznavanje in kreativna uporaba aktualnih didaktičnih gradiv in druge specialno-didaktične literature za ciljno populacijo;</w:t>
            </w:r>
          </w:p>
          <w:p w:rsidR="0071643C" w:rsidRPr="00942954" w:rsidRDefault="0071643C" w:rsidP="00843900">
            <w:pPr>
              <w:spacing w:after="0" w:line="240" w:lineRule="auto"/>
              <w:rPr>
                <w:color w:val="00FF00"/>
              </w:rPr>
            </w:pPr>
            <w:r w:rsidRPr="00942954">
              <w:t>razvijanje kompetence (samo)refleksije in vrednotenja;</w:t>
            </w:r>
          </w:p>
          <w:p w:rsidR="0071643C" w:rsidRPr="00942954" w:rsidRDefault="0071643C" w:rsidP="00843900">
            <w:pPr>
              <w:spacing w:after="0" w:line="240" w:lineRule="auto"/>
              <w:rPr>
                <w:color w:val="00FF00"/>
              </w:rPr>
            </w:pPr>
            <w:r w:rsidRPr="00942954">
              <w:t>razvijanje interesa za akcijsko raziskovanje na predmetnem področju in za vseživljenjsko učenje;</w:t>
            </w:r>
          </w:p>
          <w:p w:rsidR="0071643C" w:rsidRPr="00942954" w:rsidRDefault="0071643C" w:rsidP="00843900">
            <w:pPr>
              <w:spacing w:after="0" w:line="240" w:lineRule="auto"/>
              <w:rPr>
                <w:rFonts w:cs="Calibri"/>
              </w:rPr>
            </w:pPr>
            <w:r w:rsidRPr="00942954">
              <w:t>oblikovanje poklicne samopodobe bodočega učitelja kot dinamičnega in kreativnega zastopnika glasbene umetnosti.</w:t>
            </w:r>
          </w:p>
        </w:tc>
        <w:tc>
          <w:tcPr>
            <w:tcW w:w="152" w:type="dxa"/>
            <w:gridSpan w:val="2"/>
            <w:tcBorders>
              <w:top w:val="nil"/>
              <w:left w:val="single" w:sz="4" w:space="0" w:color="auto"/>
              <w:bottom w:val="nil"/>
              <w:right w:val="single" w:sz="4" w:space="0" w:color="auto"/>
            </w:tcBorders>
          </w:tcPr>
          <w:p w:rsidR="0071643C" w:rsidRPr="00942954" w:rsidRDefault="0071643C" w:rsidP="00843900">
            <w:pPr>
              <w:spacing w:after="0" w:line="240" w:lineRule="auto"/>
              <w:rPr>
                <w:rFonts w:cs="Calibri"/>
                <w:b/>
              </w:rPr>
            </w:pPr>
          </w:p>
        </w:tc>
        <w:tc>
          <w:tcPr>
            <w:tcW w:w="4821" w:type="dxa"/>
            <w:gridSpan w:val="2"/>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p>
        </w:tc>
      </w:tr>
      <w:tr w:rsidR="0071643C" w:rsidRPr="00942954" w:rsidTr="00843900">
        <w:trPr>
          <w:trHeight w:val="117"/>
        </w:trPr>
        <w:tc>
          <w:tcPr>
            <w:tcW w:w="4727" w:type="dxa"/>
            <w:gridSpan w:val="3"/>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t>Predvideni študijski rezultati:</w:t>
            </w:r>
          </w:p>
        </w:tc>
        <w:tc>
          <w:tcPr>
            <w:tcW w:w="142" w:type="dxa"/>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p>
        </w:tc>
        <w:tc>
          <w:tcPr>
            <w:tcW w:w="4821" w:type="dxa"/>
            <w:gridSpan w:val="2"/>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t>Intended learning outcomes:</w:t>
            </w:r>
          </w:p>
        </w:tc>
      </w:tr>
      <w:tr w:rsidR="0071643C" w:rsidRPr="00942954" w:rsidTr="00843900">
        <w:trPr>
          <w:trHeight w:val="1387"/>
        </w:trPr>
        <w:tc>
          <w:tcPr>
            <w:tcW w:w="4727" w:type="dxa"/>
            <w:gridSpan w:val="3"/>
            <w:vMerge w:val="restart"/>
            <w:tcBorders>
              <w:top w:val="single" w:sz="4" w:space="0" w:color="auto"/>
              <w:left w:val="single" w:sz="4" w:space="0" w:color="auto"/>
              <w:right w:val="single" w:sz="4" w:space="0" w:color="auto"/>
            </w:tcBorders>
          </w:tcPr>
          <w:p w:rsidR="0071643C" w:rsidRPr="00942954" w:rsidRDefault="0071643C" w:rsidP="00843900">
            <w:pPr>
              <w:spacing w:after="0" w:line="240" w:lineRule="auto"/>
              <w:rPr>
                <w:rFonts w:cs="Calibri"/>
              </w:rPr>
            </w:pPr>
            <w:r w:rsidRPr="00942954">
              <w:rPr>
                <w:rFonts w:cs="Calibri"/>
              </w:rPr>
              <w:t>Znanje in razumevanje:</w:t>
            </w:r>
          </w:p>
          <w:p w:rsidR="0071643C" w:rsidRPr="00942954" w:rsidRDefault="0071643C" w:rsidP="00843900">
            <w:pPr>
              <w:autoSpaceDE w:val="0"/>
              <w:autoSpaceDN w:val="0"/>
              <w:adjustRightInd w:val="0"/>
              <w:spacing w:after="0" w:line="240" w:lineRule="auto"/>
              <w:rPr>
                <w:rFonts w:cs="Calibri"/>
              </w:rPr>
            </w:pPr>
            <w:r w:rsidRPr="00942954">
              <w:rPr>
                <w:rFonts w:cs="Calibri"/>
              </w:rPr>
              <w:t>Študent:</w:t>
            </w:r>
            <w:r w:rsidRPr="00942954">
              <w:rPr>
                <w:rFonts w:cs="Calibri"/>
              </w:rPr>
              <w:br/>
              <w:t>- pozna in razume glasbeni razvoj otrok od prenatalnega obdobja do petih let starosti;</w:t>
            </w:r>
            <w:r w:rsidRPr="00942954">
              <w:rPr>
                <w:rFonts w:cs="Calibri"/>
              </w:rPr>
              <w:br/>
              <w:t>- pozna in razume zakonitosti glasbeno-izobraževalnega procesa v najzgodnejšem življenjskem obdobju ter vlogo odrasle osebe v celostnem in glasbenem razvoju;</w:t>
            </w:r>
            <w:r w:rsidRPr="00942954">
              <w:rPr>
                <w:rFonts w:cs="Calibri"/>
              </w:rPr>
              <w:br/>
              <w:t>- pozna in razume sodobni glasbeno-didaktični koncept, glasbeno literaturo in gradiva za ciljno populacijo ;</w:t>
            </w:r>
            <w:r w:rsidRPr="00942954">
              <w:rPr>
                <w:rFonts w:cs="Calibri"/>
              </w:rPr>
              <w:br/>
              <w:t>- razvija avtonomno uporabo specialno-didaktične in glasbene literature;</w:t>
            </w:r>
            <w:r w:rsidRPr="00942954">
              <w:rPr>
                <w:rFonts w:cs="Calibri"/>
              </w:rPr>
              <w:br/>
              <w:t>- razvija kompetenco (samo)refleksije in akcijskega raziskovanja;</w:t>
            </w:r>
            <w:r w:rsidRPr="00942954">
              <w:rPr>
                <w:rFonts w:cs="Calibri"/>
              </w:rPr>
              <w:br/>
              <w:t>- razvija kriterije vrednotenja glasbenih del in estetsko občutljivost;</w:t>
            </w:r>
            <w:r w:rsidRPr="00942954">
              <w:rPr>
                <w:rFonts w:cs="Calibri"/>
              </w:rPr>
              <w:br/>
              <w:t>- razvija profesionalno odgovornost in poklicno samopodobo.</w:t>
            </w:r>
          </w:p>
        </w:tc>
        <w:tc>
          <w:tcPr>
            <w:tcW w:w="142" w:type="dxa"/>
            <w:tcBorders>
              <w:top w:val="nil"/>
              <w:left w:val="single" w:sz="4" w:space="0" w:color="auto"/>
              <w:bottom w:val="nil"/>
              <w:right w:val="single" w:sz="4" w:space="0" w:color="auto"/>
            </w:tcBorders>
          </w:tcPr>
          <w:p w:rsidR="0071643C" w:rsidRPr="00942954" w:rsidRDefault="0071643C" w:rsidP="00843900">
            <w:pPr>
              <w:spacing w:after="0" w:line="240" w:lineRule="auto"/>
              <w:rPr>
                <w:rFonts w:cs="Calibri"/>
              </w:rPr>
            </w:pPr>
          </w:p>
          <w:p w:rsidR="0071643C" w:rsidRPr="00942954" w:rsidRDefault="0071643C" w:rsidP="00843900">
            <w:pPr>
              <w:spacing w:after="0" w:line="240" w:lineRule="auto"/>
              <w:rPr>
                <w:rFonts w:cs="Calibri"/>
              </w:rPr>
            </w:pPr>
          </w:p>
          <w:p w:rsidR="0071643C" w:rsidRPr="00942954" w:rsidRDefault="0071643C" w:rsidP="00843900">
            <w:pPr>
              <w:spacing w:after="0" w:line="240" w:lineRule="auto"/>
              <w:rPr>
                <w:rFonts w:cs="Calibri"/>
              </w:rPr>
            </w:pPr>
          </w:p>
        </w:tc>
        <w:tc>
          <w:tcPr>
            <w:tcW w:w="4821" w:type="dxa"/>
            <w:gridSpan w:val="2"/>
            <w:tcBorders>
              <w:top w:val="single" w:sz="4" w:space="0" w:color="auto"/>
              <w:left w:val="single" w:sz="4" w:space="0" w:color="auto"/>
              <w:bottom w:val="nil"/>
              <w:right w:val="single" w:sz="4" w:space="0" w:color="auto"/>
            </w:tcBorders>
          </w:tcPr>
          <w:p w:rsidR="0071643C" w:rsidRPr="00942954" w:rsidRDefault="0071643C" w:rsidP="00843900">
            <w:pPr>
              <w:spacing w:after="0" w:line="240" w:lineRule="auto"/>
              <w:rPr>
                <w:rFonts w:cs="Calibri"/>
              </w:rPr>
            </w:pPr>
            <w:r w:rsidRPr="00942954">
              <w:rPr>
                <w:rFonts w:cs="Calibri"/>
              </w:rPr>
              <w:t>Knowledge and understanding:</w:t>
            </w:r>
          </w:p>
          <w:p w:rsidR="0071643C" w:rsidRPr="00942954" w:rsidRDefault="0071643C" w:rsidP="00843900">
            <w:pPr>
              <w:spacing w:after="0" w:line="240" w:lineRule="auto"/>
              <w:rPr>
                <w:rFonts w:cs="Calibri"/>
              </w:rPr>
            </w:pPr>
          </w:p>
          <w:p w:rsidR="0071643C" w:rsidRPr="00942954" w:rsidRDefault="0071643C" w:rsidP="00843900">
            <w:pPr>
              <w:spacing w:after="0" w:line="240" w:lineRule="auto"/>
              <w:rPr>
                <w:rFonts w:cs="Calibri"/>
              </w:rPr>
            </w:pPr>
          </w:p>
        </w:tc>
      </w:tr>
      <w:tr w:rsidR="0071643C" w:rsidRPr="00942954" w:rsidTr="00843900">
        <w:trPr>
          <w:trHeight w:val="95"/>
        </w:trPr>
        <w:tc>
          <w:tcPr>
            <w:tcW w:w="4727" w:type="dxa"/>
            <w:gridSpan w:val="3"/>
            <w:vMerge/>
            <w:tcBorders>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p>
        </w:tc>
        <w:tc>
          <w:tcPr>
            <w:tcW w:w="142" w:type="dxa"/>
            <w:tcBorders>
              <w:top w:val="nil"/>
              <w:left w:val="single" w:sz="4" w:space="0" w:color="auto"/>
              <w:bottom w:val="nil"/>
              <w:right w:val="single" w:sz="4" w:space="0" w:color="auto"/>
            </w:tcBorders>
          </w:tcPr>
          <w:p w:rsidR="0071643C" w:rsidRPr="00942954" w:rsidRDefault="0071643C" w:rsidP="00843900">
            <w:pPr>
              <w:spacing w:after="0" w:line="240" w:lineRule="auto"/>
              <w:rPr>
                <w:rFonts w:cs="Calibri"/>
                <w:b/>
              </w:rPr>
            </w:pPr>
          </w:p>
        </w:tc>
        <w:tc>
          <w:tcPr>
            <w:tcW w:w="4821" w:type="dxa"/>
            <w:gridSpan w:val="2"/>
            <w:tcBorders>
              <w:top w:val="nil"/>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p>
        </w:tc>
      </w:tr>
      <w:tr w:rsidR="0071643C" w:rsidRPr="00942954" w:rsidTr="00843900">
        <w:tc>
          <w:tcPr>
            <w:tcW w:w="4727" w:type="dxa"/>
            <w:gridSpan w:val="3"/>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lastRenderedPageBreak/>
              <w:t>Metode poučevanja in učenja:</w:t>
            </w:r>
          </w:p>
        </w:tc>
        <w:tc>
          <w:tcPr>
            <w:tcW w:w="142" w:type="dxa"/>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p>
        </w:tc>
        <w:tc>
          <w:tcPr>
            <w:tcW w:w="4821" w:type="dxa"/>
            <w:gridSpan w:val="2"/>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lastRenderedPageBreak/>
              <w:t>Learning and teaching methods:</w:t>
            </w:r>
          </w:p>
        </w:tc>
      </w:tr>
      <w:tr w:rsidR="0071643C" w:rsidRPr="00942954" w:rsidTr="00843900">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71643C" w:rsidRPr="00942954" w:rsidRDefault="0071643C" w:rsidP="00843900">
            <w:pPr>
              <w:autoSpaceDE w:val="0"/>
              <w:autoSpaceDN w:val="0"/>
              <w:adjustRightInd w:val="0"/>
              <w:spacing w:after="0" w:line="240" w:lineRule="auto"/>
              <w:rPr>
                <w:rFonts w:cs="Calibri"/>
              </w:rPr>
            </w:pPr>
            <w:r w:rsidRPr="00942954">
              <w:rPr>
                <w:rFonts w:cs="Calibri"/>
              </w:rPr>
              <w:lastRenderedPageBreak/>
              <w:t>Predavanja z diskusijskimi vložki, glasbene metode učenja/poučevanja, individualne naloge, sodelovalno učenje/poučevanje, delavnice, ilustrativno-demonstracijska metoda, metode glasbenega učenja, izkušenjsko učenje, metoda dela s tekstom in zvočnimi gradivi, metoda razlage, metoda pogovora.</w:t>
            </w:r>
          </w:p>
        </w:tc>
        <w:tc>
          <w:tcPr>
            <w:tcW w:w="142" w:type="dxa"/>
            <w:tcBorders>
              <w:top w:val="nil"/>
              <w:left w:val="single" w:sz="4" w:space="0" w:color="auto"/>
              <w:bottom w:val="nil"/>
              <w:right w:val="single" w:sz="4" w:space="0" w:color="auto"/>
            </w:tcBorders>
          </w:tcPr>
          <w:p w:rsidR="0071643C" w:rsidRPr="00942954" w:rsidRDefault="0071643C" w:rsidP="00843900">
            <w:pPr>
              <w:spacing w:after="0" w:line="240" w:lineRule="auto"/>
              <w:rPr>
                <w:rFonts w:cs="Calibri"/>
              </w:rPr>
            </w:pPr>
          </w:p>
        </w:tc>
        <w:tc>
          <w:tcPr>
            <w:tcW w:w="4821" w:type="dxa"/>
            <w:gridSpan w:val="2"/>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p>
        </w:tc>
      </w:tr>
      <w:tr w:rsidR="0071643C" w:rsidRPr="00942954" w:rsidTr="00843900">
        <w:tc>
          <w:tcPr>
            <w:tcW w:w="4020" w:type="dxa"/>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t>Načini ocenjevanja:</w:t>
            </w:r>
          </w:p>
        </w:tc>
        <w:tc>
          <w:tcPr>
            <w:tcW w:w="1560" w:type="dxa"/>
            <w:gridSpan w:val="4"/>
            <w:tcBorders>
              <w:top w:val="nil"/>
              <w:left w:val="nil"/>
              <w:bottom w:val="single" w:sz="4" w:space="0" w:color="auto"/>
              <w:right w:val="nil"/>
            </w:tcBorders>
          </w:tcPr>
          <w:p w:rsidR="0071643C" w:rsidRPr="00942954" w:rsidRDefault="0071643C" w:rsidP="00843900">
            <w:pPr>
              <w:spacing w:after="0" w:line="240" w:lineRule="auto"/>
              <w:rPr>
                <w:rFonts w:cs="Calibri"/>
              </w:rPr>
            </w:pPr>
          </w:p>
          <w:p w:rsidR="0071643C" w:rsidRPr="00942954" w:rsidRDefault="0071643C" w:rsidP="00843900">
            <w:pPr>
              <w:spacing w:after="0" w:line="240" w:lineRule="auto"/>
              <w:rPr>
                <w:rFonts w:cs="Calibri"/>
                <w:b/>
              </w:rPr>
            </w:pPr>
            <w:r w:rsidRPr="00942954">
              <w:rPr>
                <w:rFonts w:cs="Calibri"/>
              </w:rPr>
              <w:t>Delež (v %) /</w:t>
            </w:r>
            <w:r w:rsidRPr="00942954">
              <w:rPr>
                <w:rFonts w:cs="Calibri"/>
              </w:rPr>
              <w:br/>
              <w:t>Weight (in %)</w:t>
            </w:r>
          </w:p>
        </w:tc>
        <w:tc>
          <w:tcPr>
            <w:tcW w:w="4110" w:type="dxa"/>
            <w:tcBorders>
              <w:top w:val="nil"/>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t>Assessment:</w:t>
            </w:r>
          </w:p>
        </w:tc>
      </w:tr>
      <w:tr w:rsidR="0071643C" w:rsidRPr="00942954" w:rsidTr="00843900">
        <w:trPr>
          <w:trHeight w:val="411"/>
        </w:trPr>
        <w:tc>
          <w:tcPr>
            <w:tcW w:w="4020" w:type="dxa"/>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r w:rsidRPr="00942954">
              <w:rPr>
                <w:rFonts w:cs="Calibri"/>
              </w:rPr>
              <w:t>Način (pisni izpit, ustno izpraševanje, naloge, projekt)</w:t>
            </w:r>
          </w:p>
          <w:p w:rsidR="0071643C" w:rsidRPr="002D34D1" w:rsidRDefault="0071643C" w:rsidP="00843900">
            <w:pPr>
              <w:autoSpaceDE w:val="0"/>
              <w:autoSpaceDN w:val="0"/>
              <w:adjustRightInd w:val="0"/>
              <w:spacing w:after="0" w:line="240" w:lineRule="auto"/>
              <w:rPr>
                <w:rFonts w:cs="Calibri"/>
                <w:lang w:val="it-IT"/>
              </w:rPr>
            </w:pPr>
            <w:r w:rsidRPr="002D34D1">
              <w:rPr>
                <w:rFonts w:cs="Calibri"/>
                <w:lang w:val="it-IT"/>
              </w:rPr>
              <w:t xml:space="preserve">Pisne in praktične naloge se ocenijo opisno: je opravil/ni opravil. </w:t>
            </w:r>
          </w:p>
          <w:p w:rsidR="0071643C" w:rsidRPr="002D34D1" w:rsidRDefault="0071643C" w:rsidP="00843900">
            <w:pPr>
              <w:autoSpaceDE w:val="0"/>
              <w:autoSpaceDN w:val="0"/>
              <w:adjustRightInd w:val="0"/>
              <w:spacing w:after="0" w:line="240" w:lineRule="auto"/>
              <w:rPr>
                <w:rFonts w:cs="Calibri"/>
                <w:lang w:val="it-IT"/>
              </w:rPr>
            </w:pPr>
            <w:r w:rsidRPr="002D34D1">
              <w:rPr>
                <w:rFonts w:cs="Calibri"/>
                <w:lang w:val="it-IT"/>
              </w:rPr>
              <w:t>Ocene pisnega in ustnega izpita: 6-10 (pozitivno) oz. 1-5 (negativno) v skladu s</w:t>
            </w:r>
            <w:r w:rsidRPr="002D34D1">
              <w:rPr>
                <w:rFonts w:cs="Calibri"/>
                <w:lang w:val="it-IT"/>
              </w:rPr>
              <w:br/>
              <w:t xml:space="preserve">Statutom UL in pravilniki AG. </w:t>
            </w:r>
          </w:p>
          <w:p w:rsidR="0071643C" w:rsidRPr="00942954" w:rsidRDefault="0071643C" w:rsidP="00843900">
            <w:pPr>
              <w:autoSpaceDE w:val="0"/>
              <w:autoSpaceDN w:val="0"/>
              <w:adjustRightInd w:val="0"/>
              <w:spacing w:after="0" w:line="240" w:lineRule="auto"/>
              <w:rPr>
                <w:rFonts w:cs="Calibri"/>
              </w:rPr>
            </w:pPr>
            <w:r w:rsidRPr="00942954">
              <w:rPr>
                <w:rFonts w:cs="Calibri"/>
              </w:rPr>
              <w:t>Pisni izpit</w:t>
            </w:r>
            <w:r w:rsidRPr="00942954">
              <w:rPr>
                <w:rFonts w:cs="Calibri"/>
              </w:rPr>
              <w:br/>
              <w:t xml:space="preserve">ustni izpit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rPr>
            </w:pPr>
            <w:r w:rsidRPr="00942954">
              <w:rPr>
                <w:rFonts w:cs="Calibri"/>
              </w:rPr>
              <w:t>70%</w:t>
            </w:r>
            <w:r w:rsidRPr="00942954">
              <w:rPr>
                <w:rFonts w:cs="Calibri"/>
              </w:rPr>
              <w:br/>
              <w:t>30%</w:t>
            </w:r>
          </w:p>
        </w:tc>
        <w:tc>
          <w:tcPr>
            <w:tcW w:w="4110" w:type="dxa"/>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b/>
              </w:rPr>
            </w:pPr>
            <w:r w:rsidRPr="00942954">
              <w:rPr>
                <w:rFonts w:cs="Calibri"/>
              </w:rPr>
              <w:t>Type (examination, oral, coursework, project):</w:t>
            </w:r>
          </w:p>
        </w:tc>
      </w:tr>
      <w:tr w:rsidR="0071643C" w:rsidRPr="00942954" w:rsidTr="00843900">
        <w:tc>
          <w:tcPr>
            <w:tcW w:w="9690" w:type="dxa"/>
            <w:gridSpan w:val="6"/>
            <w:tcBorders>
              <w:top w:val="single" w:sz="4" w:space="0" w:color="auto"/>
              <w:left w:val="nil"/>
              <w:bottom w:val="single" w:sz="4" w:space="0" w:color="auto"/>
              <w:right w:val="nil"/>
            </w:tcBorders>
          </w:tcPr>
          <w:p w:rsidR="0071643C" w:rsidRPr="00942954" w:rsidRDefault="0071643C" w:rsidP="00843900">
            <w:pPr>
              <w:spacing w:after="0" w:line="240" w:lineRule="auto"/>
              <w:rPr>
                <w:rFonts w:cs="Calibri"/>
                <w:b/>
              </w:rPr>
            </w:pPr>
          </w:p>
          <w:p w:rsidR="0071643C" w:rsidRPr="00942954" w:rsidRDefault="0071643C" w:rsidP="00843900">
            <w:pPr>
              <w:spacing w:after="0" w:line="240" w:lineRule="auto"/>
              <w:rPr>
                <w:rFonts w:cs="Calibri"/>
                <w:b/>
              </w:rPr>
            </w:pPr>
            <w:r w:rsidRPr="00942954">
              <w:rPr>
                <w:rFonts w:cs="Calibri"/>
                <w:b/>
              </w:rPr>
              <w:t xml:space="preserve">Reference nosilca / Lecturer's references: </w:t>
            </w:r>
          </w:p>
        </w:tc>
      </w:tr>
      <w:tr w:rsidR="0071643C" w:rsidRPr="00942954" w:rsidTr="00843900">
        <w:trPr>
          <w:trHeight w:val="6104"/>
        </w:trPr>
        <w:tc>
          <w:tcPr>
            <w:tcW w:w="9690" w:type="dxa"/>
            <w:gridSpan w:val="6"/>
            <w:tcBorders>
              <w:top w:val="single" w:sz="4" w:space="0" w:color="auto"/>
              <w:left w:val="single" w:sz="4" w:space="0" w:color="auto"/>
              <w:bottom w:val="single" w:sz="4" w:space="0" w:color="auto"/>
              <w:right w:val="single" w:sz="4" w:space="0" w:color="auto"/>
            </w:tcBorders>
          </w:tcPr>
          <w:p w:rsidR="0071643C" w:rsidRPr="00942954" w:rsidRDefault="0071643C" w:rsidP="00843900">
            <w:pPr>
              <w:spacing w:after="0" w:line="240" w:lineRule="auto"/>
              <w:rPr>
                <w:rFonts w:cs="Calibri"/>
              </w:rPr>
            </w:pPr>
            <w:bookmarkStart w:id="6" w:name="19"/>
            <w:bookmarkEnd w:id="6"/>
            <w:r w:rsidRPr="00942954">
              <w:t xml:space="preserve">Zadnik, K., Jerman, J. (2015): Musical activities in earliest childhood music education. V: Burgess, E. (ur.). </w:t>
            </w:r>
            <w:r w:rsidRPr="00942954">
              <w:rPr>
                <w:i/>
                <w:iCs/>
              </w:rPr>
              <w:t>Music education and perceptions</w:t>
            </w:r>
            <w:r w:rsidRPr="00942954">
              <w:t>, (Fine arts, music and literature). Hauppauge, New York: Nova Science, 2015, str. 1-20.</w:t>
            </w:r>
            <w:r w:rsidRPr="00942954">
              <w:br/>
              <w:t xml:space="preserve">- Zadnik, K. (2014). The role of music education in general and music schools in Slovenia. V: Nitschké, A. (ur.), Sagrillo, D. (ur.). </w:t>
            </w:r>
            <w:r w:rsidRPr="00942954">
              <w:rPr>
                <w:i/>
                <w:iCs/>
              </w:rPr>
              <w:t>Die Musik in der Bildung : Aspekte europäischer Musikerziehung und ihre Anwendung in Luxemburg</w:t>
            </w:r>
            <w:r w:rsidRPr="00942954">
              <w:t xml:space="preserve">, (Würzburger Hehte zur Musikpädagogik,. Weikersheim: Margraf publishers GMGH, str. 201-218. </w:t>
            </w:r>
            <w:r w:rsidRPr="00942954">
              <w:br/>
              <w:t xml:space="preserve">- Zadnik, K. (2013): Vpliv predšolskih programov in predmeta nauk o glasbi na glasbeni razvoj učencev v glasbeni  šoli. V: </w:t>
            </w:r>
            <w:r w:rsidRPr="00942954">
              <w:rPr>
                <w:i/>
                <w:iCs/>
              </w:rPr>
              <w:t>Glasba v šoli in vrtcu</w:t>
            </w:r>
            <w:r w:rsidRPr="00942954">
              <w:t>, letn. 17, št. 1/2, str. 13-20</w:t>
            </w:r>
            <w:bookmarkStart w:id="7" w:name="22"/>
            <w:bookmarkEnd w:id="7"/>
            <w:r w:rsidRPr="00942954">
              <w:t>.</w:t>
            </w:r>
            <w:r w:rsidRPr="00942954">
              <w:br/>
              <w:t xml:space="preserve">- Zadnik, K. (2013): Interdisciplinary connection between the field of music education, art and culture. V: VIDULIN-ORBANIĆ, Sabina (ur.). </w:t>
            </w:r>
            <w:r w:rsidRPr="00942954">
              <w:rPr>
                <w:i/>
                <w:iCs/>
              </w:rPr>
              <w:t xml:space="preserve">Glazbena pedagogija u svjetlu sadašnjih i budućih promjena 3: zbornik radova s trećeg Međunarodnog simpozija glazbenih pedagoga: tema simpozija Interdisciplinarni pristup glazbi: istraživanje, praksa i obrazovanje. </w:t>
            </w:r>
            <w:r w:rsidRPr="00942954">
              <w:t xml:space="preserve">Pula: Sveučilište Jurja Dobrile, Odjel za glazbu, str. 127-133. </w:t>
            </w:r>
            <w:r w:rsidRPr="00942954">
              <w:br/>
              <w:t xml:space="preserve">- Zadnik, K. (2011): Razvoj ritmičnega in melodičnega posluha pri 8-letnih učencih v glasbeni šoli. V: </w:t>
            </w:r>
            <w:r w:rsidRPr="00942954">
              <w:rPr>
                <w:i/>
                <w:iCs/>
              </w:rPr>
              <w:t>Glasbeno-pedagoški zbornik Akademije za glasbo v Ljubljani</w:t>
            </w:r>
            <w:r w:rsidRPr="00942954">
              <w:t>, zv. 16, str. 19-41.</w:t>
            </w:r>
            <w:r w:rsidRPr="00942954">
              <w:br/>
              <w:t xml:space="preserve">- Zadnik, K. (2012): The effect of music-school education on musical developement of eight-year-old children. V: DENAC, Olga (ur.). </w:t>
            </w:r>
            <w:r w:rsidRPr="00942954">
              <w:rPr>
                <w:i/>
                <w:iCs/>
              </w:rPr>
              <w:t>New perspectives in music education in Slovenia</w:t>
            </w:r>
            <w:r w:rsidRPr="00942954">
              <w:t xml:space="preserve">, (Fine arts, music and literature). New York: Nova Science Publishers, str. 17-28. </w:t>
            </w:r>
            <w:r w:rsidRPr="00942954">
              <w:br/>
              <w:t xml:space="preserve">- Zadnik, K. (2008): Glasba za otroke od rojstva do 18. meseca starosti. V: </w:t>
            </w:r>
            <w:r w:rsidRPr="00942954">
              <w:rPr>
                <w:i/>
                <w:iCs/>
              </w:rPr>
              <w:t>Glasba v šoli in vrtcu</w:t>
            </w:r>
            <w:r w:rsidRPr="00942954">
              <w:t xml:space="preserve">, let. 13, št. 2/3, str. 39-45. </w:t>
            </w:r>
            <w:r w:rsidRPr="00942954">
              <w:br/>
              <w:t>- Zadnik, K. (2005):</w:t>
            </w:r>
            <w:r w:rsidRPr="00942954">
              <w:rPr>
                <w:i/>
                <w:iCs/>
              </w:rPr>
              <w:t xml:space="preserve"> Opisno ocenjevanje glasbenega razvoja pet- in šestletnih otrok</w:t>
            </w:r>
            <w:r w:rsidRPr="00942954">
              <w:t xml:space="preserve">. Nova Gorica: Educa, Melior., 102 str., ISBN 961-6039-65-2. </w:t>
            </w:r>
          </w:p>
        </w:tc>
      </w:tr>
    </w:tbl>
    <w:p w:rsidR="0071643C" w:rsidRPr="00942954" w:rsidRDefault="0071643C" w:rsidP="0071643C">
      <w:pPr>
        <w:spacing w:after="0" w:line="240" w:lineRule="auto"/>
        <w:rPr>
          <w:rFonts w:cs="Calibri"/>
        </w:rPr>
      </w:pPr>
    </w:p>
    <w:p w:rsidR="0071643C" w:rsidRPr="00942954" w:rsidRDefault="0071643C" w:rsidP="0071643C">
      <w:pPr>
        <w:spacing w:after="0" w:line="240" w:lineRule="auto"/>
      </w:pPr>
    </w:p>
    <w:p w:rsidR="0071643C" w:rsidRPr="00942954" w:rsidRDefault="0071643C" w:rsidP="0071643C">
      <w:pPr>
        <w:spacing w:after="0" w:line="240" w:lineRule="auto"/>
      </w:pPr>
    </w:p>
    <w:p w:rsidR="0071643C" w:rsidRDefault="0071643C" w:rsidP="00BB3E76">
      <w:pPr>
        <w:spacing w:line="240" w:lineRule="auto"/>
      </w:pPr>
      <w:r>
        <w:br w:type="page"/>
      </w:r>
    </w:p>
    <w:p w:rsidR="0071643C" w:rsidRDefault="0071643C" w:rsidP="00BB3E76">
      <w:pPr>
        <w:spacing w:line="240" w:lineRule="auto"/>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
              </w:rPr>
            </w:pPr>
            <w:r w:rsidRPr="00ED0E26">
              <w:rPr>
                <w:rFonts w:cstheme="minorHAnsi"/>
                <w:b/>
              </w:rPr>
              <w:t>Glasbena akustika</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 smeri</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
              </w:rPr>
            </w:pPr>
            <w:r w:rsidRPr="00ED0E26">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4 (2+2)</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ED0E26" w:rsidRDefault="00ED0E26" w:rsidP="00BB3E76">
            <w:pPr>
              <w:spacing w:after="0" w:line="240" w:lineRule="auto"/>
              <w:rPr>
                <w:rFonts w:cstheme="minorHAnsi"/>
                <w:b/>
              </w:rPr>
            </w:pPr>
            <w:r>
              <w:rPr>
                <w:rFonts w:cstheme="minorHAnsi"/>
                <w:b/>
              </w:rPr>
              <w:t>d</w:t>
            </w:r>
            <w:r w:rsidR="00FA68C8" w:rsidRPr="00ED0E26">
              <w:rPr>
                <w:rFonts w:cstheme="minorHAnsi"/>
                <w:b/>
              </w:rPr>
              <w:t>oc. dr. Drago Kunej</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ED0E26">
        <w:trPr>
          <w:trHeight w:val="28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pStyle w:val="Odstavekseznama"/>
              <w:numPr>
                <w:ilvl w:val="0"/>
                <w:numId w:val="54"/>
              </w:numPr>
              <w:rPr>
                <w:rFonts w:cstheme="minorHAnsi"/>
              </w:rPr>
            </w:pPr>
            <w:r w:rsidRPr="008F2C60">
              <w:rPr>
                <w:rFonts w:cstheme="minorHAnsi"/>
              </w:rPr>
              <w:t>Nihanja, sestavljanje nihanj, utripanje. Razstavljanje nihanj. Fourierova vrsta, spekter zvena. Šum, dušeno nihanje in resonanca. Valovanja, hitrost širjenja valovanj. Odboj in lom valovanja. Stoječe valovanje. Dopplerjev pojav. Parametri zvočnega polja. Amplituda, hitrost, zvočna energija, zvočni tok in zvočni tlak. Ohmov zakon akustike.</w:t>
            </w:r>
          </w:p>
          <w:p w:rsidR="00FA68C8" w:rsidRPr="008F2C60" w:rsidRDefault="00FA68C8" w:rsidP="00A24D9C">
            <w:pPr>
              <w:pStyle w:val="Odstavekseznama"/>
              <w:numPr>
                <w:ilvl w:val="0"/>
                <w:numId w:val="54"/>
              </w:numPr>
              <w:rPr>
                <w:rFonts w:cstheme="minorHAnsi"/>
              </w:rPr>
            </w:pPr>
            <w:r w:rsidRPr="008F2C60">
              <w:rPr>
                <w:rFonts w:cstheme="minorHAnsi"/>
              </w:rPr>
              <w:t>Fiziološke zakonitosti zaznavanja zvoka. Slušni prag. Weber-Fechnerjev zakon. Jakost, decibeli. Glasnost, foni. Višina zvoka, centi. Frekvenčni prag. Ultrazvok in infrazvok. Ločljivost človekovega slušnega sistema, vprašanje notiranja. Uho in sluh. Zgradba ušesa, prehodni pojav, nelinearno popačenje, raziskave zvena, kombinacijski toni, konsonanca in disonanca.</w:t>
            </w:r>
          </w:p>
          <w:p w:rsidR="00FA68C8" w:rsidRPr="008F2C60" w:rsidRDefault="00FA68C8" w:rsidP="00A24D9C">
            <w:pPr>
              <w:pStyle w:val="Odstavekseznama"/>
              <w:numPr>
                <w:ilvl w:val="0"/>
                <w:numId w:val="54"/>
              </w:numPr>
              <w:rPr>
                <w:rFonts w:cstheme="minorHAnsi"/>
              </w:rPr>
            </w:pPr>
            <w:r w:rsidRPr="008F2C60">
              <w:rPr>
                <w:rFonts w:cstheme="minorHAnsi"/>
              </w:rPr>
              <w:t xml:space="preserve">Tonski sitemi, interval, pitagorova lestvica, lestvica čiste uglasitve, srednjetonska </w:t>
            </w:r>
            <w:r w:rsidRPr="008F2C60">
              <w:rPr>
                <w:rFonts w:cstheme="minorHAnsi"/>
              </w:rPr>
              <w:lastRenderedPageBreak/>
              <w:t>lestvica, enako temperirana lestvica, absolutna uglasitev.</w:t>
            </w:r>
          </w:p>
          <w:p w:rsidR="00FA68C8" w:rsidRPr="008F2C60" w:rsidRDefault="00FA68C8" w:rsidP="00A24D9C">
            <w:pPr>
              <w:pStyle w:val="Odstavekseznama"/>
              <w:numPr>
                <w:ilvl w:val="0"/>
                <w:numId w:val="54"/>
              </w:numPr>
              <w:rPr>
                <w:rFonts w:cstheme="minorHAnsi"/>
              </w:rPr>
            </w:pPr>
            <w:r w:rsidRPr="008F2C60">
              <w:rPr>
                <w:rFonts w:cstheme="minorHAnsi"/>
              </w:rPr>
              <w:t>Govor in petje. Nastanek glasu, petje, pevski registri in formantna področja. Govor.</w:t>
            </w:r>
          </w:p>
          <w:p w:rsidR="00FA68C8" w:rsidRPr="008F2C60" w:rsidRDefault="00FA68C8" w:rsidP="00A24D9C">
            <w:pPr>
              <w:pStyle w:val="Odstavekseznama"/>
              <w:numPr>
                <w:ilvl w:val="0"/>
                <w:numId w:val="54"/>
              </w:numPr>
              <w:rPr>
                <w:rFonts w:cstheme="minorHAnsi"/>
              </w:rPr>
            </w:pPr>
            <w:r w:rsidRPr="008F2C60">
              <w:rPr>
                <w:rFonts w:cstheme="minorHAnsi"/>
              </w:rPr>
              <w:t>Idiofoni. Udarala, neposredno in posredno vzajemno udarjanje. Tolčenje po lesu in kovini. Prosto-prosto nihajoča ploščica. Strgala. Vpeto-prosto nihajoča ploščica. Trzala. Drgala. Membranofoni. Nihanje opne. Neposredno udarjani bobni. Veliki, srednji in mali bobni. Pavke. Posredno udarjani bobni. Drgalni bobni. Miriltoni. Kordofoni. Tehnologija strun. Nihanje strune. Vzbujanje strun. Brenkala in trzala. Godala in oblikovanje zvenskega spektra. Udarjanje strun. Aerofoni. Akustika piščali. Nihanje zračnih stolpcev, iztočni popravek, prepihovanje, moduliranje piščali, višji registri, menzura, lijak. Helmholtzov resonator. Trobila, vzbujanje z ustniki, preprosti rogovi, fanfare in rogovi s stranskimi odprtinami in zaklopkami. Modulacija s podaljški in iztegom. Vzbujanje z rezilnim robom. Končne, prečne in kljunaste flavte. Vzbujanje z enojnim udarnim jezičkom. Vzbujanje z dvojnim udarnim jezičkom. Dude. Vzbujanje s prenihavajočim jezičkom. Orgle. Glasbeni mehanizmi. Pogon mehanizma. Glasbeni zapis. Izvajalni mehanizem.</w:t>
            </w:r>
          </w:p>
          <w:p w:rsidR="00FA68C8" w:rsidRPr="008F2C60" w:rsidRDefault="00FA68C8" w:rsidP="00A24D9C">
            <w:pPr>
              <w:pStyle w:val="Odstavekseznama"/>
              <w:numPr>
                <w:ilvl w:val="0"/>
                <w:numId w:val="54"/>
              </w:numPr>
              <w:rPr>
                <w:rFonts w:cstheme="minorHAnsi"/>
              </w:rPr>
            </w:pPr>
            <w:r w:rsidRPr="008F2C60">
              <w:rPr>
                <w:rFonts w:cstheme="minorHAnsi"/>
              </w:rPr>
              <w:t>Prostorska akustika. Poodmevanje (reverberacija). Nastanek, popravljanje in merjenje poodmevanja. Osnove projektiranja dvoran.</w:t>
            </w:r>
          </w:p>
          <w:p w:rsidR="00FA68C8" w:rsidRPr="008F2C60" w:rsidRDefault="00FA68C8" w:rsidP="00A24D9C">
            <w:pPr>
              <w:pStyle w:val="Odstavekseznama"/>
              <w:numPr>
                <w:ilvl w:val="0"/>
                <w:numId w:val="54"/>
              </w:numPr>
              <w:rPr>
                <w:rFonts w:cstheme="minorHAnsi"/>
              </w:rPr>
            </w:pPr>
            <w:r w:rsidRPr="008F2C60">
              <w:rPr>
                <w:rFonts w:cstheme="minorHAnsi"/>
              </w:rPr>
              <w:t>Hrup in sluh, avdiometrija. Merjenje hrupa in njegovo preprečevanje.</w:t>
            </w:r>
          </w:p>
          <w:p w:rsidR="00FA68C8" w:rsidRPr="008F2C60" w:rsidRDefault="00FA68C8" w:rsidP="00A24D9C">
            <w:pPr>
              <w:pStyle w:val="Odstavekseznama"/>
              <w:numPr>
                <w:ilvl w:val="0"/>
                <w:numId w:val="54"/>
              </w:numPr>
              <w:rPr>
                <w:rFonts w:cstheme="minorHAnsi"/>
              </w:rPr>
            </w:pPr>
            <w:r w:rsidRPr="008F2C60">
              <w:rPr>
                <w:rFonts w:cstheme="minorHAnsi"/>
              </w:rPr>
              <w:t>Elektroakustika. Mehansko-električni pretvorniki. Mikrofoni in odjemniki. Elektro-mehanski pretvorniki. Zvočniki in slušalke. Ozvočenje prostorov. Stereofonija. Reprodukcija zvoka. Gramofon. Kompaktna plošča. Magnetni zapis zvoka. Magnetofoni, kasetofoni in digitalni zapis zvoka. Zvočni film. Elektronska glasba. Generatorji zvoka. Sintetizatorji. Računalniki v glasbi.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C44827" w:rsidRDefault="00C44827"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ED0E26">
        <w:trPr>
          <w:trHeight w:val="1379"/>
        </w:trPr>
        <w:tc>
          <w:tcPr>
            <w:tcW w:w="9690" w:type="dxa"/>
            <w:gridSpan w:val="6"/>
            <w:tcBorders>
              <w:top w:val="single" w:sz="4" w:space="0" w:color="auto"/>
              <w:left w:val="single" w:sz="4" w:space="0" w:color="auto"/>
              <w:bottom w:val="single" w:sz="4" w:space="0" w:color="auto"/>
              <w:right w:val="single" w:sz="4" w:space="0" w:color="auto"/>
            </w:tcBorders>
          </w:tcPr>
          <w:p w:rsidR="00FA68C8" w:rsidRPr="00ED0E26" w:rsidRDefault="00FA68C8" w:rsidP="00BB3E76">
            <w:pPr>
              <w:spacing w:after="0" w:line="240" w:lineRule="auto"/>
              <w:rPr>
                <w:rFonts w:cstheme="minorHAnsi"/>
                <w:bCs/>
              </w:rPr>
            </w:pPr>
            <w:r w:rsidRPr="00ED0E26">
              <w:rPr>
                <w:rFonts w:cstheme="minorHAnsi"/>
                <w:bCs/>
              </w:rPr>
              <w:t>•</w:t>
            </w:r>
            <w:r w:rsidRPr="00ED0E26">
              <w:rPr>
                <w:rFonts w:cstheme="minorHAnsi"/>
                <w:bCs/>
              </w:rPr>
              <w:tab/>
              <w:t>Bruno Ravnikar. Osnove glasbene akustike in informatike. Ljubljana, 1999.</w:t>
            </w:r>
          </w:p>
          <w:p w:rsidR="00FA68C8" w:rsidRPr="00ED0E26" w:rsidRDefault="00FA68C8" w:rsidP="00BB3E76">
            <w:pPr>
              <w:spacing w:after="0" w:line="240" w:lineRule="auto"/>
              <w:rPr>
                <w:rFonts w:cstheme="minorHAnsi"/>
                <w:bCs/>
              </w:rPr>
            </w:pPr>
            <w:r w:rsidRPr="00ED0E26">
              <w:rPr>
                <w:rFonts w:cstheme="minorHAnsi"/>
                <w:bCs/>
              </w:rPr>
              <w:t>•</w:t>
            </w:r>
            <w:r w:rsidRPr="00ED0E26">
              <w:rPr>
                <w:rFonts w:cstheme="minorHAnsi"/>
                <w:bCs/>
              </w:rPr>
              <w:tab/>
              <w:t>Miroslav Adlešič. Svet zvoka in glasbe. Ljubljana, 1964.</w:t>
            </w:r>
          </w:p>
          <w:p w:rsidR="00FA68C8" w:rsidRPr="00ED0E26" w:rsidRDefault="00FA68C8" w:rsidP="00BB3E76">
            <w:pPr>
              <w:spacing w:after="0" w:line="240" w:lineRule="auto"/>
              <w:rPr>
                <w:rFonts w:cstheme="minorHAnsi"/>
                <w:bCs/>
              </w:rPr>
            </w:pPr>
            <w:r w:rsidRPr="00ED0E26">
              <w:rPr>
                <w:rFonts w:cstheme="minorHAnsi"/>
                <w:bCs/>
              </w:rPr>
              <w:t>•</w:t>
            </w:r>
            <w:r w:rsidRPr="00ED0E26">
              <w:rPr>
                <w:rFonts w:cstheme="minorHAnsi"/>
                <w:bCs/>
              </w:rPr>
              <w:tab/>
              <w:t>Jakob Jež in Marijan Lipovšek. Pregled in opis glasbil. Ljubljana, 1989.</w:t>
            </w:r>
          </w:p>
          <w:p w:rsidR="00FA68C8" w:rsidRPr="00ED0E26" w:rsidRDefault="00FA68C8" w:rsidP="00BB3E76">
            <w:pPr>
              <w:spacing w:after="0" w:line="240" w:lineRule="auto"/>
              <w:rPr>
                <w:rFonts w:cstheme="minorHAnsi"/>
                <w:bCs/>
              </w:rPr>
            </w:pPr>
            <w:r w:rsidRPr="00ED0E26">
              <w:rPr>
                <w:rFonts w:cstheme="minorHAnsi"/>
                <w:bCs/>
              </w:rPr>
              <w:t>•</w:t>
            </w:r>
            <w:r w:rsidRPr="00ED0E26">
              <w:rPr>
                <w:rFonts w:cstheme="minorHAnsi"/>
                <w:bCs/>
              </w:rPr>
              <w:tab/>
              <w:t>Lucijan M. Škerjanc. Nauk o instrumentih. Ljubljana, 1964.</w:t>
            </w:r>
          </w:p>
          <w:p w:rsidR="00FA68C8" w:rsidRPr="008F2C60" w:rsidRDefault="00FA68C8" w:rsidP="00BB3E76">
            <w:pPr>
              <w:spacing w:after="0" w:line="240" w:lineRule="auto"/>
              <w:rPr>
                <w:rFonts w:cstheme="minorHAnsi"/>
                <w:b/>
                <w:bCs/>
              </w:rPr>
            </w:pPr>
            <w:r w:rsidRPr="00ED0E26">
              <w:rPr>
                <w:rFonts w:cstheme="minorHAnsi"/>
                <w:bCs/>
              </w:rPr>
              <w:t>•</w:t>
            </w:r>
            <w:r w:rsidRPr="00ED0E26">
              <w:rPr>
                <w:rFonts w:cstheme="minorHAnsi"/>
                <w:bCs/>
              </w:rPr>
              <w:tab/>
              <w:t>La Nuova Enciclopedia della Musica. Ur. Garzanti. Milano, 1993.</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ED0E26">
        <w:trPr>
          <w:trHeight w:val="473"/>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Študent pozna osnove glasbene akustike in mejnih ved.</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ED0E26" w:rsidRPr="008F2C60" w:rsidTr="00ED0E26">
        <w:trPr>
          <w:trHeight w:val="1387"/>
        </w:trPr>
        <w:tc>
          <w:tcPr>
            <w:tcW w:w="4727" w:type="dxa"/>
            <w:gridSpan w:val="3"/>
            <w:vMerge w:val="restart"/>
            <w:tcBorders>
              <w:top w:val="single" w:sz="4" w:space="0" w:color="auto"/>
              <w:left w:val="single" w:sz="4" w:space="0" w:color="auto"/>
              <w:right w:val="single" w:sz="4" w:space="0" w:color="auto"/>
            </w:tcBorders>
          </w:tcPr>
          <w:p w:rsidR="00ED0E26" w:rsidRPr="008F2C60" w:rsidRDefault="00ED0E26" w:rsidP="00BB3E76">
            <w:pPr>
              <w:spacing w:after="0" w:line="240" w:lineRule="auto"/>
              <w:rPr>
                <w:rFonts w:cstheme="minorHAnsi"/>
              </w:rPr>
            </w:pPr>
            <w:r w:rsidRPr="008F2C60">
              <w:rPr>
                <w:rFonts w:cstheme="minorHAnsi"/>
              </w:rPr>
              <w:t>Znanje in razumevanje:</w:t>
            </w:r>
          </w:p>
          <w:p w:rsidR="00ED0E26" w:rsidRPr="008F2C60" w:rsidRDefault="00ED0E26" w:rsidP="00BB3E76">
            <w:pPr>
              <w:spacing w:after="0" w:line="240" w:lineRule="auto"/>
              <w:rPr>
                <w:rFonts w:cstheme="minorHAnsi"/>
              </w:rPr>
            </w:pPr>
            <w:r w:rsidRPr="008F2C60">
              <w:rPr>
                <w:rFonts w:cstheme="minorHAnsi"/>
              </w:rPr>
              <w:t>Poznavanje osnovnih poglavij iz glasbene akustike.</w:t>
            </w:r>
          </w:p>
          <w:p w:rsidR="00ED0E26" w:rsidRPr="008F2C60" w:rsidRDefault="00ED0E26" w:rsidP="00BB3E76">
            <w:pPr>
              <w:spacing w:after="0" w:line="240" w:lineRule="auto"/>
              <w:rPr>
                <w:rFonts w:cstheme="minorHAnsi"/>
              </w:rPr>
            </w:pPr>
            <w:r w:rsidRPr="008F2C60">
              <w:rPr>
                <w:rFonts w:cstheme="minorHAnsi"/>
              </w:rPr>
              <w:t>Poznavanje fizikalnih zakonitosti proizvajanja, širjenja, zapisovanja in zaznavanja zvoka omogoča bolj poglobljeno razumevanje glasbe, glasbene reprodukcije in z njo povezanih pojavov.</w:t>
            </w:r>
          </w:p>
          <w:p w:rsidR="00ED0E26" w:rsidRPr="008F2C60" w:rsidRDefault="00ED0E26" w:rsidP="00BB3E76">
            <w:pPr>
              <w:spacing w:after="0" w:line="240" w:lineRule="auto"/>
              <w:rPr>
                <w:rFonts w:cstheme="minorHAnsi"/>
              </w:rPr>
            </w:pPr>
            <w:r w:rsidRPr="008F2C60">
              <w:rPr>
                <w:rFonts w:cstheme="minorHAnsi"/>
              </w:rPr>
              <w:t>Poznavanje fizikalnih osnov omogoča študentu odkrivanje in razumevanje soodvisnosti med fizikalnimi na eni in psihološkimi ter estetskimi zakonitostmi na drugi strani.</w:t>
            </w:r>
          </w:p>
          <w:p w:rsidR="00ED0E26" w:rsidRPr="008F2C60" w:rsidRDefault="00ED0E26" w:rsidP="00BB3E76">
            <w:pPr>
              <w:spacing w:after="0" w:line="240" w:lineRule="auto"/>
              <w:rPr>
                <w:rFonts w:cstheme="minorHAnsi"/>
              </w:rPr>
            </w:pPr>
            <w:r w:rsidRPr="008F2C60">
              <w:rPr>
                <w:rFonts w:cstheme="minorHAnsi"/>
              </w:rPr>
              <w:t>Poznavanje in uporaba elektroakustične in računalniške tehnologije v glasbi.</w:t>
            </w:r>
          </w:p>
          <w:p w:rsidR="00ED0E26" w:rsidRPr="008F2C60" w:rsidRDefault="00ED0E26" w:rsidP="00BB3E76">
            <w:pPr>
              <w:spacing w:after="0" w:line="240" w:lineRule="auto"/>
              <w:rPr>
                <w:rFonts w:cstheme="minorHAnsi"/>
              </w:rPr>
            </w:pPr>
            <w:r w:rsidRPr="008F2C60">
              <w:rPr>
                <w:rFonts w:cstheme="minorHAnsi"/>
              </w:rPr>
              <w:t>Uporaba tujejezične strokovne literature.</w:t>
            </w:r>
          </w:p>
        </w:tc>
        <w:tc>
          <w:tcPr>
            <w:tcW w:w="142" w:type="dxa"/>
            <w:tcBorders>
              <w:top w:val="nil"/>
              <w:left w:val="single" w:sz="4" w:space="0" w:color="auto"/>
              <w:bottom w:val="nil"/>
              <w:right w:val="single" w:sz="4" w:space="0" w:color="auto"/>
            </w:tcBorders>
          </w:tcPr>
          <w:p w:rsidR="00ED0E26" w:rsidRPr="008F2C60" w:rsidRDefault="00ED0E26" w:rsidP="00BB3E76">
            <w:pPr>
              <w:spacing w:after="0" w:line="240" w:lineRule="auto"/>
              <w:rPr>
                <w:rFonts w:cstheme="minorHAnsi"/>
              </w:rPr>
            </w:pPr>
          </w:p>
          <w:p w:rsidR="00ED0E26" w:rsidRPr="008F2C60" w:rsidRDefault="00ED0E26" w:rsidP="00BB3E76">
            <w:pPr>
              <w:spacing w:after="0" w:line="240" w:lineRule="auto"/>
              <w:rPr>
                <w:rFonts w:cstheme="minorHAnsi"/>
              </w:rPr>
            </w:pPr>
          </w:p>
          <w:p w:rsidR="00ED0E26" w:rsidRPr="008F2C60" w:rsidRDefault="00ED0E26"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ED0E26" w:rsidRPr="008F2C60" w:rsidRDefault="00ED0E26" w:rsidP="00BB3E76">
            <w:pPr>
              <w:spacing w:after="0" w:line="240" w:lineRule="auto"/>
              <w:rPr>
                <w:rFonts w:cstheme="minorHAnsi"/>
              </w:rPr>
            </w:pPr>
            <w:r w:rsidRPr="008F2C60">
              <w:rPr>
                <w:rFonts w:cstheme="minorHAnsi"/>
              </w:rPr>
              <w:t>Knowledge and understanding:</w:t>
            </w:r>
          </w:p>
          <w:p w:rsidR="00ED0E26" w:rsidRPr="008F2C60" w:rsidRDefault="00ED0E26" w:rsidP="00BB3E76">
            <w:pPr>
              <w:spacing w:after="0" w:line="240" w:lineRule="auto"/>
              <w:rPr>
                <w:rFonts w:cstheme="minorHAnsi"/>
              </w:rPr>
            </w:pPr>
          </w:p>
          <w:p w:rsidR="00ED0E26" w:rsidRPr="008F2C60" w:rsidRDefault="00ED0E26" w:rsidP="00BB3E76">
            <w:pPr>
              <w:spacing w:after="0" w:line="240" w:lineRule="auto"/>
              <w:rPr>
                <w:rFonts w:cstheme="minorHAnsi"/>
              </w:rPr>
            </w:pPr>
          </w:p>
        </w:tc>
      </w:tr>
      <w:tr w:rsidR="00ED0E26" w:rsidRPr="008F2C60" w:rsidTr="00ED0E26">
        <w:trPr>
          <w:trHeight w:val="80"/>
        </w:trPr>
        <w:tc>
          <w:tcPr>
            <w:tcW w:w="4727" w:type="dxa"/>
            <w:gridSpan w:val="3"/>
            <w:vMerge/>
            <w:tcBorders>
              <w:left w:val="single" w:sz="4" w:space="0" w:color="auto"/>
              <w:bottom w:val="single" w:sz="4" w:space="0" w:color="auto"/>
              <w:right w:val="single" w:sz="4" w:space="0" w:color="auto"/>
            </w:tcBorders>
          </w:tcPr>
          <w:p w:rsidR="00ED0E26" w:rsidRPr="008F2C60" w:rsidRDefault="00ED0E26"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ED0E26" w:rsidRPr="008F2C60" w:rsidRDefault="00ED0E26"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ED0E26" w:rsidRPr="008F2C60" w:rsidRDefault="00ED0E26"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ED0E26">
        <w:trPr>
          <w:trHeight w:val="232"/>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vodeni individualni študij</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ED0E26" w:rsidRDefault="00ED0E2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ED0E26" w:rsidRDefault="00ED0E2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Akademije za glasbo</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C44827" w:rsidRDefault="00C4482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dr. Drago Kunej</w:t>
            </w:r>
          </w:p>
          <w:p w:rsidR="00FA68C8" w:rsidRPr="008F2C60" w:rsidRDefault="00FA68C8" w:rsidP="00A24D9C">
            <w:pPr>
              <w:pStyle w:val="Odstavekseznama"/>
              <w:numPr>
                <w:ilvl w:val="0"/>
                <w:numId w:val="55"/>
              </w:numPr>
              <w:rPr>
                <w:rFonts w:cstheme="minorHAnsi"/>
              </w:rPr>
            </w:pPr>
            <w:r w:rsidRPr="008F2C60">
              <w:rPr>
                <w:rFonts w:cstheme="minorHAnsi"/>
              </w:rPr>
              <w:t>Akustične ugotovitve na podlagi rekonstrukcije domnevne koščene piščali = Acoustic findings on the basis of reconstructions of a presumed bone flute. </w:t>
            </w:r>
            <w:r w:rsidRPr="008F2C60">
              <w:rPr>
                <w:rFonts w:cstheme="minorHAnsi"/>
                <w:i/>
                <w:iCs/>
              </w:rPr>
              <w:t>Moustérienska "koščena piščal" in druge najdbe iz Divjih bab I v Sloveniji</w:t>
            </w:r>
            <w:r w:rsidRPr="008F2C60">
              <w:rPr>
                <w:rFonts w:cstheme="minorHAnsi"/>
              </w:rPr>
              <w:t>, (Opera Instituti archaeologici Sloveniae, 2). TURK, Ivan (ur.). Znanstvenoraziskovalni center SAZU Ljubljana 1997, str. 185-197.</w:t>
            </w:r>
          </w:p>
          <w:p w:rsidR="00FA68C8" w:rsidRPr="008F2C60" w:rsidRDefault="00FA68C8" w:rsidP="00A24D9C">
            <w:pPr>
              <w:pStyle w:val="Odstavekseznama"/>
              <w:numPr>
                <w:ilvl w:val="0"/>
                <w:numId w:val="55"/>
              </w:numPr>
              <w:rPr>
                <w:rFonts w:cstheme="minorHAnsi"/>
              </w:rPr>
            </w:pPr>
            <w:r w:rsidRPr="008F2C60">
              <w:rPr>
                <w:rFonts w:cstheme="minorHAnsi"/>
                <w:i/>
                <w:iCs/>
                <w:lang w:val="de-DE"/>
              </w:rPr>
              <w:t>Kola in pesmi iz Starega trga ob Kolpi</w:t>
            </w:r>
            <w:r w:rsidRPr="008F2C60">
              <w:rPr>
                <w:rFonts w:cstheme="minorHAnsi"/>
                <w:lang w:val="de-DE"/>
              </w:rPr>
              <w:t>. </w:t>
            </w:r>
            <w:r w:rsidRPr="008F2C60">
              <w:rPr>
                <w:rFonts w:cstheme="minorHAnsi"/>
              </w:rPr>
              <w:t>Ljubljana 1997. 1 partitura (14 str.).</w:t>
            </w:r>
          </w:p>
          <w:p w:rsidR="00FA68C8" w:rsidRPr="008F2C60" w:rsidRDefault="00FA68C8" w:rsidP="00A24D9C">
            <w:pPr>
              <w:pStyle w:val="Odstavekseznama"/>
              <w:numPr>
                <w:ilvl w:val="0"/>
                <w:numId w:val="55"/>
              </w:numPr>
              <w:rPr>
                <w:rFonts w:cstheme="minorHAnsi"/>
              </w:rPr>
            </w:pPr>
            <w:r w:rsidRPr="008F2C60">
              <w:rPr>
                <w:rFonts w:cstheme="minorHAnsi"/>
              </w:rPr>
              <w:t>Prva magnetofonska snemanja zvočnega gradiva Glasbenonarodopisnega inštituta. </w:t>
            </w:r>
            <w:r w:rsidRPr="008F2C60">
              <w:rPr>
                <w:rFonts w:cstheme="minorHAnsi"/>
                <w:i/>
                <w:iCs/>
              </w:rPr>
              <w:t>Tradit. - Inšt. slov. narodop. </w:t>
            </w:r>
            <w:r w:rsidRPr="008F2C60">
              <w:rPr>
                <w:rFonts w:cstheme="minorHAnsi"/>
                <w:i/>
                <w:iCs/>
                <w:lang w:val="de-DE"/>
              </w:rPr>
              <w:t>Ljublj.</w:t>
            </w:r>
            <w:r w:rsidRPr="008F2C60">
              <w:rPr>
                <w:rFonts w:cstheme="minorHAnsi"/>
                <w:lang w:val="de-DE"/>
              </w:rPr>
              <w:t>, letn. 28, št. 2, 1999, str. 217-232.</w:t>
            </w:r>
          </w:p>
        </w:tc>
      </w:tr>
    </w:tbl>
    <w:p w:rsidR="00FE3383" w:rsidRDefault="00FE3383"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
              </w:rPr>
            </w:pPr>
            <w:r w:rsidRPr="00FE3383">
              <w:rPr>
                <w:rFonts w:cstheme="minorHAnsi"/>
                <w:b/>
                <w:bCs/>
              </w:rPr>
              <w:t>Glasbena paleografija</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 ali 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
              </w:rPr>
            </w:pPr>
            <w:r w:rsidRPr="00FE3383">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FE3383" w:rsidRDefault="00FE3383" w:rsidP="00BB3E76">
            <w:pPr>
              <w:spacing w:after="0" w:line="240" w:lineRule="auto"/>
              <w:rPr>
                <w:rFonts w:cstheme="minorHAnsi"/>
                <w:b/>
              </w:rPr>
            </w:pPr>
            <w:r>
              <w:rPr>
                <w:rFonts w:cstheme="minorHAnsi"/>
                <w:b/>
              </w:rPr>
              <w:t>d</w:t>
            </w:r>
            <w:r w:rsidR="00FA68C8" w:rsidRPr="00FE3383">
              <w:rPr>
                <w:rFonts w:cstheme="minorHAnsi"/>
                <w:b/>
              </w:rPr>
              <w:t>oc. dr. Aleš Nagode</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E3383" w:rsidRDefault="00FE338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E3383">
        <w:trPr>
          <w:trHeight w:val="566"/>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študijski program.</w:t>
            </w:r>
            <w:r w:rsidR="00FE3383">
              <w:rPr>
                <w:rFonts w:cstheme="minorHAnsi"/>
              </w:rPr>
              <w:t xml:space="preserve"> </w:t>
            </w:r>
            <w:r w:rsidRPr="008F2C60">
              <w:rPr>
                <w:rFonts w:cstheme="minorHAnsi"/>
              </w:rPr>
              <w:t>Predmet je matičen na programu Muzikologija (Filozofska fakulteta)</w:t>
            </w:r>
            <w:r w:rsidR="00FE3383">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E3383">
        <w:trPr>
          <w:trHeight w:val="157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40"/>
              </w:numPr>
              <w:spacing w:after="0" w:line="240" w:lineRule="auto"/>
              <w:rPr>
                <w:rFonts w:cstheme="minorHAnsi"/>
              </w:rPr>
            </w:pPr>
            <w:r w:rsidRPr="008F2C60">
              <w:rPr>
                <w:rFonts w:cstheme="minorHAnsi"/>
              </w:rPr>
              <w:t>sistemi notiranja v antiki,</w:t>
            </w:r>
          </w:p>
          <w:p w:rsidR="00FA68C8" w:rsidRPr="008F2C60" w:rsidRDefault="00FA68C8" w:rsidP="00BB3E76">
            <w:pPr>
              <w:numPr>
                <w:ilvl w:val="0"/>
                <w:numId w:val="40"/>
              </w:numPr>
              <w:spacing w:after="0" w:line="240" w:lineRule="auto"/>
              <w:rPr>
                <w:rFonts w:cstheme="minorHAnsi"/>
              </w:rPr>
            </w:pPr>
            <w:r w:rsidRPr="008F2C60">
              <w:rPr>
                <w:rFonts w:cstheme="minorHAnsi"/>
              </w:rPr>
              <w:t>črkovna notacija,</w:t>
            </w:r>
          </w:p>
          <w:p w:rsidR="00FA68C8" w:rsidRPr="008F2C60" w:rsidRDefault="00FA68C8" w:rsidP="00BB3E76">
            <w:pPr>
              <w:numPr>
                <w:ilvl w:val="0"/>
                <w:numId w:val="40"/>
              </w:numPr>
              <w:spacing w:after="0" w:line="240" w:lineRule="auto"/>
              <w:rPr>
                <w:rFonts w:cstheme="minorHAnsi"/>
              </w:rPr>
            </w:pPr>
            <w:r w:rsidRPr="008F2C60">
              <w:rPr>
                <w:rFonts w:cstheme="minorHAnsi"/>
              </w:rPr>
              <w:t>koralna notacija,</w:t>
            </w:r>
          </w:p>
          <w:p w:rsidR="00FA68C8" w:rsidRPr="008F2C60" w:rsidRDefault="00FA68C8" w:rsidP="00BB3E76">
            <w:pPr>
              <w:numPr>
                <w:ilvl w:val="0"/>
                <w:numId w:val="40"/>
              </w:numPr>
              <w:spacing w:after="0" w:line="240" w:lineRule="auto"/>
              <w:rPr>
                <w:rFonts w:cstheme="minorHAnsi"/>
              </w:rPr>
            </w:pPr>
            <w:r w:rsidRPr="008F2C60">
              <w:rPr>
                <w:rFonts w:cstheme="minorHAnsi"/>
              </w:rPr>
              <w:t>črna menzuralna notacija,</w:t>
            </w:r>
          </w:p>
          <w:p w:rsidR="00FA68C8" w:rsidRPr="008F2C60" w:rsidRDefault="00FA68C8" w:rsidP="00BB3E76">
            <w:pPr>
              <w:numPr>
                <w:ilvl w:val="0"/>
                <w:numId w:val="40"/>
              </w:numPr>
              <w:spacing w:after="0" w:line="240" w:lineRule="auto"/>
              <w:rPr>
                <w:rFonts w:cstheme="minorHAnsi"/>
              </w:rPr>
            </w:pPr>
            <w:r w:rsidRPr="008F2C60">
              <w:rPr>
                <w:rFonts w:cstheme="minorHAnsi"/>
              </w:rPr>
              <w:t>bela menzuralna notacija,</w:t>
            </w:r>
          </w:p>
          <w:p w:rsidR="00FA68C8" w:rsidRPr="008F2C60" w:rsidRDefault="00FA68C8" w:rsidP="00BB3E76">
            <w:pPr>
              <w:numPr>
                <w:ilvl w:val="0"/>
                <w:numId w:val="40"/>
              </w:numPr>
              <w:spacing w:after="0" w:line="240" w:lineRule="auto"/>
              <w:rPr>
                <w:rFonts w:cstheme="minorHAnsi"/>
              </w:rPr>
            </w:pPr>
            <w:r w:rsidRPr="008F2C60">
              <w:rPr>
                <w:rFonts w:cstheme="minorHAnsi"/>
              </w:rPr>
              <w:t>tabulature v solistični glasbi.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E3383">
        <w:trPr>
          <w:trHeight w:val="649"/>
        </w:trPr>
        <w:tc>
          <w:tcPr>
            <w:tcW w:w="9690" w:type="dxa"/>
            <w:gridSpan w:val="3"/>
            <w:tcBorders>
              <w:top w:val="single" w:sz="4" w:space="0" w:color="auto"/>
              <w:left w:val="single" w:sz="4" w:space="0" w:color="auto"/>
              <w:bottom w:val="single" w:sz="4" w:space="0" w:color="auto"/>
              <w:right w:val="single" w:sz="4" w:space="0" w:color="auto"/>
            </w:tcBorders>
          </w:tcPr>
          <w:p w:rsidR="00FA68C8" w:rsidRPr="00FE3383" w:rsidRDefault="00FA68C8" w:rsidP="00BB3E76">
            <w:pPr>
              <w:numPr>
                <w:ilvl w:val="0"/>
                <w:numId w:val="41"/>
              </w:numPr>
              <w:spacing w:after="0" w:line="240" w:lineRule="auto"/>
              <w:rPr>
                <w:rFonts w:cstheme="minorHAnsi"/>
                <w:bCs/>
              </w:rPr>
            </w:pPr>
            <w:r w:rsidRPr="00FE3383">
              <w:rPr>
                <w:rFonts w:cstheme="minorHAnsi"/>
                <w:bCs/>
              </w:rPr>
              <w:t>Constantin Floros. Die Einführung in die Neumenkunde. Wilhelmshaven: Heinrichshofen, 1980.</w:t>
            </w:r>
          </w:p>
          <w:p w:rsidR="00FA68C8" w:rsidRPr="008F2C60" w:rsidRDefault="00FA68C8" w:rsidP="00BB3E76">
            <w:pPr>
              <w:numPr>
                <w:ilvl w:val="0"/>
                <w:numId w:val="41"/>
              </w:numPr>
              <w:spacing w:after="0" w:line="240" w:lineRule="auto"/>
              <w:rPr>
                <w:rFonts w:cstheme="minorHAnsi"/>
                <w:b/>
                <w:bCs/>
              </w:rPr>
            </w:pPr>
            <w:r w:rsidRPr="00FE3383">
              <w:rPr>
                <w:rFonts w:cstheme="minorHAnsi"/>
                <w:bCs/>
              </w:rPr>
              <w:t>Willi Apel. Die Notation der Polyphonen Musik. Leipzig: Breitkopf &amp; Härtel, 1962.</w:t>
            </w:r>
          </w:p>
        </w:tc>
      </w:tr>
      <w:tr w:rsidR="00FA68C8" w:rsidRPr="008F2C60" w:rsidTr="008F2C60">
        <w:trPr>
          <w:trHeight w:val="73"/>
        </w:trPr>
        <w:tc>
          <w:tcPr>
            <w:tcW w:w="4717" w:type="dxa"/>
            <w:tcBorders>
              <w:top w:val="nil"/>
              <w:left w:val="nil"/>
              <w:bottom w:val="single" w:sz="4" w:space="0" w:color="auto"/>
              <w:right w:val="nil"/>
            </w:tcBorders>
          </w:tcPr>
          <w:p w:rsidR="00C44827" w:rsidRDefault="00C4482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C44827" w:rsidRDefault="00C44827" w:rsidP="00BB3E76">
            <w:pPr>
              <w:spacing w:after="0" w:line="240" w:lineRule="auto"/>
              <w:rPr>
                <w:rFonts w:cstheme="minorHAnsi"/>
                <w:b/>
                <w:lang w:val="en-G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FE3383">
        <w:trPr>
          <w:trHeight w:val="12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Študent pozna zakonitosti zapisovanja glasbe od antike do 17. stoletja</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Študent je sposoben transkribiranja starejših notnih zapisov v sodobno notacijo</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4019"/>
        <w:gridCol w:w="708"/>
        <w:gridCol w:w="142"/>
        <w:gridCol w:w="710"/>
        <w:gridCol w:w="4111"/>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E3383" w:rsidRPr="008F2C60" w:rsidTr="00FE3383">
        <w:trPr>
          <w:trHeight w:val="1387"/>
        </w:trPr>
        <w:tc>
          <w:tcPr>
            <w:tcW w:w="4727" w:type="dxa"/>
            <w:gridSpan w:val="2"/>
            <w:vMerge w:val="restart"/>
            <w:tcBorders>
              <w:top w:val="single" w:sz="4" w:space="0" w:color="auto"/>
              <w:left w:val="single" w:sz="4" w:space="0" w:color="auto"/>
              <w:right w:val="single" w:sz="4" w:space="0" w:color="auto"/>
            </w:tcBorders>
          </w:tcPr>
          <w:p w:rsidR="00FE3383" w:rsidRPr="008F2C60" w:rsidRDefault="00FE3383" w:rsidP="00BB3E76">
            <w:pPr>
              <w:spacing w:after="0" w:line="240" w:lineRule="auto"/>
              <w:rPr>
                <w:rFonts w:cstheme="minorHAnsi"/>
              </w:rPr>
            </w:pPr>
            <w:r w:rsidRPr="008F2C60">
              <w:rPr>
                <w:rFonts w:cstheme="minorHAnsi"/>
              </w:rPr>
              <w:t>Poznavanje načinov zapisovanja glasbe od antike do 17. st.</w:t>
            </w:r>
          </w:p>
          <w:p w:rsidR="00FE3383" w:rsidRPr="008F2C60" w:rsidRDefault="00FE3383" w:rsidP="00BB3E76">
            <w:pPr>
              <w:spacing w:after="0" w:line="240" w:lineRule="auto"/>
              <w:rPr>
                <w:rFonts w:cstheme="minorHAnsi"/>
              </w:rPr>
            </w:pPr>
            <w:r w:rsidRPr="008F2C60">
              <w:rPr>
                <w:rFonts w:cstheme="minorHAnsi"/>
              </w:rPr>
              <w:t>Branje izvirnih glasbenih zapisov.</w:t>
            </w:r>
          </w:p>
          <w:p w:rsidR="00FE3383" w:rsidRPr="008F2C60" w:rsidRDefault="00FE3383" w:rsidP="00BB3E76">
            <w:pPr>
              <w:spacing w:after="0" w:line="240" w:lineRule="auto"/>
              <w:rPr>
                <w:rFonts w:cstheme="minorHAnsi"/>
              </w:rPr>
            </w:pPr>
            <w:r w:rsidRPr="008F2C60">
              <w:rPr>
                <w:rFonts w:cstheme="minorHAnsi"/>
              </w:rPr>
              <w:t>Razvijanje zavedanja o soodvisnosti med zapisom in kompozicijsko tehniko.</w:t>
            </w:r>
          </w:p>
          <w:p w:rsidR="00FE3383" w:rsidRPr="008F2C60" w:rsidRDefault="00FE3383" w:rsidP="00BB3E76">
            <w:pPr>
              <w:spacing w:after="0" w:line="240" w:lineRule="auto"/>
              <w:rPr>
                <w:rFonts w:cstheme="minorHAnsi"/>
              </w:rPr>
            </w:pPr>
            <w:r>
              <w:rPr>
                <w:rFonts w:cstheme="minorHAnsi"/>
              </w:rPr>
              <w:t>Delo s primarnimi viri.</w:t>
            </w:r>
          </w:p>
        </w:tc>
        <w:tc>
          <w:tcPr>
            <w:tcW w:w="142" w:type="dxa"/>
            <w:tcBorders>
              <w:top w:val="nil"/>
              <w:left w:val="single" w:sz="4" w:space="0" w:color="auto"/>
              <w:bottom w:val="nil"/>
              <w:right w:val="single" w:sz="4" w:space="0" w:color="auto"/>
            </w:tcBorders>
          </w:tcPr>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E3383" w:rsidRPr="008F2C60" w:rsidRDefault="00FE3383" w:rsidP="00BB3E76">
            <w:pPr>
              <w:spacing w:after="0" w:line="240" w:lineRule="auto"/>
              <w:rPr>
                <w:rFonts w:cstheme="minorHAnsi"/>
              </w:rPr>
            </w:pPr>
            <w:r w:rsidRPr="008F2C60">
              <w:rPr>
                <w:rFonts w:cstheme="minorHAnsi"/>
              </w:rPr>
              <w:t>Knowledge and understanding:</w:t>
            </w:r>
          </w:p>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tc>
      </w:tr>
      <w:tr w:rsidR="00FE3383" w:rsidRPr="008F2C60" w:rsidTr="00FE3383">
        <w:trPr>
          <w:trHeight w:val="385"/>
        </w:trPr>
        <w:tc>
          <w:tcPr>
            <w:tcW w:w="4727" w:type="dxa"/>
            <w:gridSpan w:val="2"/>
            <w:vMerge/>
            <w:tcBorders>
              <w:left w:val="single" w:sz="4" w:space="0" w:color="auto"/>
              <w:bottom w:val="single" w:sz="4" w:space="0" w:color="auto"/>
              <w:right w:val="single" w:sz="4" w:space="0" w:color="auto"/>
            </w:tcBorders>
          </w:tcPr>
          <w:p w:rsidR="00FE3383" w:rsidRPr="008F2C60" w:rsidRDefault="00FE338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E3383" w:rsidRPr="008F2C60" w:rsidRDefault="00FE338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E3383" w:rsidRPr="008F2C60" w:rsidRDefault="00FE3383"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E3383">
        <w:trPr>
          <w:trHeight w:val="547"/>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individualne naloge, sodelovalno učenje, vodeni individualni študij.</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E3383" w:rsidRDefault="00FE338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FE3383" w:rsidRDefault="00FE338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E3383" w:rsidRDefault="00FE338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C44827">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Ocenjujejo se individualne in domače naloge.</w:t>
            </w:r>
          </w:p>
          <w:p w:rsidR="00FA68C8" w:rsidRPr="008F2C60" w:rsidRDefault="00FA68C8" w:rsidP="00BB3E76">
            <w:pPr>
              <w:spacing w:after="0" w:line="240" w:lineRule="auto"/>
              <w:rPr>
                <w:rFonts w:cstheme="minorHAnsi"/>
              </w:rPr>
            </w:pPr>
            <w:r w:rsidRPr="008F2C60">
              <w:rPr>
                <w:rFonts w:cstheme="minorHAnsi"/>
              </w:rPr>
              <w:t>Končna ocena je zaokroženo povprečje ocen posameznih med letom naloženih individualnih in domačih nalog.</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dr. Aleš Nagode</w:t>
            </w:r>
          </w:p>
          <w:p w:rsidR="00FA68C8" w:rsidRPr="008F2C60" w:rsidRDefault="00FA68C8" w:rsidP="00BB3E76">
            <w:pPr>
              <w:spacing w:after="0" w:line="240" w:lineRule="auto"/>
              <w:rPr>
                <w:rFonts w:cstheme="minorHAnsi"/>
              </w:rPr>
            </w:pPr>
            <w:r w:rsidRPr="008F2C60">
              <w:rPr>
                <w:rFonts w:cstheme="minorHAnsi"/>
              </w:rPr>
              <w:t>-Hladnikova pisma Premrlu. Zvuk (Beogr.), 1990, 5, str. 73-79.</w:t>
            </w:r>
            <w:r w:rsidRPr="008F2C60">
              <w:rPr>
                <w:rFonts w:cstheme="minorHAnsi"/>
              </w:rPr>
              <w:br/>
              <w:t>-Osterc in cerkvena glasba. Muzik. zb., 1995, 31, str. 75-80.</w:t>
            </w:r>
            <w:r w:rsidRPr="008F2C60">
              <w:rPr>
                <w:rFonts w:cstheme="minorHAnsi"/>
              </w:rPr>
              <w:br/>
              <w:t>-Slavnostne maše Venčeslava Wratnyja. Muzik. zb., 1996, 32, str. 51-60.</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C44827">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
              </w:rPr>
            </w:pPr>
            <w:r w:rsidRPr="00FE3383">
              <w:rPr>
                <w:rFonts w:cstheme="minorHAnsi"/>
                <w:b/>
              </w:rPr>
              <w:t>Glasbena publicistika</w:t>
            </w:r>
          </w:p>
        </w:tc>
      </w:tr>
      <w:tr w:rsidR="00FA68C8" w:rsidRPr="008F2C60" w:rsidTr="00C44827">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C44827">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C44827">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C44827">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
              </w:rPr>
            </w:pPr>
            <w:r w:rsidRPr="00FE3383">
              <w:rPr>
                <w:rFonts w:cstheme="minorHAnsi"/>
                <w:b/>
              </w:rPr>
              <w:t>Strokovni izbirni</w:t>
            </w:r>
          </w:p>
        </w:tc>
      </w:tr>
      <w:tr w:rsidR="00FA68C8" w:rsidRPr="008F2C60" w:rsidTr="00C44827">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C44827">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C44827">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C44827">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FE3383" w:rsidRDefault="00FE3383" w:rsidP="00BB3E76">
            <w:pPr>
              <w:spacing w:after="0" w:line="240" w:lineRule="auto"/>
              <w:rPr>
                <w:rFonts w:cstheme="minorHAnsi"/>
                <w:b/>
              </w:rPr>
            </w:pPr>
            <w:r>
              <w:rPr>
                <w:rFonts w:cstheme="minorHAnsi"/>
                <w:b/>
              </w:rPr>
              <w:t>r</w:t>
            </w:r>
            <w:r w:rsidR="00FA68C8" w:rsidRPr="00FE3383">
              <w:rPr>
                <w:rFonts w:cstheme="minorHAnsi"/>
                <w:b/>
              </w:rPr>
              <w:t>ed. prof. dr. Matjaž Barbo</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C44827">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C44827">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C44827">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E3383" w:rsidRDefault="00FE338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C44827">
        <w:trPr>
          <w:trHeight w:val="707"/>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ustrezni letnik študijskega programa</w:t>
            </w:r>
            <w:r w:rsidR="00FE3383">
              <w:rPr>
                <w:rFonts w:cstheme="minorHAnsi"/>
              </w:rPr>
              <w:t>. P</w:t>
            </w:r>
            <w:r w:rsidRPr="008F2C60">
              <w:rPr>
                <w:rFonts w:cstheme="minorHAnsi"/>
              </w:rPr>
              <w:t>redmet je matičen na programu Muzikologija (Filozofska fakulteta)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207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Zvrsti muzikološkega strokovnega izražanja:</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dnevno časopisje (poročilo, kritika);</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koncertni in programski listi;</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zahtevnejši teksti o glasbi v poljudno-znanstvenem tisku;</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radijska oddaja;</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glasba in televizija;</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govorno izražanje o glasbi.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C44827" w:rsidRDefault="00FE3383"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E3383">
        <w:trPr>
          <w:trHeight w:val="1213"/>
        </w:trPr>
        <w:tc>
          <w:tcPr>
            <w:tcW w:w="9690" w:type="dxa"/>
            <w:gridSpan w:val="18"/>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Cs/>
              </w:rPr>
            </w:pPr>
            <w:r w:rsidRPr="00FE3383">
              <w:rPr>
                <w:rFonts w:cstheme="minorHAnsi"/>
                <w:bCs/>
              </w:rPr>
              <w:t>•</w:t>
            </w:r>
            <w:r w:rsidRPr="00FE3383">
              <w:rPr>
                <w:rFonts w:cstheme="minorHAnsi"/>
                <w:bCs/>
              </w:rPr>
              <w:tab/>
              <w:t>Bosiljka Perić Kempf. Lice i naličje. Reka 2006.</w:t>
            </w:r>
          </w:p>
          <w:p w:rsidR="00FA68C8" w:rsidRPr="00FE3383" w:rsidRDefault="00FA68C8" w:rsidP="00BB3E76">
            <w:pPr>
              <w:spacing w:after="0" w:line="240" w:lineRule="auto"/>
              <w:rPr>
                <w:rFonts w:cstheme="minorHAnsi"/>
                <w:bCs/>
              </w:rPr>
            </w:pPr>
            <w:r w:rsidRPr="00FE3383">
              <w:rPr>
                <w:rFonts w:cstheme="minorHAnsi"/>
                <w:bCs/>
              </w:rPr>
              <w:t>•</w:t>
            </w:r>
            <w:r w:rsidRPr="00FE3383">
              <w:rPr>
                <w:rFonts w:cstheme="minorHAnsi"/>
                <w:bCs/>
              </w:rPr>
              <w:tab/>
              <w:t>Harry Haskel. The attentetive listener: three centuries of music criticism. London, Boston 1995.</w:t>
            </w:r>
          </w:p>
          <w:p w:rsidR="00FA68C8" w:rsidRPr="00FE3383" w:rsidRDefault="00FA68C8" w:rsidP="00BB3E76">
            <w:pPr>
              <w:spacing w:after="0" w:line="240" w:lineRule="auto"/>
              <w:rPr>
                <w:rFonts w:cstheme="minorHAnsi"/>
                <w:bCs/>
              </w:rPr>
            </w:pPr>
            <w:r w:rsidRPr="00FE3383">
              <w:rPr>
                <w:rFonts w:cstheme="minorHAnsi"/>
                <w:bCs/>
              </w:rPr>
              <w:t>•</w:t>
            </w:r>
            <w:r w:rsidRPr="00FE3383">
              <w:rPr>
                <w:rFonts w:cstheme="minorHAnsi"/>
                <w:bCs/>
              </w:rPr>
              <w:tab/>
              <w:t>Jože Faganel. Stilistika. Ljubljana 1995.</w:t>
            </w:r>
          </w:p>
          <w:p w:rsidR="00FA68C8" w:rsidRPr="008F2C60" w:rsidRDefault="00FA68C8" w:rsidP="00BB3E76">
            <w:pPr>
              <w:spacing w:after="0" w:line="240" w:lineRule="auto"/>
              <w:rPr>
                <w:rFonts w:cstheme="minorHAnsi"/>
                <w:b/>
                <w:bCs/>
              </w:rPr>
            </w:pPr>
            <w:r w:rsidRPr="00FE3383">
              <w:rPr>
                <w:rFonts w:cstheme="minorHAnsi"/>
                <w:bCs/>
              </w:rPr>
              <w:t>•</w:t>
            </w:r>
            <w:r w:rsidRPr="00FE3383">
              <w:rPr>
                <w:rFonts w:cstheme="minorHAnsi"/>
                <w:bCs/>
              </w:rPr>
              <w:tab/>
              <w:t>Carl Dahlhaus. Das musikalische Kunstwerk. Laaber 1988.</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Študent pozna osnovna strokovna izhodišča in tehnike sporočanja, ki so podlaga strokovno-publicističnemu pisanju.</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Študent je usposobljen za sestavljanje strokovnih prispevkov v tiskanih in elektronskih medijih in govorno izražanje o glasbi.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E3383" w:rsidRPr="008F2C60" w:rsidTr="00FE3383">
        <w:trPr>
          <w:trHeight w:val="1387"/>
        </w:trPr>
        <w:tc>
          <w:tcPr>
            <w:tcW w:w="4727" w:type="dxa"/>
            <w:gridSpan w:val="3"/>
            <w:vMerge w:val="restart"/>
            <w:tcBorders>
              <w:top w:val="single" w:sz="4" w:space="0" w:color="auto"/>
              <w:left w:val="single" w:sz="4" w:space="0" w:color="auto"/>
              <w:right w:val="single" w:sz="4" w:space="0" w:color="auto"/>
            </w:tcBorders>
          </w:tcPr>
          <w:p w:rsidR="00FE3383" w:rsidRPr="008F2C60" w:rsidRDefault="00FE3383" w:rsidP="00BB3E76">
            <w:pPr>
              <w:spacing w:after="0" w:line="240" w:lineRule="auto"/>
              <w:rPr>
                <w:rFonts w:cstheme="minorHAnsi"/>
              </w:rPr>
            </w:pPr>
            <w:r w:rsidRPr="008F2C60">
              <w:rPr>
                <w:rFonts w:cstheme="minorHAnsi"/>
              </w:rPr>
              <w:t>Študent pozna osnovna teoretska izhodišča, ki zadevajo:</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strokovno korektnost publicističnih prispevkov,</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problem odnosa med subjektivnostjo in argumentacijo vrednotenja,</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stilistične posebnosti publicističnega ubesedovanja.</w:t>
            </w:r>
          </w:p>
          <w:p w:rsidR="00FE3383" w:rsidRPr="008F2C60" w:rsidRDefault="00FE3383" w:rsidP="00BB3E76">
            <w:pPr>
              <w:spacing w:after="0" w:line="240" w:lineRule="auto"/>
              <w:rPr>
                <w:rFonts w:cstheme="minorHAnsi"/>
              </w:rPr>
            </w:pPr>
            <w:r w:rsidRPr="008F2C60">
              <w:rPr>
                <w:rFonts w:cstheme="minorHAnsi"/>
              </w:rPr>
              <w:t>Študent se usposobi za praktično pisanje:</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poročila,</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kritike,</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predstavitve,</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zahtevnejših strokovnih besedil o glasbi,</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urejanje oddaj v elektronskih medijih,</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govorno izražanje o glasbi.</w:t>
            </w:r>
          </w:p>
          <w:p w:rsidR="00FE3383" w:rsidRPr="008F2C60" w:rsidRDefault="00FE3383" w:rsidP="00BB3E76">
            <w:pPr>
              <w:spacing w:after="0" w:line="240" w:lineRule="auto"/>
              <w:rPr>
                <w:rFonts w:cstheme="minorHAnsi"/>
              </w:rPr>
            </w:pPr>
            <w:r w:rsidRPr="008F2C60">
              <w:rPr>
                <w:rFonts w:cstheme="minorHAnsi"/>
              </w:rPr>
              <w:t>Študent izoblikuje zavedanje o nujni povezanosti med sistemom znanstveno preverjenih dejstev in teorij o glasbi ter možnostih prenosa le-teh v publicistično prakso.</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Sposobnost strokovnega ubesedovanja,</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iskanje in kritična uporaba strokovne literature v različnih jezikih,</w:t>
            </w:r>
          </w:p>
          <w:p w:rsidR="00FE3383" w:rsidRPr="008F2C60" w:rsidRDefault="00FE3383" w:rsidP="00BB3E76">
            <w:pPr>
              <w:spacing w:after="0" w:line="240" w:lineRule="auto"/>
              <w:rPr>
                <w:rFonts w:cstheme="minorHAnsi"/>
              </w:rPr>
            </w:pPr>
            <w:r w:rsidRPr="008F2C60">
              <w:rPr>
                <w:rFonts w:cstheme="minorHAnsi"/>
              </w:rPr>
              <w:t>•</w:t>
            </w:r>
            <w:r w:rsidRPr="008F2C60">
              <w:rPr>
                <w:rFonts w:cstheme="minorHAnsi"/>
              </w:rPr>
              <w:tab/>
              <w:t>sposobnost nastopanja v javnosti.</w:t>
            </w:r>
          </w:p>
        </w:tc>
        <w:tc>
          <w:tcPr>
            <w:tcW w:w="142" w:type="dxa"/>
            <w:tcBorders>
              <w:top w:val="nil"/>
              <w:left w:val="single" w:sz="4" w:space="0" w:color="auto"/>
              <w:bottom w:val="nil"/>
              <w:right w:val="single" w:sz="4" w:space="0" w:color="auto"/>
            </w:tcBorders>
          </w:tcPr>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E3383" w:rsidRPr="008F2C60" w:rsidRDefault="00FE3383" w:rsidP="00BB3E76">
            <w:pPr>
              <w:spacing w:after="0" w:line="240" w:lineRule="auto"/>
              <w:rPr>
                <w:rFonts w:cstheme="minorHAnsi"/>
              </w:rPr>
            </w:pPr>
            <w:r w:rsidRPr="008F2C60">
              <w:rPr>
                <w:rFonts w:cstheme="minorHAnsi"/>
              </w:rPr>
              <w:t>Knowledge and understanding:</w:t>
            </w:r>
          </w:p>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tc>
      </w:tr>
      <w:tr w:rsidR="00FE3383" w:rsidRPr="008F2C60" w:rsidTr="00FE3383">
        <w:trPr>
          <w:trHeight w:val="80"/>
        </w:trPr>
        <w:tc>
          <w:tcPr>
            <w:tcW w:w="4727" w:type="dxa"/>
            <w:gridSpan w:val="3"/>
            <w:vMerge/>
            <w:tcBorders>
              <w:left w:val="single" w:sz="4" w:space="0" w:color="auto"/>
              <w:bottom w:val="single" w:sz="4" w:space="0" w:color="auto"/>
              <w:right w:val="single" w:sz="4" w:space="0" w:color="auto"/>
            </w:tcBorders>
          </w:tcPr>
          <w:p w:rsidR="00FE3383" w:rsidRPr="008F2C60" w:rsidRDefault="00FE338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E3383" w:rsidRPr="008F2C60" w:rsidRDefault="00FE338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E3383" w:rsidRPr="008F2C60" w:rsidRDefault="00FE338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E3383">
        <w:trPr>
          <w:trHeight w:val="646"/>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Sodelovalno učenje, individualne naloge, vodeni individualni študij.</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E3383" w:rsidRDefault="00FE338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E3383" w:rsidRDefault="00FE338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E3383" w:rsidRDefault="00FE338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Ocenjuje se individualne naloge in domače naloge.</w:t>
            </w:r>
          </w:p>
          <w:p w:rsidR="00FA68C8" w:rsidRPr="008F2C60" w:rsidRDefault="00FA68C8" w:rsidP="00BB3E76">
            <w:pPr>
              <w:spacing w:after="0" w:line="240" w:lineRule="auto"/>
              <w:rPr>
                <w:rFonts w:cstheme="minorHAnsi"/>
              </w:rPr>
            </w:pPr>
            <w:r w:rsidRPr="008F2C60">
              <w:rPr>
                <w:rFonts w:cstheme="minorHAnsi"/>
              </w:rPr>
              <w:t>Povprečje ocen oddanih pisnih izdelkov tvori zaključno oceno.Ocenjevalna lestvica: 1-5 negativno, 6-10 pozitivno; za ocenjevanje veljajo določila Statuta Univerze v Ljubljani in Pravil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dr. Matjaž Barbo</w:t>
            </w:r>
          </w:p>
          <w:p w:rsidR="00FA68C8" w:rsidRPr="008F2C60" w:rsidRDefault="00FA68C8" w:rsidP="00BB3E76">
            <w:pPr>
              <w:pStyle w:val="Odstavekseznama"/>
              <w:numPr>
                <w:ilvl w:val="0"/>
                <w:numId w:val="42"/>
              </w:numPr>
              <w:rPr>
                <w:rFonts w:cstheme="minorHAnsi"/>
              </w:rPr>
            </w:pPr>
            <w:r w:rsidRPr="008F2C60">
              <w:rPr>
                <w:rFonts w:cstheme="minorHAnsi"/>
              </w:rPr>
              <w:t>Orgelske improvizacije Primoža Ramovša med liturgično procesualnostjo in konceptom dela. V: SNOJ, Jurij (ur.), FRELIH, Darja (ur.). Zbornik ob jubileju Jožeta Sivca. Ljubljana: Založba ZRC, ZRC SAZU, 2000, str. 257-266.</w:t>
            </w:r>
          </w:p>
          <w:p w:rsidR="00FA68C8" w:rsidRPr="008F2C60" w:rsidRDefault="00FA68C8" w:rsidP="00BB3E76">
            <w:pPr>
              <w:pStyle w:val="Odstavekseznama"/>
              <w:numPr>
                <w:ilvl w:val="0"/>
                <w:numId w:val="42"/>
              </w:numPr>
              <w:rPr>
                <w:rFonts w:cstheme="minorHAnsi"/>
              </w:rPr>
            </w:pPr>
            <w:r w:rsidRPr="008F2C60">
              <w:rPr>
                <w:rFonts w:cstheme="minorHAnsi"/>
              </w:rPr>
              <w:t>Prvi Koncert za violino in orkester (1927) L. M. Škerjanca. V: KURET, Primož (ur.). Glasba, poezija - ton, beseda : koncerti, simpozij, spremljevalne prireditve, Ljubljana: Festival, 2001, str. 37-47.</w:t>
            </w:r>
          </w:p>
          <w:p w:rsidR="00FA68C8" w:rsidRPr="008F2C60" w:rsidRDefault="00FA68C8" w:rsidP="00BB3E76">
            <w:pPr>
              <w:pStyle w:val="Odstavekseznama"/>
              <w:numPr>
                <w:ilvl w:val="0"/>
                <w:numId w:val="42"/>
              </w:numPr>
              <w:rPr>
                <w:rFonts w:cstheme="minorHAnsi"/>
              </w:rPr>
            </w:pPr>
            <w:r w:rsidRPr="008F2C60">
              <w:rPr>
                <w:rFonts w:cstheme="minorHAnsi"/>
              </w:rPr>
              <w:t>Elektronska glasba - poskus avantgardističnega preskoka pri nekaterih članih skupine Pro musica viva. V: KURET, Primož (ur.). Glasba v tehničnem svetu - Musica ex machina : koncerti [in] simpozij. Ljubljana: Festival, 1995, str. 197-203.</w:t>
            </w:r>
          </w:p>
        </w:tc>
      </w:tr>
    </w:tbl>
    <w:p w:rsidR="00FE3383" w:rsidRDefault="00FE3383" w:rsidP="00BB3E76">
      <w:pPr>
        <w:spacing w:after="0" w:line="240" w:lineRule="auto"/>
        <w:rPr>
          <w:rFonts w:cstheme="minorHAnsi"/>
        </w:rPr>
      </w:pPr>
      <w:r>
        <w:rPr>
          <w:rFonts w:cstheme="minorHAnsi"/>
        </w:rPr>
        <w:br w:type="page"/>
      </w:r>
    </w:p>
    <w:tbl>
      <w:tblPr>
        <w:tblW w:w="9700"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5"/>
        <w:gridCol w:w="1065"/>
        <w:gridCol w:w="10"/>
      </w:tblGrid>
      <w:tr w:rsidR="00FA68C8" w:rsidRPr="008F2C60" w:rsidTr="008F2C60">
        <w:tc>
          <w:tcPr>
            <w:tcW w:w="9700"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lastRenderedPageBreak/>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Predmet:</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Gregorijanski koral – Dirigiranje M</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Course title:</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424" w:type="dxa"/>
            <w:gridSpan w:val="3"/>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r>
      <w:tr w:rsidR="00FA68C8" w:rsidRPr="008F2C60" w:rsidTr="008F2C60">
        <w:trPr>
          <w:gridAfter w:val="1"/>
          <w:wAfter w:w="10" w:type="dxa"/>
        </w:trPr>
        <w:tc>
          <w:tcPr>
            <w:tcW w:w="3307"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Študijski program in stopnja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programme and level</w:t>
            </w:r>
          </w:p>
        </w:tc>
        <w:tc>
          <w:tcPr>
            <w:tcW w:w="3401" w:type="dxa"/>
            <w:gridSpan w:val="8"/>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Študijska smer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Letnik</w:t>
            </w:r>
          </w:p>
          <w:p w:rsidR="00FA68C8" w:rsidRPr="008F2C60" w:rsidRDefault="00FA68C8" w:rsidP="00BB3E76">
            <w:pPr>
              <w:spacing w:after="0" w:line="240" w:lineRule="auto"/>
              <w:jc w:val="center"/>
              <w:rPr>
                <w:rFonts w:cstheme="minorHAnsi"/>
                <w:b/>
                <w:lang w:val="en-US"/>
              </w:rPr>
            </w:pPr>
            <w:r w:rsidRPr="008F2C60">
              <w:rPr>
                <w:rFonts w:cstheme="minorHAnsi"/>
                <w:b/>
                <w:lang w:val="en-US"/>
              </w:rPr>
              <w:t>Academic year</w:t>
            </w:r>
          </w:p>
        </w:tc>
        <w:tc>
          <w:tcPr>
            <w:tcW w:w="142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Semester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lang w:val="en-US"/>
              </w:rPr>
            </w:pPr>
            <w:r>
              <w:rPr>
                <w:rFonts w:cstheme="minorHAnsi"/>
                <w:b/>
                <w:bCs/>
                <w:lang w:val="en-US"/>
              </w:rPr>
              <w:t>Glasbena umetnost, 2. stopnja</w:t>
            </w: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Orkestrsko in zborovsko dirigiranje</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w:t>
            </w: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1,2</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r>
      <w:tr w:rsidR="00FA68C8" w:rsidRPr="008F2C60" w:rsidTr="008F2C60">
        <w:trPr>
          <w:gridAfter w:val="1"/>
          <w:wAfter w:w="10" w:type="dxa"/>
          <w:trHeight w:val="103"/>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Vrsta predmeta / Course type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b/>
                <w:lang w:val="en-US"/>
              </w:rPr>
              <w:t>Obvezni</w:t>
            </w:r>
          </w:p>
        </w:tc>
      </w:tr>
      <w:tr w:rsidR="00FA68C8" w:rsidRPr="008F2C60" w:rsidTr="008F2C60">
        <w:trPr>
          <w:gridAfter w:val="1"/>
          <w:wAfter w:w="10" w:type="dxa"/>
        </w:trPr>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p>
        </w:tc>
        <w:tc>
          <w:tcPr>
            <w:tcW w:w="3972"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Univerzitetna koda predmeta / University course code: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1410"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Predavanja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Seminar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Seminar</w:t>
            </w:r>
          </w:p>
        </w:tc>
        <w:tc>
          <w:tcPr>
            <w:tcW w:w="1418"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Tutorial</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Lab.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Teren.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Samost. delo</w:t>
            </w:r>
          </w:p>
          <w:p w:rsidR="00FA68C8" w:rsidRPr="008F2C60" w:rsidRDefault="00FA68C8" w:rsidP="00BB3E76">
            <w:pPr>
              <w:spacing w:after="0" w:line="240" w:lineRule="auto"/>
              <w:jc w:val="center"/>
              <w:rPr>
                <w:rFonts w:cstheme="minorHAnsi"/>
                <w:b/>
                <w:lang w:val="en-US"/>
              </w:rPr>
            </w:pPr>
            <w:r w:rsidRPr="008F2C60">
              <w:rPr>
                <w:rFonts w:cstheme="minorHAnsi"/>
                <w:b/>
                <w:lang w:val="en-US"/>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6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30</w:t>
            </w: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60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 (2+1)</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Nosilec predmeta / Lecturer:</w:t>
            </w:r>
          </w:p>
        </w:tc>
        <w:tc>
          <w:tcPr>
            <w:tcW w:w="6393"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FE3383" w:rsidRDefault="00FE3383" w:rsidP="00BB3E76">
            <w:pPr>
              <w:snapToGrid w:val="0"/>
              <w:spacing w:after="0" w:line="240" w:lineRule="auto"/>
              <w:rPr>
                <w:rFonts w:cstheme="minorHAnsi"/>
                <w:b/>
                <w:lang w:val="en-US"/>
              </w:rPr>
            </w:pPr>
            <w:r>
              <w:rPr>
                <w:rFonts w:cstheme="minorHAnsi"/>
                <w:b/>
                <w:lang w:val="en-US"/>
              </w:rPr>
              <w:t>d</w:t>
            </w:r>
            <w:r w:rsidR="00FA68C8" w:rsidRPr="00FE3383">
              <w:rPr>
                <w:rFonts w:cstheme="minorHAnsi"/>
                <w:b/>
                <w:lang w:val="en-US"/>
              </w:rPr>
              <w:t>oc. Tone Potočnik</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jc w:val="both"/>
              <w:rPr>
                <w:rFonts w:cstheme="minorHAnsi"/>
                <w:lang w:val="en-US"/>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 xml:space="preserve">Jeziki / </w:t>
            </w:r>
          </w:p>
          <w:p w:rsidR="00FA68C8" w:rsidRPr="008F2C60" w:rsidRDefault="00FA68C8" w:rsidP="00BB3E76">
            <w:pPr>
              <w:spacing w:after="0" w:line="240" w:lineRule="auto"/>
              <w:rPr>
                <w:rFonts w:cstheme="minorHAnsi"/>
                <w:b/>
                <w:lang w:val="en-US"/>
              </w:rPr>
            </w:pPr>
            <w:r w:rsidRPr="008F2C60">
              <w:rPr>
                <w:rFonts w:cstheme="minorHAnsi"/>
                <w:b/>
                <w:lang w:val="en-US"/>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Predavanja / Lectures:</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r w:rsidRPr="008F2C60">
              <w:rPr>
                <w:rFonts w:cstheme="minorHAnsi"/>
                <w:b/>
                <w:bCs/>
                <w:lang w:val="en-U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napToGrid w:val="0"/>
              <w:spacing w:after="0" w:line="240" w:lineRule="auto"/>
              <w:rPr>
                <w:rFonts w:cstheme="minorHAnsi"/>
                <w:b/>
                <w:bCs/>
                <w:lang w:val="en-U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Vaje / Tutorial:</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p>
        </w:tc>
      </w:tr>
      <w:tr w:rsidR="00FA68C8" w:rsidRPr="008F2C60" w:rsidTr="008F2C60">
        <w:trPr>
          <w:gridAfter w:val="1"/>
          <w:wAfter w:w="10" w:type="dxa"/>
        </w:trPr>
        <w:tc>
          <w:tcPr>
            <w:tcW w:w="4728"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E3383" w:rsidRDefault="00FE3383"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Prerequisits:</w:t>
            </w:r>
          </w:p>
        </w:tc>
      </w:tr>
      <w:tr w:rsidR="00FA68C8" w:rsidRPr="008F2C60" w:rsidTr="00FE3383">
        <w:trPr>
          <w:trHeight w:val="566"/>
        </w:trPr>
        <w:tc>
          <w:tcPr>
            <w:tcW w:w="4728"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Splošni pogoji za vpis v letnik v katerem se predmet nahaja.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Height w:val="137"/>
        </w:trPr>
        <w:tc>
          <w:tcPr>
            <w:tcW w:w="4718"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Vsebina:</w:t>
            </w:r>
            <w:r w:rsidRPr="008F2C60">
              <w:rPr>
                <w:rFonts w:cstheme="minorHAnsi"/>
                <w:lang w:val="en-US"/>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Content (Syllabus outline):</w:t>
            </w:r>
          </w:p>
        </w:tc>
      </w:tr>
      <w:tr w:rsidR="00FA68C8" w:rsidRPr="008F2C60" w:rsidTr="00C44827">
        <w:trPr>
          <w:trHeight w:val="708"/>
        </w:trPr>
        <w:tc>
          <w:tcPr>
            <w:tcW w:w="4718"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nevme in glasbeni izraz koralnih napevov;</w:t>
            </w:r>
          </w:p>
          <w:p w:rsidR="00FA68C8" w:rsidRPr="008F2C60" w:rsidRDefault="00FA68C8" w:rsidP="00BB3E76">
            <w:pPr>
              <w:spacing w:after="0" w:line="240" w:lineRule="auto"/>
              <w:rPr>
                <w:rFonts w:cstheme="minorHAnsi"/>
                <w:lang w:val="en-US"/>
              </w:rPr>
            </w:pPr>
            <w:r w:rsidRPr="008F2C60">
              <w:rPr>
                <w:rFonts w:cstheme="minorHAnsi"/>
                <w:lang w:val="en-US"/>
              </w:rPr>
              <w:t>- nevme - kironomični zapis dirigentovih gest;</w:t>
            </w:r>
          </w:p>
          <w:p w:rsidR="00FA68C8" w:rsidRPr="008F2C60" w:rsidRDefault="00FA68C8" w:rsidP="00BB3E76">
            <w:pPr>
              <w:spacing w:after="0" w:line="240" w:lineRule="auto"/>
              <w:rPr>
                <w:rFonts w:cstheme="minorHAnsi"/>
                <w:lang w:val="en-US"/>
              </w:rPr>
            </w:pPr>
            <w:r w:rsidRPr="008F2C60">
              <w:rPr>
                <w:rFonts w:cstheme="minorHAnsi"/>
                <w:lang w:val="en-US"/>
              </w:rPr>
              <w:t>- metoda samostana Solesmes za dirigiranje gregorijanskega korala;</w:t>
            </w:r>
          </w:p>
          <w:p w:rsidR="00FA68C8" w:rsidRPr="008F2C60" w:rsidRDefault="00FA68C8" w:rsidP="00BB3E76">
            <w:pPr>
              <w:spacing w:after="0" w:line="240" w:lineRule="auto"/>
              <w:rPr>
                <w:rFonts w:cstheme="minorHAnsi"/>
                <w:lang w:val="en-US"/>
              </w:rPr>
            </w:pPr>
            <w:r w:rsidRPr="008F2C60">
              <w:rPr>
                <w:rFonts w:cstheme="minorHAnsi"/>
                <w:lang w:val="en-US"/>
              </w:rPr>
              <w:t>- problem ritma v nevmatskem notnem zapisu;</w:t>
            </w:r>
          </w:p>
          <w:p w:rsidR="00FA68C8" w:rsidRPr="008F2C60" w:rsidRDefault="00FA68C8" w:rsidP="00BB3E76">
            <w:pPr>
              <w:spacing w:after="0" w:line="240" w:lineRule="auto"/>
              <w:rPr>
                <w:rFonts w:cstheme="minorHAnsi"/>
                <w:lang w:val="en-US"/>
              </w:rPr>
            </w:pPr>
            <w:r w:rsidRPr="008F2C60">
              <w:rPr>
                <w:rFonts w:cstheme="minorHAnsi"/>
                <w:lang w:val="en-US"/>
              </w:rPr>
              <w:t>- kriterij (kvalitete in kvantitete) latinske besede v odnosu do koralne melodije;</w:t>
            </w:r>
          </w:p>
          <w:p w:rsidR="00FA68C8" w:rsidRPr="008F2C60" w:rsidRDefault="00FA68C8" w:rsidP="00BB3E76">
            <w:pPr>
              <w:spacing w:after="0" w:line="240" w:lineRule="auto"/>
              <w:rPr>
                <w:rFonts w:cstheme="minorHAnsi"/>
                <w:lang w:val="en-US"/>
              </w:rPr>
            </w:pPr>
            <w:r w:rsidRPr="008F2C60">
              <w:rPr>
                <w:rFonts w:cstheme="minorHAnsi"/>
                <w:lang w:val="en-US"/>
              </w:rPr>
              <w:t>- pravila o postavljanju iktusov, problem njihove uskladitve s semiološkimi spoznanji in njihova uporaba pri dirigiranju;</w:t>
            </w:r>
          </w:p>
          <w:p w:rsidR="00FA68C8" w:rsidRPr="008F2C60" w:rsidRDefault="00FA68C8" w:rsidP="00BB3E76">
            <w:pPr>
              <w:spacing w:after="0" w:line="240" w:lineRule="auto"/>
              <w:rPr>
                <w:rFonts w:cstheme="minorHAnsi"/>
                <w:lang w:val="en-US"/>
              </w:rPr>
            </w:pPr>
            <w:r w:rsidRPr="008F2C60">
              <w:rPr>
                <w:rFonts w:cstheme="minorHAnsi"/>
                <w:lang w:val="en-US"/>
              </w:rPr>
              <w:t xml:space="preserve">- arsis/thesis in dirigentova kretnja ter združitev solesmenske in nevmatsko-semiološke metode pri dirigiranju greg. korala; </w:t>
            </w:r>
          </w:p>
          <w:p w:rsidR="00FA68C8" w:rsidRPr="008F2C60" w:rsidRDefault="00FA68C8" w:rsidP="00BB3E76">
            <w:pPr>
              <w:spacing w:after="0" w:line="240" w:lineRule="auto"/>
              <w:rPr>
                <w:rFonts w:cstheme="minorHAnsi"/>
                <w:lang w:val="en-US"/>
              </w:rPr>
            </w:pPr>
            <w:r w:rsidRPr="008F2C60">
              <w:rPr>
                <w:rFonts w:cstheme="minorHAnsi"/>
                <w:lang w:val="en-US"/>
              </w:rPr>
              <w:t xml:space="preserve">- metodološki postopki študija z zborom; </w:t>
            </w:r>
          </w:p>
          <w:p w:rsidR="00FA68C8" w:rsidRPr="008F2C60" w:rsidRDefault="00FA68C8" w:rsidP="00BB3E76">
            <w:pPr>
              <w:spacing w:after="0" w:line="240" w:lineRule="auto"/>
              <w:rPr>
                <w:rFonts w:cstheme="minorHAnsi"/>
                <w:lang w:val="en-US"/>
              </w:rPr>
            </w:pPr>
            <w:r w:rsidRPr="008F2C60">
              <w:rPr>
                <w:rFonts w:cstheme="minorHAnsi"/>
                <w:lang w:val="en-US"/>
              </w:rPr>
              <w:t xml:space="preserve">- vprašanja izbora gregorijanskih napevov pri oblikovanju slogovno zaokroženega programa za liturgijo/koncert; </w:t>
            </w:r>
          </w:p>
          <w:p w:rsidR="00FA68C8" w:rsidRPr="008F2C60" w:rsidRDefault="00FA68C8" w:rsidP="00BB3E76">
            <w:pPr>
              <w:spacing w:after="0" w:line="240" w:lineRule="auto"/>
              <w:rPr>
                <w:rFonts w:cstheme="minorHAnsi"/>
                <w:lang w:val="en-US"/>
              </w:rPr>
            </w:pPr>
            <w:r w:rsidRPr="008F2C60">
              <w:rPr>
                <w:rFonts w:cstheme="minorHAnsi"/>
                <w:lang w:val="en-US"/>
              </w:rPr>
              <w:t xml:space="preserve">- kriteriji pri izboru programa z ozirom na določeno gregorijansko narečje in v odnosu do določenega liturgičnega obdobja, praznika oz godovnega dne; </w:t>
            </w:r>
          </w:p>
          <w:p w:rsidR="00FA68C8" w:rsidRPr="008F2C60" w:rsidRDefault="00FA68C8" w:rsidP="00BB3E76">
            <w:pPr>
              <w:spacing w:after="0" w:line="240" w:lineRule="auto"/>
              <w:rPr>
                <w:rFonts w:cstheme="minorHAnsi"/>
                <w:lang w:val="en-US"/>
              </w:rPr>
            </w:pPr>
            <w:r w:rsidRPr="008F2C60">
              <w:rPr>
                <w:rFonts w:cstheme="minorHAnsi"/>
                <w:lang w:val="en-US"/>
              </w:rPr>
              <w:t xml:space="preserve">- problematika dirigiranja različnih koralnih </w:t>
            </w:r>
            <w:r w:rsidRPr="008F2C60">
              <w:rPr>
                <w:rFonts w:cstheme="minorHAnsi"/>
                <w:lang w:val="en-US"/>
              </w:rPr>
              <w:lastRenderedPageBreak/>
              <w:t>glasbenih oblik;</w:t>
            </w:r>
          </w:p>
          <w:p w:rsidR="00FA68C8" w:rsidRPr="008F2C60" w:rsidRDefault="00FA68C8" w:rsidP="00BB3E76">
            <w:pPr>
              <w:snapToGrid w:val="0"/>
              <w:spacing w:after="0" w:line="240" w:lineRule="auto"/>
              <w:rPr>
                <w:rFonts w:cstheme="minorHAnsi"/>
                <w:lang w:val="en-US"/>
              </w:rPr>
            </w:pPr>
            <w:r w:rsidRPr="008F2C60">
              <w:rPr>
                <w:rFonts w:cstheme="minorHAnsi"/>
                <w:lang w:val="en-US"/>
              </w:rPr>
              <w:t>- repertoar gregorijanskega korala, ki je nastal v  Sloveniji ali pa je vezan nanjo.</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bl>
    <w:p w:rsidR="00FA68C8" w:rsidRPr="008F2C60" w:rsidRDefault="00FA68C8" w:rsidP="00BB3E76">
      <w:pPr>
        <w:spacing w:after="0" w:line="240" w:lineRule="auto"/>
        <w:rPr>
          <w:rFonts w:cstheme="minorHAnsi"/>
          <w:lang w:val="en-US"/>
        </w:rPr>
      </w:pPr>
    </w:p>
    <w:tbl>
      <w:tblPr>
        <w:tblW w:w="9700" w:type="dxa"/>
        <w:tblLayout w:type="fixed"/>
        <w:tblCellMar>
          <w:left w:w="56" w:type="dxa"/>
          <w:right w:w="56" w:type="dxa"/>
        </w:tblCellMar>
        <w:tblLook w:val="0000" w:firstRow="0" w:lastRow="0" w:firstColumn="0" w:lastColumn="0" w:noHBand="0" w:noVBand="0"/>
      </w:tblPr>
      <w:tblGrid>
        <w:gridCol w:w="4020"/>
        <w:gridCol w:w="697"/>
        <w:gridCol w:w="10"/>
        <w:gridCol w:w="142"/>
        <w:gridCol w:w="711"/>
        <w:gridCol w:w="4110"/>
        <w:gridCol w:w="10"/>
      </w:tblGrid>
      <w:tr w:rsidR="00FA68C8" w:rsidRPr="008F2C60" w:rsidTr="008F2C60">
        <w:trPr>
          <w:gridAfter w:val="1"/>
          <w:wAfter w:w="10" w:type="dxa"/>
        </w:trPr>
        <w:tc>
          <w:tcPr>
            <w:tcW w:w="9690" w:type="dxa"/>
            <w:gridSpan w:val="6"/>
            <w:shd w:val="clear" w:color="auto" w:fill="auto"/>
          </w:tcPr>
          <w:p w:rsidR="00FA68C8" w:rsidRPr="008F2C60" w:rsidRDefault="00FA68C8" w:rsidP="00BB3E76">
            <w:pPr>
              <w:snapToGrid w:val="0"/>
              <w:spacing w:after="0" w:line="240" w:lineRule="auto"/>
              <w:jc w:val="both"/>
              <w:rPr>
                <w:rFonts w:cstheme="minorHAnsi"/>
                <w:b/>
                <w:lang w:val="en-US"/>
              </w:rPr>
            </w:pPr>
            <w:r w:rsidRPr="008F2C60">
              <w:rPr>
                <w:rFonts w:cstheme="minorHAnsi"/>
                <w:b/>
                <w:lang w:val="en-US"/>
              </w:rPr>
              <w:t>Temeljni literatura in viri / Readings:</w:t>
            </w:r>
          </w:p>
        </w:tc>
      </w:tr>
      <w:tr w:rsidR="00FA68C8" w:rsidRPr="008F2C60" w:rsidTr="00C44827">
        <w:trPr>
          <w:trHeight w:val="1748"/>
        </w:trPr>
        <w:tc>
          <w:tcPr>
            <w:tcW w:w="970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r w:rsidRPr="008F2C60">
              <w:rPr>
                <w:rFonts w:cstheme="minorHAnsi"/>
                <w:lang w:val="en-US"/>
              </w:rPr>
              <w:t xml:space="preserve">Gajard J., </w:t>
            </w:r>
            <w:r w:rsidRPr="008F2C60">
              <w:rPr>
                <w:rFonts w:cstheme="minorHAnsi"/>
                <w:i/>
                <w:lang w:val="en-US"/>
              </w:rPr>
              <w:t>Il metodo di Solesmes</w:t>
            </w:r>
            <w:r w:rsidRPr="008F2C60">
              <w:rPr>
                <w:rFonts w:cstheme="minorHAnsi"/>
                <w:lang w:val="en-US"/>
              </w:rPr>
              <w:t xml:space="preserve">, Venezia, Abbazia di S.Giorgio Maggiore,1960; </w:t>
            </w:r>
            <w:r w:rsidRPr="008F2C60">
              <w:rPr>
                <w:rFonts w:cstheme="minorHAnsi"/>
                <w:i/>
                <w:lang w:val="en-US"/>
              </w:rPr>
              <w:t>Liber usualis missae et officii… ex editione Vaticana</w:t>
            </w:r>
            <w:r w:rsidRPr="008F2C60">
              <w:rPr>
                <w:rFonts w:cstheme="minorHAnsi"/>
                <w:lang w:val="en-US"/>
              </w:rPr>
              <w:t xml:space="preserve">, Tournai, Desclée &amp; Socii, 1961; </w:t>
            </w:r>
            <w:r w:rsidRPr="008F2C60">
              <w:rPr>
                <w:rFonts w:cstheme="minorHAnsi"/>
                <w:i/>
                <w:lang w:val="en-US"/>
              </w:rPr>
              <w:t>Graduale triplex</w:t>
            </w:r>
            <w:r w:rsidRPr="008F2C60">
              <w:rPr>
                <w:rFonts w:cstheme="minorHAnsi"/>
                <w:lang w:val="en-US"/>
              </w:rPr>
              <w:t xml:space="preserve">, Paris-Tournai, Solesmes &amp; Desclée, 1979; </w:t>
            </w:r>
            <w:r w:rsidRPr="008F2C60">
              <w:rPr>
                <w:rFonts w:cstheme="minorHAnsi"/>
                <w:i/>
                <w:lang w:val="en-US"/>
              </w:rPr>
              <w:t>Graduale novum</w:t>
            </w:r>
            <w:r w:rsidRPr="008F2C60">
              <w:rPr>
                <w:rFonts w:cstheme="minorHAnsi"/>
                <w:lang w:val="en-US"/>
              </w:rPr>
              <w:t xml:space="preserve">, Tomus I, De dominicis et festis, Regensburg, ConBrio Verlagsgeselschaft, 2011; </w:t>
            </w:r>
            <w:r w:rsidRPr="008F2C60">
              <w:rPr>
                <w:rFonts w:cstheme="minorHAnsi"/>
                <w:i/>
                <w:lang w:val="en-US"/>
              </w:rPr>
              <w:t>Antiphonale Monasticum</w:t>
            </w:r>
            <w:r w:rsidRPr="008F2C60">
              <w:rPr>
                <w:rFonts w:cstheme="minorHAnsi"/>
                <w:lang w:val="en-US"/>
              </w:rPr>
              <w:t xml:space="preserve">. Solesmes, 2005; </w:t>
            </w:r>
            <w:r w:rsidRPr="008F2C60">
              <w:rPr>
                <w:rFonts w:cstheme="minorHAnsi"/>
                <w:i/>
                <w:lang w:val="en-US"/>
              </w:rPr>
              <w:t>Psalterium Monasticum</w:t>
            </w:r>
            <w:r w:rsidRPr="008F2C60">
              <w:rPr>
                <w:rFonts w:cstheme="minorHAnsi"/>
                <w:lang w:val="en-US"/>
              </w:rPr>
              <w:t xml:space="preserve">, Solesmes, 1981; </w:t>
            </w:r>
            <w:r w:rsidRPr="008F2C60">
              <w:rPr>
                <w:rFonts w:cstheme="minorHAnsi"/>
                <w:i/>
                <w:lang w:val="en-US"/>
              </w:rPr>
              <w:t>Liber Hymnarius</w:t>
            </w:r>
            <w:r w:rsidRPr="008F2C60">
              <w:rPr>
                <w:rFonts w:cstheme="minorHAnsi"/>
                <w:lang w:val="en-US"/>
              </w:rPr>
              <w:t xml:space="preserve">, Solesmes, 1983; </w:t>
            </w:r>
            <w:r w:rsidRPr="008F2C60">
              <w:rPr>
                <w:rFonts w:cstheme="minorHAnsi"/>
                <w:i/>
                <w:lang w:val="en-US"/>
              </w:rPr>
              <w:t>Offertoriale Triplex</w:t>
            </w:r>
            <w:r w:rsidRPr="008F2C60">
              <w:rPr>
                <w:rFonts w:cstheme="minorHAnsi"/>
                <w:lang w:val="en-US"/>
              </w:rPr>
              <w:t xml:space="preserve">, Solesmes, 1985; </w:t>
            </w:r>
            <w:r w:rsidRPr="008F2C60">
              <w:rPr>
                <w:rFonts w:cstheme="minorHAnsi"/>
                <w:i/>
                <w:lang w:val="en-US"/>
              </w:rPr>
              <w:t>Nocturnale Romanum</w:t>
            </w:r>
            <w:r w:rsidRPr="008F2C60">
              <w:rPr>
                <w:rFonts w:cstheme="minorHAnsi"/>
                <w:lang w:val="en-US"/>
              </w:rPr>
              <w:t xml:space="preserve">, Editio Princeps, Roma, 2002; </w:t>
            </w:r>
            <w:r w:rsidRPr="008F2C60">
              <w:rPr>
                <w:rFonts w:cstheme="minorHAnsi"/>
                <w:i/>
                <w:lang w:val="en-US"/>
              </w:rPr>
              <w:t>Two Aquileian Poetic Offices</w:t>
            </w:r>
            <w:r w:rsidRPr="008F2C60">
              <w:rPr>
                <w:rFonts w:cstheme="minorHAnsi"/>
                <w:lang w:val="en-US"/>
              </w:rPr>
              <w:t xml:space="preserve">, Ottawa, Institute of Medieval Music, 2002; Edo Škulj, </w:t>
            </w:r>
            <w:r w:rsidRPr="008F2C60">
              <w:rPr>
                <w:rFonts w:cstheme="minorHAnsi"/>
                <w:i/>
                <w:lang w:val="en-US"/>
              </w:rPr>
              <w:t>Textus liturgici – bogoslužna besedila</w:t>
            </w:r>
            <w:r w:rsidRPr="008F2C60">
              <w:rPr>
                <w:rFonts w:cstheme="minorHAnsi"/>
                <w:lang w:val="en-US"/>
              </w:rPr>
              <w:t xml:space="preserve">, Ljubljana, Družina, 2002. </w:t>
            </w:r>
          </w:p>
        </w:tc>
      </w:tr>
      <w:tr w:rsidR="00FA68C8" w:rsidRPr="008F2C60" w:rsidTr="008F2C60">
        <w:trPr>
          <w:gridAfter w:val="1"/>
          <w:wAfter w:w="10" w:type="dxa"/>
          <w:trHeight w:val="73"/>
        </w:trPr>
        <w:tc>
          <w:tcPr>
            <w:tcW w:w="471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Objectives and competences:</w:t>
            </w:r>
          </w:p>
        </w:tc>
      </w:tr>
      <w:tr w:rsidR="00FA68C8" w:rsidRPr="008F2C60" w:rsidTr="008F2C60">
        <w:trPr>
          <w:trHeight w:val="1838"/>
        </w:trPr>
        <w:tc>
          <w:tcPr>
            <w:tcW w:w="471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poznavanje tehnik dirigiranja in interpretacije gregorijanskega korala v skladu z nevmatskimi notnimi zapisi;</w:t>
            </w:r>
          </w:p>
          <w:p w:rsidR="00FA68C8" w:rsidRPr="008F2C60" w:rsidRDefault="00FA68C8" w:rsidP="00BB3E76">
            <w:pPr>
              <w:spacing w:after="0" w:line="240" w:lineRule="auto"/>
              <w:rPr>
                <w:rFonts w:cstheme="minorHAnsi"/>
                <w:lang w:val="en-US"/>
              </w:rPr>
            </w:pPr>
            <w:r w:rsidRPr="008F2C60">
              <w:rPr>
                <w:rFonts w:cstheme="minorHAnsi"/>
                <w:lang w:val="en-US"/>
              </w:rPr>
              <w:t>- uvid v duhovne razsežnosti koralne glasbe;</w:t>
            </w:r>
          </w:p>
          <w:p w:rsidR="00FA68C8" w:rsidRPr="008F2C60" w:rsidRDefault="00FA68C8" w:rsidP="00BB3E76">
            <w:pPr>
              <w:spacing w:after="0" w:line="240" w:lineRule="auto"/>
              <w:rPr>
                <w:rFonts w:cstheme="minorHAnsi"/>
                <w:lang w:val="en-US"/>
              </w:rPr>
            </w:pPr>
            <w:r w:rsidRPr="008F2C60">
              <w:rPr>
                <w:rFonts w:cstheme="minorHAnsi"/>
                <w:lang w:val="en-US"/>
              </w:rPr>
              <w:t>- uvid v izvor melodije iz (latinske) besede in študij osnovnih zakonitosti (kvalitete in kvantitete) latinske besede v odnosu do koralne melodije ter prenos teh uvidov v nterpretacijo oz. dirigiranje gregorijanskega korala;</w:t>
            </w:r>
          </w:p>
          <w:p w:rsidR="00FA68C8" w:rsidRPr="008F2C60" w:rsidRDefault="00FA68C8" w:rsidP="00BB3E76">
            <w:pPr>
              <w:spacing w:after="0" w:line="240" w:lineRule="auto"/>
              <w:rPr>
                <w:rFonts w:cstheme="minorHAnsi"/>
                <w:lang w:val="en-US"/>
              </w:rPr>
            </w:pPr>
            <w:r w:rsidRPr="008F2C60">
              <w:rPr>
                <w:rFonts w:cstheme="minorHAnsi"/>
                <w:lang w:val="en-US"/>
              </w:rPr>
              <w:t>- vpogled in začutenje drugačnega, bolj poglobljenega odnosa do glasbe nasploh;</w:t>
            </w:r>
          </w:p>
          <w:p w:rsidR="00FA68C8" w:rsidRPr="008F2C60" w:rsidRDefault="00FA68C8" w:rsidP="00BB3E76">
            <w:pPr>
              <w:spacing w:after="0" w:line="240" w:lineRule="auto"/>
              <w:rPr>
                <w:rFonts w:cstheme="minorHAnsi"/>
                <w:lang w:val="en-US"/>
              </w:rPr>
            </w:pPr>
            <w:r w:rsidRPr="008F2C60">
              <w:rPr>
                <w:rFonts w:cstheme="minorHAnsi"/>
                <w:lang w:val="en-US"/>
              </w:rPr>
              <w:t>- poustvarjalni vpogled v sporočilno vrednost nevmatskega zapisa in prenos v prakso;</w:t>
            </w:r>
          </w:p>
          <w:p w:rsidR="00FA68C8" w:rsidRPr="008F2C60" w:rsidRDefault="00FA68C8" w:rsidP="00BB3E76">
            <w:pPr>
              <w:spacing w:after="0" w:line="240" w:lineRule="auto"/>
              <w:rPr>
                <w:rFonts w:cstheme="minorHAnsi"/>
                <w:lang w:val="en-US"/>
              </w:rPr>
            </w:pPr>
            <w:r w:rsidRPr="008F2C60">
              <w:rPr>
                <w:rFonts w:cstheme="minorHAnsi"/>
                <w:lang w:val="en-US"/>
              </w:rPr>
              <w:t>- večanje ekspresivne moči dirigentske geste in  neodvisnost posamezne  roke pri kironomičnem nakazovanju glasbenega izraza.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Height w:val="117"/>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Intended learning outcomes:</w:t>
            </w:r>
          </w:p>
        </w:tc>
      </w:tr>
      <w:tr w:rsidR="00FA68C8" w:rsidRPr="008F2C60" w:rsidTr="00C44827">
        <w:trPr>
          <w:trHeight w:val="992"/>
        </w:trPr>
        <w:tc>
          <w:tcPr>
            <w:tcW w:w="4727" w:type="dxa"/>
            <w:gridSpan w:val="3"/>
            <w:tcBorders>
              <w:top w:val="single" w:sz="4" w:space="0" w:color="auto"/>
              <w:left w:val="single" w:sz="4" w:space="0" w:color="auto"/>
              <w:bottom w:val="single" w:sz="4" w:space="0" w:color="auto"/>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trdno obvladovanje principov in tehnik dirigiranja gregorijanskega korala na osnovi nevmatskih zapisov;</w:t>
            </w:r>
          </w:p>
          <w:p w:rsidR="00FA68C8" w:rsidRPr="008F2C60" w:rsidRDefault="00FA68C8" w:rsidP="00BB3E76">
            <w:pPr>
              <w:spacing w:after="0" w:line="240" w:lineRule="auto"/>
              <w:rPr>
                <w:rFonts w:cstheme="minorHAnsi"/>
                <w:lang w:val="en-US"/>
              </w:rPr>
            </w:pPr>
            <w:r w:rsidRPr="008F2C60">
              <w:rPr>
                <w:rFonts w:cstheme="minorHAnsi"/>
                <w:lang w:val="en-US"/>
              </w:rPr>
              <w:t xml:space="preserve">- zmožnost razpoznavanja interpretativnih zakonitosti gregorijanskega korala z ozirom na njegov zgodovinski razvoj; </w:t>
            </w:r>
          </w:p>
          <w:p w:rsidR="00FA68C8" w:rsidRPr="008F2C60" w:rsidRDefault="00FA68C8" w:rsidP="00BB3E76">
            <w:pPr>
              <w:spacing w:after="0" w:line="240" w:lineRule="auto"/>
              <w:rPr>
                <w:rFonts w:cstheme="minorHAnsi"/>
                <w:lang w:val="en-US"/>
              </w:rPr>
            </w:pPr>
            <w:r w:rsidRPr="008F2C60">
              <w:rPr>
                <w:rFonts w:cstheme="minorHAnsi"/>
                <w:lang w:val="en-US"/>
              </w:rPr>
              <w:t>- uvid v nujnost poznavanja te zvrsti glasbe kot osnove za razumevanje razvoja evropske glasbene kulture na sploh;</w:t>
            </w:r>
          </w:p>
          <w:p w:rsidR="00FA68C8" w:rsidRPr="008F2C60" w:rsidRDefault="00FA68C8" w:rsidP="00BB3E76">
            <w:pPr>
              <w:spacing w:after="0" w:line="240" w:lineRule="auto"/>
              <w:rPr>
                <w:rFonts w:cstheme="minorHAnsi"/>
                <w:lang w:val="en-US"/>
              </w:rPr>
            </w:pPr>
            <w:r w:rsidRPr="008F2C60">
              <w:rPr>
                <w:rFonts w:cstheme="minorHAnsi"/>
                <w:lang w:val="en-US"/>
              </w:rPr>
              <w:t>- globlji vpogled v bistvo nevm in njihov odnos do glasbenega izraza in dirigentovih gest;</w:t>
            </w:r>
          </w:p>
          <w:p w:rsidR="00FA68C8" w:rsidRPr="008F2C60" w:rsidRDefault="00FA68C8" w:rsidP="00BB3E76">
            <w:pPr>
              <w:spacing w:after="0" w:line="240" w:lineRule="auto"/>
              <w:rPr>
                <w:rFonts w:cstheme="minorHAnsi"/>
                <w:lang w:val="en-US"/>
              </w:rPr>
            </w:pPr>
            <w:r w:rsidRPr="008F2C60">
              <w:rPr>
                <w:rFonts w:cstheme="minorHAnsi"/>
                <w:lang w:val="en-US"/>
              </w:rPr>
              <w:t>- poznavanje in kritično vrednotenje metode samostana Solesmes za dirigiranje gregorijanskega korala;</w:t>
            </w:r>
          </w:p>
          <w:p w:rsidR="00FA68C8" w:rsidRPr="008F2C60" w:rsidRDefault="00FA68C8" w:rsidP="00BB3E76">
            <w:pPr>
              <w:spacing w:after="0" w:line="240" w:lineRule="auto"/>
              <w:rPr>
                <w:rFonts w:cstheme="minorHAnsi"/>
                <w:lang w:val="en-US"/>
              </w:rPr>
            </w:pPr>
            <w:r w:rsidRPr="008F2C60">
              <w:rPr>
                <w:rFonts w:cstheme="minorHAnsi"/>
                <w:lang w:val="en-US"/>
              </w:rPr>
              <w:t>- suverenejši vpogled v problem ritma, melodije in (latinske) besede v nevmatskem notnem zapisu;</w:t>
            </w:r>
          </w:p>
          <w:p w:rsidR="00FA68C8" w:rsidRPr="008F2C60" w:rsidRDefault="00FA68C8" w:rsidP="00BB3E76">
            <w:pPr>
              <w:spacing w:after="0" w:line="240" w:lineRule="auto"/>
              <w:rPr>
                <w:rFonts w:cstheme="minorHAnsi"/>
                <w:lang w:val="en-US"/>
              </w:rPr>
            </w:pPr>
            <w:r w:rsidRPr="008F2C60">
              <w:rPr>
                <w:rFonts w:cstheme="minorHAnsi"/>
                <w:lang w:val="en-US"/>
              </w:rPr>
              <w:t>- uvid v problematiko postavljanja iktusov in v problem njihove uskladitve s semiološkimi spoznanji ter uporaba teh uvidov pri dirigiranju;</w:t>
            </w:r>
          </w:p>
          <w:p w:rsidR="00FA68C8" w:rsidRPr="008F2C60" w:rsidRDefault="00FA68C8" w:rsidP="00BB3E76">
            <w:pPr>
              <w:spacing w:after="0" w:line="240" w:lineRule="auto"/>
              <w:rPr>
                <w:rFonts w:cstheme="minorHAnsi"/>
                <w:lang w:val="en-US"/>
              </w:rPr>
            </w:pPr>
            <w:r w:rsidRPr="008F2C60">
              <w:rPr>
                <w:rFonts w:cstheme="minorHAnsi"/>
                <w:lang w:val="en-US"/>
              </w:rPr>
              <w:lastRenderedPageBreak/>
              <w:t xml:space="preserve">- uvid v spoj solesmenske in nevmatsko-semiološke metode pri dirigiranju greg. korala; </w:t>
            </w:r>
          </w:p>
          <w:p w:rsidR="00FA68C8" w:rsidRPr="008F2C60" w:rsidRDefault="00FA68C8" w:rsidP="00BB3E76">
            <w:pPr>
              <w:spacing w:after="0" w:line="240" w:lineRule="auto"/>
              <w:rPr>
                <w:rFonts w:cstheme="minorHAnsi"/>
                <w:lang w:val="en-US"/>
              </w:rPr>
            </w:pPr>
            <w:r w:rsidRPr="008F2C60">
              <w:rPr>
                <w:rFonts w:cstheme="minorHAnsi"/>
                <w:lang w:val="en-US"/>
              </w:rPr>
              <w:t>- suvereno obvladovanje metodoloških postopkov pri študiju programa z zborom.</w:t>
            </w:r>
          </w:p>
        </w:tc>
        <w:tc>
          <w:tcPr>
            <w:tcW w:w="142" w:type="dxa"/>
            <w:tcBorders>
              <w:top w:val="single" w:sz="4" w:space="0" w:color="auto"/>
              <w:left w:val="single" w:sz="4" w:space="0" w:color="000000"/>
              <w:bottom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c>
          <w:tcPr>
            <w:tcW w:w="4831" w:type="dxa"/>
            <w:gridSpan w:val="3"/>
            <w:tcBorders>
              <w:top w:val="single" w:sz="4" w:space="0" w:color="auto"/>
              <w:left w:val="single" w:sz="4" w:space="0" w:color="000000"/>
              <w:bottom w:val="single" w:sz="4" w:space="0" w:color="auto"/>
              <w:right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Knowledge and understanding:</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r>
      <w:tr w:rsidR="00FA68C8" w:rsidRPr="008F2C60" w:rsidTr="008F2C60">
        <w:trPr>
          <w:gridAfter w:val="1"/>
          <w:wAfter w:w="10" w:type="dxa"/>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Learning and teaching methods:</w:t>
            </w:r>
          </w:p>
        </w:tc>
      </w:tr>
      <w:tr w:rsidR="00FA68C8" w:rsidRPr="008F2C60" w:rsidTr="008F2C60">
        <w:trPr>
          <w:trHeight w:val="1932"/>
        </w:trPr>
        <w:tc>
          <w:tcPr>
            <w:tcW w:w="472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Predavanje; poglobljena nevmatska analiza obravnavanih skladb in kironomični zapis v partituro; soočanje ob poslušanju z različnimi pristopi interpretiranja greg. korala; vaje - izmenjaje v vlogi dirigenta in pevca; osebno izpopolnjevanje v petju gregorijanskih melodij.</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402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C44827" w:rsidRDefault="00C44827"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Načini ocenjevanja:</w:t>
            </w:r>
          </w:p>
        </w:tc>
        <w:tc>
          <w:tcPr>
            <w:tcW w:w="1560" w:type="dxa"/>
            <w:gridSpan w:val="4"/>
            <w:tcBorders>
              <w:bottom w:val="single" w:sz="4" w:space="0" w:color="000000"/>
            </w:tcBorders>
            <w:shd w:val="clear" w:color="auto" w:fill="auto"/>
          </w:tcPr>
          <w:p w:rsidR="00C44827" w:rsidRDefault="00C44827"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Delež (v %) /</w:t>
            </w:r>
          </w:p>
          <w:p w:rsidR="00FA68C8" w:rsidRPr="008F2C60" w:rsidRDefault="00FA68C8" w:rsidP="00BB3E76">
            <w:pPr>
              <w:spacing w:after="0" w:line="240" w:lineRule="auto"/>
              <w:rPr>
                <w:rFonts w:cstheme="minorHAnsi"/>
                <w:lang w:val="en-US"/>
              </w:rPr>
            </w:pPr>
            <w:r w:rsidRPr="008F2C60">
              <w:rPr>
                <w:rFonts w:cstheme="minorHAnsi"/>
                <w:lang w:val="en-US"/>
              </w:rPr>
              <w:t>Weight (in %)</w:t>
            </w:r>
          </w:p>
        </w:tc>
        <w:tc>
          <w:tcPr>
            <w:tcW w:w="411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C44827" w:rsidRDefault="00C44827"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Assessment:</w:t>
            </w:r>
          </w:p>
        </w:tc>
      </w:tr>
      <w:tr w:rsidR="00FA68C8" w:rsidRPr="008F2C60" w:rsidTr="008F2C60">
        <w:trPr>
          <w:trHeight w:val="1104"/>
        </w:trPr>
        <w:tc>
          <w:tcPr>
            <w:tcW w:w="402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Zaključni izpit se sestoji iz dveh delov:</w:t>
            </w:r>
          </w:p>
          <w:p w:rsidR="00FA68C8" w:rsidRPr="008F2C60" w:rsidRDefault="00FA68C8" w:rsidP="00BB3E76">
            <w:pPr>
              <w:snapToGrid w:val="0"/>
              <w:spacing w:after="0" w:line="240" w:lineRule="auto"/>
              <w:ind w:left="5"/>
              <w:rPr>
                <w:rFonts w:cstheme="minorHAnsi"/>
                <w:lang w:val="en-US"/>
              </w:rPr>
            </w:pPr>
            <w:r w:rsidRPr="008F2C60">
              <w:rPr>
                <w:rFonts w:cstheme="minorHAnsi"/>
                <w:lang w:val="en-US"/>
              </w:rPr>
              <w:t xml:space="preserve">- </w:t>
            </w:r>
            <w:r w:rsidRPr="008F2C60">
              <w:rPr>
                <w:rFonts w:cstheme="minorHAnsi"/>
                <w:i/>
                <w:lang w:val="en-US"/>
              </w:rPr>
              <w:t>pisna</w:t>
            </w:r>
            <w:r w:rsidRPr="008F2C60">
              <w:rPr>
                <w:rFonts w:cstheme="minorHAnsi"/>
                <w:lang w:val="en-US"/>
              </w:rPr>
              <w:t xml:space="preserve"> klavzurna naloga in </w:t>
            </w:r>
          </w:p>
          <w:p w:rsidR="00FA68C8" w:rsidRPr="008F2C60" w:rsidRDefault="00FA68C8" w:rsidP="00BB3E76">
            <w:pPr>
              <w:snapToGrid w:val="0"/>
              <w:spacing w:after="0" w:line="240" w:lineRule="auto"/>
              <w:ind w:left="5"/>
              <w:rPr>
                <w:rFonts w:cstheme="minorHAnsi"/>
                <w:lang w:val="en-US"/>
              </w:rPr>
            </w:pPr>
            <w:r w:rsidRPr="008F2C60">
              <w:rPr>
                <w:rFonts w:cstheme="minorHAnsi"/>
                <w:lang w:val="en-US"/>
              </w:rPr>
              <w:t xml:space="preserve">- </w:t>
            </w:r>
            <w:r w:rsidRPr="008F2C60">
              <w:rPr>
                <w:rFonts w:cstheme="minorHAnsi"/>
                <w:i/>
                <w:lang w:val="en-US"/>
              </w:rPr>
              <w:t>dirigiranje</w:t>
            </w:r>
            <w:r w:rsidRPr="008F2C60">
              <w:rPr>
                <w:rFonts w:cstheme="minorHAnsi"/>
                <w:lang w:val="en-US"/>
              </w:rPr>
              <w:t xml:space="preserve"> pisnega izdelka.</w:t>
            </w:r>
          </w:p>
          <w:p w:rsidR="00FA68C8" w:rsidRPr="008F2C60" w:rsidRDefault="00FA68C8" w:rsidP="00BB3E76">
            <w:pPr>
              <w:snapToGrid w:val="0"/>
              <w:spacing w:after="0" w:line="240" w:lineRule="auto"/>
              <w:ind w:left="5"/>
              <w:rPr>
                <w:rFonts w:cstheme="minorHAnsi"/>
                <w:lang w:val="en-US"/>
              </w:rPr>
            </w:pPr>
            <w:r w:rsidRPr="008F2C60">
              <w:rPr>
                <w:rFonts w:cstheme="minorHAnsi"/>
                <w:lang w:val="en-US"/>
              </w:rPr>
              <w:t>Oceno tvori aritmetična sredina ocen obeh delov.</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en-US"/>
              </w:rPr>
            </w:pPr>
            <w:r w:rsidRPr="008F2C60">
              <w:rPr>
                <w:rFonts w:cstheme="minorHAnsi"/>
                <w:bCs/>
              </w:rPr>
              <w:t>1-5 (negativno) oz. 6-10 (pozitivno)  v skladu s Statutom UL in pravilniki AG</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lang w:val="en-US"/>
              </w:rPr>
            </w:pPr>
          </w:p>
        </w:tc>
        <w:tc>
          <w:tcPr>
            <w:tcW w:w="4120"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Type (examination, oral, coursework, project):</w:t>
            </w:r>
          </w:p>
        </w:tc>
      </w:tr>
      <w:tr w:rsidR="00FA68C8" w:rsidRPr="008F2C60" w:rsidTr="008F2C60">
        <w:trPr>
          <w:gridAfter w:val="1"/>
          <w:wAfter w:w="10" w:type="dxa"/>
        </w:trPr>
        <w:tc>
          <w:tcPr>
            <w:tcW w:w="9690"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 xml:space="preserve">Reference nosilca / Lecturer's references: </w:t>
            </w:r>
          </w:p>
        </w:tc>
      </w:tr>
      <w:tr w:rsidR="00FA68C8" w:rsidRPr="008F2C60" w:rsidTr="008F2C60">
        <w:tc>
          <w:tcPr>
            <w:tcW w:w="970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Doc. Tone Potočnik – reference za področje gregorijanski koral:</w:t>
            </w:r>
          </w:p>
          <w:p w:rsidR="00FA68C8" w:rsidRPr="008F2C60" w:rsidRDefault="00FA68C8" w:rsidP="00BB3E76">
            <w:pPr>
              <w:spacing w:after="0" w:line="240" w:lineRule="auto"/>
              <w:rPr>
                <w:rFonts w:cstheme="minorHAnsi"/>
                <w:lang w:val="en-US"/>
              </w:rPr>
            </w:pPr>
            <w:r w:rsidRPr="008F2C60">
              <w:rPr>
                <w:rFonts w:cstheme="minorHAnsi"/>
                <w:lang w:val="en-US"/>
              </w:rPr>
              <w:t xml:space="preserve">• ustanovitelj in vodja </w:t>
            </w:r>
            <w:r w:rsidRPr="008F2C60">
              <w:rPr>
                <w:rFonts w:cstheme="minorHAnsi"/>
                <w:i/>
                <w:lang w:val="en-US"/>
              </w:rPr>
              <w:t>Koralnega zbora Akademije za glasbo</w:t>
            </w:r>
            <w:r w:rsidRPr="008F2C60">
              <w:rPr>
                <w:rFonts w:cstheme="minorHAnsi"/>
                <w:lang w:val="en-US"/>
              </w:rPr>
              <w:t xml:space="preserve">, koralnih zborov </w:t>
            </w:r>
            <w:r w:rsidRPr="008F2C60">
              <w:rPr>
                <w:rFonts w:cstheme="minorHAnsi"/>
                <w:i/>
                <w:lang w:val="en-US"/>
              </w:rPr>
              <w:t>Schola Labacensis</w:t>
            </w:r>
            <w:r w:rsidRPr="008F2C60">
              <w:rPr>
                <w:rFonts w:cstheme="minorHAnsi"/>
                <w:lang w:val="en-US"/>
              </w:rPr>
              <w:t xml:space="preserve"> in </w:t>
            </w:r>
            <w:r w:rsidRPr="008F2C60">
              <w:rPr>
                <w:rFonts w:cstheme="minorHAnsi"/>
                <w:i/>
                <w:lang w:val="en-US"/>
              </w:rPr>
              <w:t>Schola Sitiensis</w:t>
            </w:r>
            <w:r w:rsidRPr="008F2C60">
              <w:rPr>
                <w:rFonts w:cstheme="minorHAnsi"/>
                <w:lang w:val="en-US"/>
              </w:rPr>
              <w:t xml:space="preserve">; • Izumitelj metode </w:t>
            </w:r>
            <w:r w:rsidRPr="008F2C60">
              <w:rPr>
                <w:rFonts w:cstheme="minorHAnsi"/>
                <w:i/>
                <w:lang w:val="en-US"/>
              </w:rPr>
              <w:t>Gregorianoterapija</w:t>
            </w:r>
            <w:r w:rsidRPr="008F2C60">
              <w:rPr>
                <w:rFonts w:cstheme="minorHAnsi"/>
                <w:lang w:val="en-US"/>
              </w:rPr>
              <w:t xml:space="preserve"> (predavanja: Amsterdam, Beograd, Lion, Rim, Zürich, Ženeva); • zgoščenke-CD: • </w:t>
            </w:r>
            <w:r w:rsidRPr="008F2C60">
              <w:rPr>
                <w:rFonts w:cstheme="minorHAnsi"/>
                <w:i/>
                <w:lang w:val="en-US"/>
              </w:rPr>
              <w:t>Ego sum ressurectio et vita</w:t>
            </w:r>
            <w:r w:rsidRPr="008F2C60">
              <w:rPr>
                <w:rFonts w:cstheme="minorHAnsi"/>
                <w:lang w:val="en-US"/>
              </w:rPr>
              <w:t xml:space="preserve">, zbor </w:t>
            </w:r>
            <w:r w:rsidRPr="008F2C60">
              <w:rPr>
                <w:rFonts w:cstheme="minorHAnsi"/>
                <w:i/>
                <w:lang w:val="en-US"/>
              </w:rPr>
              <w:t>Schola Labacensis</w:t>
            </w:r>
            <w:r w:rsidRPr="008F2C60">
              <w:rPr>
                <w:rFonts w:cstheme="minorHAnsi"/>
                <w:lang w:val="en-US"/>
              </w:rPr>
              <w:t xml:space="preserve">, Ljubljana, založba ČarniCe, 2005; • Potočnik T., Misson A., </w:t>
            </w:r>
            <w:r w:rsidRPr="008F2C60">
              <w:rPr>
                <w:rFonts w:cstheme="minorHAnsi"/>
                <w:i/>
                <w:lang w:val="en-US"/>
              </w:rPr>
              <w:t>Škofjeloški pasijon</w:t>
            </w:r>
            <w:r w:rsidRPr="008F2C60">
              <w:rPr>
                <w:rFonts w:cstheme="minorHAnsi"/>
                <w:lang w:val="en-US"/>
              </w:rPr>
              <w:t>, Celje, Mohorjeva družba, 2009.</w:t>
            </w:r>
          </w:p>
        </w:tc>
      </w:tr>
    </w:tbl>
    <w:p w:rsidR="00FE3383" w:rsidRDefault="00FE3383" w:rsidP="00BB3E76">
      <w:pPr>
        <w:spacing w:after="0" w:line="240" w:lineRule="auto"/>
        <w:rPr>
          <w:rFonts w:cstheme="minorHAnsi"/>
          <w:lang w:val="en-US"/>
        </w:rPr>
      </w:pPr>
      <w:r>
        <w:rPr>
          <w:rFonts w:cstheme="minorHAnsi"/>
          <w:lang w:val="en-US"/>
        </w:rPr>
        <w:br w:type="page"/>
      </w:r>
    </w:p>
    <w:tbl>
      <w:tblPr>
        <w:tblW w:w="9700"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5"/>
        <w:gridCol w:w="1065"/>
        <w:gridCol w:w="10"/>
      </w:tblGrid>
      <w:tr w:rsidR="00FA68C8" w:rsidRPr="008F2C60" w:rsidTr="008F2C60">
        <w:tc>
          <w:tcPr>
            <w:tcW w:w="9700"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lastRenderedPageBreak/>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Predmet:</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b/>
                <w:lang w:val="en-US"/>
              </w:rPr>
              <w:t>Gregorijanski koral  – Izbrana poglavja</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Course title:</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424" w:type="dxa"/>
            <w:gridSpan w:val="3"/>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r>
      <w:tr w:rsidR="00FA68C8" w:rsidRPr="008F2C60" w:rsidTr="008F2C60">
        <w:trPr>
          <w:gridAfter w:val="1"/>
          <w:wAfter w:w="10" w:type="dxa"/>
        </w:trPr>
        <w:tc>
          <w:tcPr>
            <w:tcW w:w="3307"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Študijski program in stopnja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programme and level</w:t>
            </w:r>
          </w:p>
        </w:tc>
        <w:tc>
          <w:tcPr>
            <w:tcW w:w="3401" w:type="dxa"/>
            <w:gridSpan w:val="8"/>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Študijska smer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Letnik</w:t>
            </w:r>
          </w:p>
          <w:p w:rsidR="00FA68C8" w:rsidRPr="008F2C60" w:rsidRDefault="00FA68C8" w:rsidP="00BB3E76">
            <w:pPr>
              <w:spacing w:after="0" w:line="240" w:lineRule="auto"/>
              <w:jc w:val="center"/>
              <w:rPr>
                <w:rFonts w:cstheme="minorHAnsi"/>
                <w:b/>
                <w:lang w:val="en-US"/>
              </w:rPr>
            </w:pPr>
            <w:r w:rsidRPr="008F2C60">
              <w:rPr>
                <w:rFonts w:cstheme="minorHAnsi"/>
                <w:b/>
                <w:lang w:val="en-US"/>
              </w:rPr>
              <w:t>Academic year</w:t>
            </w:r>
          </w:p>
        </w:tc>
        <w:tc>
          <w:tcPr>
            <w:tcW w:w="142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Semester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lang w:val="en-US"/>
              </w:rPr>
            </w:pPr>
            <w:r>
              <w:rPr>
                <w:rFonts w:cstheme="minorHAnsi"/>
                <w:b/>
                <w:bCs/>
                <w:lang w:val="en-US"/>
              </w:rPr>
              <w:t>Glasbena umetnost, 2. stopnja</w:t>
            </w: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Sakralna glasba</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2</w:t>
            </w: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3,4</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r>
      <w:tr w:rsidR="00FA68C8" w:rsidRPr="008F2C60" w:rsidTr="008F2C60">
        <w:trPr>
          <w:gridAfter w:val="1"/>
          <w:wAfter w:w="10" w:type="dxa"/>
          <w:trHeight w:val="103"/>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Vrsta predmeta / Course type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FE3383" w:rsidRDefault="00FA68C8" w:rsidP="00BB3E76">
            <w:pPr>
              <w:snapToGrid w:val="0"/>
              <w:spacing w:after="0" w:line="240" w:lineRule="auto"/>
              <w:rPr>
                <w:rFonts w:cstheme="minorHAnsi"/>
                <w:b/>
                <w:lang w:val="en-US"/>
              </w:rPr>
            </w:pPr>
            <w:r w:rsidRPr="00FE3383">
              <w:rPr>
                <w:rFonts w:cstheme="minorHAnsi"/>
                <w:b/>
                <w:lang w:val="en-US"/>
              </w:rPr>
              <w:t xml:space="preserve">Strokovno izbirni </w:t>
            </w:r>
          </w:p>
        </w:tc>
      </w:tr>
      <w:tr w:rsidR="00FA68C8" w:rsidRPr="008F2C60" w:rsidTr="008F2C60">
        <w:trPr>
          <w:gridAfter w:val="1"/>
          <w:wAfter w:w="10" w:type="dxa"/>
        </w:trPr>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p>
        </w:tc>
        <w:tc>
          <w:tcPr>
            <w:tcW w:w="3972"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Univerzitetna koda predmeta / University course code: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1410"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Predavanja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Seminar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Seminar</w:t>
            </w:r>
          </w:p>
        </w:tc>
        <w:tc>
          <w:tcPr>
            <w:tcW w:w="1418"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Tutorial</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Lab.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Teren.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Samost. delo</w:t>
            </w:r>
          </w:p>
          <w:p w:rsidR="00FA68C8" w:rsidRPr="008F2C60" w:rsidRDefault="00FA68C8" w:rsidP="00BB3E76">
            <w:pPr>
              <w:spacing w:after="0" w:line="240" w:lineRule="auto"/>
              <w:jc w:val="center"/>
              <w:rPr>
                <w:rFonts w:cstheme="minorHAnsi"/>
                <w:b/>
                <w:lang w:val="en-US"/>
              </w:rPr>
            </w:pPr>
            <w:r w:rsidRPr="008F2C60">
              <w:rPr>
                <w:rFonts w:cstheme="minorHAnsi"/>
                <w:b/>
                <w:lang w:val="en-US"/>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6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15</w:t>
            </w: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15</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90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4 (2+2)</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Nosilec predmeta / Lecturer:</w:t>
            </w:r>
          </w:p>
        </w:tc>
        <w:tc>
          <w:tcPr>
            <w:tcW w:w="6393"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FE3383" w:rsidRDefault="00FE3383" w:rsidP="00BB3E76">
            <w:pPr>
              <w:snapToGrid w:val="0"/>
              <w:spacing w:after="0" w:line="240" w:lineRule="auto"/>
              <w:rPr>
                <w:rFonts w:cstheme="minorHAnsi"/>
                <w:b/>
                <w:lang w:val="en-US"/>
              </w:rPr>
            </w:pPr>
            <w:r>
              <w:rPr>
                <w:rFonts w:cstheme="minorHAnsi"/>
                <w:b/>
                <w:lang w:val="en-US"/>
              </w:rPr>
              <w:t>d</w:t>
            </w:r>
            <w:r w:rsidR="00FA68C8" w:rsidRPr="00FE3383">
              <w:rPr>
                <w:rFonts w:cstheme="minorHAnsi"/>
                <w:b/>
                <w:lang w:val="en-US"/>
              </w:rPr>
              <w:t>oc. Tone Potočnik</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jc w:val="both"/>
              <w:rPr>
                <w:rFonts w:cstheme="minorHAnsi"/>
                <w:lang w:val="en-US"/>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 xml:space="preserve">Jeziki / </w:t>
            </w:r>
          </w:p>
          <w:p w:rsidR="00FA68C8" w:rsidRPr="008F2C60" w:rsidRDefault="00FA68C8" w:rsidP="00BB3E76">
            <w:pPr>
              <w:spacing w:after="0" w:line="240" w:lineRule="auto"/>
              <w:rPr>
                <w:rFonts w:cstheme="minorHAnsi"/>
                <w:b/>
                <w:lang w:val="en-US"/>
              </w:rPr>
            </w:pPr>
            <w:r w:rsidRPr="008F2C60">
              <w:rPr>
                <w:rFonts w:cstheme="minorHAnsi"/>
                <w:b/>
                <w:lang w:val="en-US"/>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Predavanja / Lectures:</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r w:rsidRPr="008F2C60">
              <w:rPr>
                <w:rFonts w:cstheme="minorHAnsi"/>
                <w:b/>
                <w:bCs/>
                <w:lang w:val="en-U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napToGrid w:val="0"/>
              <w:spacing w:after="0" w:line="240" w:lineRule="auto"/>
              <w:rPr>
                <w:rFonts w:cstheme="minorHAnsi"/>
                <w:b/>
                <w:bCs/>
                <w:lang w:val="en-U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Vaje / Tutorial:</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p>
        </w:tc>
      </w:tr>
      <w:tr w:rsidR="00FA68C8" w:rsidRPr="008F2C60" w:rsidTr="008F2C60">
        <w:trPr>
          <w:gridAfter w:val="1"/>
          <w:wAfter w:w="10" w:type="dxa"/>
        </w:trPr>
        <w:tc>
          <w:tcPr>
            <w:tcW w:w="4728"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E3383" w:rsidRDefault="00FE3383"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Prerequisits:</w:t>
            </w:r>
          </w:p>
        </w:tc>
      </w:tr>
      <w:tr w:rsidR="00FA68C8" w:rsidRPr="008F2C60" w:rsidTr="008F2C60">
        <w:trPr>
          <w:trHeight w:val="924"/>
        </w:trPr>
        <w:tc>
          <w:tcPr>
            <w:tcW w:w="4728"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Vpis v prvi letnik študijskega programa </w:t>
            </w:r>
            <w:r w:rsidR="008F2C60">
              <w:rPr>
                <w:rFonts w:cstheme="minorHAnsi"/>
                <w:lang w:val="en-US"/>
              </w:rPr>
              <w:t>Glasbena umetnost, 2. stopnja</w:t>
            </w:r>
            <w:r w:rsidRPr="008F2C60">
              <w:rPr>
                <w:rFonts w:cstheme="minorHAnsi"/>
                <w:lang w:val="en-US"/>
              </w:rPr>
              <w:t xml:space="preserve"> smer Sakralna glasba.</w:t>
            </w:r>
          </w:p>
          <w:p w:rsidR="00FA68C8" w:rsidRPr="008F2C60" w:rsidRDefault="00FA68C8"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Predmet </w:t>
            </w:r>
            <w:r w:rsidRPr="008F2C60">
              <w:rPr>
                <w:rFonts w:cstheme="minorHAnsi"/>
                <w:i/>
                <w:lang w:val="en-US"/>
              </w:rPr>
              <w:t xml:space="preserve">Gregorijanski koral  – Izbrana poglavja </w:t>
            </w:r>
            <w:r w:rsidRPr="008F2C60">
              <w:rPr>
                <w:rFonts w:cstheme="minorHAnsi"/>
                <w:lang w:val="en-US"/>
              </w:rPr>
              <w:t xml:space="preserve">predpostavlja znanja iz predmeta </w:t>
            </w:r>
            <w:r w:rsidRPr="008F2C60">
              <w:rPr>
                <w:rFonts w:cstheme="minorHAnsi"/>
                <w:i/>
                <w:lang w:val="en-US"/>
              </w:rPr>
              <w:t>Gregorijanski koral 1, 2</w:t>
            </w:r>
            <w:r w:rsidRPr="008F2C60">
              <w:rPr>
                <w:rFonts w:cstheme="minorHAnsi"/>
                <w:lang w:val="en-US"/>
              </w:rPr>
              <w:t xml:space="preserve"> in </w:t>
            </w:r>
            <w:r w:rsidRPr="008F2C60">
              <w:rPr>
                <w:rFonts w:cstheme="minorHAnsi"/>
                <w:i/>
                <w:lang w:val="en-US"/>
              </w:rPr>
              <w:t>3</w:t>
            </w:r>
            <w:r w:rsidRPr="008F2C60">
              <w:rPr>
                <w:rFonts w:cstheme="minorHAnsi"/>
                <w:lang w:val="en-US"/>
              </w:rPr>
              <w:t>. (predmeti na I. stopnji študija)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Height w:val="137"/>
        </w:trPr>
        <w:tc>
          <w:tcPr>
            <w:tcW w:w="4718"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Vsebina:</w:t>
            </w:r>
            <w:r w:rsidRPr="008F2C60">
              <w:rPr>
                <w:rFonts w:cstheme="minorHAnsi"/>
                <w:lang w:val="en-US"/>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Content (Syllabus outline):</w:t>
            </w:r>
          </w:p>
        </w:tc>
      </w:tr>
      <w:tr w:rsidR="00FA68C8" w:rsidRPr="008F2C60" w:rsidTr="00C44827">
        <w:trPr>
          <w:trHeight w:val="425"/>
        </w:trPr>
        <w:tc>
          <w:tcPr>
            <w:tcW w:w="4718"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srednjeveški glasbeni teoretiki, njihove teorije in spisi;</w:t>
            </w:r>
          </w:p>
          <w:p w:rsidR="00FA68C8" w:rsidRPr="008F2C60" w:rsidRDefault="00FA68C8" w:rsidP="00BB3E76">
            <w:pPr>
              <w:spacing w:after="0" w:line="240" w:lineRule="auto"/>
              <w:rPr>
                <w:rFonts w:cstheme="minorHAnsi"/>
                <w:lang w:val="en-US"/>
              </w:rPr>
            </w:pPr>
            <w:r w:rsidRPr="008F2C60">
              <w:rPr>
                <w:rFonts w:cstheme="minorHAnsi"/>
                <w:lang w:val="en-US"/>
              </w:rPr>
              <w:t>- kodikografska in semiološka raziskava neobjavljenih rokopisov; s posebnim ozirom na slovensko dediščino;</w:t>
            </w:r>
          </w:p>
          <w:p w:rsidR="00FA68C8" w:rsidRPr="008F2C60" w:rsidRDefault="00FA68C8" w:rsidP="00BB3E76">
            <w:pPr>
              <w:spacing w:after="0" w:line="240" w:lineRule="auto"/>
              <w:rPr>
                <w:rFonts w:cstheme="minorHAnsi"/>
                <w:lang w:val="en-US"/>
              </w:rPr>
            </w:pPr>
            <w:r w:rsidRPr="008F2C60">
              <w:rPr>
                <w:rFonts w:cstheme="minorHAnsi"/>
                <w:lang w:val="en-US"/>
              </w:rPr>
              <w:t>- problematika glasbene rekonstrukcije gregorijanskih melodij;</w:t>
            </w:r>
          </w:p>
          <w:p w:rsidR="00FA68C8" w:rsidRPr="008F2C60" w:rsidRDefault="00FA68C8" w:rsidP="00BB3E76">
            <w:pPr>
              <w:spacing w:after="0" w:line="240" w:lineRule="auto"/>
              <w:rPr>
                <w:rFonts w:cstheme="minorHAnsi"/>
                <w:lang w:val="en-US"/>
              </w:rPr>
            </w:pPr>
            <w:r w:rsidRPr="008F2C60">
              <w:rPr>
                <w:rFonts w:cstheme="minorHAnsi"/>
                <w:lang w:val="en-US"/>
              </w:rPr>
              <w:t>- raziskovalno-komparativni specialistični študij določene nevme in njenih zakonitosti: novi vidiki;</w:t>
            </w:r>
          </w:p>
          <w:p w:rsidR="00FA68C8" w:rsidRPr="008F2C60" w:rsidRDefault="00FA68C8" w:rsidP="00BB3E76">
            <w:pPr>
              <w:spacing w:after="0" w:line="240" w:lineRule="auto"/>
              <w:rPr>
                <w:rFonts w:cstheme="minorHAnsi"/>
                <w:lang w:val="en-US"/>
              </w:rPr>
            </w:pPr>
            <w:r w:rsidRPr="008F2C60">
              <w:rPr>
                <w:rFonts w:cstheme="minorHAnsi"/>
                <w:lang w:val="en-US"/>
              </w:rPr>
              <w:t>- ostala glasbeno-liturgična izročila, ki so izven ‘uradnega’ gregorijanskega korala (npr. cistercijanski, kartuzijanski, dominikanski oz. beneventanski, rimski, ambrozijanski, oglejsko idr.);</w:t>
            </w:r>
          </w:p>
          <w:p w:rsidR="00FA68C8" w:rsidRPr="008F2C60" w:rsidRDefault="00FA68C8" w:rsidP="00BB3E76">
            <w:pPr>
              <w:spacing w:after="0" w:line="240" w:lineRule="auto"/>
              <w:rPr>
                <w:rFonts w:cstheme="minorHAnsi"/>
                <w:lang w:val="en-US"/>
              </w:rPr>
            </w:pPr>
            <w:r w:rsidRPr="008F2C60">
              <w:rPr>
                <w:rFonts w:cstheme="minorHAnsi"/>
                <w:lang w:val="en-US"/>
              </w:rPr>
              <w:t>- gregorijanski koral v delih različnih skladateljev;</w:t>
            </w:r>
          </w:p>
          <w:p w:rsidR="00FA68C8" w:rsidRPr="008F2C60" w:rsidRDefault="00FA68C8" w:rsidP="00BB3E76">
            <w:pPr>
              <w:spacing w:after="0" w:line="240" w:lineRule="auto"/>
              <w:rPr>
                <w:rFonts w:cstheme="minorHAnsi"/>
                <w:lang w:val="en-US"/>
              </w:rPr>
            </w:pPr>
            <w:r w:rsidRPr="008F2C60">
              <w:rPr>
                <w:rFonts w:cstheme="minorHAnsi"/>
                <w:lang w:val="en-US"/>
              </w:rPr>
              <w:t>- prisotnost gregorijanskega korala na slovenskem ozemlju;</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kritični pretres različnih izvajalskih pristopov </w:t>
            </w:r>
            <w:r w:rsidRPr="008F2C60">
              <w:rPr>
                <w:rFonts w:cstheme="minorHAnsi"/>
                <w:lang w:val="en-US"/>
              </w:rPr>
              <w:lastRenderedPageBreak/>
              <w:t>gregorijanskega korala: pevski in dirigentsko interpretativni vidiki.</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bl>
    <w:p w:rsidR="00FA68C8" w:rsidRPr="008F2C60" w:rsidRDefault="00FA68C8" w:rsidP="00BB3E76">
      <w:pPr>
        <w:spacing w:after="0" w:line="240" w:lineRule="auto"/>
        <w:rPr>
          <w:rFonts w:cstheme="minorHAnsi"/>
          <w:lang w:val="en-US"/>
        </w:rPr>
      </w:pPr>
    </w:p>
    <w:tbl>
      <w:tblPr>
        <w:tblW w:w="9700" w:type="dxa"/>
        <w:tblLayout w:type="fixed"/>
        <w:tblCellMar>
          <w:left w:w="56" w:type="dxa"/>
          <w:right w:w="56" w:type="dxa"/>
        </w:tblCellMar>
        <w:tblLook w:val="0000" w:firstRow="0" w:lastRow="0" w:firstColumn="0" w:lastColumn="0" w:noHBand="0" w:noVBand="0"/>
      </w:tblPr>
      <w:tblGrid>
        <w:gridCol w:w="4019"/>
        <w:gridCol w:w="698"/>
        <w:gridCol w:w="10"/>
        <w:gridCol w:w="142"/>
        <w:gridCol w:w="710"/>
        <w:gridCol w:w="4111"/>
        <w:gridCol w:w="10"/>
      </w:tblGrid>
      <w:tr w:rsidR="00FA68C8" w:rsidRPr="008F2C60" w:rsidTr="00FE3383">
        <w:trPr>
          <w:gridAfter w:val="1"/>
          <w:wAfter w:w="10" w:type="dxa"/>
        </w:trPr>
        <w:tc>
          <w:tcPr>
            <w:tcW w:w="9690" w:type="dxa"/>
            <w:gridSpan w:val="6"/>
            <w:shd w:val="clear" w:color="auto" w:fill="auto"/>
          </w:tcPr>
          <w:p w:rsidR="00FA68C8" w:rsidRPr="008F2C60" w:rsidRDefault="00FA68C8" w:rsidP="00BB3E76">
            <w:pPr>
              <w:snapToGrid w:val="0"/>
              <w:spacing w:after="0" w:line="240" w:lineRule="auto"/>
              <w:jc w:val="both"/>
              <w:rPr>
                <w:rFonts w:cstheme="minorHAnsi"/>
                <w:b/>
                <w:lang w:val="en-US"/>
              </w:rPr>
            </w:pPr>
            <w:r w:rsidRPr="008F2C60">
              <w:rPr>
                <w:rFonts w:cstheme="minorHAnsi"/>
                <w:b/>
                <w:lang w:val="en-US"/>
              </w:rPr>
              <w:t>Temeljni literatura in viri / Readings:</w:t>
            </w:r>
          </w:p>
        </w:tc>
      </w:tr>
      <w:tr w:rsidR="00FA68C8" w:rsidRPr="008F2C60" w:rsidTr="00FE3383">
        <w:trPr>
          <w:trHeight w:val="142"/>
        </w:trPr>
        <w:tc>
          <w:tcPr>
            <w:tcW w:w="970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r w:rsidRPr="008F2C60">
              <w:rPr>
                <w:rFonts w:cstheme="minorHAnsi"/>
                <w:lang w:val="en-US"/>
              </w:rPr>
              <w:t>Nabor literature in virov bo vsakič določen skladno na izbrano specializacijsko smer.</w:t>
            </w:r>
          </w:p>
        </w:tc>
      </w:tr>
      <w:tr w:rsidR="00FA68C8" w:rsidRPr="008F2C60" w:rsidTr="00FE3383">
        <w:trPr>
          <w:gridAfter w:val="1"/>
          <w:wAfter w:w="10" w:type="dxa"/>
          <w:trHeight w:val="73"/>
        </w:trPr>
        <w:tc>
          <w:tcPr>
            <w:tcW w:w="471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Objectives and competences:</w:t>
            </w:r>
          </w:p>
        </w:tc>
      </w:tr>
      <w:tr w:rsidR="00FA68C8" w:rsidRPr="008F2C60" w:rsidTr="00FE3383">
        <w:trPr>
          <w:trHeight w:val="1838"/>
        </w:trPr>
        <w:tc>
          <w:tcPr>
            <w:tcW w:w="471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poglobljeno teoretično spoznavanje in zavedanje izvorov evropske glasbene kulture;</w:t>
            </w:r>
          </w:p>
          <w:p w:rsidR="00FA68C8" w:rsidRPr="008F2C60" w:rsidRDefault="00FA68C8" w:rsidP="00BB3E76">
            <w:pPr>
              <w:spacing w:after="0" w:line="240" w:lineRule="auto"/>
              <w:rPr>
                <w:rFonts w:cstheme="minorHAnsi"/>
                <w:lang w:val="en-US"/>
              </w:rPr>
            </w:pPr>
            <w:r w:rsidRPr="008F2C60">
              <w:rPr>
                <w:rFonts w:cstheme="minorHAnsi"/>
                <w:lang w:val="en-US"/>
              </w:rPr>
              <w:t>- ozaveščanje in študij rokopisnih zakladov gregorijanskega korala na slovenskih tleh;</w:t>
            </w:r>
          </w:p>
          <w:p w:rsidR="00FA68C8" w:rsidRPr="008F2C60" w:rsidRDefault="00FA68C8" w:rsidP="00BB3E76">
            <w:pPr>
              <w:spacing w:after="0" w:line="240" w:lineRule="auto"/>
              <w:rPr>
                <w:rFonts w:cstheme="minorHAnsi"/>
                <w:lang w:val="en-US"/>
              </w:rPr>
            </w:pPr>
            <w:r w:rsidRPr="008F2C60">
              <w:rPr>
                <w:rFonts w:cstheme="minorHAnsi"/>
                <w:lang w:val="en-US"/>
              </w:rPr>
              <w:t>- poglabljanje v duhovne razsežnosti glasbe in njene premene v različnih izročilih;</w:t>
            </w:r>
          </w:p>
          <w:p w:rsidR="00FA68C8" w:rsidRPr="008F2C60" w:rsidRDefault="00FA68C8" w:rsidP="00BB3E76">
            <w:pPr>
              <w:spacing w:after="0" w:line="240" w:lineRule="auto"/>
              <w:rPr>
                <w:rFonts w:cstheme="minorHAnsi"/>
                <w:lang w:val="en-US"/>
              </w:rPr>
            </w:pPr>
            <w:r w:rsidRPr="008F2C60">
              <w:rPr>
                <w:rFonts w:cstheme="minorHAnsi"/>
                <w:lang w:val="en-US"/>
              </w:rPr>
              <w:t>- izvor koralne melodije iz (latinske) besede – specialistično primerjalni študij osnovnih zakonitosti tega odnosa;</w:t>
            </w:r>
          </w:p>
          <w:p w:rsidR="00FA68C8" w:rsidRPr="008F2C60" w:rsidRDefault="00FA68C8" w:rsidP="00BB3E76">
            <w:pPr>
              <w:spacing w:after="0" w:line="240" w:lineRule="auto"/>
              <w:rPr>
                <w:rFonts w:cstheme="minorHAnsi"/>
                <w:lang w:val="en-US"/>
              </w:rPr>
            </w:pPr>
            <w:r w:rsidRPr="008F2C60">
              <w:rPr>
                <w:rFonts w:cstheme="minorHAnsi"/>
                <w:lang w:val="en-US"/>
              </w:rPr>
              <w:t>- poglobljen vpogled v glasbene zmožnosti latinske besede – posredno tudi besede drugih jezikov;</w:t>
            </w:r>
          </w:p>
          <w:p w:rsidR="00FA68C8" w:rsidRPr="008F2C60" w:rsidRDefault="00FA68C8" w:rsidP="00BB3E76">
            <w:pPr>
              <w:spacing w:after="0" w:line="240" w:lineRule="auto"/>
              <w:rPr>
                <w:rFonts w:cstheme="minorHAnsi"/>
                <w:lang w:val="en-US"/>
              </w:rPr>
            </w:pPr>
            <w:r w:rsidRPr="008F2C60">
              <w:rPr>
                <w:rFonts w:cstheme="minorHAnsi"/>
                <w:lang w:val="en-US"/>
              </w:rPr>
              <w:t xml:space="preserve">- uvid v izvor in začetne prvine kasnejših glasbenih oblik evropskega zahoda; </w:t>
            </w:r>
          </w:p>
          <w:p w:rsidR="00FA68C8" w:rsidRPr="008F2C60" w:rsidRDefault="00FA68C8" w:rsidP="00BB3E76">
            <w:pPr>
              <w:spacing w:after="0" w:line="240" w:lineRule="auto"/>
              <w:rPr>
                <w:rFonts w:cstheme="minorHAnsi"/>
                <w:lang w:val="en-US"/>
              </w:rPr>
            </w:pPr>
            <w:r w:rsidRPr="008F2C60">
              <w:rPr>
                <w:rFonts w:cstheme="minorHAnsi"/>
                <w:lang w:val="en-US"/>
              </w:rPr>
              <w:t>- poglabljanje spoznanj, ki jih vsebujejo nevmatski zapisi in sistem nevm, kot most do sporočilne vrednosti glasbenega zapisa;</w:t>
            </w:r>
          </w:p>
          <w:p w:rsidR="00FA68C8" w:rsidRPr="008F2C60" w:rsidRDefault="00FA68C8" w:rsidP="00BB3E76">
            <w:pPr>
              <w:snapToGrid w:val="0"/>
              <w:spacing w:after="0" w:line="240" w:lineRule="auto"/>
              <w:rPr>
                <w:rFonts w:cstheme="minorHAnsi"/>
                <w:lang w:val="en-US"/>
              </w:rPr>
            </w:pPr>
            <w:r w:rsidRPr="008F2C60">
              <w:rPr>
                <w:rFonts w:cstheme="minorHAnsi"/>
                <w:lang w:val="en-US"/>
              </w:rPr>
              <w:t>- ozaveščanje o vlogi gregorijanskega korala ob rojstvu in razvoju polifonije.</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FE3383">
        <w:trPr>
          <w:gridAfter w:val="1"/>
          <w:wAfter w:w="10" w:type="dxa"/>
          <w:trHeight w:val="117"/>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Intended learning outcomes:</w:t>
            </w:r>
          </w:p>
        </w:tc>
      </w:tr>
      <w:tr w:rsidR="00FA68C8" w:rsidRPr="008F2C60" w:rsidTr="00FE3383">
        <w:trPr>
          <w:trHeight w:val="850"/>
        </w:trPr>
        <w:tc>
          <w:tcPr>
            <w:tcW w:w="4727" w:type="dxa"/>
            <w:gridSpan w:val="3"/>
            <w:tcBorders>
              <w:top w:val="single" w:sz="4" w:space="0" w:color="auto"/>
              <w:left w:val="single" w:sz="4" w:space="0" w:color="auto"/>
              <w:bottom w:val="single" w:sz="4" w:space="0" w:color="auto"/>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vpogled v izvor in temelje evropske glasbene kulture;</w:t>
            </w:r>
          </w:p>
          <w:p w:rsidR="00FA68C8" w:rsidRPr="008F2C60" w:rsidRDefault="00FA68C8" w:rsidP="00BB3E76">
            <w:pPr>
              <w:spacing w:after="0" w:line="240" w:lineRule="auto"/>
              <w:rPr>
                <w:rFonts w:cstheme="minorHAnsi"/>
                <w:lang w:val="en-US"/>
              </w:rPr>
            </w:pPr>
            <w:r w:rsidRPr="008F2C60">
              <w:rPr>
                <w:rFonts w:cstheme="minorHAnsi"/>
                <w:lang w:val="en-US"/>
              </w:rPr>
              <w:t>- uvid v rokopisni zaklad gregorijanskega korala na slovenskih tleh;</w:t>
            </w:r>
          </w:p>
          <w:p w:rsidR="00FA68C8" w:rsidRPr="008F2C60" w:rsidRDefault="00FA68C8" w:rsidP="00BB3E76">
            <w:pPr>
              <w:spacing w:after="0" w:line="240" w:lineRule="auto"/>
              <w:rPr>
                <w:rFonts w:cstheme="minorHAnsi"/>
                <w:lang w:val="en-US"/>
              </w:rPr>
            </w:pPr>
            <w:r w:rsidRPr="008F2C60">
              <w:rPr>
                <w:rFonts w:cstheme="minorHAnsi"/>
                <w:lang w:val="en-US"/>
              </w:rPr>
              <w:t>- poznavanje ranolikosti izročil, ki jih vsebujejo nasledniki starih zgodovinskih duhovnih gibanj v Evropi in pri nas;</w:t>
            </w:r>
          </w:p>
          <w:p w:rsidR="00FA68C8" w:rsidRPr="008F2C60" w:rsidRDefault="00FA68C8" w:rsidP="00BB3E76">
            <w:pPr>
              <w:spacing w:after="0" w:line="240" w:lineRule="auto"/>
              <w:rPr>
                <w:rFonts w:cstheme="minorHAnsi"/>
                <w:lang w:val="en-US"/>
              </w:rPr>
            </w:pPr>
            <w:r w:rsidRPr="008F2C60">
              <w:rPr>
                <w:rFonts w:cstheme="minorHAnsi"/>
                <w:lang w:val="en-US"/>
              </w:rPr>
              <w:t>- vpogled in začutenje drugačnega, bolj poglobljenega odnosa do glasbe;</w:t>
            </w:r>
          </w:p>
          <w:p w:rsidR="00FA68C8" w:rsidRPr="008F2C60" w:rsidRDefault="00FA68C8" w:rsidP="00BB3E76">
            <w:pPr>
              <w:spacing w:after="0" w:line="240" w:lineRule="auto"/>
              <w:rPr>
                <w:rFonts w:cstheme="minorHAnsi"/>
                <w:lang w:val="en-US"/>
              </w:rPr>
            </w:pPr>
            <w:r w:rsidRPr="008F2C60">
              <w:rPr>
                <w:rFonts w:cstheme="minorHAnsi"/>
                <w:lang w:val="en-US"/>
              </w:rPr>
              <w:t>- suveren vpogled v nevmatske zapise in sistem nevm in dojemanje sporočilne vrednosti glasbenega zapisa; tudi v sodobnih kompozicijskih delih, kjer je gregorijanski koral prisoten.</w:t>
            </w:r>
          </w:p>
          <w:p w:rsidR="00FA68C8" w:rsidRPr="008F2C60" w:rsidRDefault="00FA68C8" w:rsidP="00BB3E76">
            <w:pPr>
              <w:spacing w:after="0" w:line="240" w:lineRule="auto"/>
              <w:rPr>
                <w:rFonts w:cstheme="minorHAnsi"/>
                <w:lang w:val="en-US"/>
              </w:rPr>
            </w:pPr>
            <w:r w:rsidRPr="008F2C60">
              <w:rPr>
                <w:rFonts w:cstheme="minorHAnsi"/>
                <w:lang w:val="en-US"/>
              </w:rPr>
              <w:t>- uvid v vlogo gregorijanskega korala pri rojstvu in razvoju polifonije.</w:t>
            </w:r>
          </w:p>
        </w:tc>
        <w:tc>
          <w:tcPr>
            <w:tcW w:w="142" w:type="dxa"/>
            <w:tcBorders>
              <w:top w:val="single" w:sz="4" w:space="0" w:color="auto"/>
              <w:left w:val="single" w:sz="4" w:space="0" w:color="000000"/>
              <w:bottom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c>
          <w:tcPr>
            <w:tcW w:w="4831" w:type="dxa"/>
            <w:gridSpan w:val="3"/>
            <w:tcBorders>
              <w:top w:val="single" w:sz="4" w:space="0" w:color="auto"/>
              <w:left w:val="single" w:sz="4" w:space="0" w:color="000000"/>
              <w:bottom w:val="single" w:sz="4" w:space="0" w:color="auto"/>
              <w:right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Knowledge and understanding:</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r>
      <w:tr w:rsidR="00FA68C8" w:rsidRPr="008F2C60" w:rsidTr="00FE3383">
        <w:trPr>
          <w:gridAfter w:val="1"/>
          <w:wAfter w:w="10" w:type="dxa"/>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Learning and teaching methods:</w:t>
            </w:r>
          </w:p>
        </w:tc>
      </w:tr>
      <w:tr w:rsidR="00FA68C8" w:rsidRPr="008F2C60" w:rsidTr="00C44827">
        <w:trPr>
          <w:trHeight w:val="708"/>
        </w:trPr>
        <w:tc>
          <w:tcPr>
            <w:tcW w:w="472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uvodi in razgrnitev problematike v obliki predavanj ter </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samostojno (in seminarsko) delo, ki poteka ob uporabi tistih znanstveno-raziskovalnih metod, ki so prikladne za specilaistični študij raznih poglavij iz področja gregorijanskega korala. V različnih obdobjih in postopkih dela so uporabne zlasti tele: </w:t>
            </w:r>
            <w:r w:rsidRPr="008F2C60">
              <w:rPr>
                <w:rFonts w:cstheme="minorHAnsi"/>
                <w:lang w:val="en-US"/>
              </w:rPr>
              <w:lastRenderedPageBreak/>
              <w:t xml:space="preserve">kompilativna, deskriptivna, komparativna, analitična, sintetična in induktivno-deduktivna metoda. </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FE3383">
        <w:trPr>
          <w:gridAfter w:val="1"/>
          <w:wAfter w:w="10" w:type="dxa"/>
        </w:trPr>
        <w:tc>
          <w:tcPr>
            <w:tcW w:w="4019"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C44827" w:rsidRDefault="00C44827"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Načini ocenjevanja:</w:t>
            </w:r>
          </w:p>
        </w:tc>
        <w:tc>
          <w:tcPr>
            <w:tcW w:w="1560" w:type="dxa"/>
            <w:gridSpan w:val="4"/>
            <w:tcBorders>
              <w:bottom w:val="single" w:sz="4" w:space="0" w:color="000000"/>
            </w:tcBorders>
            <w:shd w:val="clear" w:color="auto" w:fill="auto"/>
          </w:tcPr>
          <w:p w:rsidR="00C44827" w:rsidRDefault="00C44827"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Delež (v %) /</w:t>
            </w:r>
          </w:p>
          <w:p w:rsidR="00FA68C8" w:rsidRPr="008F2C60" w:rsidRDefault="00FA68C8" w:rsidP="00BB3E76">
            <w:pPr>
              <w:spacing w:after="0" w:line="240" w:lineRule="auto"/>
              <w:rPr>
                <w:rFonts w:cstheme="minorHAnsi"/>
                <w:lang w:val="en-US"/>
              </w:rPr>
            </w:pPr>
            <w:r w:rsidRPr="008F2C60">
              <w:rPr>
                <w:rFonts w:cstheme="minorHAnsi"/>
                <w:lang w:val="en-US"/>
              </w:rPr>
              <w:t>Weight (in %)</w:t>
            </w:r>
          </w:p>
        </w:tc>
        <w:tc>
          <w:tcPr>
            <w:tcW w:w="4111"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C44827" w:rsidRDefault="00C44827"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Assessment:</w:t>
            </w:r>
          </w:p>
        </w:tc>
      </w:tr>
      <w:tr w:rsidR="00FA68C8" w:rsidRPr="008F2C60" w:rsidTr="00FE3383">
        <w:trPr>
          <w:trHeight w:val="2223"/>
        </w:trPr>
        <w:tc>
          <w:tcPr>
            <w:tcW w:w="4019"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klavzurni </w:t>
            </w:r>
            <w:r w:rsidRPr="008F2C60">
              <w:rPr>
                <w:rFonts w:cstheme="minorHAnsi"/>
                <w:i/>
                <w:lang w:val="en-US"/>
              </w:rPr>
              <w:t>pisni</w:t>
            </w:r>
            <w:r w:rsidRPr="008F2C60">
              <w:rPr>
                <w:rFonts w:cstheme="minorHAnsi"/>
                <w:lang w:val="en-US"/>
              </w:rPr>
              <w:t xml:space="preserve"> in </w:t>
            </w:r>
            <w:r w:rsidRPr="008F2C60">
              <w:rPr>
                <w:rFonts w:cstheme="minorHAnsi"/>
                <w:i/>
                <w:lang w:val="en-US"/>
              </w:rPr>
              <w:t>ustni</w:t>
            </w:r>
            <w:r w:rsidRPr="008F2C60">
              <w:rPr>
                <w:rFonts w:cstheme="minorHAnsi"/>
                <w:lang w:val="en-US"/>
              </w:rPr>
              <w:t xml:space="preserve"> </w:t>
            </w:r>
            <w:r w:rsidRPr="008F2C60">
              <w:rPr>
                <w:rFonts w:cstheme="minorHAnsi"/>
                <w:i/>
                <w:lang w:val="en-US"/>
              </w:rPr>
              <w:t>izpit</w:t>
            </w:r>
            <w:r w:rsidRPr="008F2C60">
              <w:rPr>
                <w:rFonts w:cstheme="minorHAnsi"/>
                <w:lang w:val="en-US"/>
              </w:rPr>
              <w:t xml:space="preserve"> o razgledanosti na področju raziskovanja;</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samostojni </w:t>
            </w:r>
            <w:r w:rsidRPr="008F2C60">
              <w:rPr>
                <w:rFonts w:cstheme="minorHAnsi"/>
                <w:i/>
                <w:lang w:val="en-US"/>
              </w:rPr>
              <w:t>pisni izdelek</w:t>
            </w:r>
            <w:r w:rsidRPr="008F2C60">
              <w:rPr>
                <w:rFonts w:cstheme="minorHAnsi"/>
                <w:lang w:val="en-US"/>
              </w:rPr>
              <w:t xml:space="preserve"> (minimum 8000 znakov s presledki).</w:t>
            </w:r>
          </w:p>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en-US"/>
              </w:rPr>
            </w:pPr>
            <w:r w:rsidRPr="008F2C60">
              <w:rPr>
                <w:rFonts w:cstheme="minorHAnsi"/>
                <w:bCs/>
              </w:rPr>
              <w:t>1-5 (negativno) oz. 6-10 (pozitivno)  v skladu s Statutom UL in pravilniki AG</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lang w:val="en-US"/>
              </w:rPr>
            </w:pPr>
            <w:r w:rsidRPr="008F2C60">
              <w:rPr>
                <w:rFonts w:cstheme="minorHAnsi"/>
                <w:b/>
                <w:lang w:val="en-US"/>
              </w:rPr>
              <w:t>40%</w:t>
            </w:r>
          </w:p>
          <w:p w:rsidR="00FA68C8" w:rsidRPr="008F2C60" w:rsidRDefault="00FA68C8" w:rsidP="00BB3E76">
            <w:pPr>
              <w:snapToGrid w:val="0"/>
              <w:spacing w:after="0" w:line="240" w:lineRule="auto"/>
              <w:rPr>
                <w:rFonts w:cstheme="minorHAnsi"/>
                <w:b/>
                <w:lang w:val="en-US"/>
              </w:rPr>
            </w:pPr>
          </w:p>
          <w:p w:rsidR="00FA68C8" w:rsidRPr="008F2C60" w:rsidRDefault="00FA68C8" w:rsidP="00BB3E76">
            <w:pPr>
              <w:snapToGrid w:val="0"/>
              <w:spacing w:after="0" w:line="240" w:lineRule="auto"/>
              <w:rPr>
                <w:rFonts w:cstheme="minorHAnsi"/>
                <w:b/>
                <w:lang w:val="en-US"/>
              </w:rPr>
            </w:pPr>
            <w:r w:rsidRPr="008F2C60">
              <w:rPr>
                <w:rFonts w:cstheme="minorHAnsi"/>
                <w:b/>
                <w:lang w:val="en-US"/>
              </w:rPr>
              <w:t>60%</w:t>
            </w:r>
          </w:p>
          <w:p w:rsidR="00FA68C8" w:rsidRPr="008F2C60" w:rsidRDefault="00FA68C8" w:rsidP="00BB3E76">
            <w:pPr>
              <w:snapToGrid w:val="0"/>
              <w:spacing w:after="0" w:line="240" w:lineRule="auto"/>
              <w:rPr>
                <w:rFonts w:cstheme="minorHAnsi"/>
                <w:b/>
                <w:lang w:val="en-US"/>
              </w:rPr>
            </w:pPr>
          </w:p>
          <w:p w:rsidR="00FA68C8" w:rsidRPr="008F2C60" w:rsidRDefault="00FA68C8" w:rsidP="00BB3E76">
            <w:pPr>
              <w:snapToGrid w:val="0"/>
              <w:spacing w:after="0" w:line="240" w:lineRule="auto"/>
              <w:rPr>
                <w:rFonts w:cstheme="minorHAnsi"/>
                <w:b/>
                <w:lang w:val="en-US"/>
              </w:rPr>
            </w:pPr>
          </w:p>
          <w:p w:rsidR="00FA68C8" w:rsidRPr="008F2C60" w:rsidRDefault="00FA68C8" w:rsidP="00BB3E76">
            <w:pPr>
              <w:snapToGrid w:val="0"/>
              <w:spacing w:after="0" w:line="240" w:lineRule="auto"/>
              <w:rPr>
                <w:rFonts w:cstheme="minorHAnsi"/>
                <w:b/>
                <w:lang w:val="en-US"/>
              </w:rPr>
            </w:pPr>
          </w:p>
          <w:p w:rsidR="00FA68C8" w:rsidRPr="008F2C60" w:rsidRDefault="00FA68C8" w:rsidP="00BB3E76">
            <w:pPr>
              <w:snapToGrid w:val="0"/>
              <w:spacing w:after="0" w:line="240" w:lineRule="auto"/>
              <w:rPr>
                <w:rFonts w:cstheme="minorHAnsi"/>
                <w:b/>
                <w:lang w:val="en-US"/>
              </w:rPr>
            </w:pPr>
          </w:p>
          <w:p w:rsidR="00FA68C8" w:rsidRPr="008F2C60" w:rsidRDefault="00FA68C8" w:rsidP="00BB3E76">
            <w:pPr>
              <w:snapToGrid w:val="0"/>
              <w:spacing w:after="0" w:line="240" w:lineRule="auto"/>
              <w:rPr>
                <w:rFonts w:cstheme="minorHAnsi"/>
                <w:b/>
                <w:lang w:val="en-US"/>
              </w:rPr>
            </w:pPr>
          </w:p>
        </w:tc>
        <w:tc>
          <w:tcPr>
            <w:tcW w:w="4121"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Type (examination, oral, coursework, project):</w:t>
            </w:r>
          </w:p>
        </w:tc>
      </w:tr>
      <w:tr w:rsidR="00FA68C8" w:rsidRPr="008F2C60" w:rsidTr="00FE3383">
        <w:trPr>
          <w:gridAfter w:val="1"/>
          <w:wAfter w:w="10" w:type="dxa"/>
        </w:trPr>
        <w:tc>
          <w:tcPr>
            <w:tcW w:w="9690"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 xml:space="preserve">Reference nosilca / Lecturer's references: </w:t>
            </w:r>
          </w:p>
        </w:tc>
      </w:tr>
      <w:tr w:rsidR="00FA68C8" w:rsidRPr="008F2C60" w:rsidTr="00FE3383">
        <w:tc>
          <w:tcPr>
            <w:tcW w:w="970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Doc. Tone Potočnik – reference za področje gregorijanski koral:</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ustanovitelj in vodja </w:t>
            </w:r>
            <w:r w:rsidRPr="008F2C60">
              <w:rPr>
                <w:rFonts w:cstheme="minorHAnsi"/>
                <w:i/>
                <w:lang w:val="en-US"/>
              </w:rPr>
              <w:t>Koralnega zbora Akademije za glasbo</w:t>
            </w:r>
            <w:r w:rsidRPr="008F2C60">
              <w:rPr>
                <w:rFonts w:cstheme="minorHAnsi"/>
                <w:lang w:val="en-US"/>
              </w:rPr>
              <w:t xml:space="preserve">, koralnih zborov </w:t>
            </w:r>
            <w:r w:rsidRPr="008F2C60">
              <w:rPr>
                <w:rFonts w:cstheme="minorHAnsi"/>
                <w:i/>
                <w:lang w:val="en-US"/>
              </w:rPr>
              <w:t>Schola Labacensis</w:t>
            </w:r>
            <w:r w:rsidRPr="008F2C60">
              <w:rPr>
                <w:rFonts w:cstheme="minorHAnsi"/>
                <w:lang w:val="en-US"/>
              </w:rPr>
              <w:t xml:space="preserve"> in </w:t>
            </w:r>
            <w:r w:rsidRPr="008F2C60">
              <w:rPr>
                <w:rFonts w:cstheme="minorHAnsi"/>
                <w:i/>
                <w:lang w:val="en-US"/>
              </w:rPr>
              <w:t>Schola Sitiensis</w:t>
            </w:r>
            <w:r w:rsidRPr="008F2C60">
              <w:rPr>
                <w:rFonts w:cstheme="minorHAnsi"/>
                <w:lang w:val="en-US"/>
              </w:rPr>
              <w:t xml:space="preserve">; • Izumitelj metode </w:t>
            </w:r>
            <w:r w:rsidRPr="008F2C60">
              <w:rPr>
                <w:rFonts w:cstheme="minorHAnsi"/>
                <w:i/>
                <w:lang w:val="en-US"/>
              </w:rPr>
              <w:t>Gregorianoterapija</w:t>
            </w:r>
            <w:r w:rsidRPr="008F2C60">
              <w:rPr>
                <w:rFonts w:cstheme="minorHAnsi"/>
                <w:lang w:val="en-US"/>
              </w:rPr>
              <w:t xml:space="preserve"> (predavanja: Amsterdam, Beograd, Lion, Rim, Zürich, Ženeva); • zgoščenke-CD: • </w:t>
            </w:r>
            <w:r w:rsidRPr="008F2C60">
              <w:rPr>
                <w:rFonts w:cstheme="minorHAnsi"/>
                <w:i/>
                <w:lang w:val="en-US"/>
              </w:rPr>
              <w:t>Ego sum ressurectio et vita</w:t>
            </w:r>
            <w:r w:rsidRPr="008F2C60">
              <w:rPr>
                <w:rFonts w:cstheme="minorHAnsi"/>
                <w:lang w:val="en-US"/>
              </w:rPr>
              <w:t xml:space="preserve">, zbor </w:t>
            </w:r>
            <w:r w:rsidRPr="008F2C60">
              <w:rPr>
                <w:rFonts w:cstheme="minorHAnsi"/>
                <w:i/>
                <w:lang w:val="en-US"/>
              </w:rPr>
              <w:t>Schola Labacensis</w:t>
            </w:r>
            <w:r w:rsidRPr="008F2C60">
              <w:rPr>
                <w:rFonts w:cstheme="minorHAnsi"/>
                <w:lang w:val="en-US"/>
              </w:rPr>
              <w:t xml:space="preserve">, Ljubljana, založba ČarniCe, 2005; • Potočnik T., Misson A., </w:t>
            </w:r>
            <w:r w:rsidRPr="008F2C60">
              <w:rPr>
                <w:rFonts w:cstheme="minorHAnsi"/>
                <w:i/>
                <w:lang w:val="en-US"/>
              </w:rPr>
              <w:t>Škofjeloški pasijon</w:t>
            </w:r>
            <w:r w:rsidRPr="008F2C60">
              <w:rPr>
                <w:rFonts w:cstheme="minorHAnsi"/>
                <w:lang w:val="en-US"/>
              </w:rPr>
              <w:t>, Celje, Mohorjeva družba, 2009.</w:t>
            </w:r>
          </w:p>
        </w:tc>
      </w:tr>
    </w:tbl>
    <w:p w:rsidR="00FE3383" w:rsidRDefault="00FE338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155"/>
        <w:gridCol w:w="141"/>
        <w:gridCol w:w="1129"/>
      </w:tblGrid>
      <w:tr w:rsidR="00FA68C8" w:rsidRPr="008F2C60" w:rsidTr="00FE3383">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bCs/>
              </w:rPr>
            </w:pPr>
            <w:r w:rsidRPr="008F2C60">
              <w:rPr>
                <w:rFonts w:cstheme="minorHAnsi"/>
                <w:b/>
                <w:bCs/>
              </w:rPr>
              <w:lastRenderedPageBreak/>
              <w:t>UČNI NAČRT PREDMETA / COURSE SYLLABUS</w:t>
            </w:r>
          </w:p>
        </w:tc>
      </w:tr>
      <w:tr w:rsidR="00FA68C8" w:rsidRPr="008F2C60" w:rsidTr="00FE3383">
        <w:tc>
          <w:tcPr>
            <w:tcW w:w="1798" w:type="dxa"/>
            <w:gridSpan w:val="3"/>
          </w:tcPr>
          <w:p w:rsidR="00FA68C8" w:rsidRPr="008F2C60" w:rsidRDefault="00FA68C8" w:rsidP="00BB3E76">
            <w:pPr>
              <w:spacing w:after="0" w:line="240" w:lineRule="auto"/>
              <w:rPr>
                <w:rFonts w:cstheme="minorHAnsi"/>
                <w:b/>
                <w:bCs/>
              </w:rPr>
            </w:pPr>
            <w:r w:rsidRPr="008F2C60">
              <w:rPr>
                <w:rFonts w:cstheme="minorHAnsi"/>
                <w:b/>
                <w:bCs/>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
              </w:rPr>
            </w:pPr>
            <w:r w:rsidRPr="00FE3383">
              <w:rPr>
                <w:rFonts w:cstheme="minorHAnsi"/>
                <w:b/>
              </w:rPr>
              <w:t>Harfa M1</w:t>
            </w:r>
            <w:r w:rsidR="00FE3383">
              <w:rPr>
                <w:rFonts w:cstheme="minorHAnsi"/>
                <w:b/>
              </w:rPr>
              <w:t xml:space="preserve"> </w:t>
            </w:r>
            <w:r w:rsidRPr="00FE3383">
              <w:rPr>
                <w:rFonts w:cstheme="minorHAnsi"/>
                <w:b/>
                <w:i/>
                <w:color w:val="808080" w:themeColor="background1" w:themeShade="80"/>
              </w:rPr>
              <w:t>(glavni predmet)</w:t>
            </w:r>
          </w:p>
        </w:tc>
      </w:tr>
      <w:tr w:rsidR="00FA68C8" w:rsidRPr="008F2C60" w:rsidTr="00FE3383">
        <w:tc>
          <w:tcPr>
            <w:tcW w:w="1798" w:type="dxa"/>
            <w:gridSpan w:val="3"/>
          </w:tcPr>
          <w:p w:rsidR="00FA68C8" w:rsidRPr="008F2C60" w:rsidRDefault="00FA68C8" w:rsidP="00BB3E76">
            <w:pPr>
              <w:spacing w:after="0" w:line="240" w:lineRule="auto"/>
              <w:rPr>
                <w:rFonts w:cstheme="minorHAnsi"/>
                <w:b/>
                <w:bCs/>
              </w:rPr>
            </w:pPr>
            <w:r w:rsidRPr="008F2C60">
              <w:rPr>
                <w:rFonts w:cstheme="minorHAnsi"/>
                <w:b/>
                <w:bCs/>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E3383">
        <w:tc>
          <w:tcPr>
            <w:tcW w:w="3306" w:type="dxa"/>
            <w:gridSpan w:val="5"/>
            <w:vAlign w:val="center"/>
          </w:tcPr>
          <w:p w:rsidR="00FA68C8" w:rsidRPr="008F2C60" w:rsidRDefault="00FA68C8" w:rsidP="00BB3E76">
            <w:pPr>
              <w:spacing w:after="0" w:line="240" w:lineRule="auto"/>
              <w:rPr>
                <w:rFonts w:cstheme="minorHAnsi"/>
                <w:b/>
                <w:bCs/>
              </w:rPr>
            </w:pPr>
          </w:p>
        </w:tc>
        <w:tc>
          <w:tcPr>
            <w:tcW w:w="3401" w:type="dxa"/>
            <w:gridSpan w:val="8"/>
            <w:vAlign w:val="center"/>
          </w:tcPr>
          <w:p w:rsidR="00FA68C8" w:rsidRPr="008F2C60" w:rsidRDefault="00FA68C8" w:rsidP="00BB3E76">
            <w:pPr>
              <w:spacing w:after="0" w:line="240" w:lineRule="auto"/>
              <w:rPr>
                <w:rFonts w:cstheme="minorHAnsi"/>
                <w:b/>
                <w:bCs/>
              </w:rPr>
            </w:pPr>
          </w:p>
        </w:tc>
        <w:tc>
          <w:tcPr>
            <w:tcW w:w="1558" w:type="dxa"/>
            <w:gridSpan w:val="2"/>
            <w:vAlign w:val="center"/>
          </w:tcPr>
          <w:p w:rsidR="00FA68C8" w:rsidRPr="008F2C60" w:rsidRDefault="00FA68C8" w:rsidP="00BB3E76">
            <w:pPr>
              <w:spacing w:after="0" w:line="240" w:lineRule="auto"/>
              <w:rPr>
                <w:rFonts w:cstheme="minorHAnsi"/>
                <w:b/>
                <w:bCs/>
              </w:rPr>
            </w:pPr>
          </w:p>
        </w:tc>
        <w:tc>
          <w:tcPr>
            <w:tcW w:w="1425" w:type="dxa"/>
            <w:gridSpan w:val="3"/>
            <w:vAlign w:val="center"/>
          </w:tcPr>
          <w:p w:rsidR="00FA68C8" w:rsidRPr="008F2C60" w:rsidRDefault="00FA68C8" w:rsidP="00BB3E76">
            <w:pPr>
              <w:spacing w:after="0" w:line="240" w:lineRule="auto"/>
              <w:rPr>
                <w:rFonts w:cstheme="minorHAnsi"/>
                <w:b/>
                <w:bCs/>
              </w:rPr>
            </w:pPr>
          </w:p>
        </w:tc>
      </w:tr>
      <w:tr w:rsidR="00FA68C8" w:rsidRPr="008F2C60" w:rsidTr="00FE3383">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Študijski program in stopnja</w:t>
            </w:r>
          </w:p>
          <w:p w:rsidR="00FA68C8" w:rsidRPr="008F2C60" w:rsidRDefault="00FA68C8" w:rsidP="00BB3E76">
            <w:pPr>
              <w:spacing w:after="0" w:line="240" w:lineRule="auto"/>
              <w:rPr>
                <w:rFonts w:cstheme="minorHAnsi"/>
              </w:rPr>
            </w:pPr>
            <w:r w:rsidRPr="008F2C60">
              <w:rPr>
                <w:rFonts w:cstheme="minorHAnsi"/>
                <w:b/>
                <w:bCs/>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Študijska smer</w:t>
            </w:r>
          </w:p>
          <w:p w:rsidR="00FA68C8" w:rsidRPr="008F2C60" w:rsidRDefault="00FA68C8" w:rsidP="00BB3E76">
            <w:pPr>
              <w:spacing w:after="0" w:line="240" w:lineRule="auto"/>
              <w:rPr>
                <w:rFonts w:cstheme="minorHAnsi"/>
                <w:b/>
                <w:bCs/>
              </w:rPr>
            </w:pPr>
            <w:r w:rsidRPr="008F2C60">
              <w:rPr>
                <w:rFonts w:cstheme="minorHAnsi"/>
                <w:b/>
                <w:bCs/>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Letnik</w:t>
            </w:r>
          </w:p>
          <w:p w:rsidR="00FA68C8" w:rsidRPr="008F2C60" w:rsidRDefault="00FA68C8" w:rsidP="00BB3E76">
            <w:pPr>
              <w:spacing w:after="0" w:line="240" w:lineRule="auto"/>
              <w:rPr>
                <w:rFonts w:cstheme="minorHAnsi"/>
                <w:b/>
                <w:bCs/>
              </w:rPr>
            </w:pPr>
            <w:r w:rsidRPr="008F2C60">
              <w:rPr>
                <w:rFonts w:cstheme="minorHAnsi"/>
                <w:b/>
                <w:bCs/>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Semester</w:t>
            </w:r>
          </w:p>
          <w:p w:rsidR="00FA68C8" w:rsidRPr="008F2C60" w:rsidRDefault="00FA68C8" w:rsidP="00BB3E76">
            <w:pPr>
              <w:spacing w:after="0" w:line="240" w:lineRule="auto"/>
              <w:rPr>
                <w:rFonts w:cstheme="minorHAnsi"/>
                <w:b/>
                <w:bCs/>
              </w:rPr>
            </w:pPr>
            <w:r w:rsidRPr="008F2C60">
              <w:rPr>
                <w:rFonts w:cstheme="minorHAnsi"/>
                <w:b/>
                <w:bCs/>
              </w:rPr>
              <w:t>Semester</w:t>
            </w:r>
          </w:p>
        </w:tc>
      </w:tr>
      <w:tr w:rsidR="00FA68C8" w:rsidRPr="008F2C60" w:rsidTr="00FE338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Harfa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w:t>
            </w:r>
          </w:p>
        </w:tc>
      </w:tr>
      <w:tr w:rsidR="00FA68C8" w:rsidRPr="008F2C60" w:rsidTr="00FE338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FE3383">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FE338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
              </w:rPr>
            </w:pPr>
            <w:r w:rsidRPr="00FE3383">
              <w:rPr>
                <w:rFonts w:cstheme="minorHAnsi"/>
                <w:b/>
              </w:rPr>
              <w:t>Obvezni</w:t>
            </w:r>
          </w:p>
        </w:tc>
      </w:tr>
      <w:tr w:rsidR="00FA68C8" w:rsidRPr="008F2C60" w:rsidTr="00FE3383">
        <w:tc>
          <w:tcPr>
            <w:tcW w:w="5717" w:type="dxa"/>
            <w:gridSpan w:val="12"/>
          </w:tcPr>
          <w:p w:rsidR="00FA68C8" w:rsidRPr="008F2C60" w:rsidRDefault="00FA68C8" w:rsidP="00BB3E76">
            <w:pPr>
              <w:spacing w:after="0" w:line="240" w:lineRule="auto"/>
              <w:rPr>
                <w:rFonts w:cstheme="minorHAnsi"/>
                <w:b/>
                <w:bCs/>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FE338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E3383">
        <w:tc>
          <w:tcPr>
            <w:tcW w:w="9690" w:type="dxa"/>
            <w:gridSpan w:val="18"/>
          </w:tcPr>
          <w:p w:rsidR="00FA68C8" w:rsidRPr="008F2C60" w:rsidRDefault="00FA68C8" w:rsidP="00BB3E76">
            <w:pPr>
              <w:spacing w:after="0" w:line="240" w:lineRule="auto"/>
              <w:rPr>
                <w:rFonts w:cstheme="minorHAnsi"/>
              </w:rPr>
            </w:pPr>
          </w:p>
        </w:tc>
      </w:tr>
      <w:tr w:rsidR="00FA68C8" w:rsidRPr="008F2C60" w:rsidTr="00FE3383">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Predavanja</w:t>
            </w:r>
          </w:p>
          <w:p w:rsidR="00FA68C8" w:rsidRPr="008F2C60" w:rsidRDefault="00FA68C8" w:rsidP="00BB3E76">
            <w:pPr>
              <w:spacing w:after="0" w:line="240" w:lineRule="auto"/>
              <w:rPr>
                <w:rFonts w:cstheme="minorHAnsi"/>
              </w:rPr>
            </w:pPr>
            <w:r w:rsidRPr="008F2C60">
              <w:rPr>
                <w:rFonts w:cstheme="minorHAnsi"/>
                <w:b/>
                <w:bCs/>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Seminar</w:t>
            </w:r>
          </w:p>
          <w:p w:rsidR="00FA68C8" w:rsidRPr="008F2C60" w:rsidRDefault="00FA68C8" w:rsidP="00BB3E76">
            <w:pPr>
              <w:spacing w:after="0" w:line="240" w:lineRule="auto"/>
              <w:rPr>
                <w:rFonts w:cstheme="minorHAnsi"/>
                <w:b/>
                <w:bCs/>
              </w:rPr>
            </w:pPr>
            <w:r w:rsidRPr="008F2C60">
              <w:rPr>
                <w:rFonts w:cstheme="minorHAnsi"/>
                <w:b/>
                <w:bCs/>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Sem. vaje</w:t>
            </w:r>
          </w:p>
          <w:p w:rsidR="00FA68C8" w:rsidRPr="008F2C60" w:rsidRDefault="00FA68C8" w:rsidP="00BB3E76">
            <w:pPr>
              <w:spacing w:after="0" w:line="240" w:lineRule="auto"/>
              <w:rPr>
                <w:rFonts w:cstheme="minorHAnsi"/>
                <w:b/>
                <w:bCs/>
              </w:rPr>
            </w:pPr>
            <w:r w:rsidRPr="008F2C60">
              <w:rPr>
                <w:rFonts w:cstheme="minorHAnsi"/>
                <w:b/>
                <w:bCs/>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Lab. vaje</w:t>
            </w:r>
          </w:p>
          <w:p w:rsidR="00FA68C8" w:rsidRPr="008F2C60" w:rsidRDefault="00FA68C8" w:rsidP="00BB3E76">
            <w:pPr>
              <w:spacing w:after="0" w:line="240" w:lineRule="auto"/>
              <w:rPr>
                <w:rFonts w:cstheme="minorHAnsi"/>
                <w:b/>
                <w:bCs/>
              </w:rPr>
            </w:pPr>
            <w:r w:rsidRPr="008F2C60">
              <w:rPr>
                <w:rFonts w:cstheme="minorHAnsi"/>
                <w:b/>
                <w:bCs/>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Teren. vaje</w:t>
            </w:r>
          </w:p>
          <w:p w:rsidR="00FA68C8" w:rsidRPr="008F2C60" w:rsidRDefault="00FA68C8" w:rsidP="00BB3E76">
            <w:pPr>
              <w:spacing w:after="0" w:line="240" w:lineRule="auto"/>
              <w:rPr>
                <w:rFonts w:cstheme="minorHAnsi"/>
                <w:b/>
                <w:bCs/>
              </w:rPr>
            </w:pPr>
            <w:r w:rsidRPr="008F2C60">
              <w:rPr>
                <w:rFonts w:cstheme="minorHAnsi"/>
                <w:b/>
                <w:bCs/>
              </w:rPr>
              <w:t>Field work</w:t>
            </w:r>
          </w:p>
        </w:tc>
        <w:tc>
          <w:tcPr>
            <w:tcW w:w="134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Samost. delo</w:t>
            </w:r>
          </w:p>
          <w:p w:rsidR="00FA68C8" w:rsidRPr="008F2C60" w:rsidRDefault="00FA68C8" w:rsidP="00BB3E76">
            <w:pPr>
              <w:spacing w:after="0" w:line="240" w:lineRule="auto"/>
              <w:rPr>
                <w:rFonts w:cstheme="minorHAnsi"/>
                <w:b/>
                <w:bCs/>
              </w:rPr>
            </w:pPr>
            <w:r w:rsidRPr="008F2C60">
              <w:rPr>
                <w:rFonts w:cstheme="minorHAnsi"/>
                <w:b/>
                <w:bCs/>
              </w:rPr>
              <w:t>Individ. work</w:t>
            </w:r>
          </w:p>
        </w:tc>
        <w:tc>
          <w:tcPr>
            <w:tcW w:w="141" w:type="dxa"/>
            <w:vAlign w:val="center"/>
          </w:tcPr>
          <w:p w:rsidR="00FA68C8" w:rsidRPr="008F2C60" w:rsidRDefault="00FA68C8" w:rsidP="00BB3E76">
            <w:pPr>
              <w:spacing w:after="0" w:line="240" w:lineRule="auto"/>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ECTS</w:t>
            </w:r>
          </w:p>
        </w:tc>
      </w:tr>
      <w:tr w:rsidR="00FA68C8" w:rsidRPr="008F2C60" w:rsidTr="00FE3383">
        <w:trPr>
          <w:trHeight w:val="170"/>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22BE4">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22BE4">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22BE4">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22BE4">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22BE4">
            <w:pPr>
              <w:spacing w:after="0" w:line="240" w:lineRule="auto"/>
              <w:jc w:val="center"/>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22BE4">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22BE4">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22BE4">
            <w:pPr>
              <w:spacing w:after="0" w:line="240" w:lineRule="auto"/>
              <w:jc w:val="center"/>
              <w:rPr>
                <w:rFonts w:cstheme="minorHAnsi"/>
                <w:b/>
                <w:bCs/>
              </w:rPr>
            </w:pPr>
            <w:r w:rsidRPr="008F2C60">
              <w:rPr>
                <w:rFonts w:cstheme="minorHAnsi"/>
                <w:b/>
                <w:bCs/>
              </w:rPr>
              <w:t>30 (15+15)</w:t>
            </w:r>
          </w:p>
        </w:tc>
      </w:tr>
      <w:tr w:rsidR="00FA68C8" w:rsidRPr="008F2C60" w:rsidTr="00FE3383">
        <w:tc>
          <w:tcPr>
            <w:tcW w:w="9690" w:type="dxa"/>
            <w:gridSpan w:val="18"/>
          </w:tcPr>
          <w:p w:rsidR="00FA68C8" w:rsidRPr="008F2C60" w:rsidRDefault="00FA68C8" w:rsidP="00BB3E76">
            <w:pPr>
              <w:spacing w:after="0" w:line="240" w:lineRule="auto"/>
              <w:rPr>
                <w:rFonts w:cstheme="minorHAnsi"/>
                <w:b/>
                <w:bCs/>
              </w:rPr>
            </w:pPr>
          </w:p>
        </w:tc>
      </w:tr>
      <w:tr w:rsidR="00FA68C8" w:rsidRPr="008F2C60" w:rsidTr="00FE3383">
        <w:tc>
          <w:tcPr>
            <w:tcW w:w="3306" w:type="dxa"/>
            <w:gridSpan w:val="5"/>
          </w:tcPr>
          <w:p w:rsidR="00FA68C8" w:rsidRPr="008F2C60" w:rsidRDefault="00FA68C8" w:rsidP="00BB3E76">
            <w:pPr>
              <w:spacing w:after="0" w:line="240" w:lineRule="auto"/>
              <w:rPr>
                <w:rFonts w:cstheme="minorHAnsi"/>
                <w:b/>
                <w:bCs/>
              </w:rPr>
            </w:pPr>
            <w:r w:rsidRPr="008F2C60">
              <w:rPr>
                <w:rFonts w:cstheme="minorHAnsi"/>
                <w:b/>
                <w:bCs/>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FE3383" w:rsidRDefault="00FE3383" w:rsidP="00BB3E76">
            <w:pPr>
              <w:spacing w:after="0" w:line="240" w:lineRule="auto"/>
              <w:rPr>
                <w:rFonts w:cstheme="minorHAnsi"/>
                <w:b/>
              </w:rPr>
            </w:pPr>
            <w:r>
              <w:rPr>
                <w:rFonts w:cstheme="minorHAnsi"/>
                <w:b/>
              </w:rPr>
              <w:t xml:space="preserve">doc. Ruda Ravnik Kosi, doc. </w:t>
            </w:r>
            <w:r w:rsidR="00FA68C8" w:rsidRPr="00FE3383">
              <w:rPr>
                <w:rFonts w:cstheme="minorHAnsi"/>
                <w:b/>
              </w:rPr>
              <w:t>Mojca Zlobko Vajgl</w:t>
            </w:r>
          </w:p>
        </w:tc>
      </w:tr>
      <w:tr w:rsidR="00FA68C8" w:rsidRPr="008F2C60" w:rsidTr="00FE3383">
        <w:tc>
          <w:tcPr>
            <w:tcW w:w="9690" w:type="dxa"/>
            <w:gridSpan w:val="18"/>
          </w:tcPr>
          <w:p w:rsidR="00FA68C8" w:rsidRPr="008F2C60" w:rsidRDefault="00FA68C8" w:rsidP="00BB3E76">
            <w:pPr>
              <w:spacing w:after="0" w:line="240" w:lineRule="auto"/>
              <w:rPr>
                <w:rFonts w:cstheme="minorHAnsi"/>
              </w:rPr>
            </w:pPr>
          </w:p>
        </w:tc>
      </w:tr>
      <w:tr w:rsidR="00FA68C8" w:rsidRPr="008F2C60" w:rsidTr="00FE3383">
        <w:tc>
          <w:tcPr>
            <w:tcW w:w="1640" w:type="dxa"/>
            <w:gridSpan w:val="2"/>
            <w:vMerge w:val="restart"/>
          </w:tcPr>
          <w:p w:rsidR="00FA68C8" w:rsidRPr="008F2C60" w:rsidRDefault="00FA68C8" w:rsidP="00BB3E76">
            <w:pPr>
              <w:spacing w:after="0" w:line="240" w:lineRule="auto"/>
              <w:rPr>
                <w:rFonts w:cstheme="minorHAnsi"/>
                <w:b/>
                <w:bCs/>
              </w:rPr>
            </w:pPr>
            <w:r w:rsidRPr="008F2C60">
              <w:rPr>
                <w:rFonts w:cstheme="minorHAnsi"/>
                <w:b/>
                <w:bCs/>
              </w:rPr>
              <w:t xml:space="preserve">Jeziki / </w:t>
            </w:r>
          </w:p>
          <w:p w:rsidR="00FA68C8" w:rsidRPr="008F2C60" w:rsidRDefault="00FA68C8" w:rsidP="00BB3E76">
            <w:pPr>
              <w:spacing w:after="0" w:line="240" w:lineRule="auto"/>
              <w:rPr>
                <w:rFonts w:cstheme="minorHAnsi"/>
              </w:rPr>
            </w:pPr>
            <w:r w:rsidRPr="008F2C60">
              <w:rPr>
                <w:rFonts w:cstheme="minorHAnsi"/>
                <w:b/>
                <w:bCs/>
              </w:rPr>
              <w:t>Languages:</w:t>
            </w:r>
          </w:p>
        </w:tc>
        <w:tc>
          <w:tcPr>
            <w:tcW w:w="2241" w:type="dxa"/>
            <w:gridSpan w:val="4"/>
          </w:tcPr>
          <w:p w:rsidR="00FA68C8" w:rsidRPr="008F2C60" w:rsidRDefault="00FA68C8" w:rsidP="00BB3E76">
            <w:pPr>
              <w:spacing w:after="0" w:line="240" w:lineRule="auto"/>
              <w:rPr>
                <w:rFonts w:cstheme="minorHAnsi"/>
                <w:b/>
                <w:bCs/>
              </w:rPr>
            </w:pPr>
            <w:r w:rsidRPr="008F2C60">
              <w:rPr>
                <w:rFonts w:cstheme="minorHAnsi"/>
                <w:b/>
                <w:bCs/>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FE3383">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bCs/>
              </w:rPr>
            </w:pPr>
            <w:r w:rsidRPr="008F2C60">
              <w:rPr>
                <w:rFonts w:cstheme="minorHAnsi"/>
                <w:b/>
                <w:bCs/>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FE3383">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Pogoji za vključitev v delo oz. za opravljanje študijskih obveznosti:</w:t>
            </w:r>
          </w:p>
        </w:tc>
        <w:tc>
          <w:tcPr>
            <w:tcW w:w="142" w:type="dxa"/>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E3383" w:rsidRDefault="00FE3383"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Prerequisits:</w:t>
            </w:r>
          </w:p>
        </w:tc>
      </w:tr>
      <w:tr w:rsidR="00FA68C8" w:rsidRPr="008F2C60" w:rsidTr="00FE3383">
        <w:trPr>
          <w:trHeight w:val="438"/>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E3383">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bCs/>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Content (Syllabus outline):</w:t>
            </w:r>
          </w:p>
        </w:tc>
      </w:tr>
      <w:tr w:rsidR="00FA68C8" w:rsidRPr="008F2C60" w:rsidTr="00FE3383">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-Izpopolnjevanje interpretacije glasbene literature različnih stilnih obdobjih</w:t>
            </w:r>
          </w:p>
          <w:p w:rsidR="00FA68C8" w:rsidRPr="008F2C60" w:rsidRDefault="00FA68C8" w:rsidP="00BB3E76">
            <w:pPr>
              <w:spacing w:after="0" w:line="240" w:lineRule="auto"/>
              <w:rPr>
                <w:rFonts w:cstheme="minorHAnsi"/>
              </w:rPr>
            </w:pPr>
            <w:r w:rsidRPr="008F2C60">
              <w:rPr>
                <w:rFonts w:cstheme="minorHAnsi"/>
              </w:rPr>
              <w:t>-Izpopolnjevanje interpretacije različnih glasbenih oblik:suita,sonata,koncert, etuda,fantazija itd.</w:t>
            </w:r>
          </w:p>
          <w:p w:rsidR="00FA68C8" w:rsidRPr="008F2C60" w:rsidRDefault="00FA68C8" w:rsidP="00BB3E76">
            <w:p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spacing w:after="0" w:line="240" w:lineRule="auto"/>
              <w:rPr>
                <w:rFonts w:cstheme="minorHAnsi"/>
              </w:rPr>
            </w:pPr>
            <w:r w:rsidRPr="008F2C60">
              <w:rPr>
                <w:rFonts w:cstheme="minorHAnsi"/>
              </w:rPr>
              <w:t>-Izbor literature je prilagojen individualnosti vsakega študenta.Izbor literature vsebuje dela vseh stilnih obdobij,v katerih so nastala pomembna dela literature</w:t>
            </w:r>
          </w:p>
          <w:p w:rsidR="00FA68C8" w:rsidRPr="008F2C60" w:rsidRDefault="00FA68C8" w:rsidP="00BB3E76">
            <w:p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E3383" w:rsidRDefault="00FE3383"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bCs/>
              </w:rPr>
            </w:pPr>
            <w:r w:rsidRPr="008F2C60">
              <w:rPr>
                <w:rFonts w:cstheme="minorHAnsi"/>
              </w:rPr>
              <w:lastRenderedPageBreak/>
              <w:br w:type="page"/>
            </w:r>
            <w:r w:rsidRPr="008F2C60">
              <w:rPr>
                <w:rFonts w:cstheme="minorHAnsi"/>
                <w:b/>
                <w:bCs/>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Cs/>
              </w:rPr>
            </w:pPr>
            <w:r w:rsidRPr="00FE3383">
              <w:rPr>
                <w:rFonts w:cstheme="minorHAnsi"/>
                <w:bCs/>
              </w:rPr>
              <w:t>1.izbor etud skladateljev : npr. W.Posse, E.Schueker,E.Schmidt,J.Snoer, J.Thomas,itd. ter koncertne etude A.  Zabel, A.Hasselmanns, Thomas, Godefroid, Paris Alvars, Larivier, itd.</w:t>
            </w:r>
          </w:p>
          <w:p w:rsidR="00FA68C8" w:rsidRPr="00FE3383" w:rsidRDefault="00FA68C8" w:rsidP="00BB3E76">
            <w:pPr>
              <w:spacing w:after="0" w:line="240" w:lineRule="auto"/>
              <w:rPr>
                <w:rFonts w:cstheme="minorHAnsi"/>
                <w:bCs/>
              </w:rPr>
            </w:pPr>
            <w:r w:rsidRPr="00FE3383">
              <w:rPr>
                <w:rFonts w:cstheme="minorHAnsi"/>
                <w:bCs/>
              </w:rPr>
              <w:t>2.J.S.Bach:Preludiji in fuge, Suite-E-dur BWV 1006, Francoske suite (arr.Williams)…</w:t>
            </w:r>
          </w:p>
          <w:p w:rsidR="00FA68C8" w:rsidRPr="00FE3383" w:rsidRDefault="00FA68C8" w:rsidP="00BB3E76">
            <w:pPr>
              <w:spacing w:after="0" w:line="240" w:lineRule="auto"/>
              <w:rPr>
                <w:rFonts w:cstheme="minorHAnsi"/>
                <w:bCs/>
              </w:rPr>
            </w:pPr>
            <w:r w:rsidRPr="00FE3383">
              <w:rPr>
                <w:rFonts w:cstheme="minorHAnsi"/>
                <w:bCs/>
              </w:rPr>
              <w:t xml:space="preserve"> Bach-Grandyani, …ali druga po težavnosti enakovredna baročna dela</w:t>
            </w:r>
          </w:p>
          <w:p w:rsidR="00FA68C8" w:rsidRPr="00FE3383" w:rsidRDefault="00FA68C8" w:rsidP="00BB3E76">
            <w:pPr>
              <w:spacing w:after="0" w:line="240" w:lineRule="auto"/>
              <w:rPr>
                <w:rFonts w:cstheme="minorHAnsi"/>
                <w:bCs/>
              </w:rPr>
            </w:pPr>
            <w:r w:rsidRPr="00FE3383">
              <w:rPr>
                <w:rFonts w:cstheme="minorHAnsi"/>
                <w:bCs/>
              </w:rPr>
              <w:t>3.Predklasične sonate: Scarlatti, Pollini: Capriccio e aria con variazionni, L.Cherubini, G.B.Viotti:Sonata…..ali druga po težavnosti enakovredna dela</w:t>
            </w:r>
          </w:p>
          <w:p w:rsidR="00FA68C8" w:rsidRPr="00FE3383" w:rsidRDefault="00FA68C8" w:rsidP="00BB3E76">
            <w:pPr>
              <w:spacing w:after="0" w:line="240" w:lineRule="auto"/>
              <w:rPr>
                <w:rFonts w:cstheme="minorHAnsi"/>
                <w:bCs/>
              </w:rPr>
            </w:pPr>
            <w:r w:rsidRPr="00FE3383">
              <w:rPr>
                <w:rFonts w:cstheme="minorHAnsi"/>
                <w:bCs/>
              </w:rPr>
              <w:t>4.Sonata: A.Casella, B Britten:Suita, P.Houdy:Sonata…ali druga po težavnosti enakovredna dela</w:t>
            </w:r>
          </w:p>
          <w:p w:rsidR="00FA68C8" w:rsidRPr="00FE3383" w:rsidRDefault="00FA68C8" w:rsidP="00BB3E76">
            <w:pPr>
              <w:spacing w:after="0" w:line="240" w:lineRule="auto"/>
              <w:rPr>
                <w:rFonts w:cstheme="minorHAnsi"/>
                <w:bCs/>
              </w:rPr>
            </w:pPr>
            <w:r w:rsidRPr="00FE3383">
              <w:rPr>
                <w:rFonts w:cstheme="minorHAnsi"/>
                <w:bCs/>
              </w:rPr>
              <w:t>5. virtuozne skladbe:A.Caplet: Divertissements a la Francaise,a la Espagnole,G.Faure:Impromptu, E.Parish Alvars:Romance, Grand fantasie op.57,  Salzedo :Variacije ,J.M.Damase:Sicilienne Variee,M Grandyani:Rhapsodie, …ali druga po težavnosti enakovredna dela</w:t>
            </w:r>
          </w:p>
          <w:p w:rsidR="00FA68C8" w:rsidRPr="00FE3383" w:rsidRDefault="00FA68C8" w:rsidP="00BB3E76">
            <w:pPr>
              <w:spacing w:after="0" w:line="240" w:lineRule="auto"/>
              <w:rPr>
                <w:rFonts w:cstheme="minorHAnsi"/>
                <w:bCs/>
              </w:rPr>
            </w:pPr>
            <w:r w:rsidRPr="00FE3383">
              <w:rPr>
                <w:rFonts w:cstheme="minorHAnsi"/>
                <w:bCs/>
              </w:rPr>
              <w:t>6.Koncert ali reprezentativno komorno delo:G.Pierne:Concertstueck, G.Tailleferre:Concertino ,F.A.Boieldieau:Koncert, M.Ravel:Introdukcija, J.M.Damase:Sonata za harfo in (klarinet ,flavto),Bebussy:Trio,Ravel:Trio, Ibert: Trio……</w:t>
            </w:r>
          </w:p>
          <w:p w:rsidR="00FA68C8" w:rsidRPr="00FE3383" w:rsidRDefault="00FA68C8" w:rsidP="00BB3E76">
            <w:pPr>
              <w:spacing w:after="0" w:line="240" w:lineRule="auto"/>
              <w:rPr>
                <w:rFonts w:cstheme="minorHAnsi"/>
                <w:bCs/>
              </w:rPr>
            </w:pPr>
            <w:r w:rsidRPr="00FE3383">
              <w:rPr>
                <w:rFonts w:cstheme="minorHAnsi"/>
                <w:bCs/>
              </w:rPr>
              <w:t>7.Skladbe 20. in 21. stol. V sodobnem kompozicijskem jeziku skladateljev Ramovš, Eben, Zanetovich, Berio,J.Guiridi,P.Patterson, in drugi</w:t>
            </w:r>
          </w:p>
          <w:p w:rsidR="00FA68C8" w:rsidRPr="008F2C60" w:rsidRDefault="00FA68C8" w:rsidP="00BB3E76">
            <w:pPr>
              <w:spacing w:after="0" w:line="240" w:lineRule="auto"/>
              <w:rPr>
                <w:rFonts w:cstheme="minorHAnsi"/>
                <w:b/>
                <w:bCs/>
              </w:rPr>
            </w:pPr>
            <w:r w:rsidRPr="00FE3383">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Cilji in kompetence:</w:t>
            </w:r>
          </w:p>
        </w:tc>
        <w:tc>
          <w:tcPr>
            <w:tcW w:w="152" w:type="dxa"/>
            <w:gridSpan w:val="2"/>
          </w:tcPr>
          <w:p w:rsidR="00FA68C8" w:rsidRPr="008F2C60" w:rsidRDefault="00FA68C8" w:rsidP="00BB3E76">
            <w:pPr>
              <w:spacing w:after="0" w:line="240" w:lineRule="auto"/>
              <w:rPr>
                <w:rFonts w:cstheme="minorHAnsi"/>
                <w:b/>
                <w:bCs/>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lang w:val="en-GB"/>
              </w:rPr>
              <w:t>Objectives and competences</w:t>
            </w:r>
            <w:r w:rsidRPr="008F2C60">
              <w:rPr>
                <w:rFonts w:cstheme="minorHAnsi"/>
                <w:b/>
                <w:bCs/>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spacing w:after="0" w:line="240" w:lineRule="auto"/>
              <w:rPr>
                <w:rFonts w:cstheme="minorHAnsi"/>
              </w:rPr>
            </w:pPr>
            <w:r w:rsidRPr="008F2C60">
              <w:rPr>
                <w:rFonts w:cstheme="minorHAnsi"/>
              </w:rPr>
              <w:t>-Umetniško glasbeno izražanje</w:t>
            </w:r>
          </w:p>
          <w:p w:rsidR="00FA68C8" w:rsidRPr="008F2C60" w:rsidRDefault="00FA68C8" w:rsidP="00BB3E76">
            <w:pPr>
              <w:spacing w:after="0" w:line="240" w:lineRule="auto"/>
              <w:rPr>
                <w:rFonts w:cstheme="minorHAnsi"/>
              </w:rPr>
            </w:pPr>
            <w:r w:rsidRPr="008F2C60">
              <w:rPr>
                <w:rFonts w:cstheme="minorHAnsi"/>
              </w:rPr>
              <w:t>Obvladovanje najzahtevnejših galsbeno-tehničnih izvajalskih elementov</w:t>
            </w:r>
          </w:p>
          <w:p w:rsidR="00FA68C8" w:rsidRPr="008F2C60" w:rsidRDefault="00FA68C8" w:rsidP="00BB3E76">
            <w:pPr>
              <w:spacing w:after="0" w:line="240" w:lineRule="auto"/>
              <w:rPr>
                <w:rFonts w:cstheme="minorHAnsi"/>
              </w:rPr>
            </w:pPr>
            <w:r w:rsidRPr="008F2C60">
              <w:rPr>
                <w:rFonts w:cstheme="minorHAnsi"/>
              </w:rPr>
              <w:t>-Sinteza glasbeno –tehničnih in muzikalnih elementov in samostojno oblikovanje dinamike,agogike in artikulacije v glasbenem podajanju</w:t>
            </w:r>
          </w:p>
          <w:p w:rsidR="00FA68C8" w:rsidRPr="008F2C60" w:rsidRDefault="00FA68C8" w:rsidP="00BB3E76">
            <w:pPr>
              <w:spacing w:after="0" w:line="240" w:lineRule="auto"/>
              <w:rPr>
                <w:rFonts w:cstheme="minorHAnsi"/>
              </w:rPr>
            </w:pPr>
            <w:r w:rsidRPr="008F2C60">
              <w:rPr>
                <w:rFonts w:cstheme="minorHAnsi"/>
              </w:rPr>
              <w:t>Obvladovanje stilno ustrezne interpretacije z izborom literature vseh stilnih obdobij njihovih značilnih glasbenih oblik od baroka do sodobnih del</w:t>
            </w:r>
          </w:p>
          <w:p w:rsidR="00FA68C8" w:rsidRPr="008F2C60" w:rsidRDefault="00FA68C8" w:rsidP="00BB3E76">
            <w:p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bCs/>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Predvideni študijski rezultati:</w:t>
            </w:r>
          </w:p>
        </w:tc>
        <w:tc>
          <w:tcPr>
            <w:tcW w:w="142" w:type="dxa"/>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Intended learning outcomes:</w:t>
            </w:r>
          </w:p>
        </w:tc>
      </w:tr>
      <w:tr w:rsidR="00FE3383" w:rsidRPr="008F2C60" w:rsidTr="00FE3383">
        <w:trPr>
          <w:trHeight w:val="1387"/>
        </w:trPr>
        <w:tc>
          <w:tcPr>
            <w:tcW w:w="4727" w:type="dxa"/>
            <w:gridSpan w:val="3"/>
            <w:vMerge w:val="restart"/>
            <w:tcBorders>
              <w:top w:val="single" w:sz="4" w:space="0" w:color="auto"/>
              <w:left w:val="single" w:sz="4" w:space="0" w:color="auto"/>
              <w:right w:val="single" w:sz="4" w:space="0" w:color="auto"/>
            </w:tcBorders>
          </w:tcPr>
          <w:p w:rsidR="00FE3383" w:rsidRPr="008F2C60" w:rsidRDefault="00FE3383" w:rsidP="00BB3E76">
            <w:pPr>
              <w:spacing w:after="0" w:line="240" w:lineRule="auto"/>
              <w:rPr>
                <w:rFonts w:cstheme="minorHAnsi"/>
              </w:rPr>
            </w:pPr>
            <w:r w:rsidRPr="008F2C60">
              <w:rPr>
                <w:rFonts w:cstheme="minorHAnsi"/>
              </w:rPr>
              <w:t>Znanje in razumevanje:</w:t>
            </w:r>
          </w:p>
          <w:p w:rsidR="00FE3383" w:rsidRPr="008F2C60" w:rsidRDefault="00FE3383" w:rsidP="00BB3E76">
            <w:pPr>
              <w:spacing w:after="0" w:line="240" w:lineRule="auto"/>
              <w:rPr>
                <w:rFonts w:cstheme="minorHAnsi"/>
              </w:rPr>
            </w:pPr>
            <w:r w:rsidRPr="008F2C60">
              <w:rPr>
                <w:rFonts w:cstheme="minorHAnsi"/>
              </w:rPr>
              <w:t>-Sposobnost samostojne priprave koncertnega programa</w:t>
            </w:r>
          </w:p>
          <w:p w:rsidR="00FE3383" w:rsidRPr="008F2C60" w:rsidRDefault="00FE3383" w:rsidP="00BB3E76">
            <w:pPr>
              <w:spacing w:after="0" w:line="240" w:lineRule="auto"/>
              <w:rPr>
                <w:rFonts w:cstheme="minorHAnsi"/>
              </w:rPr>
            </w:pPr>
            <w:r w:rsidRPr="008F2C60">
              <w:rPr>
                <w:rFonts w:cstheme="minorHAnsi"/>
              </w:rPr>
              <w:t>-Sposobnost kreativnega pristopa k lastni interpretaciji del</w:t>
            </w:r>
          </w:p>
          <w:p w:rsidR="00FE3383" w:rsidRPr="008F2C60" w:rsidRDefault="00FE3383" w:rsidP="00BB3E76">
            <w:pPr>
              <w:spacing w:after="0" w:line="240" w:lineRule="auto"/>
              <w:rPr>
                <w:rFonts w:cstheme="minorHAnsi"/>
              </w:rPr>
            </w:pPr>
            <w:r w:rsidRPr="008F2C60">
              <w:rPr>
                <w:rFonts w:cstheme="minorHAnsi"/>
              </w:rPr>
              <w:t>-Sposobnost reševanja najtežjih tehničnih problemov iz področja svojega instrumenta</w:t>
            </w:r>
          </w:p>
          <w:p w:rsidR="00FE3383" w:rsidRPr="008F2C60" w:rsidRDefault="00FE3383" w:rsidP="00BB3E76">
            <w:pPr>
              <w:spacing w:after="0" w:line="240" w:lineRule="auto"/>
              <w:rPr>
                <w:rFonts w:cstheme="minorHAnsi"/>
              </w:rPr>
            </w:pPr>
            <w:r w:rsidRPr="008F2C60">
              <w:rPr>
                <w:rFonts w:cstheme="minorHAnsi"/>
              </w:rPr>
              <w:t>-Sposobnost igranja v predpisanih tempih</w:t>
            </w:r>
          </w:p>
          <w:p w:rsidR="00FE3383" w:rsidRPr="008F2C60" w:rsidRDefault="00FE3383" w:rsidP="00BB3E76">
            <w:p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E3383" w:rsidRPr="008F2C60" w:rsidRDefault="00FE3383" w:rsidP="00BB3E76">
            <w:pPr>
              <w:spacing w:after="0" w:line="240" w:lineRule="auto"/>
              <w:rPr>
                <w:rFonts w:cstheme="minorHAnsi"/>
              </w:rPr>
            </w:pPr>
            <w:r w:rsidRPr="008F2C60">
              <w:rPr>
                <w:rFonts w:cstheme="minorHAnsi"/>
              </w:rPr>
              <w:t>-Sposobnost samozavestnega in prepričljivega nastopanja pri izvajalski praksi</w:t>
            </w:r>
          </w:p>
          <w:p w:rsidR="00FE3383" w:rsidRPr="008F2C60" w:rsidRDefault="00FE3383" w:rsidP="00BB3E76">
            <w:pPr>
              <w:spacing w:after="0" w:line="240" w:lineRule="auto"/>
              <w:rPr>
                <w:rFonts w:cstheme="minorHAnsi"/>
              </w:rPr>
            </w:pPr>
            <w:r w:rsidRPr="008F2C60">
              <w:rPr>
                <w:rFonts w:cstheme="minorHAnsi"/>
              </w:rPr>
              <w:t>-Uporaba pridobljenih znanj interpretacije pri izvajalski praksi</w:t>
            </w:r>
          </w:p>
          <w:p w:rsidR="00FE3383" w:rsidRPr="008F2C60" w:rsidRDefault="00FE3383" w:rsidP="00BB3E76">
            <w:pPr>
              <w:spacing w:after="0" w:line="240" w:lineRule="auto"/>
              <w:rPr>
                <w:rFonts w:cstheme="minorHAnsi"/>
              </w:rPr>
            </w:pPr>
            <w:r w:rsidRPr="008F2C60">
              <w:rPr>
                <w:rFonts w:cstheme="minorHAnsi"/>
              </w:rPr>
              <w:lastRenderedPageBreak/>
              <w:t>-Vrednotenje interpretacije</w:t>
            </w:r>
          </w:p>
          <w:p w:rsidR="00FE3383" w:rsidRPr="008F2C60" w:rsidRDefault="00FE3383" w:rsidP="00BB3E76">
            <w:p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E3383" w:rsidRPr="008F2C60" w:rsidRDefault="00FE3383" w:rsidP="00BB3E76">
            <w:pPr>
              <w:spacing w:after="0" w:line="240" w:lineRule="auto"/>
              <w:rPr>
                <w:rFonts w:cstheme="minorHAnsi"/>
              </w:rPr>
            </w:pPr>
            <w:r w:rsidRPr="008F2C60">
              <w:rPr>
                <w:rFonts w:cstheme="minorHAnsi"/>
              </w:rPr>
              <w:t>Knowledge and understanding:</w:t>
            </w:r>
          </w:p>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tc>
      </w:tr>
      <w:tr w:rsidR="00FE3383" w:rsidRPr="008F2C60" w:rsidTr="00FE3383">
        <w:trPr>
          <w:trHeight w:val="80"/>
        </w:trPr>
        <w:tc>
          <w:tcPr>
            <w:tcW w:w="4727" w:type="dxa"/>
            <w:gridSpan w:val="3"/>
            <w:vMerge/>
            <w:tcBorders>
              <w:left w:val="single" w:sz="4" w:space="0" w:color="auto"/>
              <w:bottom w:val="single" w:sz="4" w:space="0" w:color="auto"/>
              <w:right w:val="single" w:sz="4" w:space="0" w:color="auto"/>
            </w:tcBorders>
          </w:tcPr>
          <w:p w:rsidR="00FE3383" w:rsidRPr="008F2C60" w:rsidRDefault="00FE338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E3383" w:rsidRPr="008F2C60" w:rsidRDefault="00FE3383" w:rsidP="00BB3E76">
            <w:pPr>
              <w:spacing w:after="0" w:line="240" w:lineRule="auto"/>
              <w:rPr>
                <w:rFonts w:cstheme="minorHAnsi"/>
                <w:b/>
                <w:bCs/>
              </w:rPr>
            </w:pPr>
          </w:p>
        </w:tc>
        <w:tc>
          <w:tcPr>
            <w:tcW w:w="4821" w:type="dxa"/>
            <w:gridSpan w:val="2"/>
            <w:tcBorders>
              <w:top w:val="nil"/>
              <w:left w:val="single" w:sz="4" w:space="0" w:color="auto"/>
              <w:bottom w:val="single" w:sz="4" w:space="0" w:color="auto"/>
              <w:right w:val="single" w:sz="4" w:space="0" w:color="auto"/>
            </w:tcBorders>
          </w:tcPr>
          <w:p w:rsidR="00FE3383" w:rsidRPr="008F2C60" w:rsidRDefault="00FE338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Metode poučevanja in učenja:</w:t>
            </w:r>
          </w:p>
        </w:tc>
        <w:tc>
          <w:tcPr>
            <w:tcW w:w="142" w:type="dxa"/>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Learning and teaching methods:</w:t>
            </w:r>
          </w:p>
        </w:tc>
      </w:tr>
      <w:tr w:rsidR="00FA68C8" w:rsidRPr="008F2C60" w:rsidTr="00FE3383">
        <w:trPr>
          <w:trHeight w:val="818"/>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Individualno delo s študenti</w:t>
            </w:r>
          </w:p>
          <w:p w:rsidR="00FA68C8" w:rsidRPr="008F2C60" w:rsidRDefault="00FA68C8" w:rsidP="00BB3E76">
            <w:pPr>
              <w:spacing w:after="0" w:line="240" w:lineRule="auto"/>
              <w:rPr>
                <w:rFonts w:cstheme="minorHAnsi"/>
              </w:rPr>
            </w:pPr>
            <w:r w:rsidRPr="008F2C60">
              <w:rPr>
                <w:rFonts w:cstheme="minorHAnsi"/>
              </w:rPr>
              <w:t>-</w:t>
            </w:r>
            <w:r w:rsidR="00FE3383">
              <w:rPr>
                <w:rFonts w:cstheme="minorHAnsi"/>
              </w:rPr>
              <w:t xml:space="preserve"> </w:t>
            </w:r>
            <w:r w:rsidRPr="008F2C60">
              <w:rPr>
                <w:rFonts w:cstheme="minorHAnsi"/>
              </w:rPr>
              <w:t>Izvajalska praksa</w:t>
            </w:r>
          </w:p>
          <w:p w:rsidR="00FA68C8" w:rsidRPr="008F2C60" w:rsidRDefault="00FA68C8" w:rsidP="00BB3E76">
            <w:pPr>
              <w:spacing w:after="0" w:line="240" w:lineRule="auto"/>
              <w:rPr>
                <w:rFonts w:cstheme="minorHAnsi"/>
              </w:rPr>
            </w:pPr>
            <w:r w:rsidRPr="008F2C60">
              <w:rPr>
                <w:rFonts w:cstheme="minorHAnsi"/>
              </w:rPr>
              <w:t>-</w:t>
            </w:r>
            <w:r w:rsidR="00FE3383">
              <w:rPr>
                <w:rFonts w:cstheme="minorHAnsi"/>
              </w:rPr>
              <w:t xml:space="preserve"> </w:t>
            </w:r>
            <w:r w:rsidRPr="008F2C60">
              <w:rPr>
                <w:rFonts w:cstheme="minorHAnsi"/>
              </w:rPr>
              <w:t>Korepeticije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E3383" w:rsidRDefault="00FE3383"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Načini ocenjevanja:</w:t>
            </w:r>
          </w:p>
        </w:tc>
        <w:tc>
          <w:tcPr>
            <w:tcW w:w="1560" w:type="dxa"/>
            <w:gridSpan w:val="4"/>
            <w:tcBorders>
              <w:top w:val="nil"/>
              <w:left w:val="nil"/>
              <w:bottom w:val="single" w:sz="4" w:space="0" w:color="auto"/>
              <w:right w:val="nil"/>
            </w:tcBorders>
          </w:tcPr>
          <w:p w:rsidR="00FE3383" w:rsidRDefault="00FE338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bCs/>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E3383" w:rsidRDefault="00FE3383"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 zaključnih predavanjih sledi komisijski izpit v obsegu najmanj 50 min.Ena skladba mora biti ciklična.Program je potrebno izvajati na pamet .Reprezentativno komorno delo se igra po notah.</w:t>
            </w:r>
          </w:p>
          <w:p w:rsidR="00FA68C8" w:rsidRPr="008F2C60" w:rsidRDefault="00FA68C8" w:rsidP="00BB3E76">
            <w:pPr>
              <w:spacing w:after="0" w:line="240" w:lineRule="auto"/>
              <w:rPr>
                <w:rFonts w:cstheme="minorHAnsi"/>
              </w:rPr>
            </w:pPr>
            <w:r w:rsidRPr="008F2C60">
              <w:rPr>
                <w:rFonts w:cstheme="minorHAnsi"/>
              </w:rPr>
              <w:t>-izpitna roka sta dva :spomladanski in jesenski</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rPr>
                <w:rFonts w:cstheme="minorHAnsi"/>
              </w:rPr>
            </w:pPr>
            <w:r w:rsidRPr="008F2C60">
              <w:rPr>
                <w:rFonts w:cstheme="minorHAnsi"/>
              </w:rPr>
              <w:t xml:space="preserve">1.Etudo </w:t>
            </w:r>
          </w:p>
          <w:p w:rsidR="00FA68C8" w:rsidRPr="008F2C60" w:rsidRDefault="00FA68C8" w:rsidP="00BB3E76">
            <w:pPr>
              <w:spacing w:after="0" w:line="240" w:lineRule="auto"/>
              <w:rPr>
                <w:rFonts w:cstheme="minorHAnsi"/>
              </w:rPr>
            </w:pPr>
            <w:r w:rsidRPr="008F2C60">
              <w:rPr>
                <w:rFonts w:cstheme="minorHAnsi"/>
              </w:rPr>
              <w:t>2. Skladbo Bacha ali drugo baročno delo</w:t>
            </w:r>
          </w:p>
          <w:p w:rsidR="00FA68C8" w:rsidRPr="008F2C60" w:rsidRDefault="00FA68C8" w:rsidP="00BB3E76">
            <w:pPr>
              <w:spacing w:after="0" w:line="240" w:lineRule="auto"/>
              <w:rPr>
                <w:rFonts w:cstheme="minorHAnsi"/>
              </w:rPr>
            </w:pPr>
            <w:r w:rsidRPr="008F2C60">
              <w:rPr>
                <w:rFonts w:cstheme="minorHAnsi"/>
              </w:rPr>
              <w:t>3.Ciklično delo:Sonato ,suito ,  variacije…</w:t>
            </w:r>
          </w:p>
          <w:p w:rsidR="00FA68C8" w:rsidRPr="008F2C60" w:rsidRDefault="00FA68C8" w:rsidP="00BB3E76">
            <w:pPr>
              <w:spacing w:after="0" w:line="240" w:lineRule="auto"/>
              <w:rPr>
                <w:rFonts w:cstheme="minorHAnsi"/>
              </w:rPr>
            </w:pPr>
            <w:r w:rsidRPr="008F2C60">
              <w:rPr>
                <w:rFonts w:cstheme="minorHAnsi"/>
              </w:rPr>
              <w:t>4.Virtuozno skladbo</w:t>
            </w:r>
          </w:p>
          <w:p w:rsidR="00FA68C8" w:rsidRPr="008F2C60" w:rsidRDefault="00FA68C8" w:rsidP="00BB3E76">
            <w:pPr>
              <w:spacing w:after="0" w:line="240" w:lineRule="auto"/>
              <w:rPr>
                <w:rFonts w:cstheme="minorHAnsi"/>
              </w:rPr>
            </w:pPr>
            <w:r w:rsidRPr="008F2C60">
              <w:rPr>
                <w:rFonts w:cstheme="minorHAnsi"/>
              </w:rPr>
              <w:t>5.Koncert ali po težavnosti enakovredno reprezentativno komorno delo</w:t>
            </w:r>
          </w:p>
          <w:p w:rsidR="00FA68C8" w:rsidRPr="008F2C60" w:rsidRDefault="00FA68C8" w:rsidP="00BB3E76">
            <w:pPr>
              <w:spacing w:after="0" w:line="240" w:lineRule="auto"/>
              <w:rPr>
                <w:rFonts w:cstheme="minorHAnsi"/>
              </w:rPr>
            </w:pPr>
            <w:r w:rsidRPr="008F2C60">
              <w:rPr>
                <w:rFonts w:cstheme="minorHAnsi"/>
              </w:rPr>
              <w:t>6.trije odlomki iz orkestrske literature</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bCs/>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Doc.Ruda Ravnik Kosi</w:t>
            </w:r>
          </w:p>
          <w:p w:rsidR="00FA68C8" w:rsidRPr="008F2C60" w:rsidRDefault="00FA68C8" w:rsidP="00A24D9C">
            <w:pPr>
              <w:pStyle w:val="Odstavekseznama"/>
              <w:numPr>
                <w:ilvl w:val="0"/>
                <w:numId w:val="56"/>
              </w:numPr>
              <w:rPr>
                <w:rFonts w:cstheme="minorHAnsi"/>
              </w:rPr>
            </w:pPr>
            <w:r w:rsidRPr="008F2C60">
              <w:rPr>
                <w:rFonts w:cstheme="minorHAnsi"/>
              </w:rPr>
              <w:t>33 let solo harfistka Simfonikov RTV Slovenia</w:t>
            </w:r>
          </w:p>
          <w:p w:rsidR="00FA68C8" w:rsidRPr="008F2C60" w:rsidRDefault="00FA68C8" w:rsidP="00A24D9C">
            <w:pPr>
              <w:pStyle w:val="Odstavekseznama"/>
              <w:numPr>
                <w:ilvl w:val="0"/>
                <w:numId w:val="56"/>
              </w:numPr>
              <w:rPr>
                <w:rFonts w:cstheme="minorHAnsi"/>
              </w:rPr>
            </w:pPr>
            <w:r w:rsidRPr="008F2C60">
              <w:rPr>
                <w:rFonts w:cstheme="minorHAnsi"/>
              </w:rPr>
              <w:t>LP plošče z solo koncerti(Musica Slovenica-Z.Ciglič,A.Srebotnjak,P.Ramovš) in recital:Britten,Salzedo,Debussy,Ravel)</w:t>
            </w:r>
          </w:p>
          <w:p w:rsidR="00FA68C8" w:rsidRPr="008F2C60" w:rsidRDefault="00FA68C8" w:rsidP="00A24D9C">
            <w:pPr>
              <w:pStyle w:val="Odstavekseznama"/>
              <w:numPr>
                <w:ilvl w:val="0"/>
                <w:numId w:val="56"/>
              </w:numPr>
              <w:rPr>
                <w:rFonts w:cstheme="minorHAnsi"/>
              </w:rPr>
            </w:pPr>
            <w:r w:rsidRPr="008F2C60">
              <w:rPr>
                <w:rFonts w:cstheme="minorHAnsi"/>
              </w:rPr>
              <w:t>CD:W.A.Mozart – Srebotnjak- Koncert za harfo v C-duru KV 415, Metropolitan, Munchen</w:t>
            </w:r>
          </w:p>
          <w:p w:rsidR="00FA68C8" w:rsidRPr="008F2C60" w:rsidRDefault="00FA68C8" w:rsidP="00BB3E76">
            <w:pPr>
              <w:spacing w:after="0" w:line="240" w:lineRule="auto"/>
              <w:ind w:left="360"/>
              <w:rPr>
                <w:rFonts w:cstheme="minorHAnsi"/>
              </w:rPr>
            </w:pPr>
          </w:p>
          <w:p w:rsidR="00FA68C8" w:rsidRPr="008F2C60" w:rsidRDefault="00FA68C8" w:rsidP="00BB3E76">
            <w:pPr>
              <w:spacing w:after="0" w:line="240" w:lineRule="auto"/>
              <w:rPr>
                <w:rFonts w:cstheme="minorHAnsi"/>
              </w:rPr>
            </w:pPr>
            <w:r w:rsidRPr="008F2C60">
              <w:rPr>
                <w:rFonts w:cstheme="minorHAnsi"/>
              </w:rPr>
              <w:t>Doc. Mojca Zlobko Vajgl</w:t>
            </w:r>
          </w:p>
          <w:p w:rsidR="00FA68C8" w:rsidRPr="008F2C60" w:rsidRDefault="00FA68C8" w:rsidP="00BB3E76">
            <w:pPr>
              <w:spacing w:after="0" w:line="240" w:lineRule="auto"/>
              <w:rPr>
                <w:rFonts w:cstheme="minorHAnsi"/>
              </w:rPr>
            </w:pPr>
            <w:r w:rsidRPr="008F2C60">
              <w:rPr>
                <w:rFonts w:cstheme="minorHAnsi"/>
              </w:rPr>
              <w:t>-izdaja 7 samostojnih zgoščenk  (1.  harfa solo – zkp rtv199 , 2.  dve harfi z nemško harfistko U.Jungwirth zkp rtv 1999,  3.  dela slov. skladateljev za harfo  zkp rtv2004, 4.  duo violina M.Kolbl harfa –zkp rtv2005, 5.  duo flavta D.Flury harfa – Camerata  Tokyo 2004,  6.  Koncerti za harfo in orkester s Slovensko filharmonijo 2005,  7.  harfa in godalni kvartet (kvartet Tartini) zkp rtv 2009</w:t>
            </w:r>
          </w:p>
          <w:p w:rsidR="00FA68C8" w:rsidRPr="008F2C60" w:rsidRDefault="00FA68C8" w:rsidP="00BB3E76">
            <w:pPr>
              <w:spacing w:after="0" w:line="240" w:lineRule="auto"/>
              <w:rPr>
                <w:rFonts w:cstheme="minorHAnsi"/>
              </w:rPr>
            </w:pPr>
            <w:r w:rsidRPr="008F2C60">
              <w:rPr>
                <w:rFonts w:cstheme="minorHAnsi"/>
              </w:rPr>
              <w:t>-solistka z orkestrom Berliner Symphoniker v veliki dvorani Berlinske filharmonije 2004</w:t>
            </w:r>
          </w:p>
          <w:p w:rsidR="00FA68C8" w:rsidRPr="008F2C60" w:rsidRDefault="00FA68C8" w:rsidP="00BB3E76">
            <w:pPr>
              <w:spacing w:after="0" w:line="240" w:lineRule="auto"/>
              <w:rPr>
                <w:rFonts w:cstheme="minorHAnsi"/>
              </w:rPr>
            </w:pPr>
            <w:r w:rsidRPr="008F2C60">
              <w:rPr>
                <w:rFonts w:cstheme="minorHAnsi"/>
              </w:rPr>
              <w:t xml:space="preserve">-solistka z Wiener Symphoniker v Slovenski filharmoniji 2002 </w:t>
            </w:r>
          </w:p>
        </w:tc>
      </w:tr>
    </w:tbl>
    <w:p w:rsidR="00FE3383" w:rsidRDefault="00FE3383"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bCs/>
              </w:rPr>
            </w:pPr>
            <w:r w:rsidRPr="008F2C60">
              <w:rPr>
                <w:rFonts w:cstheme="minorHAnsi"/>
                <w:b/>
                <w:bCs/>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bCs/>
              </w:rPr>
            </w:pPr>
            <w:r w:rsidRPr="008F2C60">
              <w:rPr>
                <w:rFonts w:cstheme="minorHAnsi"/>
                <w:b/>
                <w:bCs/>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
              </w:rPr>
            </w:pPr>
            <w:r w:rsidRPr="00FE3383">
              <w:rPr>
                <w:rFonts w:cstheme="minorHAnsi"/>
                <w:b/>
              </w:rPr>
              <w:t xml:space="preserve">Harfa M2 </w:t>
            </w:r>
            <w:r w:rsidRPr="00FE3383">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bCs/>
              </w:rPr>
            </w:pPr>
            <w:r w:rsidRPr="008F2C60">
              <w:rPr>
                <w:rFonts w:cstheme="minorHAnsi"/>
                <w:b/>
                <w:bCs/>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bCs/>
              </w:rPr>
            </w:pPr>
          </w:p>
        </w:tc>
        <w:tc>
          <w:tcPr>
            <w:tcW w:w="3401" w:type="dxa"/>
            <w:gridSpan w:val="8"/>
            <w:vAlign w:val="center"/>
          </w:tcPr>
          <w:p w:rsidR="00FA68C8" w:rsidRPr="008F2C60" w:rsidRDefault="00FA68C8" w:rsidP="00BB3E76">
            <w:pPr>
              <w:spacing w:after="0" w:line="240" w:lineRule="auto"/>
              <w:rPr>
                <w:rFonts w:cstheme="minorHAnsi"/>
                <w:b/>
                <w:bCs/>
              </w:rPr>
            </w:pPr>
          </w:p>
        </w:tc>
        <w:tc>
          <w:tcPr>
            <w:tcW w:w="1558" w:type="dxa"/>
            <w:gridSpan w:val="2"/>
            <w:vAlign w:val="center"/>
          </w:tcPr>
          <w:p w:rsidR="00FA68C8" w:rsidRPr="008F2C60" w:rsidRDefault="00FA68C8" w:rsidP="00BB3E76">
            <w:pPr>
              <w:spacing w:after="0" w:line="240" w:lineRule="auto"/>
              <w:rPr>
                <w:rFonts w:cstheme="minorHAnsi"/>
                <w:b/>
                <w:bCs/>
              </w:rPr>
            </w:pPr>
          </w:p>
        </w:tc>
        <w:tc>
          <w:tcPr>
            <w:tcW w:w="1424" w:type="dxa"/>
            <w:gridSpan w:val="3"/>
            <w:vAlign w:val="center"/>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Študijski program in stopnja</w:t>
            </w:r>
          </w:p>
          <w:p w:rsidR="00FA68C8" w:rsidRPr="008F2C60" w:rsidRDefault="00FA68C8" w:rsidP="00BB3E76">
            <w:pPr>
              <w:spacing w:after="0" w:line="240" w:lineRule="auto"/>
              <w:rPr>
                <w:rFonts w:cstheme="minorHAnsi"/>
              </w:rPr>
            </w:pPr>
            <w:r w:rsidRPr="008F2C60">
              <w:rPr>
                <w:rFonts w:cstheme="minorHAnsi"/>
                <w:b/>
                <w:bCs/>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Študijska smer</w:t>
            </w:r>
          </w:p>
          <w:p w:rsidR="00FA68C8" w:rsidRPr="008F2C60" w:rsidRDefault="00FA68C8" w:rsidP="00BB3E76">
            <w:pPr>
              <w:spacing w:after="0" w:line="240" w:lineRule="auto"/>
              <w:rPr>
                <w:rFonts w:cstheme="minorHAnsi"/>
                <w:b/>
                <w:bCs/>
              </w:rPr>
            </w:pPr>
            <w:r w:rsidRPr="008F2C60">
              <w:rPr>
                <w:rFonts w:cstheme="minorHAnsi"/>
                <w:b/>
                <w:bCs/>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Letnik</w:t>
            </w:r>
          </w:p>
          <w:p w:rsidR="00FA68C8" w:rsidRPr="008F2C60" w:rsidRDefault="00FA68C8" w:rsidP="00BB3E76">
            <w:pPr>
              <w:spacing w:after="0" w:line="240" w:lineRule="auto"/>
              <w:rPr>
                <w:rFonts w:cstheme="minorHAnsi"/>
                <w:b/>
                <w:bCs/>
              </w:rPr>
            </w:pPr>
            <w:r w:rsidRPr="008F2C60">
              <w:rPr>
                <w:rFonts w:cstheme="minorHAnsi"/>
                <w:b/>
                <w:bCs/>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Semester</w:t>
            </w:r>
          </w:p>
          <w:p w:rsidR="00FA68C8" w:rsidRPr="008F2C60" w:rsidRDefault="00FA68C8" w:rsidP="00BB3E76">
            <w:pPr>
              <w:spacing w:after="0" w:line="240" w:lineRule="auto"/>
              <w:rPr>
                <w:rFonts w:cstheme="minorHAnsi"/>
                <w:b/>
                <w:bCs/>
              </w:rPr>
            </w:pPr>
            <w:r w:rsidRPr="008F2C60">
              <w:rPr>
                <w:rFonts w:cstheme="minorHAnsi"/>
                <w:b/>
                <w:bCs/>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harfa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
              </w:rPr>
            </w:pPr>
            <w:r w:rsidRPr="00FE3383">
              <w:rPr>
                <w:rFonts w:cstheme="minorHAnsi"/>
                <w:b/>
              </w:rPr>
              <w:t>obvezni</w:t>
            </w:r>
          </w:p>
        </w:tc>
      </w:tr>
      <w:tr w:rsidR="00FA68C8" w:rsidRPr="008F2C60" w:rsidTr="008F2C60">
        <w:tc>
          <w:tcPr>
            <w:tcW w:w="5718" w:type="dxa"/>
            <w:gridSpan w:val="12"/>
          </w:tcPr>
          <w:p w:rsidR="00FA68C8" w:rsidRPr="008F2C60" w:rsidRDefault="00FA68C8" w:rsidP="00BB3E76">
            <w:pPr>
              <w:spacing w:after="0" w:line="240" w:lineRule="auto"/>
              <w:rPr>
                <w:rFonts w:cstheme="minorHAnsi"/>
                <w:b/>
                <w:bCs/>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Predavanja</w:t>
            </w:r>
          </w:p>
          <w:p w:rsidR="00FA68C8" w:rsidRPr="008F2C60" w:rsidRDefault="00FA68C8" w:rsidP="00BB3E76">
            <w:pPr>
              <w:spacing w:after="0" w:line="240" w:lineRule="auto"/>
              <w:rPr>
                <w:rFonts w:cstheme="minorHAnsi"/>
              </w:rPr>
            </w:pPr>
            <w:r w:rsidRPr="008F2C60">
              <w:rPr>
                <w:rFonts w:cstheme="minorHAnsi"/>
                <w:b/>
                <w:bCs/>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Seminar</w:t>
            </w:r>
          </w:p>
          <w:p w:rsidR="00FA68C8" w:rsidRPr="008F2C60" w:rsidRDefault="00FA68C8" w:rsidP="00BB3E76">
            <w:pPr>
              <w:spacing w:after="0" w:line="240" w:lineRule="auto"/>
              <w:rPr>
                <w:rFonts w:cstheme="minorHAnsi"/>
                <w:b/>
                <w:bCs/>
              </w:rPr>
            </w:pPr>
            <w:r w:rsidRPr="008F2C60">
              <w:rPr>
                <w:rFonts w:cstheme="minorHAnsi"/>
                <w:b/>
                <w:bCs/>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Sem. vaje</w:t>
            </w:r>
          </w:p>
          <w:p w:rsidR="00FA68C8" w:rsidRPr="008F2C60" w:rsidRDefault="00FA68C8" w:rsidP="00BB3E76">
            <w:pPr>
              <w:spacing w:after="0" w:line="240" w:lineRule="auto"/>
              <w:rPr>
                <w:rFonts w:cstheme="minorHAnsi"/>
                <w:b/>
                <w:bCs/>
              </w:rPr>
            </w:pPr>
            <w:r w:rsidRPr="008F2C60">
              <w:rPr>
                <w:rFonts w:cstheme="minorHAnsi"/>
                <w:b/>
                <w:bCs/>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Lab. vaje</w:t>
            </w:r>
          </w:p>
          <w:p w:rsidR="00FA68C8" w:rsidRPr="008F2C60" w:rsidRDefault="00FA68C8" w:rsidP="00BB3E76">
            <w:pPr>
              <w:spacing w:after="0" w:line="240" w:lineRule="auto"/>
              <w:rPr>
                <w:rFonts w:cstheme="minorHAnsi"/>
                <w:b/>
                <w:bCs/>
              </w:rPr>
            </w:pPr>
            <w:r w:rsidRPr="008F2C60">
              <w:rPr>
                <w:rFonts w:cstheme="minorHAnsi"/>
                <w:b/>
                <w:bCs/>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Teren. vaje</w:t>
            </w:r>
          </w:p>
          <w:p w:rsidR="00FA68C8" w:rsidRPr="008F2C60" w:rsidRDefault="00FA68C8" w:rsidP="00BB3E76">
            <w:pPr>
              <w:spacing w:after="0" w:line="240" w:lineRule="auto"/>
              <w:rPr>
                <w:rFonts w:cstheme="minorHAnsi"/>
                <w:b/>
                <w:bCs/>
              </w:rPr>
            </w:pPr>
            <w:r w:rsidRPr="008F2C60">
              <w:rPr>
                <w:rFonts w:cstheme="minorHAnsi"/>
                <w:b/>
                <w:bCs/>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Samost. delo</w:t>
            </w:r>
          </w:p>
          <w:p w:rsidR="00FA68C8" w:rsidRPr="008F2C60" w:rsidRDefault="00FA68C8" w:rsidP="00BB3E76">
            <w:pPr>
              <w:spacing w:after="0" w:line="240" w:lineRule="auto"/>
              <w:rPr>
                <w:rFonts w:cstheme="minorHAnsi"/>
                <w:b/>
                <w:bCs/>
              </w:rPr>
            </w:pPr>
            <w:r w:rsidRPr="008F2C60">
              <w:rPr>
                <w:rFonts w:cstheme="minorHAnsi"/>
                <w:b/>
                <w:bCs/>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bCs/>
              </w:rPr>
            </w:pPr>
            <w:r w:rsidRPr="008F2C60">
              <w:rPr>
                <w:rFonts w:cstheme="minorHAnsi"/>
                <w:b/>
                <w:bCs/>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r w:rsidRPr="008F2C60">
              <w:rPr>
                <w:rFonts w:cstheme="minorHAnsi"/>
                <w:b/>
                <w:bCs/>
              </w:rPr>
              <w:t>840</w:t>
            </w:r>
          </w:p>
        </w:tc>
        <w:tc>
          <w:tcPr>
            <w:tcW w:w="132" w:type="dxa"/>
            <w:tcBorders>
              <w:top w:val="nil"/>
              <w:left w:val="single" w:sz="4" w:space="0" w:color="auto"/>
              <w:bottom w:val="nil"/>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bCs/>
              </w:rPr>
            </w:pPr>
            <w:r w:rsidRPr="008F2C60">
              <w:rPr>
                <w:rFonts w:cstheme="minorHAnsi"/>
                <w:b/>
                <w:bCs/>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FE3383" w:rsidRDefault="00FE3383" w:rsidP="00BB3E76">
            <w:pPr>
              <w:spacing w:after="0" w:line="240" w:lineRule="auto"/>
              <w:rPr>
                <w:rFonts w:cstheme="minorHAnsi"/>
                <w:b/>
              </w:rPr>
            </w:pPr>
            <w:r w:rsidRPr="00FE3383">
              <w:rPr>
                <w:rFonts w:cstheme="minorHAnsi"/>
                <w:b/>
              </w:rPr>
              <w:t>doc.</w:t>
            </w:r>
            <w:r w:rsidR="00FA68C8" w:rsidRPr="008F2C60">
              <w:rPr>
                <w:rFonts w:cstheme="minorHAnsi"/>
              </w:rPr>
              <w:t xml:space="preserve"> </w:t>
            </w:r>
            <w:r w:rsidR="00FA68C8" w:rsidRPr="00FE3383">
              <w:rPr>
                <w:rFonts w:cstheme="minorHAnsi"/>
                <w:b/>
              </w:rPr>
              <w:t>Ruda Ravnik Kosi</w:t>
            </w:r>
            <w:r>
              <w:rPr>
                <w:rFonts w:cstheme="minorHAnsi"/>
                <w:b/>
              </w:rPr>
              <w:t>,</w:t>
            </w:r>
            <w:r w:rsidR="00FA68C8" w:rsidRPr="00FE3383">
              <w:rPr>
                <w:rFonts w:cstheme="minorHAnsi"/>
                <w:b/>
              </w:rPr>
              <w:t xml:space="preserve"> </w:t>
            </w:r>
            <w:r>
              <w:rPr>
                <w:rFonts w:cstheme="minorHAnsi"/>
                <w:b/>
              </w:rPr>
              <w:t>doc. Mojca Zlobko Vajgl</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bCs/>
              </w:rPr>
            </w:pPr>
            <w:r w:rsidRPr="008F2C60">
              <w:rPr>
                <w:rFonts w:cstheme="minorHAnsi"/>
                <w:b/>
                <w:bCs/>
              </w:rPr>
              <w:t xml:space="preserve">Jeziki / </w:t>
            </w:r>
          </w:p>
          <w:p w:rsidR="00FA68C8" w:rsidRPr="008F2C60" w:rsidRDefault="00FA68C8" w:rsidP="00BB3E76">
            <w:pPr>
              <w:spacing w:after="0" w:line="240" w:lineRule="auto"/>
              <w:rPr>
                <w:rFonts w:cstheme="minorHAnsi"/>
              </w:rPr>
            </w:pPr>
            <w:r w:rsidRPr="008F2C60">
              <w:rPr>
                <w:rFonts w:cstheme="minorHAnsi"/>
                <w:b/>
                <w:bCs/>
              </w:rPr>
              <w:t>Languages:</w:t>
            </w:r>
          </w:p>
        </w:tc>
        <w:tc>
          <w:tcPr>
            <w:tcW w:w="2241" w:type="dxa"/>
            <w:gridSpan w:val="4"/>
          </w:tcPr>
          <w:p w:rsidR="00FA68C8" w:rsidRPr="008F2C60" w:rsidRDefault="00FA68C8" w:rsidP="00BB3E76">
            <w:pPr>
              <w:spacing w:after="0" w:line="240" w:lineRule="auto"/>
              <w:rPr>
                <w:rFonts w:cstheme="minorHAnsi"/>
                <w:b/>
                <w:bCs/>
              </w:rPr>
            </w:pPr>
            <w:r w:rsidRPr="008F2C60">
              <w:rPr>
                <w:rFonts w:cstheme="minorHAnsi"/>
                <w:b/>
                <w:bCs/>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bCs/>
              </w:rPr>
            </w:pPr>
            <w:r w:rsidRPr="008F2C60">
              <w:rPr>
                <w:rFonts w:cstheme="minorHAnsi"/>
                <w:b/>
                <w:bCs/>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Pogoji za vključitev v delo oz. za opravljanje študijskih obveznosti:</w:t>
            </w:r>
          </w:p>
        </w:tc>
        <w:tc>
          <w:tcPr>
            <w:tcW w:w="142" w:type="dxa"/>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E3383" w:rsidRDefault="00FE3383"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Prerequisits:</w:t>
            </w:r>
          </w:p>
        </w:tc>
      </w:tr>
      <w:tr w:rsidR="00FA68C8" w:rsidRPr="008F2C60" w:rsidTr="00FE3383">
        <w:trPr>
          <w:trHeight w:val="27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Opravljen izpit Harfa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bCs/>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Izpopolnjevanje interpretacije glasbene literature različnih stilnih obdobij</w:t>
            </w:r>
          </w:p>
          <w:p w:rsidR="00FA68C8" w:rsidRPr="008F2C60" w:rsidRDefault="00FA68C8" w:rsidP="00BB3E76">
            <w:pPr>
              <w:spacing w:after="0" w:line="240" w:lineRule="auto"/>
              <w:rPr>
                <w:rFonts w:cstheme="minorHAnsi"/>
              </w:rPr>
            </w:pPr>
            <w:r w:rsidRPr="008F2C60">
              <w:rPr>
                <w:rFonts w:cstheme="minorHAnsi"/>
              </w:rPr>
              <w:t>-Izpopolnjevanje interpretacije različnih glasbenih oblik:suita, sonata, koncert, etuda,fantazija, itd.</w:t>
            </w:r>
          </w:p>
          <w:p w:rsidR="00FA68C8" w:rsidRPr="008F2C60" w:rsidRDefault="00FA68C8" w:rsidP="00BB3E76">
            <w:pPr>
              <w:spacing w:after="0" w:line="240" w:lineRule="auto"/>
              <w:rPr>
                <w:rFonts w:cstheme="minorHAnsi"/>
              </w:rPr>
            </w:pPr>
            <w:r w:rsidRPr="008F2C60">
              <w:rPr>
                <w:rFonts w:cstheme="minorHAnsi"/>
              </w:rPr>
              <w:t>-izpopolnjevanje najzahtevnejših instrumentalno- tehničnih prvin</w:t>
            </w:r>
          </w:p>
          <w:p w:rsidR="00FA68C8" w:rsidRPr="008F2C60" w:rsidRDefault="00FA68C8" w:rsidP="00BB3E76">
            <w:pPr>
              <w:spacing w:after="0" w:line="240" w:lineRule="auto"/>
              <w:rPr>
                <w:rFonts w:cstheme="minorHAnsi"/>
              </w:rPr>
            </w:pPr>
            <w:r w:rsidRPr="008F2C60">
              <w:rPr>
                <w:rFonts w:cstheme="minorHAnsi"/>
              </w:rPr>
              <w:t>-Izbor literature je prilagojen individualnosti vsakega študenta.Izbor literature vsebujedela vseh stilnih obdobij, v katerih so nastala pomembna dela literature</w:t>
            </w:r>
          </w:p>
          <w:p w:rsidR="00FA68C8" w:rsidRPr="008F2C60" w:rsidRDefault="00FA68C8" w:rsidP="00BB3E76">
            <w:p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E3383" w:rsidRDefault="00FE3383"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bCs/>
              </w:rPr>
            </w:pPr>
            <w:r w:rsidRPr="008F2C60">
              <w:rPr>
                <w:rFonts w:cstheme="minorHAnsi"/>
              </w:rPr>
              <w:br w:type="page"/>
            </w:r>
            <w:r w:rsidRPr="008F2C60">
              <w:rPr>
                <w:rFonts w:cstheme="minorHAnsi"/>
                <w:b/>
                <w:bCs/>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Cs/>
              </w:rPr>
            </w:pPr>
            <w:r w:rsidRPr="00FE3383">
              <w:rPr>
                <w:rFonts w:cstheme="minorHAnsi"/>
                <w:bCs/>
              </w:rPr>
              <w:t>1.Baročno reprezentativno delo težavnostne stopnje Suite for lute (BWV996,G.P.Telemann:Fantasia,J.S.Bach:Prelude no.1 in C, Prelude no.17 in A…</w:t>
            </w:r>
          </w:p>
          <w:p w:rsidR="00FA68C8" w:rsidRPr="00FE3383" w:rsidRDefault="00FA68C8" w:rsidP="00BB3E76">
            <w:pPr>
              <w:spacing w:after="0" w:line="240" w:lineRule="auto"/>
              <w:rPr>
                <w:rFonts w:cstheme="minorHAnsi"/>
                <w:bCs/>
              </w:rPr>
            </w:pPr>
            <w:r w:rsidRPr="00FE3383">
              <w:rPr>
                <w:rFonts w:cstheme="minorHAnsi"/>
                <w:bCs/>
              </w:rPr>
              <w:t>2.Sonata po izboru od predklasike do sodobnosti: Scarlatti:Sonata v B molu K.27, Sonata v A duru K.208, M.P.Albeniz, J.Parry:Sonatas ,Rosetti, A.Casella, C.P.E.Bach,P.Hindemith… ali druga po težavnosti enakovredna dela</w:t>
            </w:r>
          </w:p>
          <w:p w:rsidR="00FA68C8" w:rsidRPr="00FE3383" w:rsidRDefault="00FA68C8" w:rsidP="00BB3E76">
            <w:pPr>
              <w:spacing w:after="0" w:line="240" w:lineRule="auto"/>
              <w:rPr>
                <w:rFonts w:cstheme="minorHAnsi"/>
                <w:bCs/>
              </w:rPr>
            </w:pPr>
            <w:r w:rsidRPr="00FE3383">
              <w:rPr>
                <w:rFonts w:cstheme="minorHAnsi"/>
                <w:bCs/>
              </w:rPr>
              <w:t>3.Večje delo 20.ali 21.stoletja –virtuozne skladbe avtorjev: L.Spohr: Fantazija,Variacije,B.Smetana: The Moldau,F.Godefroid:Carnival of Venice.A.Roussel:Impromptu,A.Mayanni:Toccata, J.Jongen: Valse op.73 E.Walter Kune,…ali druga po težavnosti enakovredna dela</w:t>
            </w:r>
          </w:p>
          <w:p w:rsidR="00FA68C8" w:rsidRPr="00FE3383" w:rsidRDefault="00FA68C8" w:rsidP="00BB3E76">
            <w:pPr>
              <w:spacing w:after="0" w:line="240" w:lineRule="auto"/>
              <w:rPr>
                <w:rFonts w:cstheme="minorHAnsi"/>
                <w:bCs/>
              </w:rPr>
            </w:pPr>
            <w:r w:rsidRPr="00FE3383">
              <w:rPr>
                <w:rFonts w:cstheme="minorHAnsi"/>
                <w:bCs/>
              </w:rPr>
              <w:t>4.Koncert ali reprezentativno komorno delo:L.M.Škerjanc,A Ginastera, Gliere, J.Francaix: Jeu Poetique ,A.Caplet:Conte fantastique,A.Srebotnjak, L.Spohr:Sonate Concertantes  za harfo ,violino, S.Gubaidulina:Garten von freuden und traurigkeiten; T.Takemitsu:And than i know it was wind.A.Bax:Fantasy sonata za violo in harfo……ali druga po težavnosti enakovredna dela</w:t>
            </w:r>
          </w:p>
          <w:p w:rsidR="00FA68C8" w:rsidRPr="00FE3383" w:rsidRDefault="00FA68C8" w:rsidP="00BB3E76">
            <w:pPr>
              <w:spacing w:after="0" w:line="240" w:lineRule="auto"/>
              <w:rPr>
                <w:rFonts w:cstheme="minorHAnsi"/>
                <w:bCs/>
              </w:rPr>
            </w:pPr>
            <w:r w:rsidRPr="00FE3383">
              <w:rPr>
                <w:rFonts w:cstheme="minorHAnsi"/>
                <w:bCs/>
              </w:rPr>
              <w:t>5.Skladbe 20.in 21 stol. V sodobnem kompozicijskem jeziku:Ramovš,Eben Zanetovich,Globokar,Fischer…</w:t>
            </w:r>
          </w:p>
          <w:p w:rsidR="00FA68C8" w:rsidRPr="008F2C60" w:rsidRDefault="00FA68C8" w:rsidP="00BB3E76">
            <w:pPr>
              <w:spacing w:after="0" w:line="240" w:lineRule="auto"/>
              <w:rPr>
                <w:rFonts w:cstheme="minorHAnsi"/>
                <w:b/>
                <w:bCs/>
              </w:rPr>
            </w:pPr>
            <w:r w:rsidRPr="00FE3383">
              <w:rPr>
                <w:rFonts w:cstheme="minorHAnsi"/>
                <w:bCs/>
              </w:rPr>
              <w:t>Literatura se redno posodablja</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Cilji in kompetence:</w:t>
            </w:r>
          </w:p>
        </w:tc>
        <w:tc>
          <w:tcPr>
            <w:tcW w:w="152" w:type="dxa"/>
            <w:gridSpan w:val="2"/>
          </w:tcPr>
          <w:p w:rsidR="00FA68C8" w:rsidRPr="008F2C60" w:rsidRDefault="00FA68C8" w:rsidP="00BB3E76">
            <w:pPr>
              <w:spacing w:after="0" w:line="240" w:lineRule="auto"/>
              <w:rPr>
                <w:rFonts w:cstheme="minorHAnsi"/>
                <w:b/>
                <w:bCs/>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lang w:val="en-GB"/>
              </w:rPr>
              <w:t>Objectives and competences</w:t>
            </w:r>
            <w:r w:rsidRPr="008F2C60">
              <w:rPr>
                <w:rFonts w:cstheme="minorHAnsi"/>
                <w:b/>
                <w:bCs/>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spacing w:after="0" w:line="240" w:lineRule="auto"/>
              <w:rPr>
                <w:rFonts w:cstheme="minorHAnsi"/>
              </w:rPr>
            </w:pPr>
            <w:r w:rsidRPr="008F2C60">
              <w:rPr>
                <w:rFonts w:cstheme="minorHAnsi"/>
              </w:rPr>
              <w:t>-umetniško glasbeno izražanje</w:t>
            </w:r>
          </w:p>
          <w:p w:rsidR="00FA68C8" w:rsidRPr="008F2C60" w:rsidRDefault="00FA68C8" w:rsidP="00BB3E76">
            <w:p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spacing w:after="0" w:line="240" w:lineRule="auto"/>
              <w:rPr>
                <w:rFonts w:cstheme="minorHAnsi"/>
              </w:rPr>
            </w:pPr>
            <w:r w:rsidRPr="008F2C60">
              <w:rPr>
                <w:rFonts w:cstheme="minorHAnsi"/>
              </w:rPr>
              <w:t>-sinteza glasbeno.tehničnih in muzikalnih elementov in samostojno oblikovanje dinamike,agogike in artikulacije v glasbenem podajanju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bCs/>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Predvideni študijski rezultati:</w:t>
            </w:r>
          </w:p>
        </w:tc>
        <w:tc>
          <w:tcPr>
            <w:tcW w:w="142" w:type="dxa"/>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Intended learning outcomes:</w:t>
            </w:r>
          </w:p>
        </w:tc>
      </w:tr>
      <w:tr w:rsidR="00FE3383" w:rsidRPr="008F2C60" w:rsidTr="00FE3383">
        <w:trPr>
          <w:trHeight w:val="1387"/>
        </w:trPr>
        <w:tc>
          <w:tcPr>
            <w:tcW w:w="4727" w:type="dxa"/>
            <w:gridSpan w:val="2"/>
            <w:vMerge w:val="restart"/>
            <w:tcBorders>
              <w:top w:val="single" w:sz="4" w:space="0" w:color="auto"/>
              <w:left w:val="single" w:sz="4" w:space="0" w:color="auto"/>
              <w:right w:val="single" w:sz="4" w:space="0" w:color="auto"/>
            </w:tcBorders>
          </w:tcPr>
          <w:p w:rsidR="00FE3383" w:rsidRPr="008F2C60" w:rsidRDefault="00FE3383" w:rsidP="00BB3E76">
            <w:pPr>
              <w:spacing w:after="0" w:line="240" w:lineRule="auto"/>
              <w:rPr>
                <w:rFonts w:cstheme="minorHAnsi"/>
              </w:rPr>
            </w:pPr>
            <w:r w:rsidRPr="008F2C60">
              <w:rPr>
                <w:rFonts w:cstheme="minorHAnsi"/>
              </w:rPr>
              <w:t>Znanje in razumevanje:</w:t>
            </w:r>
          </w:p>
          <w:p w:rsidR="00FE3383" w:rsidRPr="008F2C60" w:rsidRDefault="00FE3383" w:rsidP="00BB3E76">
            <w:pPr>
              <w:spacing w:after="0" w:line="240" w:lineRule="auto"/>
              <w:rPr>
                <w:rFonts w:cstheme="minorHAnsi"/>
              </w:rPr>
            </w:pPr>
            <w:r w:rsidRPr="008F2C60">
              <w:rPr>
                <w:rFonts w:cstheme="minorHAnsi"/>
              </w:rPr>
              <w:t>-Sposobnost samostojne priprave koncertnega programa</w:t>
            </w:r>
          </w:p>
          <w:p w:rsidR="00FE3383" w:rsidRPr="008F2C60" w:rsidRDefault="00FE3383" w:rsidP="00BB3E76">
            <w:pPr>
              <w:spacing w:after="0" w:line="240" w:lineRule="auto"/>
              <w:rPr>
                <w:rFonts w:cstheme="minorHAnsi"/>
              </w:rPr>
            </w:pPr>
            <w:r w:rsidRPr="008F2C60">
              <w:rPr>
                <w:rFonts w:cstheme="minorHAnsi"/>
              </w:rPr>
              <w:t>-Sposobnost kreativnega pristopa k lastni interpretaciji del</w:t>
            </w:r>
          </w:p>
          <w:p w:rsidR="00FE3383" w:rsidRPr="008F2C60" w:rsidRDefault="00FE3383" w:rsidP="00BB3E76">
            <w:pPr>
              <w:spacing w:after="0" w:line="240" w:lineRule="auto"/>
              <w:rPr>
                <w:rFonts w:cstheme="minorHAnsi"/>
              </w:rPr>
            </w:pPr>
            <w:r w:rsidRPr="008F2C60">
              <w:rPr>
                <w:rFonts w:cstheme="minorHAnsi"/>
              </w:rPr>
              <w:t>-Sposobnost reševanja najtežjih tehničnih problemov iz področja svojega instrumenta</w:t>
            </w:r>
          </w:p>
          <w:p w:rsidR="00FE3383" w:rsidRPr="008F2C60" w:rsidRDefault="00FE3383" w:rsidP="00BB3E76">
            <w:pPr>
              <w:spacing w:after="0" w:line="240" w:lineRule="auto"/>
              <w:rPr>
                <w:rFonts w:cstheme="minorHAnsi"/>
              </w:rPr>
            </w:pPr>
            <w:r w:rsidRPr="008F2C60">
              <w:rPr>
                <w:rFonts w:cstheme="minorHAnsi"/>
              </w:rPr>
              <w:t>-Sposobnost igranja v predpisanih tempih</w:t>
            </w:r>
          </w:p>
          <w:p w:rsidR="00FE3383" w:rsidRPr="008F2C60" w:rsidRDefault="00FE3383" w:rsidP="00BB3E76">
            <w:p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E3383" w:rsidRPr="008F2C60" w:rsidRDefault="00FE3383" w:rsidP="00BB3E76">
            <w:pPr>
              <w:spacing w:after="0" w:line="240" w:lineRule="auto"/>
              <w:rPr>
                <w:rFonts w:cstheme="minorHAnsi"/>
              </w:rPr>
            </w:pPr>
            <w:r w:rsidRPr="008F2C60">
              <w:rPr>
                <w:rFonts w:cstheme="minorHAnsi"/>
              </w:rPr>
              <w:t>-Sposobnost samozavestnega in prepričljivega nastopanja pri izvajalski praksi</w:t>
            </w:r>
          </w:p>
          <w:p w:rsidR="00FE3383" w:rsidRPr="008F2C60" w:rsidRDefault="00FE3383" w:rsidP="00BB3E76">
            <w:pPr>
              <w:spacing w:after="0" w:line="240" w:lineRule="auto"/>
              <w:rPr>
                <w:rFonts w:cstheme="minorHAnsi"/>
              </w:rPr>
            </w:pPr>
            <w:r w:rsidRPr="008F2C60">
              <w:rPr>
                <w:rFonts w:cstheme="minorHAnsi"/>
              </w:rPr>
              <w:t>-Uporaba pridobljenih znanj interpretacije pri izvajalski praksi</w:t>
            </w:r>
          </w:p>
          <w:p w:rsidR="00FE3383" w:rsidRPr="008F2C60" w:rsidRDefault="00FE3383" w:rsidP="00BB3E76">
            <w:pPr>
              <w:spacing w:after="0" w:line="240" w:lineRule="auto"/>
              <w:rPr>
                <w:rFonts w:cstheme="minorHAnsi"/>
              </w:rPr>
            </w:pPr>
            <w:r w:rsidRPr="008F2C60">
              <w:rPr>
                <w:rFonts w:cstheme="minorHAnsi"/>
              </w:rPr>
              <w:t>-Vrednotenje interpretacije</w:t>
            </w:r>
          </w:p>
          <w:p w:rsidR="00FE3383" w:rsidRPr="008F2C60" w:rsidRDefault="00FE3383" w:rsidP="00BB3E76">
            <w:p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E3383" w:rsidRPr="008F2C60" w:rsidRDefault="00FE3383" w:rsidP="00BB3E76">
            <w:pPr>
              <w:spacing w:after="0" w:line="240" w:lineRule="auto"/>
              <w:rPr>
                <w:rFonts w:cstheme="minorHAnsi"/>
              </w:rPr>
            </w:pPr>
            <w:r w:rsidRPr="008F2C60">
              <w:rPr>
                <w:rFonts w:cstheme="minorHAnsi"/>
              </w:rPr>
              <w:t>Knowledge and understanding:</w:t>
            </w:r>
          </w:p>
          <w:p w:rsidR="00FE3383" w:rsidRPr="008F2C60" w:rsidRDefault="00FE3383" w:rsidP="00BB3E76">
            <w:pPr>
              <w:spacing w:after="0" w:line="240" w:lineRule="auto"/>
              <w:rPr>
                <w:rFonts w:cstheme="minorHAnsi"/>
              </w:rPr>
            </w:pPr>
          </w:p>
          <w:p w:rsidR="00FE3383" w:rsidRPr="008F2C60" w:rsidRDefault="00FE3383" w:rsidP="00BB3E76">
            <w:pPr>
              <w:spacing w:after="0" w:line="240" w:lineRule="auto"/>
              <w:rPr>
                <w:rFonts w:cstheme="minorHAnsi"/>
              </w:rPr>
            </w:pPr>
          </w:p>
        </w:tc>
      </w:tr>
      <w:tr w:rsidR="00FE3383" w:rsidRPr="008F2C60" w:rsidTr="00FE3383">
        <w:trPr>
          <w:trHeight w:val="80"/>
        </w:trPr>
        <w:tc>
          <w:tcPr>
            <w:tcW w:w="4727" w:type="dxa"/>
            <w:gridSpan w:val="2"/>
            <w:vMerge/>
            <w:tcBorders>
              <w:left w:val="single" w:sz="4" w:space="0" w:color="auto"/>
              <w:bottom w:val="single" w:sz="4" w:space="0" w:color="auto"/>
              <w:right w:val="single" w:sz="4" w:space="0" w:color="auto"/>
            </w:tcBorders>
          </w:tcPr>
          <w:p w:rsidR="00FE3383" w:rsidRPr="008F2C60" w:rsidRDefault="00FE338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E3383" w:rsidRPr="008F2C60" w:rsidRDefault="00FE3383" w:rsidP="00BB3E76">
            <w:pPr>
              <w:spacing w:after="0" w:line="240" w:lineRule="auto"/>
              <w:rPr>
                <w:rFonts w:cstheme="minorHAnsi"/>
                <w:b/>
                <w:bCs/>
              </w:rPr>
            </w:pPr>
          </w:p>
        </w:tc>
        <w:tc>
          <w:tcPr>
            <w:tcW w:w="4821" w:type="dxa"/>
            <w:tcBorders>
              <w:top w:val="nil"/>
              <w:left w:val="single" w:sz="4" w:space="0" w:color="auto"/>
              <w:bottom w:val="single" w:sz="4" w:space="0" w:color="auto"/>
              <w:right w:val="single" w:sz="4" w:space="0" w:color="auto"/>
            </w:tcBorders>
          </w:tcPr>
          <w:p w:rsidR="00FE3383" w:rsidRPr="008F2C60" w:rsidRDefault="00FE3383" w:rsidP="00BB3E76">
            <w:pPr>
              <w:spacing w:after="0" w:line="240" w:lineRule="auto"/>
              <w:rPr>
                <w:rFonts w:cstheme="minorHAnsi"/>
              </w:rPr>
            </w:pP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4019"/>
        <w:gridCol w:w="708"/>
        <w:gridCol w:w="142"/>
        <w:gridCol w:w="710"/>
        <w:gridCol w:w="4111"/>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Metode poučevanja in učenja:</w:t>
            </w:r>
          </w:p>
        </w:tc>
        <w:tc>
          <w:tcPr>
            <w:tcW w:w="142" w:type="dxa"/>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Learning and teaching methods:</w:t>
            </w:r>
          </w:p>
        </w:tc>
      </w:tr>
      <w:tr w:rsidR="00FA68C8" w:rsidRPr="008F2C60" w:rsidTr="00C44827">
        <w:trPr>
          <w:trHeight w:val="730"/>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-Individualno delo s študentom</w:t>
            </w:r>
          </w:p>
          <w:p w:rsidR="00FA68C8" w:rsidRPr="008F2C60" w:rsidRDefault="00FA68C8" w:rsidP="00BB3E76">
            <w:pPr>
              <w:spacing w:after="0" w:line="240" w:lineRule="auto"/>
              <w:rPr>
                <w:rFonts w:cstheme="minorHAnsi"/>
              </w:rPr>
            </w:pPr>
            <w:r w:rsidRPr="008F2C60">
              <w:rPr>
                <w:rFonts w:cstheme="minorHAnsi"/>
              </w:rPr>
              <w:t>-Izvajalska praksa</w:t>
            </w:r>
          </w:p>
          <w:p w:rsidR="00FA68C8" w:rsidRPr="008F2C60" w:rsidRDefault="00FA68C8" w:rsidP="00BB3E76">
            <w:pPr>
              <w:spacing w:after="0" w:line="240" w:lineRule="auto"/>
              <w:rPr>
                <w:rFonts w:cstheme="minorHAnsi"/>
              </w:rPr>
            </w:pPr>
            <w:r w:rsidRPr="008F2C60">
              <w:rPr>
                <w:rFonts w:cstheme="minorHAnsi"/>
              </w:rPr>
              <w:t>-Korepeticije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85608">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E3383" w:rsidRDefault="00FE3383"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Načini ocenjevanja:</w:t>
            </w:r>
          </w:p>
        </w:tc>
        <w:tc>
          <w:tcPr>
            <w:tcW w:w="1560" w:type="dxa"/>
            <w:gridSpan w:val="3"/>
            <w:tcBorders>
              <w:top w:val="nil"/>
              <w:left w:val="nil"/>
              <w:bottom w:val="single" w:sz="4" w:space="0" w:color="auto"/>
              <w:right w:val="nil"/>
            </w:tcBorders>
          </w:tcPr>
          <w:p w:rsidR="00FE3383" w:rsidRDefault="00FE338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bCs/>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E3383" w:rsidRDefault="00FE3383"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Assessment:</w:t>
            </w:r>
          </w:p>
        </w:tc>
      </w:tr>
      <w:tr w:rsidR="00FA68C8" w:rsidRPr="008F2C60" w:rsidTr="00685608">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 zaključenih predavanjih sledi komisijski izpit v obliki javnega koncerta (magistrski koncert) v obsegu najmanj 70 min programa.Program je potrebno izvajati na pamet.Reprezentativno komorno delo se igra po notah.</w:t>
            </w:r>
            <w:r w:rsidR="00FE3383">
              <w:rPr>
                <w:rFonts w:cstheme="minorHAnsi"/>
              </w:rPr>
              <w:t xml:space="preserve"> </w:t>
            </w:r>
            <w:r w:rsidRPr="008F2C60">
              <w:rPr>
                <w:rFonts w:cstheme="minorHAnsi"/>
              </w:rPr>
              <w:t>Program mora vsebovati:</w:t>
            </w:r>
          </w:p>
          <w:p w:rsidR="00FA68C8" w:rsidRPr="008F2C60" w:rsidRDefault="00FA68C8" w:rsidP="00BB3E76">
            <w:pPr>
              <w:spacing w:after="0" w:line="240" w:lineRule="auto"/>
              <w:rPr>
                <w:rFonts w:cstheme="minorHAnsi"/>
              </w:rPr>
            </w:pPr>
            <w:r w:rsidRPr="008F2C60">
              <w:rPr>
                <w:rFonts w:cstheme="minorHAnsi"/>
              </w:rPr>
              <w:t>1.Baročno skladbo Bacha ali drugo primerljivo  baročno delo</w:t>
            </w:r>
          </w:p>
          <w:p w:rsidR="00FA68C8" w:rsidRPr="008F2C60" w:rsidRDefault="00FA68C8" w:rsidP="00BB3E76">
            <w:pPr>
              <w:spacing w:after="0" w:line="240" w:lineRule="auto"/>
              <w:rPr>
                <w:rFonts w:cstheme="minorHAnsi"/>
              </w:rPr>
            </w:pPr>
            <w:r w:rsidRPr="008F2C60">
              <w:rPr>
                <w:rFonts w:cstheme="minorHAnsi"/>
              </w:rPr>
              <w:t>2.Ciklično delo :sonata…</w:t>
            </w:r>
          </w:p>
          <w:p w:rsidR="00FA68C8" w:rsidRPr="008F2C60" w:rsidRDefault="00FA68C8" w:rsidP="00BB3E76">
            <w:pPr>
              <w:spacing w:after="0" w:line="240" w:lineRule="auto"/>
              <w:rPr>
                <w:rFonts w:cstheme="minorHAnsi"/>
              </w:rPr>
            </w:pPr>
            <w:r w:rsidRPr="008F2C60">
              <w:rPr>
                <w:rFonts w:cstheme="minorHAnsi"/>
              </w:rPr>
              <w:t>3.Virtuozna skladba</w:t>
            </w:r>
          </w:p>
          <w:p w:rsidR="00FA68C8" w:rsidRPr="008F2C60" w:rsidRDefault="00FA68C8" w:rsidP="00BB3E76">
            <w:pPr>
              <w:spacing w:after="0" w:line="240" w:lineRule="auto"/>
              <w:rPr>
                <w:rFonts w:cstheme="minorHAnsi"/>
              </w:rPr>
            </w:pPr>
            <w:r w:rsidRPr="008F2C60">
              <w:rPr>
                <w:rFonts w:cstheme="minorHAnsi"/>
              </w:rPr>
              <w:t>4.Koncert ali po težavnosti enakovredno reprezentativno komorno delo</w:t>
            </w:r>
          </w:p>
          <w:p w:rsidR="00FA68C8" w:rsidRPr="008F2C60" w:rsidRDefault="00FA68C8" w:rsidP="00BB3E76">
            <w:pPr>
              <w:spacing w:after="0" w:line="240" w:lineRule="auto"/>
              <w:rPr>
                <w:rFonts w:cstheme="minorHAnsi"/>
              </w:rPr>
            </w:pPr>
            <w:r w:rsidRPr="008F2C60">
              <w:rPr>
                <w:rFonts w:cstheme="minorHAnsi"/>
              </w:rPr>
              <w:t>5.Koncertne skladbe ali skladbe primerne težavnostne stopnje po svobodni izbiri</w:t>
            </w:r>
          </w:p>
          <w:p w:rsidR="00FA68C8" w:rsidRPr="008F2C60" w:rsidRDefault="00FA68C8" w:rsidP="00BB3E76">
            <w:pPr>
              <w:spacing w:after="0" w:line="240" w:lineRule="auto"/>
              <w:rPr>
                <w:rFonts w:cstheme="minorHAnsi"/>
              </w:rPr>
            </w:pPr>
            <w:r w:rsidRPr="008F2C60">
              <w:rPr>
                <w:rFonts w:cstheme="minorHAnsi"/>
              </w:rPr>
              <w:t>6.Trije odlomki iz orkestrske literature(komisijski izpit)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bCs/>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Doc.Ruda Ravnik Kosi</w:t>
            </w:r>
          </w:p>
          <w:p w:rsidR="00FA68C8" w:rsidRPr="008F2C60" w:rsidRDefault="00FA68C8" w:rsidP="00A24D9C">
            <w:pPr>
              <w:pStyle w:val="Odstavekseznama"/>
              <w:numPr>
                <w:ilvl w:val="0"/>
                <w:numId w:val="56"/>
              </w:numPr>
              <w:rPr>
                <w:rFonts w:cstheme="minorHAnsi"/>
              </w:rPr>
            </w:pPr>
            <w:r w:rsidRPr="008F2C60">
              <w:rPr>
                <w:rFonts w:cstheme="minorHAnsi"/>
              </w:rPr>
              <w:t>33 let solo harfistka Simfonikov RTV Slovenia</w:t>
            </w:r>
          </w:p>
          <w:p w:rsidR="00FA68C8" w:rsidRPr="008F2C60" w:rsidRDefault="00FA68C8" w:rsidP="00A24D9C">
            <w:pPr>
              <w:pStyle w:val="Odstavekseznama"/>
              <w:numPr>
                <w:ilvl w:val="0"/>
                <w:numId w:val="56"/>
              </w:numPr>
              <w:rPr>
                <w:rFonts w:cstheme="minorHAnsi"/>
              </w:rPr>
            </w:pPr>
            <w:r w:rsidRPr="008F2C60">
              <w:rPr>
                <w:rFonts w:cstheme="minorHAnsi"/>
              </w:rPr>
              <w:t>LP plošče z solo koncerti(Musica Slovenica-Z.Ciglič,A.Srebotnjak,P.Ramovš) in recital:Britten,Salzedo,Debussy,Ravel)</w:t>
            </w:r>
          </w:p>
          <w:p w:rsidR="00FA68C8" w:rsidRPr="008F2C60" w:rsidRDefault="00FA68C8" w:rsidP="00A24D9C">
            <w:pPr>
              <w:pStyle w:val="Odstavekseznama"/>
              <w:numPr>
                <w:ilvl w:val="0"/>
                <w:numId w:val="56"/>
              </w:numPr>
              <w:rPr>
                <w:rFonts w:cstheme="minorHAnsi"/>
              </w:rPr>
            </w:pPr>
            <w:r w:rsidRPr="008F2C60">
              <w:rPr>
                <w:rFonts w:cstheme="minorHAnsi"/>
              </w:rPr>
              <w:t>CD:W.A.Mozart – Srebotnjak- Koncert za harfo v C-duru KV 415, Metropolitan, Munchen</w:t>
            </w:r>
          </w:p>
          <w:p w:rsidR="00FA68C8" w:rsidRPr="008F2C60" w:rsidRDefault="00FA68C8" w:rsidP="00BB3E76">
            <w:pPr>
              <w:spacing w:after="0" w:line="240" w:lineRule="auto"/>
              <w:ind w:left="360"/>
              <w:rPr>
                <w:rFonts w:cstheme="minorHAnsi"/>
              </w:rPr>
            </w:pPr>
          </w:p>
          <w:p w:rsidR="00FA68C8" w:rsidRPr="008F2C60" w:rsidRDefault="00FA68C8" w:rsidP="00BB3E76">
            <w:pPr>
              <w:spacing w:after="0" w:line="240" w:lineRule="auto"/>
              <w:rPr>
                <w:rFonts w:cstheme="minorHAnsi"/>
              </w:rPr>
            </w:pPr>
            <w:r w:rsidRPr="008F2C60">
              <w:rPr>
                <w:rFonts w:cstheme="minorHAnsi"/>
              </w:rPr>
              <w:t>Doc. Mojca Zlobko Vajgl</w:t>
            </w:r>
          </w:p>
          <w:p w:rsidR="00FA68C8" w:rsidRPr="008F2C60" w:rsidRDefault="00FA68C8" w:rsidP="00BB3E76">
            <w:pPr>
              <w:spacing w:after="0" w:line="240" w:lineRule="auto"/>
              <w:rPr>
                <w:rFonts w:cstheme="minorHAnsi"/>
              </w:rPr>
            </w:pPr>
            <w:r w:rsidRPr="008F2C60">
              <w:rPr>
                <w:rFonts w:cstheme="minorHAnsi"/>
              </w:rPr>
              <w:t>-izdaja 7 samostojnih zgoščenk  (1.  harfa solo – zkp rtv199 , 2.  dve harfi z nemško harfistko U.Jungwirth zkp rtv 1999,  3.  dela slov. skladateljev za harfo  zkp rtv2004, 4.  duo violina M.Kolbl harfa –zkp rtv2005, 5.  duo flavta D.Flury harfa – Camerata  Tokyo 2004,  6.  Koncerti za harfo in orkester s Slovensko filharmonijo 2005,  7.  harfa in godalni kvartet (kvartet Tartini) zkp rtv 2009</w:t>
            </w:r>
          </w:p>
          <w:p w:rsidR="00FA68C8" w:rsidRPr="008F2C60" w:rsidRDefault="00FA68C8" w:rsidP="00BB3E76">
            <w:pPr>
              <w:spacing w:after="0" w:line="240" w:lineRule="auto"/>
              <w:rPr>
                <w:rFonts w:cstheme="minorHAnsi"/>
              </w:rPr>
            </w:pPr>
            <w:r w:rsidRPr="008F2C60">
              <w:rPr>
                <w:rFonts w:cstheme="minorHAnsi"/>
              </w:rPr>
              <w:t>-solistka z orkestrom Berliner Symphoniker v veliki dvorani Berlinske filharmonije 2004</w:t>
            </w:r>
          </w:p>
          <w:p w:rsidR="00FA68C8" w:rsidRPr="008F2C60" w:rsidRDefault="00FA68C8" w:rsidP="00BB3E76">
            <w:pPr>
              <w:spacing w:after="0" w:line="240" w:lineRule="auto"/>
              <w:rPr>
                <w:rFonts w:cstheme="minorHAnsi"/>
              </w:rPr>
            </w:pPr>
            <w:r w:rsidRPr="008F2C60">
              <w:rPr>
                <w:rFonts w:cstheme="minorHAnsi"/>
              </w:rPr>
              <w:t xml:space="preserve">-solistka z Wiener Symphoniker v Slovenski filharmoniji 2002 </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155"/>
        <w:gridCol w:w="141"/>
        <w:gridCol w:w="1129"/>
      </w:tblGrid>
      <w:tr w:rsidR="00685608" w:rsidRPr="008F2C60" w:rsidTr="00685608">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85608" w:rsidRPr="008F2C60" w:rsidRDefault="00685608" w:rsidP="00BB3E76">
            <w:pPr>
              <w:spacing w:after="0" w:line="240" w:lineRule="auto"/>
              <w:rPr>
                <w:rFonts w:cstheme="minorHAnsi"/>
                <w:b/>
              </w:rPr>
            </w:pPr>
            <w:r w:rsidRPr="008F2C60">
              <w:rPr>
                <w:rFonts w:cstheme="minorHAnsi"/>
                <w:b/>
              </w:rPr>
              <w:lastRenderedPageBreak/>
              <w:t>UČNI NAČRT PREDMETA / COURSE SYLLABUS</w:t>
            </w:r>
          </w:p>
        </w:tc>
      </w:tr>
      <w:tr w:rsidR="00685608" w:rsidRPr="008F2C60" w:rsidTr="00685608">
        <w:tc>
          <w:tcPr>
            <w:tcW w:w="1798" w:type="dxa"/>
            <w:gridSpan w:val="3"/>
          </w:tcPr>
          <w:p w:rsidR="00685608" w:rsidRPr="008F2C60" w:rsidRDefault="0068560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685608" w:rsidRPr="00685608" w:rsidRDefault="00685608" w:rsidP="00BB3E76">
            <w:pPr>
              <w:spacing w:after="0" w:line="240" w:lineRule="auto"/>
              <w:rPr>
                <w:rFonts w:cstheme="minorHAnsi"/>
                <w:b/>
              </w:rPr>
            </w:pPr>
            <w:r w:rsidRPr="00685608">
              <w:rPr>
                <w:rFonts w:cstheme="minorHAnsi"/>
                <w:b/>
              </w:rPr>
              <w:t xml:space="preserve">Harmonika M1 </w:t>
            </w:r>
            <w:r w:rsidRPr="00685608">
              <w:rPr>
                <w:rFonts w:cstheme="minorHAnsi"/>
                <w:b/>
                <w:i/>
                <w:color w:val="808080" w:themeColor="background1" w:themeShade="80"/>
              </w:rPr>
              <w:t>(glavni predmet)</w:t>
            </w:r>
          </w:p>
        </w:tc>
      </w:tr>
      <w:tr w:rsidR="00685608" w:rsidRPr="008F2C60" w:rsidTr="00685608">
        <w:tc>
          <w:tcPr>
            <w:tcW w:w="1798" w:type="dxa"/>
            <w:gridSpan w:val="3"/>
          </w:tcPr>
          <w:p w:rsidR="00685608" w:rsidRPr="008F2C60" w:rsidRDefault="0068560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685608" w:rsidRPr="008F2C60" w:rsidTr="00685608">
        <w:tc>
          <w:tcPr>
            <w:tcW w:w="3306" w:type="dxa"/>
            <w:gridSpan w:val="5"/>
            <w:vAlign w:val="center"/>
          </w:tcPr>
          <w:p w:rsidR="00685608" w:rsidRPr="008F2C60" w:rsidRDefault="00685608" w:rsidP="00BB3E76">
            <w:pPr>
              <w:spacing w:after="0" w:line="240" w:lineRule="auto"/>
              <w:rPr>
                <w:rFonts w:cstheme="minorHAnsi"/>
                <w:b/>
              </w:rPr>
            </w:pPr>
          </w:p>
        </w:tc>
        <w:tc>
          <w:tcPr>
            <w:tcW w:w="3401" w:type="dxa"/>
            <w:gridSpan w:val="8"/>
            <w:vAlign w:val="center"/>
          </w:tcPr>
          <w:p w:rsidR="00685608" w:rsidRPr="008F2C60" w:rsidRDefault="00685608" w:rsidP="00BB3E76">
            <w:pPr>
              <w:spacing w:after="0" w:line="240" w:lineRule="auto"/>
              <w:rPr>
                <w:rFonts w:cstheme="minorHAnsi"/>
                <w:b/>
              </w:rPr>
            </w:pPr>
          </w:p>
        </w:tc>
        <w:tc>
          <w:tcPr>
            <w:tcW w:w="1558" w:type="dxa"/>
            <w:gridSpan w:val="2"/>
            <w:vAlign w:val="center"/>
          </w:tcPr>
          <w:p w:rsidR="00685608" w:rsidRPr="008F2C60" w:rsidRDefault="00685608" w:rsidP="00BB3E76">
            <w:pPr>
              <w:spacing w:after="0" w:line="240" w:lineRule="auto"/>
              <w:rPr>
                <w:rFonts w:cstheme="minorHAnsi"/>
                <w:b/>
              </w:rPr>
            </w:pPr>
          </w:p>
        </w:tc>
        <w:tc>
          <w:tcPr>
            <w:tcW w:w="1425" w:type="dxa"/>
            <w:gridSpan w:val="3"/>
            <w:vAlign w:val="center"/>
          </w:tcPr>
          <w:p w:rsidR="00685608" w:rsidRPr="008F2C60" w:rsidRDefault="00685608" w:rsidP="00BB3E76">
            <w:pPr>
              <w:spacing w:after="0" w:line="240" w:lineRule="auto"/>
              <w:rPr>
                <w:rFonts w:cstheme="minorHAnsi"/>
                <w:b/>
              </w:rPr>
            </w:pPr>
          </w:p>
        </w:tc>
      </w:tr>
      <w:tr w:rsidR="00685608" w:rsidRPr="008F2C60" w:rsidTr="00685608">
        <w:tc>
          <w:tcPr>
            <w:tcW w:w="3306" w:type="dxa"/>
            <w:gridSpan w:val="5"/>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Študijski program in stopnja</w:t>
            </w:r>
          </w:p>
          <w:p w:rsidR="00685608" w:rsidRPr="008F2C60" w:rsidRDefault="0068560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Študijska smer</w:t>
            </w:r>
          </w:p>
          <w:p w:rsidR="00685608" w:rsidRPr="008F2C60" w:rsidRDefault="0068560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Letnik</w:t>
            </w:r>
          </w:p>
          <w:p w:rsidR="00685608" w:rsidRPr="008F2C60" w:rsidRDefault="0068560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Semester</w:t>
            </w:r>
          </w:p>
          <w:p w:rsidR="00685608" w:rsidRPr="008F2C60" w:rsidRDefault="00685608" w:rsidP="00BB3E76">
            <w:pPr>
              <w:spacing w:after="0" w:line="240" w:lineRule="auto"/>
              <w:rPr>
                <w:rFonts w:cstheme="minorHAnsi"/>
                <w:b/>
              </w:rPr>
            </w:pPr>
            <w:r w:rsidRPr="008F2C60">
              <w:rPr>
                <w:rFonts w:cstheme="minorHAnsi"/>
                <w:b/>
              </w:rPr>
              <w:t>Semester</w:t>
            </w:r>
          </w:p>
        </w:tc>
      </w:tr>
      <w:tr w:rsidR="00685608" w:rsidRPr="008F2C60" w:rsidTr="0068560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685608" w:rsidRPr="008F2C60" w:rsidRDefault="00685608"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85608" w:rsidRPr="008F2C60" w:rsidRDefault="00685608" w:rsidP="00BB3E76">
            <w:pPr>
              <w:spacing w:after="0" w:line="240" w:lineRule="auto"/>
              <w:rPr>
                <w:rFonts w:cstheme="minorHAnsi"/>
                <w:b/>
                <w:bCs/>
              </w:rPr>
            </w:pPr>
            <w:r w:rsidRPr="008F2C60">
              <w:rPr>
                <w:rFonts w:cstheme="minorHAnsi"/>
                <w:b/>
                <w:bCs/>
              </w:rPr>
              <w:t>Harmonika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85608" w:rsidRPr="008F2C60" w:rsidRDefault="00685608" w:rsidP="00BB3E76">
            <w:pPr>
              <w:spacing w:after="0" w:line="240" w:lineRule="auto"/>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85608" w:rsidRPr="008F2C60" w:rsidRDefault="00685608" w:rsidP="00BB3E76">
            <w:pPr>
              <w:spacing w:after="0" w:line="240" w:lineRule="auto"/>
              <w:rPr>
                <w:rFonts w:cstheme="minorHAnsi"/>
                <w:b/>
                <w:bCs/>
              </w:rPr>
            </w:pPr>
            <w:r w:rsidRPr="008F2C60">
              <w:rPr>
                <w:rFonts w:cstheme="minorHAnsi"/>
                <w:b/>
                <w:bCs/>
              </w:rPr>
              <w:t>1,2</w:t>
            </w:r>
          </w:p>
        </w:tc>
      </w:tr>
      <w:tr w:rsidR="00685608" w:rsidRPr="008F2C60" w:rsidTr="0068560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685608" w:rsidRPr="008F2C60" w:rsidRDefault="0068560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85608" w:rsidRPr="008F2C60" w:rsidRDefault="0068560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85608" w:rsidRPr="008F2C60" w:rsidRDefault="0068560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85608" w:rsidRPr="008F2C60" w:rsidRDefault="00685608" w:rsidP="00BB3E76">
            <w:pPr>
              <w:spacing w:after="0" w:line="240" w:lineRule="auto"/>
              <w:rPr>
                <w:rFonts w:cstheme="minorHAnsi"/>
                <w:b/>
                <w:bCs/>
              </w:rPr>
            </w:pPr>
          </w:p>
        </w:tc>
      </w:tr>
      <w:tr w:rsidR="00685608" w:rsidRPr="008F2C60" w:rsidTr="00685608">
        <w:trPr>
          <w:trHeight w:val="103"/>
        </w:trPr>
        <w:tc>
          <w:tcPr>
            <w:tcW w:w="9690" w:type="dxa"/>
            <w:gridSpan w:val="18"/>
          </w:tcPr>
          <w:p w:rsidR="00685608" w:rsidRPr="008F2C60" w:rsidRDefault="00685608" w:rsidP="00BB3E76">
            <w:pPr>
              <w:spacing w:after="0" w:line="240" w:lineRule="auto"/>
              <w:rPr>
                <w:rFonts w:cstheme="minorHAnsi"/>
                <w:b/>
                <w:bCs/>
              </w:rPr>
            </w:pPr>
          </w:p>
        </w:tc>
      </w:tr>
      <w:tr w:rsidR="00685608" w:rsidRPr="008F2C60" w:rsidTr="00685608">
        <w:tc>
          <w:tcPr>
            <w:tcW w:w="5717" w:type="dxa"/>
            <w:gridSpan w:val="12"/>
            <w:tcBorders>
              <w:top w:val="nil"/>
              <w:left w:val="nil"/>
              <w:bottom w:val="nil"/>
              <w:right w:val="single" w:sz="4" w:space="0" w:color="auto"/>
            </w:tcBorders>
          </w:tcPr>
          <w:p w:rsidR="00685608" w:rsidRPr="008F2C60" w:rsidRDefault="0068560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685608" w:rsidRPr="00685608" w:rsidRDefault="00685608" w:rsidP="00BB3E76">
            <w:pPr>
              <w:spacing w:after="0" w:line="240" w:lineRule="auto"/>
              <w:rPr>
                <w:rFonts w:cstheme="minorHAnsi"/>
                <w:b/>
              </w:rPr>
            </w:pPr>
            <w:r w:rsidRPr="00685608">
              <w:rPr>
                <w:rFonts w:cstheme="minorHAnsi"/>
                <w:b/>
              </w:rPr>
              <w:t>Obvezni</w:t>
            </w:r>
          </w:p>
        </w:tc>
      </w:tr>
      <w:tr w:rsidR="00685608" w:rsidRPr="008F2C60" w:rsidTr="00685608">
        <w:tc>
          <w:tcPr>
            <w:tcW w:w="5717" w:type="dxa"/>
            <w:gridSpan w:val="12"/>
          </w:tcPr>
          <w:p w:rsidR="00685608" w:rsidRPr="008F2C60" w:rsidRDefault="0068560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685608" w:rsidRPr="008F2C60" w:rsidRDefault="00685608" w:rsidP="00BB3E76">
            <w:pPr>
              <w:spacing w:after="0" w:line="240" w:lineRule="auto"/>
              <w:rPr>
                <w:rFonts w:cstheme="minorHAnsi"/>
              </w:rPr>
            </w:pPr>
          </w:p>
        </w:tc>
      </w:tr>
      <w:tr w:rsidR="00685608" w:rsidRPr="008F2C60" w:rsidTr="00685608">
        <w:tc>
          <w:tcPr>
            <w:tcW w:w="5717" w:type="dxa"/>
            <w:gridSpan w:val="12"/>
            <w:tcBorders>
              <w:top w:val="nil"/>
              <w:left w:val="nil"/>
              <w:bottom w:val="nil"/>
              <w:right w:val="single" w:sz="4" w:space="0" w:color="auto"/>
            </w:tcBorders>
          </w:tcPr>
          <w:p w:rsidR="00685608" w:rsidRPr="008F2C60" w:rsidRDefault="0068560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685608" w:rsidRPr="008F2C60" w:rsidTr="00685608">
        <w:tc>
          <w:tcPr>
            <w:tcW w:w="9690" w:type="dxa"/>
            <w:gridSpan w:val="18"/>
          </w:tcPr>
          <w:p w:rsidR="00685608" w:rsidRPr="008F2C60" w:rsidRDefault="00685608" w:rsidP="00BB3E76">
            <w:pPr>
              <w:spacing w:after="0" w:line="240" w:lineRule="auto"/>
              <w:rPr>
                <w:rFonts w:cstheme="minorHAnsi"/>
              </w:rPr>
            </w:pPr>
          </w:p>
        </w:tc>
      </w:tr>
      <w:tr w:rsidR="00685608" w:rsidRPr="008F2C60" w:rsidTr="00685608">
        <w:tc>
          <w:tcPr>
            <w:tcW w:w="1409" w:type="dxa"/>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Predavanja</w:t>
            </w:r>
          </w:p>
          <w:p w:rsidR="00685608" w:rsidRPr="008F2C60" w:rsidRDefault="0068560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Seminar</w:t>
            </w:r>
          </w:p>
          <w:p w:rsidR="00685608" w:rsidRPr="008F2C60" w:rsidRDefault="0068560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Sem. vaje</w:t>
            </w:r>
          </w:p>
          <w:p w:rsidR="00685608" w:rsidRPr="008F2C60" w:rsidRDefault="0068560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Lab. vaje</w:t>
            </w:r>
          </w:p>
          <w:p w:rsidR="00685608" w:rsidRPr="008F2C60" w:rsidRDefault="0068560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Teren. vaje</w:t>
            </w:r>
          </w:p>
          <w:p w:rsidR="00685608" w:rsidRPr="008F2C60" w:rsidRDefault="00685608" w:rsidP="00BB3E76">
            <w:pPr>
              <w:spacing w:after="0" w:line="240" w:lineRule="auto"/>
              <w:rPr>
                <w:rFonts w:cstheme="minorHAnsi"/>
                <w:b/>
              </w:rPr>
            </w:pPr>
            <w:r w:rsidRPr="008F2C60">
              <w:rPr>
                <w:rFonts w:cstheme="minorHAnsi"/>
                <w:b/>
              </w:rPr>
              <w:t>Field work</w:t>
            </w:r>
          </w:p>
        </w:tc>
        <w:tc>
          <w:tcPr>
            <w:tcW w:w="1348" w:type="dxa"/>
            <w:gridSpan w:val="2"/>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Samost. delo</w:t>
            </w:r>
          </w:p>
          <w:p w:rsidR="00685608" w:rsidRPr="008F2C60" w:rsidRDefault="00685608" w:rsidP="00BB3E76">
            <w:pPr>
              <w:spacing w:after="0" w:line="240" w:lineRule="auto"/>
              <w:rPr>
                <w:rFonts w:cstheme="minorHAnsi"/>
                <w:b/>
              </w:rPr>
            </w:pPr>
            <w:r w:rsidRPr="008F2C60">
              <w:rPr>
                <w:rFonts w:cstheme="minorHAnsi"/>
                <w:b/>
              </w:rPr>
              <w:t>Individ. work</w:t>
            </w:r>
          </w:p>
        </w:tc>
        <w:tc>
          <w:tcPr>
            <w:tcW w:w="141" w:type="dxa"/>
            <w:vAlign w:val="center"/>
          </w:tcPr>
          <w:p w:rsidR="00685608" w:rsidRPr="008F2C60" w:rsidRDefault="00685608" w:rsidP="00BB3E76">
            <w:pPr>
              <w:spacing w:after="0" w:line="240" w:lineRule="auto"/>
              <w:rPr>
                <w:rFonts w:cstheme="minorHAnsi"/>
                <w:b/>
                <w:bCs/>
              </w:rPr>
            </w:pPr>
          </w:p>
        </w:tc>
        <w:tc>
          <w:tcPr>
            <w:tcW w:w="1129" w:type="dxa"/>
            <w:tcBorders>
              <w:top w:val="nil"/>
              <w:left w:val="nil"/>
              <w:bottom w:val="single" w:sz="4" w:space="0" w:color="auto"/>
              <w:right w:val="nil"/>
            </w:tcBorders>
            <w:vAlign w:val="center"/>
          </w:tcPr>
          <w:p w:rsidR="00685608" w:rsidRPr="008F2C60" w:rsidRDefault="00685608" w:rsidP="00BB3E76">
            <w:pPr>
              <w:spacing w:after="0" w:line="240" w:lineRule="auto"/>
              <w:rPr>
                <w:rFonts w:cstheme="minorHAnsi"/>
                <w:b/>
              </w:rPr>
            </w:pPr>
            <w:r w:rsidRPr="008F2C60">
              <w:rPr>
                <w:rFonts w:cstheme="minorHAnsi"/>
                <w:b/>
              </w:rPr>
              <w:t>ECTS</w:t>
            </w:r>
          </w:p>
        </w:tc>
      </w:tr>
      <w:tr w:rsidR="00685608" w:rsidRPr="008F2C60" w:rsidTr="00685608">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685608" w:rsidRPr="008F2C60" w:rsidRDefault="00685608" w:rsidP="00C44827">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85608" w:rsidRPr="008F2C60" w:rsidRDefault="00685608" w:rsidP="00C4482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85608" w:rsidRPr="008F2C60" w:rsidRDefault="00685608" w:rsidP="00C4482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85608" w:rsidRPr="008F2C60" w:rsidRDefault="00685608" w:rsidP="00C4482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85608" w:rsidRPr="008F2C60" w:rsidRDefault="00685608" w:rsidP="00C44827">
            <w:pPr>
              <w:spacing w:after="0" w:line="240" w:lineRule="auto"/>
              <w:jc w:val="center"/>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685608" w:rsidRPr="008F2C60" w:rsidRDefault="00685608" w:rsidP="00C44827">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685608" w:rsidRPr="008F2C60" w:rsidRDefault="00685608" w:rsidP="00C44827">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685608" w:rsidRPr="008F2C60" w:rsidRDefault="00685608" w:rsidP="00C44827">
            <w:pPr>
              <w:spacing w:after="0" w:line="240" w:lineRule="auto"/>
              <w:jc w:val="center"/>
              <w:rPr>
                <w:rFonts w:cstheme="minorHAnsi"/>
                <w:b/>
                <w:bCs/>
              </w:rPr>
            </w:pPr>
            <w:r w:rsidRPr="008F2C60">
              <w:rPr>
                <w:rFonts w:cstheme="minorHAnsi"/>
                <w:b/>
                <w:bCs/>
              </w:rPr>
              <w:t>30 (15+15)</w:t>
            </w:r>
          </w:p>
        </w:tc>
      </w:tr>
      <w:tr w:rsidR="00685608" w:rsidRPr="008F2C60" w:rsidTr="00685608">
        <w:tc>
          <w:tcPr>
            <w:tcW w:w="9690" w:type="dxa"/>
            <w:gridSpan w:val="18"/>
          </w:tcPr>
          <w:p w:rsidR="00685608" w:rsidRPr="008F2C60" w:rsidRDefault="00685608" w:rsidP="00BB3E76">
            <w:pPr>
              <w:spacing w:after="0" w:line="240" w:lineRule="auto"/>
              <w:rPr>
                <w:rFonts w:cstheme="minorHAnsi"/>
                <w:b/>
                <w:bCs/>
              </w:rPr>
            </w:pPr>
          </w:p>
        </w:tc>
      </w:tr>
      <w:tr w:rsidR="00685608" w:rsidRPr="008F2C60" w:rsidTr="00685608">
        <w:tc>
          <w:tcPr>
            <w:tcW w:w="3306" w:type="dxa"/>
            <w:gridSpan w:val="5"/>
          </w:tcPr>
          <w:p w:rsidR="00685608" w:rsidRPr="008F2C60" w:rsidRDefault="0068560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685608" w:rsidRPr="00685608" w:rsidRDefault="00685608" w:rsidP="00BB3E76">
            <w:pPr>
              <w:spacing w:after="0" w:line="240" w:lineRule="auto"/>
              <w:rPr>
                <w:rFonts w:cstheme="minorHAnsi"/>
                <w:b/>
              </w:rPr>
            </w:pPr>
            <w:r w:rsidRPr="00685608">
              <w:rPr>
                <w:rFonts w:cstheme="minorHAnsi"/>
                <w:b/>
              </w:rPr>
              <w:t>doc. Primož Parovel, doc. Borut Zagoranski</w:t>
            </w:r>
          </w:p>
        </w:tc>
      </w:tr>
      <w:tr w:rsidR="00685608" w:rsidRPr="008F2C60" w:rsidTr="00685608">
        <w:tc>
          <w:tcPr>
            <w:tcW w:w="9690" w:type="dxa"/>
            <w:gridSpan w:val="18"/>
          </w:tcPr>
          <w:p w:rsidR="00685608" w:rsidRPr="008F2C60" w:rsidRDefault="00685608" w:rsidP="00BB3E76">
            <w:pPr>
              <w:spacing w:after="0" w:line="240" w:lineRule="auto"/>
              <w:rPr>
                <w:rFonts w:cstheme="minorHAnsi"/>
              </w:rPr>
            </w:pPr>
          </w:p>
        </w:tc>
      </w:tr>
      <w:tr w:rsidR="00685608" w:rsidRPr="008F2C60" w:rsidTr="00685608">
        <w:tc>
          <w:tcPr>
            <w:tcW w:w="1640" w:type="dxa"/>
            <w:gridSpan w:val="2"/>
            <w:vMerge w:val="restart"/>
          </w:tcPr>
          <w:p w:rsidR="00685608" w:rsidRPr="008F2C60" w:rsidRDefault="00685608" w:rsidP="00BB3E76">
            <w:pPr>
              <w:spacing w:after="0" w:line="240" w:lineRule="auto"/>
              <w:rPr>
                <w:rFonts w:cstheme="minorHAnsi"/>
                <w:b/>
              </w:rPr>
            </w:pPr>
            <w:r w:rsidRPr="008F2C60">
              <w:rPr>
                <w:rFonts w:cstheme="minorHAnsi"/>
                <w:b/>
              </w:rPr>
              <w:t xml:space="preserve">Jeziki / </w:t>
            </w:r>
          </w:p>
          <w:p w:rsidR="00685608" w:rsidRPr="008F2C60" w:rsidRDefault="00685608" w:rsidP="00BB3E76">
            <w:pPr>
              <w:spacing w:after="0" w:line="240" w:lineRule="auto"/>
              <w:rPr>
                <w:rFonts w:cstheme="minorHAnsi"/>
              </w:rPr>
            </w:pPr>
            <w:r w:rsidRPr="008F2C60">
              <w:rPr>
                <w:rFonts w:cstheme="minorHAnsi"/>
                <w:b/>
              </w:rPr>
              <w:t>Languages:</w:t>
            </w:r>
          </w:p>
        </w:tc>
        <w:tc>
          <w:tcPr>
            <w:tcW w:w="2241" w:type="dxa"/>
            <w:gridSpan w:val="4"/>
          </w:tcPr>
          <w:p w:rsidR="00685608" w:rsidRPr="008F2C60" w:rsidRDefault="0068560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b/>
                <w:bCs/>
              </w:rPr>
            </w:pPr>
            <w:r w:rsidRPr="008F2C60">
              <w:rPr>
                <w:rFonts w:cstheme="minorHAnsi"/>
                <w:b/>
                <w:bCs/>
              </w:rPr>
              <w:t>Slovenski</w:t>
            </w:r>
          </w:p>
        </w:tc>
      </w:tr>
      <w:tr w:rsidR="00685608" w:rsidRPr="008F2C60" w:rsidTr="00685608">
        <w:trPr>
          <w:trHeight w:val="215"/>
        </w:trPr>
        <w:tc>
          <w:tcPr>
            <w:tcW w:w="1640" w:type="dxa"/>
            <w:gridSpan w:val="2"/>
            <w:vMerge/>
            <w:vAlign w:val="center"/>
          </w:tcPr>
          <w:p w:rsidR="00685608" w:rsidRPr="008F2C60" w:rsidRDefault="00685608" w:rsidP="00BB3E76">
            <w:pPr>
              <w:spacing w:after="0" w:line="240" w:lineRule="auto"/>
              <w:rPr>
                <w:rFonts w:cstheme="minorHAnsi"/>
                <w:b/>
                <w:bCs/>
              </w:rPr>
            </w:pPr>
          </w:p>
        </w:tc>
        <w:tc>
          <w:tcPr>
            <w:tcW w:w="2241" w:type="dxa"/>
            <w:gridSpan w:val="4"/>
          </w:tcPr>
          <w:p w:rsidR="00685608" w:rsidRPr="008F2C60" w:rsidRDefault="0068560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b/>
                <w:bCs/>
              </w:rPr>
            </w:pPr>
          </w:p>
        </w:tc>
      </w:tr>
      <w:tr w:rsidR="00685608" w:rsidRPr="008F2C60" w:rsidTr="00685608">
        <w:tc>
          <w:tcPr>
            <w:tcW w:w="4727" w:type="dxa"/>
            <w:gridSpan w:val="9"/>
            <w:tcBorders>
              <w:top w:val="nil"/>
              <w:left w:val="nil"/>
              <w:bottom w:val="single" w:sz="4" w:space="0" w:color="auto"/>
              <w:right w:val="nil"/>
            </w:tcBorders>
          </w:tcPr>
          <w:p w:rsidR="00685608" w:rsidRPr="008F2C60" w:rsidRDefault="00685608" w:rsidP="00BB3E76">
            <w:pPr>
              <w:spacing w:after="0" w:line="240" w:lineRule="auto"/>
              <w:rPr>
                <w:rFonts w:cstheme="minorHAnsi"/>
                <w:b/>
                <w:bCs/>
              </w:rPr>
            </w:pPr>
          </w:p>
          <w:p w:rsidR="00685608" w:rsidRPr="008F2C60" w:rsidRDefault="0068560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685608" w:rsidRPr="008F2C60"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685608" w:rsidRPr="008F2C60" w:rsidRDefault="00685608" w:rsidP="00BB3E76">
            <w:pPr>
              <w:spacing w:after="0" w:line="240" w:lineRule="auto"/>
              <w:rPr>
                <w:rFonts w:cstheme="minorHAnsi"/>
                <w:b/>
              </w:rPr>
            </w:pPr>
          </w:p>
          <w:p w:rsidR="00685608"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rPr>
              <w:t>Prerequisits:</w:t>
            </w:r>
          </w:p>
        </w:tc>
      </w:tr>
      <w:tr w:rsidR="00685608" w:rsidRPr="008F2C60" w:rsidTr="00685608">
        <w:trPr>
          <w:trHeight w:val="282"/>
        </w:trPr>
        <w:tc>
          <w:tcPr>
            <w:tcW w:w="4727" w:type="dxa"/>
            <w:gridSpan w:val="9"/>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Vpis v študijski program</w:t>
            </w: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685608" w:rsidRPr="008F2C60" w:rsidTr="00685608">
        <w:trPr>
          <w:trHeight w:val="353"/>
        </w:trPr>
        <w:tc>
          <w:tcPr>
            <w:tcW w:w="4717" w:type="dxa"/>
            <w:gridSpan w:val="8"/>
            <w:tcBorders>
              <w:top w:val="nil"/>
              <w:left w:val="nil"/>
              <w:bottom w:val="single" w:sz="4" w:space="0" w:color="auto"/>
              <w:right w:val="nil"/>
            </w:tcBorders>
          </w:tcPr>
          <w:p w:rsidR="00685608"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685608" w:rsidRPr="008F2C60" w:rsidRDefault="0068560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685608" w:rsidRPr="008F2C60"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rPr>
              <w:t>Content (Syllabus outline):</w:t>
            </w:r>
          </w:p>
        </w:tc>
      </w:tr>
      <w:tr w:rsidR="00685608" w:rsidRPr="008F2C60" w:rsidTr="00685608">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•Interpretacija glasbene literature različnih stilnih obdobij s poudarkom na glasbenih oblikah fuge, sonate, suite itd.</w:t>
            </w:r>
          </w:p>
          <w:p w:rsidR="00685608" w:rsidRPr="008F2C60" w:rsidRDefault="00685608" w:rsidP="00BB3E76">
            <w:pPr>
              <w:spacing w:after="0" w:line="240" w:lineRule="auto"/>
              <w:rPr>
                <w:rFonts w:cstheme="minorHAnsi"/>
              </w:rPr>
            </w:pPr>
            <w:r w:rsidRPr="008F2C60">
              <w:rPr>
                <w:rFonts w:cstheme="minorHAnsi"/>
              </w:rPr>
              <w:t>• Izpopolnjevanje najzahtevnejših instrumentalno-tehničnih prvin</w:t>
            </w:r>
          </w:p>
          <w:p w:rsidR="00685608" w:rsidRPr="008F2C60" w:rsidRDefault="00685608" w:rsidP="00BB3E76">
            <w:pPr>
              <w:spacing w:after="0" w:line="240" w:lineRule="auto"/>
              <w:rPr>
                <w:rFonts w:cstheme="minorHAnsi"/>
              </w:rPr>
            </w:pPr>
            <w:r w:rsidRPr="008F2C60">
              <w:rPr>
                <w:rFonts w:cstheme="minorHAnsi"/>
              </w:rPr>
              <w:t xml:space="preserve">•Izbor literature je prilagojen individualnosti vsakega študenta. Izbor literature se temelji na originalnih delih harmonikarske literature </w:t>
            </w:r>
          </w:p>
          <w:p w:rsidR="00685608" w:rsidRPr="008F2C60" w:rsidRDefault="00685608" w:rsidP="00BB3E76">
            <w:pPr>
              <w:spacing w:after="0" w:line="240" w:lineRule="auto"/>
              <w:rPr>
                <w:rFonts w:cstheme="minorHAnsi"/>
              </w:rPr>
            </w:pPr>
            <w:r w:rsidRPr="008F2C60">
              <w:rPr>
                <w:rFonts w:cstheme="minorHAnsi"/>
              </w:rPr>
              <w:t>• 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bl>
    <w:p w:rsidR="00685608" w:rsidRPr="008F2C60" w:rsidRDefault="0068560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85608" w:rsidRPr="008F2C60" w:rsidTr="00685608">
        <w:tc>
          <w:tcPr>
            <w:tcW w:w="9690" w:type="dxa"/>
            <w:gridSpan w:val="6"/>
          </w:tcPr>
          <w:p w:rsidR="00685608" w:rsidRPr="008F2C60" w:rsidRDefault="00685608" w:rsidP="00BB3E76">
            <w:pPr>
              <w:spacing w:after="0" w:line="240" w:lineRule="auto"/>
              <w:rPr>
                <w:rFonts w:cstheme="minorHAnsi"/>
              </w:rPr>
            </w:pPr>
            <w:r w:rsidRPr="008F2C60">
              <w:rPr>
                <w:rFonts w:cstheme="minorHAnsi"/>
              </w:rPr>
              <w:br w:type="page"/>
            </w:r>
          </w:p>
          <w:p w:rsidR="00685608" w:rsidRPr="008F2C60" w:rsidRDefault="00685608" w:rsidP="00BB3E76">
            <w:pPr>
              <w:spacing w:after="0" w:line="240" w:lineRule="auto"/>
              <w:rPr>
                <w:rFonts w:cstheme="minorHAnsi"/>
                <w:b/>
              </w:rPr>
            </w:pPr>
            <w:r w:rsidRPr="008F2C60">
              <w:rPr>
                <w:rFonts w:cstheme="minorHAnsi"/>
                <w:b/>
              </w:rPr>
              <w:t>Temeljni literatura in viri / Readings:</w:t>
            </w:r>
          </w:p>
        </w:tc>
      </w:tr>
      <w:tr w:rsidR="00685608" w:rsidRPr="008F2C60" w:rsidTr="00685608">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eastAsia="Times New Roman" w:cstheme="minorHAnsi"/>
                <w:b/>
              </w:rPr>
            </w:pPr>
            <w:r w:rsidRPr="008F2C60">
              <w:rPr>
                <w:rFonts w:eastAsia="Times New Roman" w:cstheme="minorHAnsi"/>
                <w:b/>
              </w:rPr>
              <w:t>1. Polifone skladbe :</w:t>
            </w:r>
          </w:p>
          <w:p w:rsidR="00685608" w:rsidRPr="008F2C60" w:rsidRDefault="00685608" w:rsidP="00BB3E76">
            <w:pPr>
              <w:spacing w:after="0" w:line="240" w:lineRule="auto"/>
              <w:rPr>
                <w:rFonts w:eastAsia="Times New Roman" w:cstheme="minorHAnsi"/>
              </w:rPr>
            </w:pPr>
            <w:r w:rsidRPr="008F2C60">
              <w:rPr>
                <w:rFonts w:eastAsia="Times New Roman" w:cstheme="minorHAnsi"/>
              </w:rPr>
              <w:t>J. S. Bach –</w:t>
            </w:r>
            <w:r w:rsidRPr="008F2C60">
              <w:rPr>
                <w:rFonts w:cstheme="minorHAnsi"/>
              </w:rPr>
              <w:t xml:space="preserve"> Preludiji in fuge iz WTK</w:t>
            </w:r>
            <w:r w:rsidRPr="008F2C60">
              <w:rPr>
                <w:rFonts w:eastAsia="Times New Roman" w:cstheme="minorHAnsi"/>
              </w:rPr>
              <w:t xml:space="preserve"> , Orgelwerke , vsaj 4. Stavki Francoske, Angleške suite, Partite, Sonate, Koncerti  J.S. Bacha, </w:t>
            </w:r>
            <w:r w:rsidRPr="008F2C60">
              <w:rPr>
                <w:rFonts w:cstheme="minorHAnsi"/>
              </w:rPr>
              <w:t>Händel: Suite, Šoštakovič : Preludiji in fuge op 87.</w:t>
            </w:r>
          </w:p>
          <w:p w:rsidR="00685608" w:rsidRPr="008F2C60" w:rsidRDefault="00685608" w:rsidP="00BB3E76">
            <w:pPr>
              <w:spacing w:after="0" w:line="240" w:lineRule="auto"/>
              <w:rPr>
                <w:rFonts w:cstheme="minorHAnsi"/>
                <w:b/>
              </w:rPr>
            </w:pPr>
            <w:r w:rsidRPr="008F2C60">
              <w:rPr>
                <w:rFonts w:eastAsia="Times New Roman" w:cstheme="minorHAnsi"/>
                <w:b/>
              </w:rPr>
              <w:t xml:space="preserve">2. </w:t>
            </w:r>
            <w:r w:rsidRPr="008F2C60">
              <w:rPr>
                <w:rFonts w:cstheme="minorHAnsi"/>
                <w:b/>
              </w:rPr>
              <w:t>Predklasične, klasične ali romantične skladbe</w:t>
            </w:r>
          </w:p>
          <w:p w:rsidR="00685608" w:rsidRPr="008F2C60" w:rsidRDefault="00685608" w:rsidP="00BB3E76">
            <w:pPr>
              <w:spacing w:after="0" w:line="240" w:lineRule="auto"/>
              <w:rPr>
                <w:rFonts w:eastAsia="Times New Roman" w:cstheme="minorHAnsi"/>
              </w:rPr>
            </w:pPr>
            <w:r w:rsidRPr="008F2C60">
              <w:rPr>
                <w:rFonts w:eastAsia="Times New Roman" w:cstheme="minorHAnsi"/>
              </w:rPr>
              <w:t xml:space="preserve">Sonate D. Scarlattija, D. Cimarose, A Solera, skladbe, </w:t>
            </w:r>
            <w:r w:rsidRPr="008F2C60">
              <w:rPr>
                <w:rFonts w:cstheme="minorHAnsi"/>
              </w:rPr>
              <w:t>Casanoves: Sonate</w:t>
            </w:r>
            <w:r w:rsidRPr="008F2C60">
              <w:rPr>
                <w:rFonts w:eastAsia="Times New Roman" w:cstheme="minorHAnsi"/>
              </w:rPr>
              <w:t xml:space="preserve"> </w:t>
            </w:r>
          </w:p>
          <w:p w:rsidR="00685608" w:rsidRPr="008F2C60" w:rsidRDefault="00685608" w:rsidP="00BB3E76">
            <w:pPr>
              <w:spacing w:after="0" w:line="240" w:lineRule="auto"/>
              <w:rPr>
                <w:rFonts w:eastAsia="Times New Roman" w:cstheme="minorHAnsi"/>
              </w:rPr>
            </w:pPr>
            <w:r w:rsidRPr="008F2C60">
              <w:rPr>
                <w:rFonts w:eastAsia="Times New Roman" w:cstheme="minorHAnsi"/>
              </w:rPr>
              <w:t xml:space="preserve">F. Couperina, J. Ph. Rameaua, </w:t>
            </w:r>
            <w:r w:rsidRPr="008F2C60">
              <w:rPr>
                <w:rFonts w:cstheme="minorHAnsi"/>
              </w:rPr>
              <w:t xml:space="preserve">Daquina, </w:t>
            </w:r>
            <w:r w:rsidRPr="008F2C60">
              <w:rPr>
                <w:rFonts w:eastAsia="Times New Roman" w:cstheme="minorHAnsi"/>
              </w:rPr>
              <w:t xml:space="preserve"> Sonate in/ali variacije W. A. Mozarta, F. J. Haydna, S.Rachmaninov : Barkarola, Vokaliza, </w:t>
            </w:r>
            <w:r w:rsidRPr="008F2C60">
              <w:rPr>
                <w:rFonts w:cstheme="minorHAnsi"/>
              </w:rPr>
              <w:t>Janaček: Auf verrwachsenem pfade, Iber: Histories, Molique: Six caracteristique Pieces, Reger: Romanca v a-molu, Mendelssohn: orgelske skladbe</w:t>
            </w:r>
          </w:p>
          <w:p w:rsidR="00685608" w:rsidRPr="008F2C60" w:rsidRDefault="00685608" w:rsidP="00BB3E76">
            <w:pPr>
              <w:spacing w:after="0" w:line="240" w:lineRule="auto"/>
              <w:rPr>
                <w:rFonts w:eastAsia="Times New Roman" w:cstheme="minorHAnsi"/>
                <w:b/>
              </w:rPr>
            </w:pPr>
            <w:r w:rsidRPr="008F2C60">
              <w:rPr>
                <w:rFonts w:eastAsia="Times New Roman" w:cstheme="minorHAnsi"/>
                <w:b/>
              </w:rPr>
              <w:lastRenderedPageBreak/>
              <w:t>3. Skladbe virtuoznega karakterja</w:t>
            </w:r>
          </w:p>
          <w:p w:rsidR="00685608" w:rsidRPr="008F2C60" w:rsidRDefault="00685608" w:rsidP="00BB3E76">
            <w:pPr>
              <w:spacing w:after="0" w:line="240" w:lineRule="auto"/>
              <w:rPr>
                <w:rFonts w:cstheme="minorHAnsi"/>
                <w:bCs/>
              </w:rPr>
            </w:pPr>
            <w:r w:rsidRPr="008F2C60">
              <w:rPr>
                <w:rFonts w:cstheme="minorHAnsi"/>
                <w:bCs/>
              </w:rPr>
              <w:t>O.Schmidt : Toccata 1, 2, P. Makkonenen, The flight beyond the time, Disco-Toccata, Disco-tango, B Precz,12/4, Preambulo in Toccata,B. Dowlasz : Postscriptum, V. Semjonow : Capriccio št. 1, 2, 3.F. Angelis : Boite a Rhythme, J. Feld : Konzertstück,  J. Derbenko : Toccata, H.Wienawsky : Scherzo-tarantella, M.Moszkowski : Iskrice, Španski capriccio,</w:t>
            </w:r>
            <w:r w:rsidRPr="008F2C60">
              <w:rPr>
                <w:rFonts w:cstheme="minorHAnsi"/>
              </w:rPr>
              <w:t xml:space="preserve"> Cilenšek: Capriccio, M. Lindberg: Jeux d'anches, Harada: Bone Hölszky: High Way for One, Hölzky:  Miserere, Klein: Esercizi, Pihlajamaa: The Dragonfly,</w:t>
            </w:r>
          </w:p>
          <w:p w:rsidR="00685608" w:rsidRPr="008F2C60" w:rsidRDefault="00685608" w:rsidP="00BB3E76">
            <w:pPr>
              <w:spacing w:after="0" w:line="240" w:lineRule="auto"/>
              <w:rPr>
                <w:rFonts w:eastAsia="Times New Roman" w:cstheme="minorHAnsi"/>
                <w:b/>
              </w:rPr>
            </w:pPr>
            <w:r w:rsidRPr="008F2C60">
              <w:rPr>
                <w:rFonts w:eastAsia="Times New Roman" w:cstheme="minorHAnsi"/>
                <w:b/>
              </w:rPr>
              <w:t xml:space="preserve">4. Ciklične skladbe : </w:t>
            </w:r>
          </w:p>
          <w:p w:rsidR="00685608" w:rsidRPr="008F2C60" w:rsidRDefault="00685608" w:rsidP="00BB3E76">
            <w:pPr>
              <w:spacing w:after="0" w:line="240" w:lineRule="auto"/>
              <w:rPr>
                <w:rFonts w:eastAsia="Times New Roman" w:cstheme="minorHAnsi"/>
              </w:rPr>
            </w:pPr>
            <w:r w:rsidRPr="008F2C60">
              <w:rPr>
                <w:rFonts w:eastAsia="Times New Roman" w:cstheme="minorHAnsi"/>
              </w:rPr>
              <w:t>S. Gubaidulina : Sonata Et expecto, A. Kusjakov : Sonata št. 1, Divertimento, V. Bonakov : Simfonija št. 1, V Zubicki : Parita Concertante št. 1, V. Vlasov : Suita Gulag, J. Feld Suita, P. Norgard : Anatomic safari, B Precz Sonata št. 1, L. Böellmann : Gotska suita, E. Grieg : Holberg suita,</w:t>
            </w:r>
            <w:r w:rsidRPr="008F2C60">
              <w:rPr>
                <w:rFonts w:cstheme="minorHAnsi"/>
              </w:rPr>
              <w:t xml:space="preserve"> Aho: Sonata No. 1, Aho: Sonata No.2, Kagel: Episoden, Figuren, Wessman: Sonata, Holmboe: Sonata No.1, Sonata No.2, Kayser: Suita sacra, Ligeti: Eight Pieces from Musica ricercata,</w:t>
            </w:r>
          </w:p>
          <w:p w:rsidR="00685608" w:rsidRPr="008F2C60" w:rsidRDefault="00685608" w:rsidP="00BB3E76">
            <w:pPr>
              <w:spacing w:after="0" w:line="240" w:lineRule="auto"/>
              <w:rPr>
                <w:rFonts w:eastAsia="Times New Roman" w:cstheme="minorHAnsi"/>
                <w:b/>
                <w:color w:val="000000"/>
              </w:rPr>
            </w:pPr>
            <w:r w:rsidRPr="008F2C60">
              <w:rPr>
                <w:rFonts w:eastAsia="Times New Roman" w:cstheme="minorHAnsi"/>
                <w:b/>
                <w:color w:val="000000"/>
              </w:rPr>
              <w:t>5. Originalne skladbe 20. ali 21. stoletja :</w:t>
            </w:r>
          </w:p>
          <w:p w:rsidR="00685608" w:rsidRPr="008F2C60" w:rsidRDefault="00685608" w:rsidP="00BB3E76">
            <w:pPr>
              <w:spacing w:after="0" w:line="240" w:lineRule="auto"/>
              <w:rPr>
                <w:rFonts w:eastAsia="Times New Roman" w:cstheme="minorHAnsi"/>
                <w:lang w:val="hr-HR" w:eastAsia="hr-HR"/>
              </w:rPr>
            </w:pPr>
            <w:r w:rsidRPr="008F2C60">
              <w:rPr>
                <w:rFonts w:eastAsia="Times New Roman" w:cstheme="minorHAnsi"/>
              </w:rPr>
              <w:t xml:space="preserve">K. Olczak : Phantasmagorien, </w:t>
            </w:r>
            <w:r w:rsidRPr="008F2C60">
              <w:rPr>
                <w:rFonts w:eastAsia="Times New Roman" w:cstheme="minorHAnsi"/>
                <w:lang w:val="hr-HR" w:eastAsia="hr-HR"/>
              </w:rPr>
              <w:t xml:space="preserve">Georg Katzer: En avant – ou, ,J. Ganzer Passacaglia, T. Hosokawa : Melodia, E. Jokinen : Alone, S. Mossenmark : Wood spirit, E.Kanding : Winter Darkness, W. Plagge : Fractials, </w:t>
            </w:r>
            <w:r w:rsidRPr="008F2C60">
              <w:rPr>
                <w:rFonts w:cstheme="minorHAnsi"/>
              </w:rPr>
              <w:t>Denisov: Des tenebres a la luminere, Tiensuu: Aufschwung, Huber: Winter Seeds, Pagh-Paan: Ne Ma-UM, Lim: Me-A-Ri, Koblenz: Sans Soleil, Heyn: Quetsch, de la Motte: Akkordeonfantasie, Gubajdulina: De profundis, Huber: Auf den Flügeln der Harfe, Huber: Ein Hauch von Unzeit, Krebs: Musik für Akkordeon, Olsen: Without a title, Tiensu: Fantango, Rautavaara: Fiddlers, Katzer: En avant ou, Ishi: Tango Prism</w:t>
            </w:r>
          </w:p>
          <w:p w:rsidR="00685608" w:rsidRPr="008F2C60" w:rsidRDefault="00685608" w:rsidP="00BB3E76">
            <w:pPr>
              <w:spacing w:after="0" w:line="240" w:lineRule="auto"/>
              <w:rPr>
                <w:rFonts w:eastAsia="Times New Roman" w:cstheme="minorHAnsi"/>
                <w:b/>
              </w:rPr>
            </w:pPr>
            <w:r w:rsidRPr="008F2C60">
              <w:rPr>
                <w:rFonts w:eastAsia="Times New Roman" w:cstheme="minorHAnsi"/>
                <w:b/>
              </w:rPr>
              <w:t>6. Skladbe slovenskih avtorjev :</w:t>
            </w:r>
          </w:p>
          <w:p w:rsidR="00685608" w:rsidRPr="008F2C60" w:rsidRDefault="00685608" w:rsidP="00BB3E76">
            <w:pPr>
              <w:spacing w:after="0" w:line="240" w:lineRule="auto"/>
              <w:rPr>
                <w:rFonts w:eastAsia="PMingLiU" w:cstheme="minorHAnsi"/>
                <w:lang w:eastAsia="zh-TW"/>
              </w:rPr>
            </w:pPr>
            <w:r w:rsidRPr="008F2C60">
              <w:rPr>
                <w:rFonts w:eastAsia="Times New Roman" w:cstheme="minorHAnsi"/>
              </w:rPr>
              <w:t>U. Rojko,V. Globokar, J. Golob, P. Šivic, L. Lebič, V. Avsec, T. Vulc, P. Ramov</w:t>
            </w:r>
            <w:r w:rsidRPr="008F2C60">
              <w:rPr>
                <w:rFonts w:eastAsia="PMingLiU" w:cstheme="minorHAnsi"/>
                <w:lang w:eastAsia="zh-TW"/>
              </w:rPr>
              <w:t>š, U. Pompe, N. Forte, L. Vrhunc</w:t>
            </w:r>
          </w:p>
          <w:p w:rsidR="00685608" w:rsidRPr="008F2C60" w:rsidRDefault="00685608" w:rsidP="00BB3E76">
            <w:pPr>
              <w:spacing w:after="0" w:line="240" w:lineRule="auto"/>
              <w:rPr>
                <w:rFonts w:cstheme="minorHAnsi"/>
                <w:bCs/>
              </w:rPr>
            </w:pPr>
          </w:p>
          <w:p w:rsidR="00685608" w:rsidRPr="008F2C60" w:rsidRDefault="00685608" w:rsidP="00BB3E76">
            <w:pPr>
              <w:spacing w:after="0" w:line="240" w:lineRule="auto"/>
              <w:rPr>
                <w:rFonts w:eastAsia="Times New Roman" w:cstheme="minorHAnsi"/>
              </w:rPr>
            </w:pPr>
            <w:r w:rsidRPr="008F2C60">
              <w:rPr>
                <w:rFonts w:eastAsia="Times New Roman" w:cstheme="minorHAnsi"/>
              </w:rPr>
              <w:t>Literatura je dosegljiva v akademski knjižnici, oz v privatnih zbirkah not profesorjev.</w:t>
            </w:r>
          </w:p>
        </w:tc>
      </w:tr>
      <w:tr w:rsidR="00685608" w:rsidRPr="008F2C60" w:rsidTr="00685608">
        <w:trPr>
          <w:trHeight w:val="73"/>
        </w:trPr>
        <w:tc>
          <w:tcPr>
            <w:tcW w:w="4717" w:type="dxa"/>
            <w:gridSpan w:val="2"/>
            <w:tcBorders>
              <w:top w:val="nil"/>
              <w:left w:val="nil"/>
              <w:bottom w:val="single" w:sz="4" w:space="0" w:color="auto"/>
              <w:right w:val="nil"/>
            </w:tcBorders>
          </w:tcPr>
          <w:p w:rsidR="00685608" w:rsidRPr="008F2C60" w:rsidRDefault="00685608" w:rsidP="00BB3E76">
            <w:pPr>
              <w:spacing w:after="0" w:line="240" w:lineRule="auto"/>
              <w:rPr>
                <w:rFonts w:cstheme="minorHAnsi"/>
                <w:b/>
                <w:bCs/>
              </w:rPr>
            </w:pPr>
          </w:p>
          <w:p w:rsidR="00685608" w:rsidRPr="008F2C60" w:rsidRDefault="00685608" w:rsidP="00BB3E76">
            <w:pPr>
              <w:spacing w:after="0" w:line="240" w:lineRule="auto"/>
              <w:rPr>
                <w:rFonts w:cstheme="minorHAnsi"/>
                <w:b/>
              </w:rPr>
            </w:pPr>
            <w:r w:rsidRPr="008F2C60">
              <w:rPr>
                <w:rFonts w:cstheme="minorHAnsi"/>
                <w:b/>
              </w:rPr>
              <w:t>Cilji in kompetence:</w:t>
            </w:r>
          </w:p>
        </w:tc>
        <w:tc>
          <w:tcPr>
            <w:tcW w:w="152" w:type="dxa"/>
            <w:gridSpan w:val="2"/>
          </w:tcPr>
          <w:p w:rsidR="00685608" w:rsidRPr="008F2C60" w:rsidRDefault="0068560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685608" w:rsidRPr="008F2C60"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685608" w:rsidRPr="008F2C60" w:rsidTr="00685608">
        <w:trPr>
          <w:trHeight w:val="1134"/>
        </w:trPr>
        <w:tc>
          <w:tcPr>
            <w:tcW w:w="4717" w:type="dxa"/>
            <w:gridSpan w:val="2"/>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Samostojno in kreativno delo pri poustvarjanju harmonikarske glasbe na koncertnem nivoju</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Umetniško glasbeno izražanje</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Obvladovanje najzahtevnejših tehničnih elementov harmonikarske igre s poudarkom na razlikovanju posameznih glasov v polifoniji, z razvijanjem hitrosti in kvalitete tona</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Obvladovanje  dinamičnih in agogičnih sprememb</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Obvladovanje stilno ustrezne interpretacije z izborom literature različnih stilnih obdobij od baroka do sodobnih del s poudarkom na značilnih oblikah fugi. Sonati, suiti  in koncertu</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Samozavestno in prepričljivo nastopanje z izvajalsko prakso</w:t>
            </w:r>
          </w:p>
        </w:tc>
        <w:tc>
          <w:tcPr>
            <w:tcW w:w="152" w:type="dxa"/>
            <w:gridSpan w:val="2"/>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685608" w:rsidRPr="008F2C60" w:rsidTr="00685608">
        <w:trPr>
          <w:trHeight w:val="117"/>
        </w:trPr>
        <w:tc>
          <w:tcPr>
            <w:tcW w:w="4727" w:type="dxa"/>
            <w:gridSpan w:val="3"/>
            <w:tcBorders>
              <w:top w:val="nil"/>
              <w:left w:val="nil"/>
              <w:bottom w:val="single" w:sz="4" w:space="0" w:color="auto"/>
              <w:right w:val="nil"/>
            </w:tcBorders>
          </w:tcPr>
          <w:p w:rsidR="00685608" w:rsidRPr="008F2C60"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rPr>
              <w:t>Predvideni študijski rezultati:</w:t>
            </w:r>
          </w:p>
        </w:tc>
        <w:tc>
          <w:tcPr>
            <w:tcW w:w="142" w:type="dxa"/>
          </w:tcPr>
          <w:p w:rsidR="00685608" w:rsidRPr="008F2C60"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685608" w:rsidRPr="008F2C60"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rPr>
              <w:t>Intended learning outcomes:</w:t>
            </w:r>
          </w:p>
        </w:tc>
      </w:tr>
      <w:tr w:rsidR="00685608" w:rsidRPr="008F2C60" w:rsidTr="00685608">
        <w:trPr>
          <w:trHeight w:val="1387"/>
        </w:trPr>
        <w:tc>
          <w:tcPr>
            <w:tcW w:w="4727" w:type="dxa"/>
            <w:gridSpan w:val="3"/>
            <w:vMerge w:val="restart"/>
            <w:tcBorders>
              <w:top w:val="single" w:sz="4" w:space="0" w:color="auto"/>
              <w:left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Znanje in razumevanje:</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Sposobnost samostojne priprave koncertnega programa</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Sposobnost kreativnega pristopa k lastni interpretaciji del</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Sposobnost igranja v predpisanih tempih</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 xml:space="preserve">Sposobnost samostojnega glasbeno-umetniškega izražanja v stilno ustrezni </w:t>
            </w:r>
            <w:r w:rsidRPr="008F2C60">
              <w:rPr>
                <w:rFonts w:cstheme="minorHAnsi"/>
              </w:rPr>
              <w:lastRenderedPageBreak/>
              <w:t>interpretaciji z ustreznim tonom na osnovi analize</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Sposobnost samozavestnega in prepričljivega  nastopanja pri izvajalski praksi</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Uporaba pridobljenih znanj interpretacije pri izvajalski praksi</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Vrednotenje interpretacije</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Vrednotenje uspešnosti realizacije znanja pri izvajalski praksi</w:t>
            </w: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685608" w:rsidRPr="008F2C60" w:rsidRDefault="00685608" w:rsidP="00BB3E76">
            <w:pPr>
              <w:spacing w:after="0" w:line="240" w:lineRule="auto"/>
              <w:rPr>
                <w:rFonts w:cstheme="minorHAnsi"/>
              </w:rPr>
            </w:pPr>
            <w:r w:rsidRPr="008F2C60">
              <w:rPr>
                <w:rFonts w:cstheme="minorHAnsi"/>
              </w:rPr>
              <w:t>Knowledge and understanding:</w:t>
            </w: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r>
      <w:tr w:rsidR="00685608" w:rsidRPr="008F2C60" w:rsidTr="00685608">
        <w:trPr>
          <w:trHeight w:val="80"/>
        </w:trPr>
        <w:tc>
          <w:tcPr>
            <w:tcW w:w="4727" w:type="dxa"/>
            <w:gridSpan w:val="3"/>
            <w:vMerge/>
            <w:tcBorders>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685608" w:rsidRPr="008F2C60" w:rsidTr="00685608">
        <w:tc>
          <w:tcPr>
            <w:tcW w:w="4727" w:type="dxa"/>
            <w:gridSpan w:val="3"/>
            <w:tcBorders>
              <w:top w:val="nil"/>
              <w:left w:val="nil"/>
              <w:bottom w:val="single" w:sz="4" w:space="0" w:color="auto"/>
              <w:right w:val="nil"/>
            </w:tcBorders>
          </w:tcPr>
          <w:p w:rsidR="00685608" w:rsidRPr="008F2C60"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rPr>
              <w:t>Metode poučevanja in učenja:</w:t>
            </w:r>
          </w:p>
        </w:tc>
        <w:tc>
          <w:tcPr>
            <w:tcW w:w="142" w:type="dxa"/>
          </w:tcPr>
          <w:p w:rsidR="00685608" w:rsidRPr="008F2C60"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685608" w:rsidRPr="008F2C60"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rPr>
              <w:t>Learning and teaching methods:</w:t>
            </w:r>
          </w:p>
        </w:tc>
      </w:tr>
      <w:tr w:rsidR="00685608" w:rsidRPr="008F2C60" w:rsidTr="00685608">
        <w:trPr>
          <w:trHeight w:val="459"/>
        </w:trPr>
        <w:tc>
          <w:tcPr>
            <w:tcW w:w="4727" w:type="dxa"/>
            <w:gridSpan w:val="3"/>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Individualno delo s študentom:</w:t>
            </w:r>
          </w:p>
          <w:p w:rsidR="00685608" w:rsidRPr="008F2C60" w:rsidRDefault="00685608" w:rsidP="00BB3E76">
            <w:pPr>
              <w:spacing w:after="0" w:line="240" w:lineRule="auto"/>
              <w:rPr>
                <w:rFonts w:cstheme="minorHAnsi"/>
              </w:rPr>
            </w:pPr>
            <w:r w:rsidRPr="008F2C60">
              <w:rPr>
                <w:rFonts w:cstheme="minorHAnsi"/>
              </w:rPr>
              <w:t>•</w:t>
            </w:r>
            <w:r w:rsidRPr="008F2C60">
              <w:rPr>
                <w:rFonts w:cstheme="minorHAnsi"/>
              </w:rPr>
              <w:tab/>
              <w:t>Izvajalska praksa</w:t>
            </w: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685608" w:rsidRPr="008F2C60" w:rsidTr="00685608">
        <w:tc>
          <w:tcPr>
            <w:tcW w:w="4020" w:type="dxa"/>
            <w:tcBorders>
              <w:top w:val="nil"/>
              <w:left w:val="nil"/>
              <w:bottom w:val="single" w:sz="4" w:space="0" w:color="auto"/>
              <w:right w:val="nil"/>
            </w:tcBorders>
          </w:tcPr>
          <w:p w:rsidR="00685608" w:rsidRPr="008F2C60" w:rsidRDefault="00685608" w:rsidP="00BB3E76">
            <w:pPr>
              <w:spacing w:after="0" w:line="240" w:lineRule="auto"/>
              <w:rPr>
                <w:rFonts w:cstheme="minorHAnsi"/>
                <w:b/>
              </w:rPr>
            </w:pPr>
          </w:p>
          <w:p w:rsidR="00685608"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685608"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r w:rsidRPr="008F2C60">
              <w:rPr>
                <w:rFonts w:cstheme="minorHAnsi"/>
              </w:rPr>
              <w:t>Delež (v %) /</w:t>
            </w:r>
          </w:p>
          <w:p w:rsidR="00685608" w:rsidRPr="008F2C60" w:rsidRDefault="0068560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685608" w:rsidRPr="008F2C60" w:rsidRDefault="00685608" w:rsidP="00BB3E76">
            <w:pPr>
              <w:spacing w:after="0" w:line="240" w:lineRule="auto"/>
              <w:rPr>
                <w:rFonts w:cstheme="minorHAnsi"/>
                <w:b/>
              </w:rPr>
            </w:pPr>
          </w:p>
          <w:p w:rsidR="00685608" w:rsidRDefault="00685608" w:rsidP="00BB3E76">
            <w:pPr>
              <w:spacing w:after="0" w:line="240" w:lineRule="auto"/>
              <w:rPr>
                <w:rFonts w:cstheme="minorHAnsi"/>
                <w:b/>
              </w:rPr>
            </w:pPr>
          </w:p>
          <w:p w:rsidR="00685608" w:rsidRPr="008F2C60" w:rsidRDefault="00685608" w:rsidP="00BB3E76">
            <w:pPr>
              <w:spacing w:after="0" w:line="240" w:lineRule="auto"/>
              <w:rPr>
                <w:rFonts w:cstheme="minorHAnsi"/>
                <w:b/>
              </w:rPr>
            </w:pPr>
            <w:r w:rsidRPr="008F2C60">
              <w:rPr>
                <w:rFonts w:cstheme="minorHAnsi"/>
                <w:b/>
              </w:rPr>
              <w:t>Assessment:</w:t>
            </w:r>
          </w:p>
        </w:tc>
      </w:tr>
      <w:tr w:rsidR="00685608" w:rsidRPr="008F2C60" w:rsidTr="00685608">
        <w:trPr>
          <w:trHeight w:val="1104"/>
        </w:trPr>
        <w:tc>
          <w:tcPr>
            <w:tcW w:w="4020" w:type="dxa"/>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Po zaključenih predavanjih sledi komisijski izpit v trajanju 45 - 60minut  programa.  Tri četrtine programa je potrebno izvajati na pamet .</w:t>
            </w: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r w:rsidRPr="008F2C60">
              <w:rPr>
                <w:rFonts w:cstheme="minorHAnsi"/>
              </w:rPr>
              <w:t>Program mora vsebovati:</w:t>
            </w:r>
          </w:p>
          <w:p w:rsidR="00685608" w:rsidRPr="008F2C60" w:rsidRDefault="00685608" w:rsidP="00BB3E76">
            <w:pPr>
              <w:spacing w:after="0" w:line="240" w:lineRule="auto"/>
              <w:rPr>
                <w:rFonts w:cstheme="minorHAnsi"/>
                <w:color w:val="FF0000"/>
              </w:rPr>
            </w:pPr>
            <w:r w:rsidRPr="008F2C60">
              <w:rPr>
                <w:rFonts w:cstheme="minorHAnsi"/>
              </w:rPr>
              <w:t>1. Polifono skladbo</w:t>
            </w:r>
            <w:r w:rsidRPr="008F2C60">
              <w:rPr>
                <w:rFonts w:cstheme="minorHAnsi"/>
                <w:color w:val="FF0000"/>
              </w:rPr>
              <w:t xml:space="preserve"> </w:t>
            </w:r>
          </w:p>
          <w:p w:rsidR="00685608" w:rsidRPr="008F2C60" w:rsidRDefault="00685608" w:rsidP="00BB3E76">
            <w:pPr>
              <w:spacing w:after="0" w:line="240" w:lineRule="auto"/>
              <w:rPr>
                <w:rFonts w:cstheme="minorHAnsi"/>
              </w:rPr>
            </w:pPr>
            <w:r w:rsidRPr="008F2C60">
              <w:rPr>
                <w:rFonts w:cstheme="minorHAnsi"/>
              </w:rPr>
              <w:t xml:space="preserve">2. originalno skladbo 20. ali 21. stoletja </w:t>
            </w: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r w:rsidRPr="008F2C60">
              <w:rPr>
                <w:rFonts w:cstheme="minorHAnsi"/>
              </w:rPr>
              <w:t>Ocenjevalna lestvica:</w:t>
            </w:r>
          </w:p>
          <w:p w:rsidR="00685608" w:rsidRPr="008F2C60" w:rsidRDefault="0068560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85608" w:rsidRPr="008F2C60" w:rsidRDefault="0068560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b/>
              </w:rPr>
            </w:pPr>
            <w:r w:rsidRPr="008F2C60">
              <w:rPr>
                <w:rFonts w:cstheme="minorHAnsi"/>
              </w:rPr>
              <w:t>Type (examination, oral, coursework, project):</w:t>
            </w:r>
          </w:p>
        </w:tc>
      </w:tr>
      <w:tr w:rsidR="00685608" w:rsidRPr="008F2C60" w:rsidTr="00685608">
        <w:tc>
          <w:tcPr>
            <w:tcW w:w="9690" w:type="dxa"/>
            <w:gridSpan w:val="6"/>
            <w:tcBorders>
              <w:top w:val="single" w:sz="4" w:space="0" w:color="auto"/>
              <w:left w:val="nil"/>
              <w:bottom w:val="single" w:sz="4" w:space="0" w:color="auto"/>
              <w:right w:val="nil"/>
            </w:tcBorders>
          </w:tcPr>
          <w:p w:rsidR="00685608" w:rsidRPr="008F2C60" w:rsidRDefault="00685608" w:rsidP="00BB3E76">
            <w:pPr>
              <w:spacing w:after="0" w:line="240" w:lineRule="auto"/>
              <w:rPr>
                <w:rFonts w:cstheme="minorHAnsi"/>
                <w:b/>
              </w:rPr>
            </w:pPr>
            <w:r>
              <w:br w:type="page"/>
            </w:r>
          </w:p>
          <w:p w:rsidR="00685608" w:rsidRPr="008F2C60" w:rsidRDefault="00685608" w:rsidP="00BB3E76">
            <w:pPr>
              <w:spacing w:after="0" w:line="240" w:lineRule="auto"/>
              <w:rPr>
                <w:rFonts w:cstheme="minorHAnsi"/>
                <w:b/>
              </w:rPr>
            </w:pPr>
            <w:r w:rsidRPr="008F2C60">
              <w:rPr>
                <w:rFonts w:cstheme="minorHAnsi"/>
                <w:b/>
              </w:rPr>
              <w:t xml:space="preserve">Reference nosilca / Lecturer's references: </w:t>
            </w:r>
          </w:p>
        </w:tc>
      </w:tr>
      <w:tr w:rsidR="00685608" w:rsidRPr="008F2C60" w:rsidTr="00685608">
        <w:tc>
          <w:tcPr>
            <w:tcW w:w="9690" w:type="dxa"/>
            <w:gridSpan w:val="6"/>
            <w:tcBorders>
              <w:top w:val="single" w:sz="4" w:space="0" w:color="auto"/>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b/>
              </w:rPr>
            </w:pPr>
            <w:r w:rsidRPr="008F2C60">
              <w:rPr>
                <w:rFonts w:cstheme="minorHAnsi"/>
                <w:b/>
              </w:rPr>
              <w:t>Primož Parovel :</w:t>
            </w:r>
          </w:p>
          <w:p w:rsidR="00685608" w:rsidRPr="008F2C60" w:rsidRDefault="00685608" w:rsidP="00BB3E76">
            <w:pPr>
              <w:spacing w:after="0" w:line="240" w:lineRule="auto"/>
              <w:rPr>
                <w:rFonts w:eastAsia="Times New Roman" w:cstheme="minorHAnsi"/>
              </w:rPr>
            </w:pPr>
            <w:r w:rsidRPr="008F2C60">
              <w:rPr>
                <w:rFonts w:cstheme="minorHAnsi"/>
              </w:rPr>
              <w:t xml:space="preserve">•  </w:t>
            </w:r>
            <w:r w:rsidRPr="008F2C60">
              <w:rPr>
                <w:rFonts w:eastAsia="Times New Roman" w:cstheme="minorHAnsi"/>
              </w:rPr>
              <w:t>Je zmagovalec 12. internacionalnega harmonikarskega tekmovanja "Arrasate Hiria" 2004 v Arrasate, Španiji in prejemnik 3. nagrade na 36. Mednarodnem harmonikarskem tekmovanju leta 1999 v Klingenthalu, Nemčija.</w:t>
            </w:r>
          </w:p>
          <w:p w:rsidR="00685608" w:rsidRPr="008F2C60" w:rsidRDefault="00685608" w:rsidP="00BB3E76">
            <w:pPr>
              <w:spacing w:after="0" w:line="240" w:lineRule="auto"/>
              <w:rPr>
                <w:rFonts w:eastAsia="Times New Roman" w:cstheme="minorHAnsi"/>
              </w:rPr>
            </w:pPr>
            <w:r w:rsidRPr="008F2C60">
              <w:rPr>
                <w:rFonts w:cstheme="minorHAnsi"/>
              </w:rPr>
              <w:t xml:space="preserve">• </w:t>
            </w:r>
            <w:r w:rsidRPr="008F2C60">
              <w:rPr>
                <w:rFonts w:eastAsia="Times New Roman" w:cstheme="minorHAnsi"/>
              </w:rPr>
              <w:t>3. december 2009 nastop v Berlinski Filharmoniji z živim prenosom Deutschland Radio Kultur.</w:t>
            </w:r>
          </w:p>
          <w:p w:rsidR="00685608" w:rsidRPr="008F2C60" w:rsidRDefault="00685608" w:rsidP="00BB3E76">
            <w:pPr>
              <w:spacing w:after="0" w:line="240" w:lineRule="auto"/>
              <w:rPr>
                <w:rFonts w:eastAsia="Times New Roman" w:cstheme="minorHAnsi"/>
              </w:rPr>
            </w:pPr>
            <w:r w:rsidRPr="008F2C60">
              <w:rPr>
                <w:rFonts w:cstheme="minorHAnsi"/>
              </w:rPr>
              <w:t xml:space="preserve">• </w:t>
            </w:r>
            <w:r w:rsidRPr="008F2C60">
              <w:rPr>
                <w:rFonts w:eastAsia="Times New Roman" w:cstheme="minorHAnsi"/>
              </w:rPr>
              <w:t>2009 izzid CD-ja »Amore, amore…« v zasedbi harmonika – sopran pri ArchiMusic Taiwan. Cd je bil uvrščen na drugo mesto pri izboru klasičnega CD-ja leta.</w:t>
            </w:r>
          </w:p>
          <w:p w:rsidR="00685608" w:rsidRPr="008F2C60" w:rsidRDefault="00685608" w:rsidP="00BB3E76">
            <w:pPr>
              <w:spacing w:after="0" w:line="240" w:lineRule="auto"/>
              <w:rPr>
                <w:rFonts w:cstheme="minorHAnsi"/>
                <w:b/>
              </w:rPr>
            </w:pPr>
            <w:r w:rsidRPr="008F2C60">
              <w:rPr>
                <w:rFonts w:cstheme="minorHAnsi"/>
                <w:b/>
              </w:rPr>
              <w:t>Borut Zagoranski :</w:t>
            </w:r>
          </w:p>
          <w:p w:rsidR="00685608" w:rsidRPr="008F2C60" w:rsidRDefault="00685608" w:rsidP="00BB3E76">
            <w:pPr>
              <w:spacing w:after="0" w:line="240" w:lineRule="auto"/>
              <w:rPr>
                <w:rFonts w:cstheme="minorHAnsi"/>
              </w:rPr>
            </w:pPr>
            <w:r w:rsidRPr="008F2C60">
              <w:rPr>
                <w:rFonts w:cstheme="minorHAnsi"/>
              </w:rPr>
              <w:t>• solističen nastop  z Varaždinskim komornim orkestrom na «Gala Opening Concert« 63. Coppe Mondial, Confederation Internationale Des Accordeonistes (CIA, IMC-UNESCO), 2010, HNK Varaždin, Hrvaška.</w:t>
            </w:r>
          </w:p>
          <w:p w:rsidR="00685608" w:rsidRPr="008F2C60" w:rsidRDefault="00685608" w:rsidP="00BB3E76">
            <w:pPr>
              <w:spacing w:after="0" w:line="240" w:lineRule="auto"/>
              <w:rPr>
                <w:rFonts w:cstheme="minorHAnsi"/>
              </w:rPr>
            </w:pPr>
            <w:r w:rsidRPr="008F2C60">
              <w:rPr>
                <w:rFonts w:cstheme="minorHAnsi"/>
              </w:rPr>
              <w:t>Dirigent : Denis Modrušan.</w:t>
            </w:r>
          </w:p>
          <w:p w:rsidR="00685608" w:rsidRPr="008F2C60" w:rsidRDefault="00685608" w:rsidP="00BB3E76">
            <w:pPr>
              <w:spacing w:after="0" w:line="240" w:lineRule="auto"/>
              <w:rPr>
                <w:rFonts w:cstheme="minorHAnsi"/>
                <w:b/>
                <w:bCs/>
              </w:rPr>
            </w:pPr>
            <w:r w:rsidRPr="008F2C60">
              <w:rPr>
                <w:rFonts w:cstheme="minorHAnsi"/>
              </w:rPr>
              <w:t xml:space="preserve">• dva solistična nastop a z Simfoničnim orkestrom AG Ljubljana na 54. poletnem festivalu Ljubljana in  </w:t>
            </w:r>
            <w:r w:rsidRPr="008F2C60">
              <w:rPr>
                <w:rFonts w:cstheme="minorHAnsi"/>
                <w:bCs/>
              </w:rPr>
              <w:t xml:space="preserve">festivalu YOUNG EURO CLASSIC Berlin. Dvorana SF Ljubljana, Konzerthause Berlin, Nemčija, 2007. </w:t>
            </w:r>
            <w:r w:rsidRPr="008F2C60">
              <w:rPr>
                <w:rFonts w:cstheme="minorHAnsi"/>
                <w:b/>
                <w:bCs/>
              </w:rPr>
              <w:t xml:space="preserve"> </w:t>
            </w:r>
          </w:p>
          <w:p w:rsidR="00685608" w:rsidRPr="008F2C60" w:rsidRDefault="00685608" w:rsidP="00BB3E76">
            <w:pPr>
              <w:spacing w:after="0" w:line="240" w:lineRule="auto"/>
              <w:rPr>
                <w:rFonts w:cstheme="minorHAnsi"/>
              </w:rPr>
            </w:pPr>
            <w:r w:rsidRPr="008F2C60">
              <w:rPr>
                <w:rFonts w:cstheme="minorHAnsi"/>
                <w:bCs/>
              </w:rPr>
              <w:t>Dirigent :</w:t>
            </w:r>
            <w:r w:rsidRPr="008F2C60">
              <w:rPr>
                <w:rFonts w:cstheme="minorHAnsi"/>
              </w:rPr>
              <w:t>George Pehlivanian</w:t>
            </w:r>
            <w:r w:rsidRPr="008F2C60">
              <w:rPr>
                <w:rFonts w:cstheme="minorHAnsi"/>
                <w:b/>
                <w:bCs/>
              </w:rPr>
              <w:t xml:space="preserve"> </w:t>
            </w:r>
          </w:p>
          <w:p w:rsidR="00685608" w:rsidRPr="008F2C60" w:rsidRDefault="00685608" w:rsidP="00BB3E76">
            <w:pPr>
              <w:spacing w:after="0" w:line="240" w:lineRule="auto"/>
              <w:rPr>
                <w:rFonts w:cstheme="minorHAnsi"/>
              </w:rPr>
            </w:pPr>
            <w:r w:rsidRPr="008F2C60">
              <w:rPr>
                <w:rFonts w:cstheme="minorHAnsi"/>
              </w:rPr>
              <w:t xml:space="preserve">• Recital v ciklusu »The Monday Platform«  Wigmore Hall, London, GB. 2007. </w:t>
            </w:r>
          </w:p>
        </w:tc>
      </w:tr>
    </w:tbl>
    <w:p w:rsidR="00685608" w:rsidRDefault="00685608"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7"/>
        <w:gridCol w:w="219"/>
        <w:gridCol w:w="480"/>
        <w:gridCol w:w="10"/>
        <w:gridCol w:w="142"/>
        <w:gridCol w:w="709"/>
        <w:gridCol w:w="77"/>
        <w:gridCol w:w="62"/>
        <w:gridCol w:w="990"/>
        <w:gridCol w:w="365"/>
        <w:gridCol w:w="1193"/>
        <w:gridCol w:w="155"/>
        <w:gridCol w:w="141"/>
        <w:gridCol w:w="1129"/>
      </w:tblGrid>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685608">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FE3383" w:rsidRDefault="00FA68C8" w:rsidP="00BB3E76">
            <w:pPr>
              <w:spacing w:after="0" w:line="240" w:lineRule="auto"/>
              <w:rPr>
                <w:rFonts w:cstheme="minorHAnsi"/>
                <w:b/>
              </w:rPr>
            </w:pPr>
            <w:r w:rsidRPr="00FE3383">
              <w:rPr>
                <w:rFonts w:cstheme="minorHAnsi"/>
                <w:b/>
              </w:rPr>
              <w:t xml:space="preserve">Harmonika M2 </w:t>
            </w:r>
            <w:r w:rsidRPr="00FE3383">
              <w:rPr>
                <w:rFonts w:cstheme="minorHAnsi"/>
                <w:b/>
                <w:i/>
                <w:color w:val="808080" w:themeColor="background1" w:themeShade="80"/>
              </w:rPr>
              <w:t>(glavni predmet)</w:t>
            </w:r>
          </w:p>
        </w:tc>
      </w:tr>
      <w:tr w:rsidR="00FA68C8" w:rsidRPr="008F2C60" w:rsidTr="00685608">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85608">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10"/>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685608">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68560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Harmonika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3,4</w:t>
            </w:r>
          </w:p>
        </w:tc>
      </w:tr>
      <w:tr w:rsidR="00FA68C8" w:rsidRPr="008F2C60" w:rsidTr="0068560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685608">
        <w:tc>
          <w:tcPr>
            <w:tcW w:w="5717" w:type="dxa"/>
            <w:gridSpan w:val="14"/>
            <w:tcBorders>
              <w:top w:val="nil"/>
              <w:left w:val="nil"/>
              <w:bottom w:val="nil"/>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Obvezni</w:t>
            </w:r>
          </w:p>
        </w:tc>
      </w:tr>
      <w:tr w:rsidR="00FA68C8" w:rsidRPr="008F2C60" w:rsidTr="00685608">
        <w:tc>
          <w:tcPr>
            <w:tcW w:w="5717" w:type="dxa"/>
            <w:gridSpan w:val="14"/>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685608">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C44827">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34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C44827">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C44827">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4827">
            <w:pPr>
              <w:spacing w:after="0" w:line="240" w:lineRule="auto"/>
              <w:jc w:val="center"/>
              <w:rPr>
                <w:rFonts w:cstheme="minorHAnsi"/>
                <w:b/>
                <w:bCs/>
              </w:rPr>
            </w:pPr>
            <w:r w:rsidRPr="008F2C60">
              <w:rPr>
                <w:rFonts w:cstheme="minorHAnsi"/>
                <w:b/>
                <w:bCs/>
              </w:rPr>
              <w:t>30</w:t>
            </w:r>
            <w:r w:rsidR="00C44827">
              <w:rPr>
                <w:rFonts w:cstheme="minorHAnsi"/>
                <w:b/>
                <w:bCs/>
              </w:rPr>
              <w:t xml:space="preserve"> </w:t>
            </w:r>
            <w:r w:rsidRPr="008F2C60">
              <w:rPr>
                <w:rFonts w:cstheme="minorHAnsi"/>
                <w:b/>
                <w:bCs/>
              </w:rPr>
              <w:t>(15+15)</w:t>
            </w:r>
          </w:p>
        </w:tc>
      </w:tr>
      <w:tr w:rsidR="00FA68C8" w:rsidRPr="008F2C60" w:rsidTr="008F2C60">
        <w:tc>
          <w:tcPr>
            <w:tcW w:w="9690" w:type="dxa"/>
            <w:gridSpan w:val="20"/>
          </w:tcPr>
          <w:p w:rsidR="00FA68C8" w:rsidRPr="008F2C60" w:rsidRDefault="00FA68C8" w:rsidP="00BB3E76">
            <w:pPr>
              <w:spacing w:after="0" w:line="240" w:lineRule="auto"/>
              <w:rPr>
                <w:rFonts w:cstheme="minorHAnsi"/>
                <w:b/>
                <w:bCs/>
              </w:rPr>
            </w:pPr>
          </w:p>
        </w:tc>
      </w:tr>
      <w:tr w:rsidR="00FA68C8" w:rsidRPr="008F2C60" w:rsidTr="00685608">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5"/>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doc. Primož Parovel, izr. prof. Borut Zagoranski</w:t>
            </w: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685608">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685608">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685608">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85608">
        <w:trPr>
          <w:trHeight w:val="140"/>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A24D9C">
            <w:pPr>
              <w:pStyle w:val="Odstavekseznama"/>
              <w:numPr>
                <w:ilvl w:val="0"/>
                <w:numId w:val="57"/>
              </w:numPr>
              <w:rPr>
                <w:rFonts w:cstheme="minorHAnsi"/>
              </w:rPr>
            </w:pPr>
            <w:r w:rsidRPr="008F2C60">
              <w:rPr>
                <w:rFonts w:cstheme="minorHAnsi"/>
              </w:rPr>
              <w:t>Opravljen izpit Harmonika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85608">
        <w:trPr>
          <w:trHeight w:val="353"/>
        </w:trPr>
        <w:tc>
          <w:tcPr>
            <w:tcW w:w="4717" w:type="dxa"/>
            <w:gridSpan w:val="9"/>
            <w:tcBorders>
              <w:top w:val="nil"/>
              <w:left w:val="nil"/>
              <w:bottom w:val="single" w:sz="4" w:space="0" w:color="auto"/>
              <w:right w:val="nil"/>
            </w:tcBorders>
          </w:tcPr>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685608">
        <w:trPr>
          <w:trHeight w:val="2665"/>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•Interpretacija harmonikarske literature različnih stilnih obdobij s poudarkom na glasbenih oblikah fuge, sonate, suite in koncerta</w:t>
            </w:r>
          </w:p>
          <w:p w:rsidR="00FA68C8" w:rsidRPr="008F2C60" w:rsidRDefault="00FA68C8" w:rsidP="00BB3E76">
            <w:pPr>
              <w:spacing w:after="0" w:line="240" w:lineRule="auto"/>
              <w:rPr>
                <w:rFonts w:cstheme="minorHAnsi"/>
              </w:rPr>
            </w:pPr>
            <w:r w:rsidRPr="008F2C60">
              <w:rPr>
                <w:rFonts w:cstheme="minorHAnsi"/>
              </w:rPr>
              <w:t>• Izpopolnjevanje najzahtevnejših instrumentalno-tehničnih prvin</w:t>
            </w:r>
          </w:p>
          <w:p w:rsidR="00FA68C8" w:rsidRPr="008F2C60" w:rsidRDefault="00FA68C8" w:rsidP="00BB3E76">
            <w:pPr>
              <w:spacing w:after="0" w:line="240" w:lineRule="auto"/>
              <w:rPr>
                <w:rFonts w:cstheme="minorHAnsi"/>
              </w:rPr>
            </w:pPr>
            <w:r w:rsidRPr="008F2C60">
              <w:rPr>
                <w:rFonts w:cstheme="minorHAnsi"/>
              </w:rPr>
              <w:t xml:space="preserve">•Izbor literature je prilagojen individualnosti vsakega študenta. Izbor literature se temelji na originalnih delih harmonikarske literature </w:t>
            </w:r>
          </w:p>
          <w:p w:rsidR="00FA68C8" w:rsidRPr="008F2C60" w:rsidRDefault="00FA68C8" w:rsidP="00BB3E76">
            <w:pPr>
              <w:spacing w:after="0" w:line="240" w:lineRule="auto"/>
              <w:rPr>
                <w:rFonts w:cstheme="minorHAnsi"/>
              </w:rPr>
            </w:pPr>
            <w:r w:rsidRPr="008F2C60">
              <w:rPr>
                <w:rFonts w:cstheme="minorHAnsi"/>
              </w:rPr>
              <w:t>• 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b/>
              </w:rPr>
            </w:pPr>
            <w:r w:rsidRPr="008F2C60">
              <w:rPr>
                <w:rFonts w:cstheme="minorHAnsi"/>
                <w:b/>
              </w:rPr>
              <w:t>Temeljni literatura in viri / Readings:</w:t>
            </w:r>
          </w:p>
        </w:tc>
      </w:tr>
      <w:tr w:rsidR="00FA68C8" w:rsidRPr="008F2C60" w:rsidTr="00C44827">
        <w:trPr>
          <w:trHeight w:val="141"/>
        </w:trPr>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1.Polifone skladbe </w:t>
            </w:r>
          </w:p>
          <w:p w:rsidR="00FA68C8" w:rsidRPr="008F2C60" w:rsidRDefault="00FA68C8" w:rsidP="00BB3E76">
            <w:pPr>
              <w:spacing w:after="0" w:line="240" w:lineRule="auto"/>
              <w:rPr>
                <w:rFonts w:cstheme="minorHAnsi"/>
                <w:bCs/>
              </w:rPr>
            </w:pPr>
            <w:r w:rsidRPr="008F2C60">
              <w:rPr>
                <w:rFonts w:cstheme="minorHAnsi"/>
                <w:bCs/>
              </w:rPr>
              <w:t xml:space="preserve">J.S.Bach  : </w:t>
            </w:r>
            <w:r w:rsidRPr="008F2C60">
              <w:rPr>
                <w:rFonts w:cstheme="minorHAnsi"/>
              </w:rPr>
              <w:t xml:space="preserve">Preludiji in fuge iz WTK </w:t>
            </w:r>
            <w:r w:rsidRPr="008F2C60">
              <w:rPr>
                <w:rFonts w:cstheme="minorHAnsi"/>
                <w:bCs/>
              </w:rPr>
              <w:t xml:space="preserve">, J. S. Bach –Orgelwerke : Fantazija in fuga g-mol BWV 542, Preludij in fuga a-mol BWV 543, Toccata in fuga d-mol BWV 565, Passacaglia c-mol BWV 582. </w:t>
            </w:r>
          </w:p>
          <w:p w:rsidR="00FA68C8" w:rsidRPr="008F2C60" w:rsidRDefault="00FA68C8" w:rsidP="00BB3E76">
            <w:pPr>
              <w:spacing w:after="0" w:line="240" w:lineRule="auto"/>
              <w:rPr>
                <w:rFonts w:eastAsia="PMingLiU" w:cstheme="minorHAnsi"/>
                <w:bCs/>
                <w:lang w:eastAsia="zh-TW"/>
              </w:rPr>
            </w:pPr>
            <w:r w:rsidRPr="008F2C60">
              <w:rPr>
                <w:rFonts w:cstheme="minorHAnsi"/>
                <w:bCs/>
              </w:rPr>
              <w:t>J.S. Bach ; Partite in Sonate za čembalo, Italijanski koncert, Angle</w:t>
            </w:r>
            <w:r w:rsidRPr="008F2C60">
              <w:rPr>
                <w:rFonts w:eastAsia="PMingLiU" w:cstheme="minorHAnsi"/>
                <w:bCs/>
                <w:lang w:eastAsia="zh-TW"/>
              </w:rPr>
              <w:t xml:space="preserve">ške suite, </w:t>
            </w:r>
            <w:r w:rsidRPr="008F2C60">
              <w:rPr>
                <w:rFonts w:cstheme="minorHAnsi"/>
                <w:bCs/>
              </w:rPr>
              <w:t>J.S.Bach/F. Bussoni : Ciacona d-mol BWV 1004</w:t>
            </w:r>
            <w:r w:rsidRPr="008F2C60">
              <w:rPr>
                <w:rFonts w:eastAsia="PMingLiU" w:cstheme="minorHAnsi"/>
                <w:bCs/>
                <w:lang w:eastAsia="zh-TW"/>
              </w:rPr>
              <w:t xml:space="preserve">, </w:t>
            </w:r>
            <w:r w:rsidRPr="008F2C60">
              <w:rPr>
                <w:rFonts w:cstheme="minorHAnsi"/>
                <w:bCs/>
              </w:rPr>
              <w:t>C. Franck : Preludij, fuga in variacije, Korali : E-dur, h-mol</w:t>
            </w:r>
          </w:p>
          <w:p w:rsidR="00FA68C8" w:rsidRPr="008F2C60" w:rsidRDefault="00FA68C8" w:rsidP="00BB3E76">
            <w:pPr>
              <w:spacing w:after="0" w:line="240" w:lineRule="auto"/>
              <w:rPr>
                <w:rFonts w:cstheme="minorHAnsi"/>
                <w:bCs/>
              </w:rPr>
            </w:pPr>
            <w:r w:rsidRPr="008F2C60">
              <w:rPr>
                <w:rFonts w:cstheme="minorHAnsi"/>
                <w:bCs/>
              </w:rPr>
              <w:t xml:space="preserve">F. Liszt : Preludij in fuga na temo BACH, D. Šostakovič: 24 Preludijev in fug op.87,  </w:t>
            </w:r>
            <w:r w:rsidRPr="008F2C60">
              <w:rPr>
                <w:rFonts w:cstheme="minorHAnsi"/>
              </w:rPr>
              <w:t>G.F.Händel: Suite</w:t>
            </w:r>
          </w:p>
          <w:p w:rsidR="00FA68C8" w:rsidRPr="008F2C60" w:rsidRDefault="00FA68C8" w:rsidP="00BB3E76">
            <w:pPr>
              <w:spacing w:after="0" w:line="240" w:lineRule="auto"/>
              <w:rPr>
                <w:rFonts w:cstheme="minorHAnsi"/>
                <w:b/>
              </w:rPr>
            </w:pPr>
            <w:r w:rsidRPr="008F2C60">
              <w:rPr>
                <w:rFonts w:eastAsia="Times New Roman" w:cstheme="minorHAnsi"/>
                <w:b/>
              </w:rPr>
              <w:t xml:space="preserve">2. </w:t>
            </w:r>
            <w:r w:rsidRPr="008F2C60">
              <w:rPr>
                <w:rFonts w:cstheme="minorHAnsi"/>
                <w:b/>
              </w:rPr>
              <w:t>Predklasične, klasične ali romantične skladbe</w:t>
            </w:r>
          </w:p>
          <w:p w:rsidR="00FA68C8" w:rsidRPr="008F2C60" w:rsidRDefault="00FA68C8" w:rsidP="00BB3E76">
            <w:pPr>
              <w:spacing w:after="0" w:line="240" w:lineRule="auto"/>
              <w:rPr>
                <w:rFonts w:eastAsia="Times New Roman" w:cstheme="minorHAnsi"/>
              </w:rPr>
            </w:pPr>
            <w:r w:rsidRPr="008F2C60">
              <w:rPr>
                <w:rFonts w:eastAsia="Times New Roman" w:cstheme="minorHAnsi"/>
              </w:rPr>
              <w:t xml:space="preserve">Sonate D. Scarlattija, D. Cimarose, A Solera, skladbe, </w:t>
            </w:r>
            <w:r w:rsidRPr="008F2C60">
              <w:rPr>
                <w:rFonts w:cstheme="minorHAnsi"/>
              </w:rPr>
              <w:t>Casanoves: Sonate</w:t>
            </w:r>
          </w:p>
          <w:p w:rsidR="00FA68C8" w:rsidRPr="008F2C60" w:rsidRDefault="00FA68C8" w:rsidP="00BB3E76">
            <w:pPr>
              <w:spacing w:after="0" w:line="240" w:lineRule="auto"/>
              <w:rPr>
                <w:rFonts w:eastAsia="Times New Roman" w:cstheme="minorHAnsi"/>
              </w:rPr>
            </w:pPr>
            <w:r w:rsidRPr="008F2C60">
              <w:rPr>
                <w:rFonts w:eastAsia="Times New Roman" w:cstheme="minorHAnsi"/>
              </w:rPr>
              <w:t xml:space="preserve">F. Couperina, J. Ph. Rameaua-, </w:t>
            </w:r>
            <w:r w:rsidRPr="008F2C60">
              <w:rPr>
                <w:rFonts w:cstheme="minorHAnsi"/>
              </w:rPr>
              <w:t>Daquina</w:t>
            </w:r>
            <w:r w:rsidRPr="008F2C60">
              <w:rPr>
                <w:rFonts w:eastAsia="Times New Roman" w:cstheme="minorHAnsi"/>
              </w:rPr>
              <w:t xml:space="preserve">, Sonate in/ali variacije W. A. Mozarta, F. J. Haydna, S.Rachmaninov </w:t>
            </w:r>
            <w:r w:rsidRPr="008F2C60">
              <w:rPr>
                <w:rFonts w:eastAsia="Times New Roman" w:cstheme="minorHAnsi"/>
              </w:rPr>
              <w:lastRenderedPageBreak/>
              <w:t xml:space="preserve">: Barkarola, Vokaliza, </w:t>
            </w:r>
            <w:r w:rsidRPr="008F2C60">
              <w:rPr>
                <w:rFonts w:cstheme="minorHAnsi"/>
              </w:rPr>
              <w:t>Janaček: Auf verrwachsenem pfade, Iber: Histories, Molique: Six caracteristique Pieces, Reger: Romanca v a-molu, Mendelssohn: orgelske skladbe</w:t>
            </w:r>
          </w:p>
          <w:p w:rsidR="00FA68C8" w:rsidRPr="008F2C60" w:rsidRDefault="00FA68C8" w:rsidP="00BB3E76">
            <w:pPr>
              <w:spacing w:after="0" w:line="240" w:lineRule="auto"/>
              <w:rPr>
                <w:rFonts w:cstheme="minorHAnsi"/>
                <w:b/>
                <w:bCs/>
              </w:rPr>
            </w:pPr>
            <w:r w:rsidRPr="008F2C60">
              <w:rPr>
                <w:rFonts w:cstheme="minorHAnsi"/>
                <w:b/>
                <w:bCs/>
              </w:rPr>
              <w:t>3. Originalne skladbe 20. ali 21. stoletja :</w:t>
            </w:r>
          </w:p>
          <w:p w:rsidR="00FA68C8" w:rsidRPr="008F2C60" w:rsidRDefault="00FA68C8" w:rsidP="00BB3E76">
            <w:pPr>
              <w:spacing w:after="0" w:line="240" w:lineRule="auto"/>
              <w:rPr>
                <w:rFonts w:cstheme="minorHAnsi"/>
                <w:bCs/>
              </w:rPr>
            </w:pPr>
            <w:r w:rsidRPr="008F2C60">
              <w:rPr>
                <w:rFonts w:cstheme="minorHAnsi"/>
                <w:bCs/>
              </w:rPr>
              <w:t>L. Berio : Sequenza VIII, M. Lindberg : Jeux d´ances,  D. Schnabel : Medusa, H. Oehring : Gestopfte leere,S. Aaquist : Saga night J. Ganzer Passacaglia, T. Hosokawa : Melodia, Sen V, E. Jokinen : Alone, S. Mossenmark : Wood spirit, K. Olczak : Phantasmagorien, Georg Katzer: En avant – ou, E.Kanding : Winter Darkness, W. Plagge : Fractials,</w:t>
            </w:r>
            <w:r w:rsidRPr="008F2C60">
              <w:rPr>
                <w:rFonts w:eastAsia="Times New Roman" w:cstheme="minorHAnsi"/>
                <w:lang w:val="hr-HR" w:eastAsia="hr-HR"/>
              </w:rPr>
              <w:t xml:space="preserve"> </w:t>
            </w:r>
            <w:r w:rsidRPr="008F2C60">
              <w:rPr>
                <w:rFonts w:cstheme="minorHAnsi"/>
              </w:rPr>
              <w:t>Denisov: Des tenebres a la luminere, Tiensuu: Aufschwung, Huber: Winter Seeds, Jokinen: Alone, Pagh-Paan: Ne Ma-UM, Lim: Me-A-Ri, Koblenz: Sans Soleil, Heyn: Quetsch, de la Motte: Akkordeonfantasie, Gubajdulina: De profundis, Huber: Auf den Flügeln der Harfe, Huber: Ein Hauch von Unzeit, Krebs: Musik für Akkordeon, Olsen: Without a title, Tiensu: Fantango, Rautavaara: Fiddlers, Katzer: En avant ou, Ishi: Tango Prism,</w:t>
            </w:r>
          </w:p>
          <w:p w:rsidR="00FA68C8" w:rsidRPr="008F2C60" w:rsidRDefault="00FA68C8" w:rsidP="00BB3E76">
            <w:pPr>
              <w:spacing w:after="0" w:line="240" w:lineRule="auto"/>
              <w:rPr>
                <w:rFonts w:cstheme="minorHAnsi"/>
                <w:b/>
                <w:bCs/>
              </w:rPr>
            </w:pPr>
            <w:r w:rsidRPr="008F2C60">
              <w:rPr>
                <w:rFonts w:cstheme="minorHAnsi"/>
                <w:b/>
                <w:bCs/>
              </w:rPr>
              <w:t>4. Skladbe virtuoznega karakterja</w:t>
            </w:r>
          </w:p>
          <w:p w:rsidR="00FA68C8" w:rsidRPr="008F2C60" w:rsidRDefault="00FA68C8" w:rsidP="00BB3E76">
            <w:pPr>
              <w:spacing w:after="0" w:line="240" w:lineRule="auto"/>
              <w:rPr>
                <w:rFonts w:cstheme="minorHAnsi"/>
                <w:bCs/>
              </w:rPr>
            </w:pPr>
            <w:r w:rsidRPr="008F2C60">
              <w:rPr>
                <w:rFonts w:cstheme="minorHAnsi"/>
                <w:bCs/>
              </w:rPr>
              <w:t xml:space="preserve">O.Schmidt : Toccata 1, 2, P. Makkonenen, The flight beyond the time, Disco-Toccata, Disco-tango, B Precz,12/4, Preambulo in Toccata,B. Dowlasz : Postscriptum, V. Semjonow : Capriccio št. 1, 2, 3.F. Angelis : Boite a Rhythme, J. Feld : Konzertstück,  J. Derbenko : Toccata, H.Wienawsky : Scherzo-tarantella, M.Moszkowski : Iskrice, Španski capriccio, </w:t>
            </w:r>
            <w:r w:rsidRPr="008F2C60">
              <w:rPr>
                <w:rFonts w:cstheme="minorHAnsi"/>
              </w:rPr>
              <w:t>Cilenšek: Capriccio, M. Lindberg: Jeux d'anches, Harada: Bone  Hölszky: High Way for One, Hölzky:  Miserere, Klein: Esercizi, Pihlajamaa: The Dragonfly,</w:t>
            </w:r>
          </w:p>
          <w:p w:rsidR="00FA68C8" w:rsidRPr="008F2C60" w:rsidRDefault="00FA68C8" w:rsidP="00BB3E76">
            <w:pPr>
              <w:spacing w:after="0" w:line="240" w:lineRule="auto"/>
              <w:rPr>
                <w:rFonts w:eastAsia="Times New Roman" w:cstheme="minorHAnsi"/>
                <w:b/>
              </w:rPr>
            </w:pPr>
            <w:r w:rsidRPr="008F2C60">
              <w:rPr>
                <w:rFonts w:eastAsia="Times New Roman" w:cstheme="minorHAnsi"/>
                <w:b/>
              </w:rPr>
              <w:t>5. Skladbe slovenskih avtorjev :</w:t>
            </w:r>
          </w:p>
          <w:p w:rsidR="00FA68C8" w:rsidRPr="008F2C60" w:rsidRDefault="00FA68C8" w:rsidP="00BB3E76">
            <w:pPr>
              <w:spacing w:after="0" w:line="240" w:lineRule="auto"/>
              <w:rPr>
                <w:rFonts w:eastAsia="Times New Roman" w:cstheme="minorHAnsi"/>
              </w:rPr>
            </w:pPr>
            <w:r w:rsidRPr="008F2C60">
              <w:rPr>
                <w:rFonts w:eastAsia="Times New Roman" w:cstheme="minorHAnsi"/>
              </w:rPr>
              <w:t xml:space="preserve">U. Rojko,V. Globokar, J. Golob, P. Šivic, L. Lebič, V. Avsec, T. Vulc, </w:t>
            </w:r>
            <w:r w:rsidRPr="008F2C60">
              <w:rPr>
                <w:rFonts w:eastAsia="PMingLiU" w:cstheme="minorHAnsi"/>
                <w:lang w:eastAsia="zh-TW"/>
              </w:rPr>
              <w:t>U. Pompe, N. Forte, L. Vrhunc, P. Ramovš</w:t>
            </w:r>
            <w:r w:rsidRPr="008F2C60">
              <w:rPr>
                <w:rFonts w:eastAsia="Times New Roman" w:cstheme="minorHAnsi"/>
              </w:rPr>
              <w:t xml:space="preserve"> </w:t>
            </w:r>
          </w:p>
          <w:p w:rsidR="00FA68C8" w:rsidRPr="008F2C60" w:rsidRDefault="00FA68C8" w:rsidP="00BB3E76">
            <w:pPr>
              <w:spacing w:after="0" w:line="240" w:lineRule="auto"/>
              <w:rPr>
                <w:rFonts w:cstheme="minorHAnsi"/>
                <w:b/>
                <w:bCs/>
              </w:rPr>
            </w:pPr>
            <w:r w:rsidRPr="008F2C60">
              <w:rPr>
                <w:rFonts w:cstheme="minorHAnsi"/>
                <w:b/>
                <w:bCs/>
              </w:rPr>
              <w:t xml:space="preserve">6. Ciklične skladbe : </w:t>
            </w:r>
          </w:p>
          <w:p w:rsidR="00FA68C8" w:rsidRPr="008F2C60" w:rsidRDefault="00FA68C8" w:rsidP="00BB3E76">
            <w:pPr>
              <w:spacing w:after="0" w:line="240" w:lineRule="auto"/>
              <w:rPr>
                <w:rFonts w:eastAsia="Times New Roman" w:cstheme="minorHAnsi"/>
              </w:rPr>
            </w:pPr>
            <w:r w:rsidRPr="008F2C60">
              <w:rPr>
                <w:rFonts w:cstheme="minorHAnsi"/>
                <w:bCs/>
              </w:rPr>
              <w:t xml:space="preserve">K. Aho : Sonata št. 2, S. Gubaidulina : Sonata Et expecto, S. Berinsky : Partita Also sprach, V. Zolotarjev : Sonata št. 3, Partita, W. Jacobi : Divertissement, A. Kusjakov : Sonata št. 1, Divertimento, Suita Images of the passing time, V. Bonakov : Simfonija št. 1, V Zubicki : Parita Concertante št. 1, V. Vlasov : Suita Gulag, J. Feld Suita, P. Norgard : Anatomic safari,  Italjanski koncert,Partite, Sonate J.S. Bacha L. Böellmann : Gotska suita, E. Grieg : Holberg suita, </w:t>
            </w:r>
            <w:r w:rsidRPr="008F2C60">
              <w:rPr>
                <w:rFonts w:cstheme="minorHAnsi"/>
              </w:rPr>
              <w:t>Kagel: Episoden, Figuren, Wessman: Sonata, Holmboe: Sonata No.1, Sonata No.2, Kayser: Suita sacra, Ligeti: Eight Pieces from Musica ricercata,</w:t>
            </w:r>
          </w:p>
          <w:p w:rsidR="00FA68C8" w:rsidRPr="008F2C60" w:rsidRDefault="00FA68C8" w:rsidP="00BB3E76">
            <w:pPr>
              <w:spacing w:after="0" w:line="240" w:lineRule="auto"/>
              <w:rPr>
                <w:rFonts w:cstheme="minorHAnsi"/>
                <w:b/>
                <w:bCs/>
              </w:rPr>
            </w:pPr>
            <w:r w:rsidRPr="008F2C60">
              <w:rPr>
                <w:rFonts w:cstheme="minorHAnsi"/>
                <w:b/>
                <w:bCs/>
              </w:rPr>
              <w:t>7. Koncerti za harmoniko in orkester :</w:t>
            </w:r>
          </w:p>
          <w:p w:rsidR="00FA68C8" w:rsidRPr="008F2C60" w:rsidRDefault="00FA68C8" w:rsidP="00BB3E76">
            <w:pPr>
              <w:spacing w:after="0" w:line="240" w:lineRule="auto"/>
              <w:rPr>
                <w:rFonts w:cstheme="minorHAnsi"/>
                <w:bCs/>
              </w:rPr>
            </w:pPr>
            <w:r w:rsidRPr="008F2C60">
              <w:rPr>
                <w:rFonts w:cstheme="minorHAnsi"/>
                <w:bCs/>
              </w:rPr>
              <w:t>V. Avsec : Glasba za harmoniko in orkester, S Gubaidulina, Koncert za harmoniko in orkester(In the sign of scorpion), E. Podgaiz : Koncert za harmoniko in orkester(Lips), D. Bobić : Koncert za harmoniko in orkester(Eshaton),O. Schmidt : Symphonic fantasy  and allegro, V. Trojan : Bajke,M. Broner :Juda passion za harmoniko in orkester. A.Piazzolla: Aconcagua,</w:t>
            </w:r>
          </w:p>
          <w:p w:rsidR="00FA68C8" w:rsidRPr="008F2C60" w:rsidRDefault="00FA68C8" w:rsidP="00BB3E76">
            <w:pPr>
              <w:spacing w:after="0" w:line="240" w:lineRule="auto"/>
              <w:rPr>
                <w:rFonts w:cstheme="minorHAnsi"/>
              </w:rPr>
            </w:pPr>
            <w:r w:rsidRPr="008F2C60">
              <w:rPr>
                <w:rFonts w:cstheme="minorHAnsi"/>
              </w:rPr>
              <w:t xml:space="preserve">Friedrich Cerha (1926): Concertino za violino, harmoniko in komorni orkester(1994), Jean Francaix (1912): Concert pour Accordéon et Orchestre(1994), Sofia Gubajdulina (*1931): Seven words za violončelo, harmoniko in godalni orkester (1982), Adriana Hölszky (*1953): High Way (1998/99), Toshio Hosokawa (*1955): Extasis (2000), Toshio Hosokawa (*1955): In die Tiefe der Zeit za violončelo, harmoniko in godalni orkester(1994), Wolfgang Jacobi (1894-1972): Impromptu za harmoniko in komorni orkester(1970), Wolfgang Jacobi (1894-1972): Sérénade and Allegro za harmoniko in komorni orkester (1961), </w:t>
            </w:r>
          </w:p>
          <w:p w:rsidR="00FA68C8" w:rsidRPr="008F2C60" w:rsidRDefault="00FA68C8" w:rsidP="00BB3E76">
            <w:pPr>
              <w:spacing w:after="0" w:line="240" w:lineRule="auto"/>
              <w:rPr>
                <w:rFonts w:cstheme="minorHAnsi"/>
              </w:rPr>
            </w:pPr>
            <w:r w:rsidRPr="008F2C60">
              <w:rPr>
                <w:rFonts w:cstheme="minorHAnsi"/>
              </w:rPr>
              <w:t>Erki Jokkinen (*1952): Concerto za harmoniko in komorni orkester (1987), Lothar Klein (*1931) Invention, Blues and Chase za harmoniko in komorni orkester (1975), Bernhard Molique (1802-1869): Concerto g-minor za harmoniko in godalni orkester, Per Nørgaard (*1932): Recall (1968)  za harmoniko in orkester</w:t>
            </w:r>
          </w:p>
          <w:p w:rsidR="00FA68C8" w:rsidRPr="008F2C60" w:rsidRDefault="00FA68C8" w:rsidP="00BB3E76">
            <w:pPr>
              <w:spacing w:after="0" w:line="240" w:lineRule="auto"/>
              <w:rPr>
                <w:rFonts w:cstheme="minorHAnsi"/>
              </w:rPr>
            </w:pPr>
            <w:r w:rsidRPr="008F2C60">
              <w:rPr>
                <w:rFonts w:cstheme="minorHAnsi"/>
              </w:rPr>
              <w:t xml:space="preserve">Arne Nordheim (1931): Spur (1980) za harmoniko in orkester, R.Murray Schaffer (*1933): Concerto  za harmoniko in orkester (1992), Jukka Tiensuu (*1948): Plus (1993), J.S.Bach: Concerto f-minor BWV 1056, </w:t>
            </w:r>
          </w:p>
          <w:p w:rsidR="00FA68C8" w:rsidRPr="008F2C60" w:rsidRDefault="00FA68C8" w:rsidP="00BB3E76">
            <w:pPr>
              <w:spacing w:after="0" w:line="240" w:lineRule="auto"/>
              <w:rPr>
                <w:rFonts w:cstheme="minorHAnsi"/>
              </w:rPr>
            </w:pPr>
            <w:r w:rsidRPr="008F2C60">
              <w:rPr>
                <w:rFonts w:cstheme="minorHAnsi"/>
              </w:rPr>
              <w:t xml:space="preserve">J.S.Bach: Concerto d-minor BWV 1052, A.Piazzolla: Five Tango Sensations, A.Piazzolla: Preludio-Fuga-Divertimento, </w:t>
            </w:r>
          </w:p>
          <w:p w:rsidR="00FA68C8" w:rsidRPr="008F2C60" w:rsidRDefault="00FA68C8" w:rsidP="00BB3E76">
            <w:pPr>
              <w:spacing w:after="0" w:line="240" w:lineRule="auto"/>
              <w:rPr>
                <w:rFonts w:cstheme="minorHAnsi"/>
                <w:b/>
                <w:bCs/>
              </w:rPr>
            </w:pPr>
            <w:r w:rsidRPr="008F2C60">
              <w:rPr>
                <w:rFonts w:cstheme="minorHAnsi"/>
                <w:b/>
                <w:bCs/>
              </w:rPr>
              <w:t>8. Večja komorna dela :</w:t>
            </w:r>
          </w:p>
          <w:p w:rsidR="00FA68C8" w:rsidRPr="008F2C60" w:rsidRDefault="00FA68C8" w:rsidP="00BB3E76">
            <w:pPr>
              <w:spacing w:after="0" w:line="240" w:lineRule="auto"/>
              <w:rPr>
                <w:rFonts w:cstheme="minorHAnsi"/>
              </w:rPr>
            </w:pPr>
            <w:r w:rsidRPr="008F2C60">
              <w:rPr>
                <w:rFonts w:cstheme="minorHAnsi"/>
                <w:bCs/>
              </w:rPr>
              <w:t>V. Trojan: Cesarjev slav</w:t>
            </w:r>
            <w:r w:rsidRPr="008F2C60">
              <w:rPr>
                <w:rFonts w:eastAsia="PMingLiU" w:cstheme="minorHAnsi"/>
                <w:bCs/>
                <w:lang w:eastAsia="zh-TW"/>
              </w:rPr>
              <w:t>ček</w:t>
            </w:r>
            <w:r w:rsidRPr="008F2C60">
              <w:rPr>
                <w:rFonts w:cstheme="minorHAnsi"/>
                <w:bCs/>
              </w:rPr>
              <w:t xml:space="preserve">, S. Gubaidulina; Silenzio, In croce,  E. Podgaiz : Ex animo, P Ruders : Serenade on the Shores of the Cosmic Ocean, A. Piazzolla : Five tango sensation. Rojko: Bagatele za klavir in harmoniko, </w:t>
            </w:r>
            <w:r w:rsidRPr="008F2C60">
              <w:rPr>
                <w:rFonts w:cstheme="minorHAnsi"/>
              </w:rPr>
              <w:t>Hölszky: Wolke und Mond za harmoniko in violino (čelo), Ichiyanagi: Bevor die Nacht ommt, Cilenšek: Impulse für Violine, Violoncello und Akkordeon, Katzer: Versuchte Annäherung za čelo in harmoniko, Yun: Intermezzo für Violoncello und Akkordeon, Bach: Gamben Sonaten, Bach: Sonate za violino in čembalo, Piazzolla: Grande Tango za čelo in harmoniko, Piazzolla/Gubajdulina: Grande Tango za violino in harmoniko, J. Cage: Six melodies za harmoniko in violino, P. Hindemith: Kammermusik op.24, Nr. 1</w:t>
            </w:r>
          </w:p>
          <w:p w:rsidR="00FA68C8" w:rsidRPr="008F2C60" w:rsidRDefault="00FA68C8" w:rsidP="00BB3E76">
            <w:pPr>
              <w:spacing w:after="0" w:line="240" w:lineRule="auto"/>
              <w:rPr>
                <w:rFonts w:cstheme="minorHAnsi"/>
                <w:b/>
                <w:bCs/>
              </w:rPr>
            </w:pPr>
            <w:r w:rsidRPr="008F2C60">
              <w:rPr>
                <w:rFonts w:cstheme="minorHAnsi"/>
                <w:bCs/>
              </w:rPr>
              <w:lastRenderedPageBreak/>
              <w:t>Literatura je dosegljiva v akademski knjižnici, oz v privatnih zbirkah not profesorjev</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Samostojno in kreativno delo pri poustvarjanju glasbe na koncertnem nivoju</w:t>
            </w:r>
          </w:p>
          <w:p w:rsidR="00FA68C8" w:rsidRPr="008F2C60" w:rsidRDefault="00FA68C8" w:rsidP="00BB3E76">
            <w:pPr>
              <w:spacing w:after="0" w:line="240" w:lineRule="auto"/>
              <w:rPr>
                <w:rFonts w:cstheme="minorHAnsi"/>
              </w:rPr>
            </w:pPr>
            <w:r w:rsidRPr="008F2C60">
              <w:rPr>
                <w:rFonts w:cstheme="minorHAnsi"/>
              </w:rPr>
              <w:t>• Umetniško glasbeno izražanje</w:t>
            </w:r>
          </w:p>
          <w:p w:rsidR="00FA68C8" w:rsidRPr="008F2C60" w:rsidRDefault="00FA68C8" w:rsidP="00BB3E76">
            <w:pPr>
              <w:spacing w:after="0" w:line="240" w:lineRule="auto"/>
              <w:rPr>
                <w:rFonts w:cstheme="minorHAnsi"/>
              </w:rPr>
            </w:pPr>
            <w:r w:rsidRPr="008F2C60">
              <w:rPr>
                <w:rFonts w:cstheme="minorHAnsi"/>
              </w:rPr>
              <w:t xml:space="preserve">• Obvladovanje najzahtevnejših glasbeno- tehničnih izvajalskih elementov harmonikarske igre </w:t>
            </w:r>
          </w:p>
          <w:p w:rsidR="00FA68C8" w:rsidRPr="008F2C60" w:rsidRDefault="00FA68C8" w:rsidP="00BB3E76">
            <w:pPr>
              <w:spacing w:after="0" w:line="240" w:lineRule="auto"/>
              <w:rPr>
                <w:rFonts w:cstheme="minorHAnsi"/>
              </w:rPr>
            </w:pPr>
            <w:r w:rsidRPr="008F2C60">
              <w:rPr>
                <w:rFonts w:cstheme="minorHAnsi"/>
              </w:rPr>
              <w:t>• Sinteza glasbeno-tehničnih in muzikalnih elementov in samostojno oblikovanje dinamike, agogike in artikulacije v glasbenem podajanju</w:t>
            </w:r>
          </w:p>
          <w:p w:rsidR="00FA68C8" w:rsidRPr="008F2C60" w:rsidRDefault="00FA68C8" w:rsidP="00BB3E76">
            <w:pPr>
              <w:spacing w:after="0" w:line="240" w:lineRule="auto"/>
              <w:rPr>
                <w:rFonts w:cstheme="minorHAnsi"/>
              </w:rPr>
            </w:pPr>
            <w:r w:rsidRPr="008F2C60">
              <w:rPr>
                <w:rFonts w:cstheme="minorHAnsi"/>
              </w:rPr>
              <w:t xml:space="preserve">• Obvladovanje stilno ustrezne interpretacije z izborom literature različnih stilnih obdobij od baroka do sodobnih del </w:t>
            </w:r>
          </w:p>
          <w:p w:rsidR="00FA68C8" w:rsidRPr="008F2C60" w:rsidRDefault="00FA68C8" w:rsidP="00BB3E76">
            <w:pPr>
              <w:spacing w:after="0" w:line="240" w:lineRule="auto"/>
              <w:rPr>
                <w:rFonts w:cstheme="minorHAnsi"/>
              </w:rPr>
            </w:pPr>
            <w:r w:rsidRPr="008F2C60">
              <w:rPr>
                <w:rFonts w:cstheme="minorHAnsi"/>
              </w:rPr>
              <w:t>• 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685608" w:rsidRPr="008F2C60" w:rsidTr="00685608">
        <w:trPr>
          <w:trHeight w:val="1387"/>
        </w:trPr>
        <w:tc>
          <w:tcPr>
            <w:tcW w:w="4727" w:type="dxa"/>
            <w:gridSpan w:val="10"/>
            <w:vMerge w:val="restart"/>
            <w:tcBorders>
              <w:top w:val="single" w:sz="4" w:space="0" w:color="auto"/>
              <w:left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Znanje in razumevanje:</w:t>
            </w:r>
          </w:p>
          <w:p w:rsidR="00685608" w:rsidRPr="008F2C60" w:rsidRDefault="00685608" w:rsidP="00BB3E76">
            <w:pPr>
              <w:spacing w:after="0" w:line="240" w:lineRule="auto"/>
              <w:rPr>
                <w:rFonts w:cstheme="minorHAnsi"/>
              </w:rPr>
            </w:pPr>
            <w:r w:rsidRPr="008F2C60">
              <w:rPr>
                <w:rFonts w:cstheme="minorHAnsi"/>
              </w:rPr>
              <w:t>• Sposobnost samostojne priprave koncertnega programa</w:t>
            </w:r>
          </w:p>
          <w:p w:rsidR="00685608" w:rsidRPr="008F2C60" w:rsidRDefault="00685608" w:rsidP="00BB3E76">
            <w:pPr>
              <w:spacing w:after="0" w:line="240" w:lineRule="auto"/>
              <w:rPr>
                <w:rFonts w:cstheme="minorHAnsi"/>
              </w:rPr>
            </w:pPr>
            <w:r w:rsidRPr="008F2C60">
              <w:rPr>
                <w:rFonts w:cstheme="minorHAnsi"/>
              </w:rPr>
              <w:t>• Sposobnost kreativnega pristopa k lastni interpretaciji del</w:t>
            </w:r>
          </w:p>
          <w:p w:rsidR="00685608" w:rsidRPr="008F2C60" w:rsidRDefault="00685608" w:rsidP="00BB3E76">
            <w:pPr>
              <w:spacing w:after="0" w:line="240" w:lineRule="auto"/>
              <w:rPr>
                <w:rFonts w:cstheme="minorHAnsi"/>
              </w:rPr>
            </w:pPr>
            <w:r w:rsidRPr="008F2C60">
              <w:rPr>
                <w:rFonts w:cstheme="minorHAnsi"/>
              </w:rPr>
              <w:t>• Sposobnost reševanja najtežjih tehničnih problemov iz področja svojega instrumenta</w:t>
            </w:r>
          </w:p>
          <w:p w:rsidR="00685608" w:rsidRPr="008F2C60" w:rsidRDefault="00685608" w:rsidP="00BB3E76">
            <w:pPr>
              <w:spacing w:after="0" w:line="240" w:lineRule="auto"/>
              <w:rPr>
                <w:rFonts w:cstheme="minorHAnsi"/>
              </w:rPr>
            </w:pPr>
            <w:r w:rsidRPr="008F2C60">
              <w:rPr>
                <w:rFonts w:cstheme="minorHAnsi"/>
              </w:rPr>
              <w:t>• Sposobnost igranja v predpisanih tempih</w:t>
            </w:r>
          </w:p>
          <w:p w:rsidR="00685608" w:rsidRPr="008F2C60" w:rsidRDefault="00685608" w:rsidP="00BB3E76">
            <w:pPr>
              <w:spacing w:after="0" w:line="240" w:lineRule="auto"/>
              <w:rPr>
                <w:rFonts w:cstheme="minorHAnsi"/>
              </w:rPr>
            </w:pPr>
            <w:r w:rsidRPr="008F2C60">
              <w:rPr>
                <w:rFonts w:cstheme="minorHAnsi"/>
              </w:rPr>
              <w:t>• Sposobnost samostojnega glasbeno-umetniškega izražanja v stilno ustrezni interpretaciji z ustreznim tonom na osnovi analize</w:t>
            </w:r>
          </w:p>
          <w:p w:rsidR="00685608" w:rsidRPr="008F2C60" w:rsidRDefault="00685608" w:rsidP="00BB3E76">
            <w:pPr>
              <w:spacing w:after="0" w:line="240" w:lineRule="auto"/>
              <w:rPr>
                <w:rFonts w:cstheme="minorHAnsi"/>
              </w:rPr>
            </w:pPr>
            <w:r w:rsidRPr="008F2C60">
              <w:rPr>
                <w:rFonts w:cstheme="minorHAnsi"/>
              </w:rPr>
              <w:t>• Sposobnost samozavestnega in prepričljivega  nastopanja pri izvajalski praksi</w:t>
            </w:r>
          </w:p>
          <w:p w:rsidR="00685608" w:rsidRPr="008F2C60" w:rsidRDefault="00685608" w:rsidP="00BB3E76">
            <w:pPr>
              <w:spacing w:after="0" w:line="240" w:lineRule="auto"/>
              <w:rPr>
                <w:rFonts w:cstheme="minorHAnsi"/>
              </w:rPr>
            </w:pPr>
            <w:r w:rsidRPr="008F2C60">
              <w:rPr>
                <w:rFonts w:cstheme="minorHAnsi"/>
              </w:rPr>
              <w:t>• Uporaba pridobljenih znanj interpretacije pri izvajalski praksi</w:t>
            </w:r>
          </w:p>
          <w:p w:rsidR="00685608" w:rsidRPr="008F2C60" w:rsidRDefault="00685608" w:rsidP="00BB3E76">
            <w:pPr>
              <w:spacing w:after="0" w:line="240" w:lineRule="auto"/>
              <w:rPr>
                <w:rFonts w:cstheme="minorHAnsi"/>
              </w:rPr>
            </w:pPr>
            <w:r w:rsidRPr="008F2C60">
              <w:rPr>
                <w:rFonts w:cstheme="minorHAnsi"/>
              </w:rPr>
              <w:t>• Vrednotenje interpretacije</w:t>
            </w:r>
          </w:p>
          <w:p w:rsidR="00685608" w:rsidRPr="008F2C60" w:rsidRDefault="00685608" w:rsidP="00BB3E76">
            <w:pPr>
              <w:spacing w:after="0" w:line="240" w:lineRule="auto"/>
              <w:rPr>
                <w:rFonts w:cstheme="minorHAnsi"/>
              </w:rPr>
            </w:pPr>
            <w:r w:rsidRPr="008F2C60">
              <w:rPr>
                <w:rFonts w:cstheme="minorHAnsi"/>
              </w:rPr>
              <w:t>• Vrednotenje uspešnosti realizacije znanja pri izvajalski praksi</w:t>
            </w: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c>
          <w:tcPr>
            <w:tcW w:w="4821" w:type="dxa"/>
            <w:gridSpan w:val="9"/>
            <w:tcBorders>
              <w:top w:val="single" w:sz="4" w:space="0" w:color="auto"/>
              <w:left w:val="single" w:sz="4" w:space="0" w:color="auto"/>
              <w:bottom w:val="nil"/>
              <w:right w:val="single" w:sz="4" w:space="0" w:color="auto"/>
            </w:tcBorders>
          </w:tcPr>
          <w:p w:rsidR="00685608" w:rsidRPr="008F2C60" w:rsidRDefault="00685608" w:rsidP="00BB3E76">
            <w:pPr>
              <w:spacing w:after="0" w:line="240" w:lineRule="auto"/>
              <w:rPr>
                <w:rFonts w:cstheme="minorHAnsi"/>
              </w:rPr>
            </w:pPr>
            <w:r w:rsidRPr="008F2C60">
              <w:rPr>
                <w:rFonts w:cstheme="minorHAnsi"/>
              </w:rPr>
              <w:t>Knowledge and understanding:</w:t>
            </w: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r>
      <w:tr w:rsidR="00685608" w:rsidRPr="008F2C60" w:rsidTr="00685608">
        <w:trPr>
          <w:trHeight w:val="80"/>
        </w:trPr>
        <w:tc>
          <w:tcPr>
            <w:tcW w:w="4727" w:type="dxa"/>
            <w:gridSpan w:val="10"/>
            <w:vMerge/>
            <w:tcBorders>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b/>
              </w:rPr>
            </w:pPr>
          </w:p>
        </w:tc>
        <w:tc>
          <w:tcPr>
            <w:tcW w:w="4821" w:type="dxa"/>
            <w:gridSpan w:val="9"/>
            <w:tcBorders>
              <w:top w:val="nil"/>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C44827">
        <w:trPr>
          <w:trHeight w:val="655"/>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Individualno delo s študentom:</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Izvajalska praksa</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Ko</w:t>
            </w:r>
            <w:r w:rsidR="00C44827">
              <w:rPr>
                <w:rFonts w:cstheme="minorHAnsi"/>
              </w:rPr>
              <w:t>repeticije (</w:t>
            </w:r>
            <w:r w:rsidR="00685608">
              <w:rPr>
                <w:rFonts w:cstheme="minorHAnsi"/>
              </w:rPr>
              <w:t>15 ur korepeticij</w:t>
            </w:r>
            <w:r w:rsidRPr="008F2C60">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85608">
        <w:tc>
          <w:tcPr>
            <w:tcW w:w="4018"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C44827" w:rsidRDefault="00C44827" w:rsidP="00C44827">
            <w:pPr>
              <w:spacing w:after="0" w:line="240" w:lineRule="auto"/>
              <w:rPr>
                <w:rFonts w:cstheme="minorHAnsi"/>
                <w:b/>
              </w:rPr>
            </w:pPr>
          </w:p>
          <w:p w:rsidR="00FA68C8" w:rsidRPr="008F2C60" w:rsidRDefault="00FA68C8" w:rsidP="00C44827">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685608" w:rsidRDefault="0068560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2"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685608">
        <w:trPr>
          <w:trHeight w:val="1104"/>
        </w:trPr>
        <w:tc>
          <w:tcPr>
            <w:tcW w:w="4018"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 Po zaključenih predavanjih sledi komisijski izpit v obliki javnega koncerta (magistrski koncert) v obsegu 70- 85 minut  programa.  </w:t>
            </w:r>
          </w:p>
          <w:p w:rsidR="00FA68C8" w:rsidRPr="008F2C60" w:rsidRDefault="00FA68C8" w:rsidP="00BB3E76">
            <w:pPr>
              <w:spacing w:after="0" w:line="240" w:lineRule="auto"/>
              <w:rPr>
                <w:rFonts w:cstheme="minorHAnsi"/>
              </w:rPr>
            </w:pPr>
            <w:r w:rsidRPr="008F2C60">
              <w:rPr>
                <w:rFonts w:cstheme="minorHAnsi"/>
              </w:rPr>
              <w:t>• Program ne sme vsebovati skladb, ki jih je študent pripravil za izpit iz glavnega predmeta M1 (prvi letnik)</w:t>
            </w:r>
          </w:p>
          <w:p w:rsidR="00FA68C8" w:rsidRPr="008F2C60" w:rsidRDefault="00FA68C8" w:rsidP="00BB3E76">
            <w:pPr>
              <w:spacing w:after="0" w:line="240" w:lineRule="auto"/>
              <w:rPr>
                <w:rFonts w:cstheme="minorHAnsi"/>
              </w:rPr>
            </w:pPr>
            <w:r w:rsidRPr="008F2C60">
              <w:rPr>
                <w:rFonts w:cstheme="minorHAnsi"/>
              </w:rPr>
              <w:lastRenderedPageBreak/>
              <w:t>• Program mora vsebovati :</w:t>
            </w:r>
          </w:p>
          <w:p w:rsidR="00FA68C8" w:rsidRPr="008F2C60" w:rsidRDefault="00FA68C8" w:rsidP="00BB3E76">
            <w:pPr>
              <w:spacing w:after="0" w:line="240" w:lineRule="auto"/>
              <w:rPr>
                <w:rFonts w:cstheme="minorHAnsi"/>
              </w:rPr>
            </w:pPr>
            <w:r w:rsidRPr="008F2C60">
              <w:rPr>
                <w:rFonts w:cstheme="minorHAnsi"/>
              </w:rPr>
              <w:t>- fugo ali drugo večje reprezentativno polifono delo</w:t>
            </w:r>
          </w:p>
          <w:p w:rsidR="00FA68C8" w:rsidRPr="008F2C60" w:rsidRDefault="00FA68C8" w:rsidP="00BB3E76">
            <w:pPr>
              <w:spacing w:after="0" w:line="240" w:lineRule="auto"/>
              <w:rPr>
                <w:rFonts w:cstheme="minorHAnsi"/>
              </w:rPr>
            </w:pPr>
            <w:r w:rsidRPr="008F2C60">
              <w:rPr>
                <w:rFonts w:cstheme="minorHAnsi"/>
              </w:rPr>
              <w:t>- ciklično skladbo</w:t>
            </w:r>
          </w:p>
          <w:p w:rsidR="00FA68C8" w:rsidRPr="008F2C60" w:rsidRDefault="00FA68C8" w:rsidP="00BB3E76">
            <w:pPr>
              <w:spacing w:after="0" w:line="240" w:lineRule="auto"/>
              <w:rPr>
                <w:rFonts w:cstheme="minorHAnsi"/>
              </w:rPr>
            </w:pPr>
            <w:r w:rsidRPr="008F2C60">
              <w:rPr>
                <w:rFonts w:cstheme="minorHAnsi"/>
              </w:rPr>
              <w:t>- skladbo slovenskega skladatelja</w:t>
            </w:r>
          </w:p>
          <w:p w:rsidR="00FA68C8" w:rsidRPr="008F2C60" w:rsidRDefault="00FA68C8" w:rsidP="00BB3E76">
            <w:pPr>
              <w:spacing w:after="0" w:line="240" w:lineRule="auto"/>
              <w:rPr>
                <w:rFonts w:cstheme="minorHAnsi"/>
              </w:rPr>
            </w:pPr>
            <w:r w:rsidRPr="008F2C60">
              <w:rPr>
                <w:rFonts w:cstheme="minorHAnsi"/>
              </w:rPr>
              <w:t>- Koncert ali po težavnosti enakovredno reprezentativno komorno delo</w:t>
            </w:r>
          </w:p>
          <w:p w:rsidR="00FA68C8" w:rsidRPr="008F2C60" w:rsidRDefault="00FA68C8" w:rsidP="00BB3E76">
            <w:pPr>
              <w:spacing w:after="0" w:line="240" w:lineRule="auto"/>
              <w:rPr>
                <w:rFonts w:cstheme="minorHAnsi"/>
              </w:rPr>
            </w:pPr>
            <w:r w:rsidRPr="008F2C60">
              <w:rPr>
                <w:rFonts w:cstheme="minorHAnsi"/>
              </w:rPr>
              <w:t>• Program mora vsebovati dela iz treh različnih glasbenih obdobij :</w:t>
            </w:r>
          </w:p>
          <w:p w:rsidR="00FA68C8" w:rsidRPr="008F2C60" w:rsidRDefault="00FA68C8" w:rsidP="00BB3E76">
            <w:pPr>
              <w:spacing w:after="0" w:line="240" w:lineRule="auto"/>
              <w:rPr>
                <w:rFonts w:cstheme="minorHAnsi"/>
              </w:rPr>
            </w:pPr>
            <w:r w:rsidRPr="008F2C60">
              <w:rPr>
                <w:rFonts w:cstheme="minorHAnsi"/>
              </w:rPr>
              <w:t xml:space="preserve">-skladba napisana pred letom 1900  </w:t>
            </w:r>
          </w:p>
          <w:p w:rsidR="00FA68C8" w:rsidRPr="008F2C60" w:rsidRDefault="00FA68C8" w:rsidP="00BB3E76">
            <w:pPr>
              <w:spacing w:after="0" w:line="240" w:lineRule="auto"/>
              <w:rPr>
                <w:rFonts w:cstheme="minorHAnsi"/>
              </w:rPr>
            </w:pPr>
            <w:r w:rsidRPr="008F2C60">
              <w:rPr>
                <w:rFonts w:cstheme="minorHAnsi"/>
              </w:rPr>
              <w:t xml:space="preserve">-skladba napisana med  leti 1900-1990 </w:t>
            </w:r>
          </w:p>
          <w:p w:rsidR="00FA68C8" w:rsidRPr="008F2C60" w:rsidRDefault="00FA68C8" w:rsidP="00BB3E76">
            <w:pPr>
              <w:spacing w:after="0" w:line="240" w:lineRule="auto"/>
              <w:rPr>
                <w:rFonts w:cstheme="minorHAnsi"/>
              </w:rPr>
            </w:pPr>
            <w:r w:rsidRPr="008F2C60">
              <w:rPr>
                <w:rFonts w:cstheme="minorHAnsi"/>
              </w:rPr>
              <w:t xml:space="preserve">-skladba napisana po letu 1990 </w:t>
            </w:r>
          </w:p>
          <w:p w:rsidR="00FA68C8" w:rsidRPr="008F2C60" w:rsidRDefault="00FA68C8" w:rsidP="00BB3E76">
            <w:pPr>
              <w:spacing w:after="0" w:line="240" w:lineRule="auto"/>
              <w:rPr>
                <w:rFonts w:cstheme="minorHAnsi"/>
              </w:rPr>
            </w:pPr>
            <w:r w:rsidRPr="008F2C60">
              <w:rPr>
                <w:rFonts w:cstheme="minorHAnsi"/>
              </w:rPr>
              <w:t xml:space="preserve">•Tri četrtine solističnega dela programa se mora izvajati na pamet.  </w:t>
            </w:r>
          </w:p>
          <w:p w:rsidR="00FA68C8" w:rsidRPr="008F2C60" w:rsidRDefault="00FA68C8" w:rsidP="00BB3E76">
            <w:pPr>
              <w:spacing w:after="0" w:line="240" w:lineRule="auto"/>
              <w:rPr>
                <w:rFonts w:cstheme="minorHAnsi"/>
              </w:rPr>
            </w:pPr>
            <w:r w:rsidRPr="008F2C60">
              <w:rPr>
                <w:rFonts w:cstheme="minorHAnsi"/>
              </w:rPr>
              <w:t>Koncert ali po težavnosti enakovredno reprezentativno komorno delo ni potrebno izvajati na pamet.</w:t>
            </w:r>
          </w:p>
          <w:p w:rsidR="00685608" w:rsidRDefault="0068560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2"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C44827" w:rsidRDefault="00C4482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rPr>
          <w:trHeight w:val="3729"/>
        </w:trPr>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Primož Parovel :</w:t>
            </w:r>
          </w:p>
          <w:p w:rsidR="00FA68C8" w:rsidRPr="008F2C60" w:rsidRDefault="00FA68C8" w:rsidP="00BB3E76">
            <w:pPr>
              <w:spacing w:after="0" w:line="240" w:lineRule="auto"/>
              <w:rPr>
                <w:rFonts w:eastAsia="Times New Roman" w:cstheme="minorHAnsi"/>
              </w:rPr>
            </w:pPr>
            <w:r w:rsidRPr="008F2C60">
              <w:rPr>
                <w:rFonts w:cstheme="minorHAnsi"/>
              </w:rPr>
              <w:t xml:space="preserve">•  </w:t>
            </w:r>
            <w:r w:rsidRPr="008F2C60">
              <w:rPr>
                <w:rFonts w:eastAsia="Times New Roman" w:cstheme="minorHAnsi"/>
              </w:rPr>
              <w:t>Je zmagovalec 12. internacionalnega harmonikarskega tekmovanja "Arrasate Hiria" 2004 v Arrasate, Španiji in prejemnik 3. nagrade na 36. Mednarodnem harmonikarskem tekmovanju leta 1999 v Klingenthalu, Nemčija.</w:t>
            </w:r>
          </w:p>
          <w:p w:rsidR="00FA68C8" w:rsidRPr="008F2C60" w:rsidRDefault="00FA68C8" w:rsidP="00BB3E76">
            <w:pPr>
              <w:spacing w:after="0" w:line="240" w:lineRule="auto"/>
              <w:rPr>
                <w:rFonts w:eastAsia="Times New Roman" w:cstheme="minorHAnsi"/>
              </w:rPr>
            </w:pPr>
            <w:r w:rsidRPr="008F2C60">
              <w:rPr>
                <w:rFonts w:cstheme="minorHAnsi"/>
              </w:rPr>
              <w:t xml:space="preserve">• </w:t>
            </w:r>
            <w:r w:rsidRPr="008F2C60">
              <w:rPr>
                <w:rFonts w:eastAsia="Times New Roman" w:cstheme="minorHAnsi"/>
              </w:rPr>
              <w:t>3. december 2009 nastop v Berlinski Filharmoniji z živim prenosom Deutschland Radio Kultur.</w:t>
            </w:r>
          </w:p>
          <w:p w:rsidR="00FA68C8" w:rsidRPr="008F2C60" w:rsidRDefault="00FA68C8" w:rsidP="00BB3E76">
            <w:pPr>
              <w:spacing w:after="0" w:line="240" w:lineRule="auto"/>
              <w:rPr>
                <w:rFonts w:eastAsia="Times New Roman" w:cstheme="minorHAnsi"/>
              </w:rPr>
            </w:pPr>
            <w:r w:rsidRPr="008F2C60">
              <w:rPr>
                <w:rFonts w:cstheme="minorHAnsi"/>
              </w:rPr>
              <w:t xml:space="preserve">• </w:t>
            </w:r>
            <w:r w:rsidRPr="008F2C60">
              <w:rPr>
                <w:rFonts w:eastAsia="Times New Roman" w:cstheme="minorHAnsi"/>
              </w:rPr>
              <w:t>2009 izzid CD-ja »Amore, amore…« v zasedbi harmonika – sopran pri ArchiMusic Taiwan. Cd je bil uvrščen na drugo mesto pri izboru klasičnega CD-ja leta.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b/>
              </w:rPr>
            </w:pPr>
            <w:r w:rsidRPr="008F2C60">
              <w:rPr>
                <w:rFonts w:cstheme="minorHAnsi"/>
                <w:b/>
              </w:rPr>
              <w:t>Borut Zagoranski :</w:t>
            </w:r>
          </w:p>
          <w:p w:rsidR="00FA68C8" w:rsidRPr="008F2C60" w:rsidRDefault="00FA68C8" w:rsidP="00BB3E76">
            <w:pPr>
              <w:spacing w:after="0" w:line="240" w:lineRule="auto"/>
              <w:rPr>
                <w:rFonts w:cstheme="minorHAnsi"/>
              </w:rPr>
            </w:pPr>
            <w:r w:rsidRPr="008F2C60">
              <w:rPr>
                <w:rFonts w:cstheme="minorHAnsi"/>
              </w:rPr>
              <w:t>• solističen nastop  z Varaždinskim komornim orkestrom na «Gala Opening Concert« 63. Coppe Mondial, Confederation Internationale Des Accordeonistes (CIA, IMC-UNESCO), 2010, HNK Varaždin, Hrvaška.</w:t>
            </w:r>
          </w:p>
          <w:p w:rsidR="00FA68C8" w:rsidRPr="008F2C60" w:rsidRDefault="00FA68C8" w:rsidP="00BB3E76">
            <w:pPr>
              <w:spacing w:after="0" w:line="240" w:lineRule="auto"/>
              <w:rPr>
                <w:rFonts w:cstheme="minorHAnsi"/>
              </w:rPr>
            </w:pPr>
            <w:r w:rsidRPr="008F2C60">
              <w:rPr>
                <w:rFonts w:cstheme="minorHAnsi"/>
              </w:rPr>
              <w:t>Dirigent : Denis Modrušan.</w:t>
            </w:r>
          </w:p>
          <w:p w:rsidR="00FA68C8" w:rsidRPr="008F2C60" w:rsidRDefault="00FA68C8" w:rsidP="00BB3E76">
            <w:pPr>
              <w:spacing w:after="0" w:line="240" w:lineRule="auto"/>
              <w:rPr>
                <w:rFonts w:cstheme="minorHAnsi"/>
                <w:b/>
                <w:bCs/>
              </w:rPr>
            </w:pPr>
            <w:r w:rsidRPr="008F2C60">
              <w:rPr>
                <w:rFonts w:cstheme="minorHAnsi"/>
              </w:rPr>
              <w:t xml:space="preserve">• dva solistična nastop a z Simfoničnim orkestrom AG Ljubljana na 54. poletnem festivalu Ljubljana in  </w:t>
            </w:r>
            <w:r w:rsidRPr="008F2C60">
              <w:rPr>
                <w:rFonts w:cstheme="minorHAnsi"/>
                <w:bCs/>
              </w:rPr>
              <w:t xml:space="preserve">festivalu YOUNG EURO CLASSIC Berlin. Dvorana SF Ljubljana, Konzerthause Berlin, Nemčija, 2007. </w:t>
            </w:r>
            <w:r w:rsidRPr="008F2C60">
              <w:rPr>
                <w:rFonts w:cstheme="minorHAnsi"/>
                <w:b/>
                <w:bCs/>
              </w:rPr>
              <w:t xml:space="preserve"> </w:t>
            </w:r>
          </w:p>
          <w:p w:rsidR="00FA68C8" w:rsidRPr="008F2C60" w:rsidRDefault="00FA68C8" w:rsidP="00BB3E76">
            <w:pPr>
              <w:spacing w:after="0" w:line="240" w:lineRule="auto"/>
              <w:rPr>
                <w:rFonts w:cstheme="minorHAnsi"/>
              </w:rPr>
            </w:pPr>
            <w:r w:rsidRPr="008F2C60">
              <w:rPr>
                <w:rFonts w:cstheme="minorHAnsi"/>
                <w:bCs/>
              </w:rPr>
              <w:t>Dirigent :</w:t>
            </w:r>
            <w:r w:rsidRPr="008F2C60">
              <w:rPr>
                <w:rFonts w:cstheme="minorHAnsi"/>
              </w:rPr>
              <w:t>George Pehlivanian</w:t>
            </w:r>
            <w:r w:rsidRPr="008F2C60">
              <w:rPr>
                <w:rFonts w:cstheme="minorHAnsi"/>
                <w:b/>
                <w:bCs/>
              </w:rPr>
              <w:t xml:space="preserve"> </w:t>
            </w:r>
          </w:p>
          <w:p w:rsidR="00FA68C8" w:rsidRPr="008F2C60" w:rsidRDefault="00FA68C8" w:rsidP="00BB3E76">
            <w:pPr>
              <w:spacing w:after="0" w:line="240" w:lineRule="auto"/>
              <w:jc w:val="both"/>
              <w:rPr>
                <w:rFonts w:eastAsia="Times New Roman" w:cstheme="minorHAnsi"/>
                <w:b/>
                <w:bCs/>
                <w:iCs/>
                <w:lang w:eastAsia="sl-SI"/>
              </w:rPr>
            </w:pPr>
            <w:r w:rsidRPr="008F2C60">
              <w:rPr>
                <w:rFonts w:cstheme="minorHAnsi"/>
              </w:rPr>
              <w:t>• Recital v ciklusu »The Monday Platform«  Wigmore Hall, London, GB. 2007.</w:t>
            </w:r>
          </w:p>
        </w:tc>
      </w:tr>
    </w:tbl>
    <w:p w:rsidR="00685608" w:rsidRDefault="00685608"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2"/>
        <w:gridCol w:w="1069"/>
      </w:tblGrid>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685608">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Harmonikarski orkester M1</w:t>
            </w:r>
          </w:p>
        </w:tc>
      </w:tr>
      <w:tr w:rsidR="00FA68C8" w:rsidRPr="008F2C60" w:rsidTr="00685608">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85608">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10"/>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685608">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68560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Harmonika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1, 2</w:t>
            </w:r>
          </w:p>
        </w:tc>
      </w:tr>
      <w:tr w:rsidR="00FA68C8" w:rsidRPr="008F2C60" w:rsidTr="0068560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685608">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Obvezni</w:t>
            </w:r>
          </w:p>
        </w:tc>
      </w:tr>
      <w:tr w:rsidR="00FA68C8" w:rsidRPr="008F2C60" w:rsidTr="00685608">
        <w:tc>
          <w:tcPr>
            <w:tcW w:w="5717" w:type="dxa"/>
            <w:gridSpan w:val="14"/>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685608">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685608">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685608">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w:t>
            </w:r>
            <w:r w:rsidR="00685608">
              <w:rPr>
                <w:rFonts w:cstheme="minorHAnsi"/>
                <w:b/>
                <w:bCs/>
              </w:rPr>
              <w:t xml:space="preserve"> </w:t>
            </w:r>
            <w:r w:rsidRPr="008F2C60">
              <w:rPr>
                <w:rFonts w:cstheme="minorHAnsi"/>
                <w:b/>
                <w:bCs/>
              </w:rPr>
              <w:t>(3+3)</w:t>
            </w:r>
          </w:p>
        </w:tc>
      </w:tr>
      <w:tr w:rsidR="00FA68C8" w:rsidRPr="008F2C60" w:rsidTr="008F2C60">
        <w:tc>
          <w:tcPr>
            <w:tcW w:w="9690" w:type="dxa"/>
            <w:gridSpan w:val="20"/>
          </w:tcPr>
          <w:p w:rsidR="00FA68C8" w:rsidRPr="008F2C60" w:rsidRDefault="00FA68C8" w:rsidP="00BB3E76">
            <w:pPr>
              <w:spacing w:after="0" w:line="240" w:lineRule="auto"/>
              <w:rPr>
                <w:rFonts w:cstheme="minorHAnsi"/>
                <w:b/>
                <w:bCs/>
              </w:rPr>
            </w:pPr>
          </w:p>
        </w:tc>
      </w:tr>
      <w:tr w:rsidR="00FA68C8" w:rsidRPr="008F2C60" w:rsidTr="00685608">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5"/>
            <w:tcBorders>
              <w:top w:val="single" w:sz="4" w:space="0" w:color="auto"/>
              <w:left w:val="single" w:sz="4" w:space="0" w:color="auto"/>
              <w:bottom w:val="single" w:sz="4" w:space="0" w:color="auto"/>
              <w:right w:val="single" w:sz="4" w:space="0" w:color="auto"/>
            </w:tcBorders>
          </w:tcPr>
          <w:p w:rsidR="00FA68C8" w:rsidRPr="00685608" w:rsidRDefault="00685608" w:rsidP="00BB3E76">
            <w:pPr>
              <w:spacing w:after="0" w:line="240" w:lineRule="auto"/>
              <w:rPr>
                <w:rFonts w:cstheme="minorHAnsi"/>
                <w:b/>
              </w:rPr>
            </w:pPr>
            <w:r>
              <w:rPr>
                <w:rFonts w:cstheme="minorHAnsi"/>
                <w:b/>
              </w:rPr>
              <w:t>i</w:t>
            </w:r>
            <w:r w:rsidR="00FA68C8" w:rsidRPr="00685608">
              <w:rPr>
                <w:rFonts w:cstheme="minorHAnsi"/>
                <w:b/>
              </w:rPr>
              <w:t>zr. prof. Borut Zagoranski</w:t>
            </w: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685608">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685608">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685608">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85608">
        <w:trPr>
          <w:trHeight w:val="849"/>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r w:rsidR="00685608">
              <w:rPr>
                <w:rFonts w:cstheme="minorHAnsi"/>
              </w:rPr>
              <w:t xml:space="preserve"> P</w:t>
            </w:r>
            <w:r w:rsidRPr="008F2C60">
              <w:rPr>
                <w:rFonts w:cstheme="minorHAnsi"/>
              </w:rPr>
              <w:t>ozitivna ocena prisotnosti (vsaj 75%) na vajah in nastopih orkestra</w:t>
            </w:r>
            <w:r w:rsidR="00685608">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85608">
        <w:trPr>
          <w:trHeight w:val="137"/>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2316"/>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formiranje 3, 4 ali več glasnega ansambla (orkestra), kjer je vsak  glas sestavljen iz najmanj dveh harmonikarjev(sekcija), seznanjanje z literaturo različnih slogov in oblik ter iz različnih zgodovinskih obdobij (transkripcije in originalna dela) ,navajanje na odgovorno delo na individualni ravni kot pogoju za kvaliteten izdelek na skupinskem nivoju, spoznavanje izvajalskih praks iz različnih obdobij in stilov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C44827" w:rsidRDefault="00685608"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20"/>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Cs/>
              </w:rPr>
            </w:pPr>
            <w:r w:rsidRPr="00685608">
              <w:rPr>
                <w:rFonts w:cstheme="minorHAnsi"/>
                <w:bCs/>
              </w:rPr>
              <w:t>originalne skladbe napisane  za harmonikarski orkester ali harmonikarski kvintet sodobnejših avtorjev, ki se lahko igrajo tudi z večjimi zasedbami : A. Piazzolla, R.Wurthner, A.Gotz, W.Russ – Plotz, J. Šišakov, A. Atarov,  J.Derbenko, J.Černov, A. Klobučar, M. Tarbuk, B. Shehu, B. Starc</w:t>
            </w:r>
          </w:p>
          <w:p w:rsidR="00FA68C8" w:rsidRPr="00685608" w:rsidRDefault="00FA68C8" w:rsidP="00BB3E76">
            <w:pPr>
              <w:spacing w:after="0" w:line="240" w:lineRule="auto"/>
              <w:rPr>
                <w:rFonts w:cstheme="minorHAnsi"/>
                <w:bCs/>
              </w:rPr>
            </w:pPr>
            <w:r w:rsidRPr="00685608">
              <w:rPr>
                <w:rFonts w:cstheme="minorHAnsi"/>
                <w:bCs/>
              </w:rPr>
              <w:t>Originalne skladbe slovenskih skladateljev : B. Adamič, P. Ramovž, E. Sebastjan, S. Šuklar, J. Golob, P. Mihelčič,T. Habe</w:t>
            </w:r>
          </w:p>
          <w:p w:rsidR="00FA68C8" w:rsidRPr="008F2C60" w:rsidRDefault="00FA68C8" w:rsidP="00BB3E76">
            <w:pPr>
              <w:spacing w:after="0" w:line="240" w:lineRule="auto"/>
              <w:rPr>
                <w:rFonts w:cstheme="minorHAnsi"/>
                <w:b/>
                <w:bCs/>
              </w:rPr>
            </w:pPr>
            <w:r w:rsidRPr="00685608">
              <w:rPr>
                <w:rFonts w:cstheme="minorHAnsi"/>
                <w:bCs/>
              </w:rPr>
              <w:t>transkripcije del (simfoničnih ali komornih) iz različnih časovnih obdobij od baroka, preko klasike do sodobnih avtorjev : G. F.Haendel, J. S. Bach, A. Corelli, a. Vivaldi, W. A. Mozart, J. Haydn, J. Brahms, A. Dvorak,  G. Bizet, D. Šostakovič, S. ProkofjevR. Ščedrin in drugi</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lastRenderedPageBreak/>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lastRenderedPageBreak/>
              <w:t xml:space="preserve">Gre za predmet skupinskega muziciranja, kamor so vključeni študentje različnih letnikov programa harmonika (na primer v primeru, da ga vpišejo kot izbirni strokovni predmet) in tudi različnih stopenj z navedenimi cilji, ki jih skozi večletno delo nadgrajujejo in poglabljajo, izpopolnjujejo prakso orkestrskega  umetniškega nastopanja in širijo svoj repertoar. V različnih letnikih študentje vedno izdelujejo novo literaturo. </w:t>
            </w:r>
          </w:p>
          <w:p w:rsidR="00FA68C8" w:rsidRPr="008F2C60" w:rsidRDefault="00FA68C8" w:rsidP="00BB3E76">
            <w:pPr>
              <w:spacing w:after="0" w:line="240" w:lineRule="auto"/>
              <w:rPr>
                <w:rFonts w:cstheme="minorHAnsi"/>
              </w:rPr>
            </w:pPr>
            <w:r w:rsidRPr="008F2C60">
              <w:rPr>
                <w:rFonts w:cstheme="minorHAnsi"/>
              </w:rPr>
              <w:t>razvijanje sposobnosti vzajemnega muziciranja (simultano prilagajanje svojega igranja igranju drugih sodelujočih glasbenikov), obvladovanje situacije orkestrskega muziciranja: usklajenost v okviru sekcije, uravnoteženost sekcij v okviru celote, obvladovanje elementov skupinske harmonikarske igre:  ritmična usklajenost, tonsko-barvno, dinamično in agogično niansiranje, artikulacija, fraziranje</w:t>
            </w:r>
          </w:p>
          <w:p w:rsidR="00FA68C8" w:rsidRPr="008F2C60" w:rsidRDefault="00FA68C8" w:rsidP="00BB3E76">
            <w:pPr>
              <w:spacing w:after="0" w:line="240" w:lineRule="auto"/>
              <w:rPr>
                <w:rFonts w:cstheme="minorHAnsi"/>
              </w:rPr>
            </w:pPr>
            <w:r w:rsidRPr="008F2C60">
              <w:rPr>
                <w:rFonts w:cstheme="minorHAnsi"/>
              </w:rPr>
              <w:t>razvijanje stilne interpretacije, razvijanje a vista igre, obvladovanje igranja pod dirigentovim vodstvom</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685608" w:rsidRPr="008F2C60" w:rsidTr="00685608">
        <w:trPr>
          <w:trHeight w:val="1387"/>
        </w:trPr>
        <w:tc>
          <w:tcPr>
            <w:tcW w:w="4727" w:type="dxa"/>
            <w:gridSpan w:val="10"/>
            <w:vMerge w:val="restart"/>
            <w:tcBorders>
              <w:top w:val="single" w:sz="4" w:space="0" w:color="auto"/>
              <w:left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razume in obvlada vzajemno muziciranje</w:t>
            </w:r>
          </w:p>
          <w:p w:rsidR="00685608" w:rsidRPr="008F2C60" w:rsidRDefault="00685608" w:rsidP="00BB3E76">
            <w:pPr>
              <w:spacing w:after="0" w:line="240" w:lineRule="auto"/>
              <w:rPr>
                <w:rFonts w:cstheme="minorHAnsi"/>
              </w:rPr>
            </w:pPr>
            <w:r w:rsidRPr="008F2C60">
              <w:rPr>
                <w:rFonts w:cstheme="minorHAnsi"/>
              </w:rPr>
              <w:t>pozna, razume ter je sposoben reševati probleme skupinske harmonikarske igre</w:t>
            </w:r>
          </w:p>
          <w:p w:rsidR="00685608" w:rsidRPr="008F2C60" w:rsidRDefault="00685608" w:rsidP="00BB3E76">
            <w:pPr>
              <w:spacing w:after="0" w:line="240" w:lineRule="auto"/>
              <w:rPr>
                <w:rFonts w:cstheme="minorHAnsi"/>
              </w:rPr>
            </w:pPr>
            <w:r w:rsidRPr="008F2C60">
              <w:rPr>
                <w:rFonts w:cstheme="minorHAnsi"/>
              </w:rPr>
              <w:t>obvlada način dela (vadenje) večjih zasedb</w:t>
            </w:r>
          </w:p>
          <w:p w:rsidR="00685608" w:rsidRPr="008F2C60" w:rsidRDefault="00685608" w:rsidP="00BB3E76">
            <w:pPr>
              <w:spacing w:after="0" w:line="240" w:lineRule="auto"/>
              <w:rPr>
                <w:rFonts w:cstheme="minorHAnsi"/>
              </w:rPr>
            </w:pPr>
            <w:r w:rsidRPr="008F2C60">
              <w:rPr>
                <w:rFonts w:cstheme="minorHAnsi"/>
              </w:rPr>
              <w:t>pozna stilne značilnost glasbene materije in njihovo realizacijo v harmonikarskem idiomu</w:t>
            </w:r>
          </w:p>
          <w:p w:rsidR="00685608" w:rsidRPr="008F2C60" w:rsidRDefault="00685608" w:rsidP="00BB3E76">
            <w:pPr>
              <w:spacing w:after="0" w:line="240" w:lineRule="auto"/>
              <w:rPr>
                <w:rFonts w:cstheme="minorHAnsi"/>
              </w:rPr>
            </w:pPr>
            <w:r w:rsidRPr="008F2C60">
              <w:rPr>
                <w:rFonts w:cstheme="minorHAnsi"/>
              </w:rPr>
              <w:t>seznanjenost z osnovnimi problemi transkribiranja za harmonikarski sestav</w:t>
            </w:r>
          </w:p>
          <w:p w:rsidR="00685608" w:rsidRPr="008F2C60" w:rsidRDefault="00685608" w:rsidP="00BB3E76">
            <w:pPr>
              <w:spacing w:after="0" w:line="240" w:lineRule="auto"/>
              <w:rPr>
                <w:rFonts w:cstheme="minorHAnsi"/>
              </w:rPr>
            </w:pPr>
            <w:r w:rsidRPr="008F2C60">
              <w:rPr>
                <w:rFonts w:cstheme="minorHAnsi"/>
              </w:rPr>
              <w:t>zna se vključiti in kompetentno sodelovati v manjšem ali večjem glasbenem ansamblu</w:t>
            </w:r>
          </w:p>
          <w:p w:rsidR="00685608" w:rsidRPr="008F2C60" w:rsidRDefault="00685608" w:rsidP="00BB3E76">
            <w:pPr>
              <w:spacing w:after="0" w:line="240" w:lineRule="auto"/>
              <w:rPr>
                <w:rFonts w:cstheme="minorHAnsi"/>
              </w:rPr>
            </w:pPr>
            <w:r w:rsidRPr="008F2C60">
              <w:rPr>
                <w:rFonts w:cstheme="minorHAnsi"/>
              </w:rPr>
              <w:t>izkušnje orkestrskega glasbenika zna uporabiti pri vodenju ansamblov</w:t>
            </w:r>
          </w:p>
          <w:p w:rsidR="00685608" w:rsidRPr="008F2C60" w:rsidRDefault="00685608" w:rsidP="00BB3E76">
            <w:pPr>
              <w:spacing w:after="0" w:line="240" w:lineRule="auto"/>
              <w:rPr>
                <w:rFonts w:cstheme="minorHAnsi"/>
              </w:rPr>
            </w:pPr>
            <w:r w:rsidRPr="008F2C60">
              <w:rPr>
                <w:rFonts w:cstheme="minorHAnsi"/>
              </w:rPr>
              <w:t>zna uporabiti pridobljeno znanje pri pisanju lastnih transkripcij</w:t>
            </w:r>
          </w:p>
          <w:p w:rsidR="00685608" w:rsidRPr="008F2C60" w:rsidRDefault="00685608" w:rsidP="00BB3E76">
            <w:pPr>
              <w:spacing w:after="0" w:line="240" w:lineRule="auto"/>
              <w:rPr>
                <w:rFonts w:cstheme="minorHAnsi"/>
              </w:rPr>
            </w:pPr>
            <w:r w:rsidRPr="008F2C60">
              <w:rPr>
                <w:rFonts w:cstheme="minorHAnsi"/>
              </w:rPr>
              <w:t>pridobljene veščine izkorišča pri drugih izvajalskih praksah (komorna igra, solistična igra)</w:t>
            </w:r>
          </w:p>
          <w:p w:rsidR="00685608" w:rsidRPr="008F2C60" w:rsidRDefault="00685608" w:rsidP="00BB3E76">
            <w:pPr>
              <w:spacing w:after="0" w:line="240" w:lineRule="auto"/>
              <w:rPr>
                <w:rFonts w:cstheme="minorHAnsi"/>
              </w:rPr>
            </w:pPr>
            <w:r w:rsidRPr="008F2C60">
              <w:rPr>
                <w:rFonts w:cstheme="minorHAnsi"/>
              </w:rPr>
              <w:t>razume pomen skupinskega muziciranja v razvoju glasbenika</w:t>
            </w:r>
          </w:p>
          <w:p w:rsidR="00685608" w:rsidRPr="008F2C60" w:rsidRDefault="00685608" w:rsidP="00BB3E76">
            <w:pPr>
              <w:spacing w:after="0" w:line="240" w:lineRule="auto"/>
              <w:rPr>
                <w:rFonts w:cstheme="minorHAnsi"/>
              </w:rPr>
            </w:pPr>
            <w:r w:rsidRPr="008F2C60">
              <w:rPr>
                <w:rFonts w:cstheme="minorHAnsi"/>
              </w:rPr>
              <w:t>vzpostavlja kritičen odnos do transkripcij za harmonikarske zasedbe</w:t>
            </w:r>
          </w:p>
          <w:p w:rsidR="00685608" w:rsidRPr="008F2C60" w:rsidRDefault="00685608" w:rsidP="00BB3E76">
            <w:pPr>
              <w:spacing w:after="0" w:line="240" w:lineRule="auto"/>
              <w:rPr>
                <w:rFonts w:cstheme="minorHAnsi"/>
              </w:rPr>
            </w:pPr>
            <w:r w:rsidRPr="008F2C60">
              <w:rPr>
                <w:rFonts w:cstheme="minorHAnsi"/>
              </w:rPr>
              <w:t>razvija vrednotenje glasbene interpretacije</w:t>
            </w:r>
          </w:p>
          <w:p w:rsidR="00685608" w:rsidRPr="008F2C60" w:rsidRDefault="00685608" w:rsidP="00BB3E76">
            <w:pPr>
              <w:spacing w:after="0" w:line="240" w:lineRule="auto"/>
              <w:rPr>
                <w:rFonts w:cstheme="minorHAnsi"/>
              </w:rPr>
            </w:pPr>
            <w:r w:rsidRPr="008F2C60">
              <w:rPr>
                <w:rFonts w:cstheme="minorHAnsi"/>
              </w:rPr>
              <w:t>razvija svojo lastno glasbeno osebnost na podlagi izkušenj pridobljenih v orkestru</w:t>
            </w:r>
          </w:p>
          <w:p w:rsidR="00685608" w:rsidRPr="008F2C60" w:rsidRDefault="00685608" w:rsidP="00BB3E76">
            <w:pPr>
              <w:spacing w:after="0" w:line="240" w:lineRule="auto"/>
              <w:rPr>
                <w:rFonts w:cstheme="minorHAnsi"/>
              </w:rPr>
            </w:pPr>
            <w:r w:rsidRPr="008F2C60">
              <w:rPr>
                <w:rFonts w:cstheme="minorHAnsi"/>
              </w:rPr>
              <w:t>razvija kritičen odnos do umeščenosti harmonike in harmonikarske glasbe v širšo glasbeno družino</w:t>
            </w:r>
          </w:p>
          <w:p w:rsidR="00685608" w:rsidRPr="008F2C60" w:rsidRDefault="00685608" w:rsidP="00BB3E76">
            <w:pPr>
              <w:spacing w:after="0" w:line="240" w:lineRule="auto"/>
              <w:rPr>
                <w:rFonts w:cstheme="minorHAnsi"/>
              </w:rPr>
            </w:pPr>
            <w:r w:rsidRPr="008F2C60">
              <w:rPr>
                <w:rFonts w:cstheme="minorHAnsi"/>
              </w:rPr>
              <w:t>zna vrednotiti individualni prispevek pri rezultatu kolektivnega dela</w:t>
            </w:r>
          </w:p>
          <w:p w:rsidR="00685608" w:rsidRPr="008F2C60" w:rsidRDefault="00685608" w:rsidP="00BB3E76">
            <w:pPr>
              <w:spacing w:after="0" w:line="240" w:lineRule="auto"/>
              <w:rPr>
                <w:rFonts w:cstheme="minorHAnsi"/>
              </w:rPr>
            </w:pPr>
            <w:r w:rsidRPr="008F2C60">
              <w:rPr>
                <w:rFonts w:cstheme="minorHAnsi"/>
              </w:rPr>
              <w:lastRenderedPageBreak/>
              <w:t>razvija sposobnost poslušanja in vrednotenja glasbenih interpretacij</w:t>
            </w:r>
          </w:p>
          <w:p w:rsidR="00685608" w:rsidRPr="008F2C60" w:rsidRDefault="00685608" w:rsidP="00BB3E76">
            <w:pPr>
              <w:spacing w:after="0" w:line="240" w:lineRule="auto"/>
              <w:rPr>
                <w:rFonts w:cstheme="minorHAnsi"/>
              </w:rPr>
            </w:pPr>
            <w:r w:rsidRPr="008F2C60">
              <w:rPr>
                <w:rFonts w:cstheme="minorHAnsi"/>
              </w:rPr>
              <w:t>povezuje znanja iz drugih teoretičnih in praktičnih glasbenih disciplin</w:t>
            </w:r>
          </w:p>
          <w:p w:rsidR="00685608" w:rsidRPr="008F2C60" w:rsidRDefault="00685608" w:rsidP="00BB3E76">
            <w:pPr>
              <w:spacing w:after="0" w:line="240" w:lineRule="auto"/>
              <w:rPr>
                <w:rFonts w:cstheme="minorHAnsi"/>
              </w:rPr>
            </w:pPr>
            <w:r w:rsidRPr="008F2C60">
              <w:rPr>
                <w:rFonts w:cstheme="minorHAnsi"/>
              </w:rPr>
              <w:t>prenaša znanje in veščine na druge izvajalske prakse</w:t>
            </w: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c>
          <w:tcPr>
            <w:tcW w:w="4821" w:type="dxa"/>
            <w:gridSpan w:val="9"/>
            <w:tcBorders>
              <w:top w:val="single" w:sz="4" w:space="0" w:color="auto"/>
              <w:left w:val="single" w:sz="4" w:space="0" w:color="auto"/>
              <w:bottom w:val="nil"/>
              <w:right w:val="single" w:sz="4" w:space="0" w:color="auto"/>
            </w:tcBorders>
          </w:tcPr>
          <w:p w:rsidR="00685608" w:rsidRPr="008F2C60" w:rsidRDefault="00685608" w:rsidP="00BB3E76">
            <w:pPr>
              <w:spacing w:after="0" w:line="240" w:lineRule="auto"/>
              <w:rPr>
                <w:rFonts w:cstheme="minorHAnsi"/>
              </w:rPr>
            </w:pPr>
            <w:r w:rsidRPr="008F2C60">
              <w:rPr>
                <w:rFonts w:cstheme="minorHAnsi"/>
              </w:rPr>
              <w:t>Knowledge and understanding:</w:t>
            </w: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r>
      <w:tr w:rsidR="00685608" w:rsidRPr="008F2C60" w:rsidTr="00685608">
        <w:trPr>
          <w:trHeight w:val="80"/>
        </w:trPr>
        <w:tc>
          <w:tcPr>
            <w:tcW w:w="4727" w:type="dxa"/>
            <w:gridSpan w:val="10"/>
            <w:vMerge/>
            <w:tcBorders>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b/>
              </w:rPr>
            </w:pPr>
          </w:p>
        </w:tc>
        <w:tc>
          <w:tcPr>
            <w:tcW w:w="4821" w:type="dxa"/>
            <w:gridSpan w:val="9"/>
            <w:tcBorders>
              <w:top w:val="nil"/>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85608">
        <w:trPr>
          <w:trHeight w:val="478"/>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orkestrske vaje (po potrebi tudi vaje po sekcijah), javni nastopi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85608">
        <w:tc>
          <w:tcPr>
            <w:tcW w:w="4019"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685608" w:rsidRDefault="0068560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685608">
        <w:trPr>
          <w:trHeight w:val="1104"/>
        </w:trPr>
        <w:tc>
          <w:tcPr>
            <w:tcW w:w="4019"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Izpitna ocena (1-5 negativno, 6-10 pozitivno) sestavljena iz dveh delov (50 : 50)</w:t>
            </w:r>
          </w:p>
          <w:p w:rsidR="00FA68C8" w:rsidRPr="008F2C60" w:rsidRDefault="00FA68C8" w:rsidP="00BB3E76">
            <w:pPr>
              <w:spacing w:after="0" w:line="240" w:lineRule="auto"/>
              <w:rPr>
                <w:rFonts w:cstheme="minorHAnsi"/>
              </w:rPr>
            </w:pPr>
            <w:r w:rsidRPr="008F2C60">
              <w:rPr>
                <w:rFonts w:cstheme="minorHAnsi"/>
              </w:rPr>
              <w:t>ocena prisotnosti na vajah in nastopih</w:t>
            </w:r>
          </w:p>
          <w:p w:rsidR="00FA68C8" w:rsidRPr="008F2C60" w:rsidRDefault="00FA68C8" w:rsidP="00BB3E76">
            <w:pPr>
              <w:spacing w:after="0" w:line="240" w:lineRule="auto"/>
              <w:rPr>
                <w:rFonts w:cstheme="minorHAnsi"/>
              </w:rPr>
            </w:pPr>
            <w:r w:rsidRPr="008F2C60">
              <w:rPr>
                <w:rFonts w:cstheme="minorHAnsi"/>
              </w:rPr>
              <w:t>kolokviji ali izpit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ki ga potrdi nosilec predmeta.</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Borut Zagoranski :</w:t>
            </w:r>
          </w:p>
          <w:p w:rsidR="00FA68C8" w:rsidRPr="008F2C60" w:rsidRDefault="00FA68C8" w:rsidP="00BB3E76">
            <w:pPr>
              <w:spacing w:after="0" w:line="240" w:lineRule="auto"/>
              <w:rPr>
                <w:rFonts w:cstheme="minorHAnsi"/>
              </w:rPr>
            </w:pPr>
            <w:r w:rsidRPr="008F2C60">
              <w:rPr>
                <w:rFonts w:cstheme="minorHAnsi"/>
              </w:rPr>
              <w:t>• solističen nastop  z Varaždinskim komornim orkestrom na «Gala Opening Concert« 63. Coppe Mondial, Confederation Internationale Des Accordeonistes (CIA, IMC-UNESCO), 2010, HNK Varaždin, Hrvaška.</w:t>
            </w:r>
          </w:p>
          <w:p w:rsidR="00FA68C8" w:rsidRPr="008F2C60" w:rsidRDefault="00FA68C8" w:rsidP="00BB3E76">
            <w:pPr>
              <w:spacing w:after="0" w:line="240" w:lineRule="auto"/>
              <w:rPr>
                <w:rFonts w:cstheme="minorHAnsi"/>
              </w:rPr>
            </w:pPr>
            <w:r w:rsidRPr="008F2C60">
              <w:rPr>
                <w:rFonts w:cstheme="minorHAnsi"/>
              </w:rPr>
              <w:t>Dirigent : Denis Modrušan.</w:t>
            </w:r>
          </w:p>
          <w:p w:rsidR="00FA68C8" w:rsidRPr="008F2C60" w:rsidRDefault="00FA68C8" w:rsidP="00BB3E76">
            <w:pPr>
              <w:spacing w:after="0" w:line="240" w:lineRule="auto"/>
              <w:rPr>
                <w:rFonts w:cstheme="minorHAnsi"/>
                <w:b/>
                <w:bCs/>
              </w:rPr>
            </w:pPr>
            <w:r w:rsidRPr="008F2C60">
              <w:rPr>
                <w:rFonts w:cstheme="minorHAnsi"/>
              </w:rPr>
              <w:t xml:space="preserve">• dva solistična nastop a z Simfoničnim orkestrom AG Ljubljana na 54. poletnem festivalu Ljubljana in  </w:t>
            </w:r>
            <w:r w:rsidRPr="008F2C60">
              <w:rPr>
                <w:rFonts w:cstheme="minorHAnsi"/>
                <w:bCs/>
              </w:rPr>
              <w:t xml:space="preserve">festivalu YOUNG EURO CLASSIC Berlin. Dvorana SF Ljubljana, Konzerthause Berlin, Nemčija, 2007. </w:t>
            </w:r>
            <w:r w:rsidRPr="008F2C60">
              <w:rPr>
                <w:rFonts w:cstheme="minorHAnsi"/>
                <w:b/>
                <w:bCs/>
              </w:rPr>
              <w:t xml:space="preserve"> </w:t>
            </w:r>
          </w:p>
          <w:p w:rsidR="00FA68C8" w:rsidRPr="008F2C60" w:rsidRDefault="00FA68C8" w:rsidP="00BB3E76">
            <w:pPr>
              <w:spacing w:after="0" w:line="240" w:lineRule="auto"/>
              <w:rPr>
                <w:rFonts w:cstheme="minorHAnsi"/>
              </w:rPr>
            </w:pPr>
            <w:r w:rsidRPr="008F2C60">
              <w:rPr>
                <w:rFonts w:cstheme="minorHAnsi"/>
                <w:bCs/>
              </w:rPr>
              <w:t>Dirigent :</w:t>
            </w:r>
            <w:r w:rsidRPr="008F2C60">
              <w:rPr>
                <w:rFonts w:cstheme="minorHAnsi"/>
              </w:rPr>
              <w:t>George Pehlivanian</w:t>
            </w:r>
            <w:r w:rsidRPr="008F2C60">
              <w:rPr>
                <w:rFonts w:cstheme="minorHAnsi"/>
                <w:b/>
                <w:bCs/>
              </w:rPr>
              <w:t xml:space="preserve"> </w:t>
            </w:r>
          </w:p>
          <w:p w:rsidR="00FA68C8" w:rsidRPr="008F2C60" w:rsidRDefault="00FA68C8" w:rsidP="00BB3E76">
            <w:pPr>
              <w:spacing w:after="0" w:line="240" w:lineRule="auto"/>
              <w:rPr>
                <w:rFonts w:cstheme="minorHAnsi"/>
              </w:rPr>
            </w:pPr>
            <w:r w:rsidRPr="008F2C60">
              <w:rPr>
                <w:rFonts w:cstheme="minorHAnsi"/>
              </w:rPr>
              <w:t>• Recital v ciklusu »The Monday Platform«  Wigmore Hall, London, GB. 2007</w:t>
            </w:r>
          </w:p>
        </w:tc>
      </w:tr>
    </w:tbl>
    <w:p w:rsidR="00685608" w:rsidRDefault="00685608"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9"/>
        <w:gridCol w:w="217"/>
        <w:gridCol w:w="480"/>
        <w:gridCol w:w="10"/>
        <w:gridCol w:w="142"/>
        <w:gridCol w:w="711"/>
        <w:gridCol w:w="75"/>
        <w:gridCol w:w="62"/>
        <w:gridCol w:w="990"/>
        <w:gridCol w:w="365"/>
        <w:gridCol w:w="1193"/>
        <w:gridCol w:w="224"/>
        <w:gridCol w:w="132"/>
        <w:gridCol w:w="1069"/>
      </w:tblGrid>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685608">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Harmonikarski orkester M2</w:t>
            </w:r>
          </w:p>
        </w:tc>
      </w:tr>
      <w:tr w:rsidR="00FA68C8" w:rsidRPr="008F2C60" w:rsidTr="00685608">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85608">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10"/>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685608">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68560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Harmonika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3, 4</w:t>
            </w:r>
          </w:p>
        </w:tc>
      </w:tr>
      <w:tr w:rsidR="00FA68C8" w:rsidRPr="008F2C60" w:rsidTr="0068560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685608">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Obvezni</w:t>
            </w:r>
          </w:p>
        </w:tc>
      </w:tr>
      <w:tr w:rsidR="00FA68C8" w:rsidRPr="008F2C60" w:rsidTr="00685608">
        <w:tc>
          <w:tcPr>
            <w:tcW w:w="5717" w:type="dxa"/>
            <w:gridSpan w:val="14"/>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685608">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685608">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685608">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w:t>
            </w:r>
            <w:r w:rsidR="00685608">
              <w:rPr>
                <w:rFonts w:cstheme="minorHAnsi"/>
                <w:b/>
                <w:bCs/>
              </w:rPr>
              <w:t xml:space="preserve"> </w:t>
            </w:r>
            <w:r w:rsidRPr="008F2C60">
              <w:rPr>
                <w:rFonts w:cstheme="minorHAnsi"/>
                <w:b/>
                <w:bCs/>
              </w:rPr>
              <w:t>(3+3)</w:t>
            </w:r>
          </w:p>
        </w:tc>
      </w:tr>
      <w:tr w:rsidR="00FA68C8" w:rsidRPr="008F2C60" w:rsidTr="008F2C60">
        <w:tc>
          <w:tcPr>
            <w:tcW w:w="9690" w:type="dxa"/>
            <w:gridSpan w:val="20"/>
          </w:tcPr>
          <w:p w:rsidR="00FA68C8" w:rsidRPr="008F2C60" w:rsidRDefault="00FA68C8" w:rsidP="00BB3E76">
            <w:pPr>
              <w:spacing w:after="0" w:line="240" w:lineRule="auto"/>
              <w:rPr>
                <w:rFonts w:cstheme="minorHAnsi"/>
                <w:b/>
                <w:bCs/>
              </w:rPr>
            </w:pPr>
          </w:p>
        </w:tc>
      </w:tr>
      <w:tr w:rsidR="00FA68C8" w:rsidRPr="008F2C60" w:rsidTr="00685608">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5"/>
            <w:tcBorders>
              <w:top w:val="single" w:sz="4" w:space="0" w:color="auto"/>
              <w:left w:val="single" w:sz="4" w:space="0" w:color="auto"/>
              <w:bottom w:val="single" w:sz="4" w:space="0" w:color="auto"/>
              <w:right w:val="single" w:sz="4" w:space="0" w:color="auto"/>
            </w:tcBorders>
          </w:tcPr>
          <w:p w:rsidR="00FA68C8" w:rsidRPr="00685608" w:rsidRDefault="00685608" w:rsidP="00BB3E76">
            <w:pPr>
              <w:spacing w:after="0" w:line="240" w:lineRule="auto"/>
              <w:rPr>
                <w:rFonts w:cstheme="minorHAnsi"/>
                <w:b/>
              </w:rPr>
            </w:pPr>
            <w:r>
              <w:rPr>
                <w:rFonts w:cstheme="minorHAnsi"/>
                <w:b/>
              </w:rPr>
              <w:t>i</w:t>
            </w:r>
            <w:r w:rsidR="00FA68C8" w:rsidRPr="00685608">
              <w:rPr>
                <w:rFonts w:cstheme="minorHAnsi"/>
                <w:b/>
              </w:rPr>
              <w:t>zr. prof. Borut Zagoranski</w:t>
            </w: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685608">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685608">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685608">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85608">
        <w:trPr>
          <w:trHeight w:val="849"/>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r w:rsidR="00685608">
              <w:rPr>
                <w:rFonts w:cstheme="minorHAnsi"/>
              </w:rPr>
              <w:t xml:space="preserve"> P</w:t>
            </w:r>
            <w:r w:rsidRPr="008F2C60">
              <w:rPr>
                <w:rFonts w:cstheme="minorHAnsi"/>
              </w:rPr>
              <w:t>ozitivna ocena prisotnosti (vsaj 75%) na vajah in nastopih orkestra</w:t>
            </w:r>
            <w:r w:rsidR="00685608">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85608">
        <w:trPr>
          <w:trHeight w:val="137"/>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245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formiranje 3, 4 ali več glasnega ansambla (orkestra), kjer je vsak  glas sestavljen iz najmanj dveh harmonikarjev(sekcija), seznanjanje z literaturo različnih slogov in oblik ter iz različnih zgodovinskih obdobij (transkripcije in originalna dela) ,navajanje na odgovorno delo na individualni ravni kot pogoju za kvaliteten izdelek na skupinskem nivoju, spoznavanje izvajalskih praks iz različnih obdobij in stilov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C44827" w:rsidRDefault="00685608"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20"/>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Cs/>
              </w:rPr>
            </w:pPr>
            <w:r w:rsidRPr="00685608">
              <w:rPr>
                <w:rFonts w:cstheme="minorHAnsi"/>
                <w:bCs/>
              </w:rPr>
              <w:t>originalne skladbe napisane  za harmonikarski orkester ali harmonikarski kvintet sodobnejših avtorjev, ki se lahko igrajo tudi z večjimi zasedbami : A. Piazzolla, R.Wurthner, A.Gotz, W.Russ – Plotz, J. Šišakov, A. Atarov,  J.Derbenko, J.Černov, A. Klobučar, M. Tarbuk, B. Shehu, B. Starc</w:t>
            </w:r>
          </w:p>
          <w:p w:rsidR="00FA68C8" w:rsidRPr="00685608" w:rsidRDefault="00FA68C8" w:rsidP="00BB3E76">
            <w:pPr>
              <w:spacing w:after="0" w:line="240" w:lineRule="auto"/>
              <w:rPr>
                <w:rFonts w:cstheme="minorHAnsi"/>
                <w:bCs/>
              </w:rPr>
            </w:pPr>
            <w:r w:rsidRPr="00685608">
              <w:rPr>
                <w:rFonts w:cstheme="minorHAnsi"/>
                <w:bCs/>
              </w:rPr>
              <w:t>Originalne skladbe slovenskih skladateljev : B. Adamič, P. Ramovž, E. Sebastjan, S. Šuklar, J. Golob, P. Mihelčič,T. Habe</w:t>
            </w:r>
          </w:p>
          <w:p w:rsidR="00FA68C8" w:rsidRPr="008F2C60" w:rsidRDefault="00FA68C8" w:rsidP="00BB3E76">
            <w:pPr>
              <w:spacing w:after="0" w:line="240" w:lineRule="auto"/>
              <w:rPr>
                <w:rFonts w:cstheme="minorHAnsi"/>
                <w:b/>
                <w:bCs/>
              </w:rPr>
            </w:pPr>
            <w:r w:rsidRPr="00685608">
              <w:rPr>
                <w:rFonts w:cstheme="minorHAnsi"/>
                <w:bCs/>
              </w:rPr>
              <w:t>transkripcije del (simfoničnih ali komornih) iz različnih časovnih obdobij od baroka, preko klasike do sodobnih avtorjev : G. F.Haendel, J. S. Bach, A. Corelli, a. Vivaldi, W. A. Mozart, J. Haydn, J. Brahms, A. Dvorak,  G. Bizet, D. Šostakovič, S. ProkofjevR. Ščedrin in drugi</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lastRenderedPageBreak/>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lastRenderedPageBreak/>
              <w:t xml:space="preserve">Gre za predmet skupinskega muziciranja, kamor so vključeni študentje različnih letnikov programa harmonika (na primer v primeru, da ga vpišejo kot izbirni strokovni predmet) in tudi različnih stopenj z navedenimi cilji, ki jih skozi večletno delo nadgrajujejo in poglabljajo, izpopolnjujejo prakso orkestrskega  umetniškega nastopanja in širijo svoj repertoar. V različnih letnikih študentje vedno izdelujejo novo literaturo. </w:t>
            </w:r>
          </w:p>
          <w:p w:rsidR="00FA68C8" w:rsidRPr="008F2C60" w:rsidRDefault="00FA68C8" w:rsidP="00BB3E76">
            <w:pPr>
              <w:spacing w:after="0" w:line="240" w:lineRule="auto"/>
              <w:rPr>
                <w:rFonts w:cstheme="minorHAnsi"/>
              </w:rPr>
            </w:pPr>
            <w:r w:rsidRPr="008F2C60">
              <w:rPr>
                <w:rFonts w:cstheme="minorHAnsi"/>
              </w:rPr>
              <w:t>razvijanje sposobnosti vzajemnega muziciranja (simultano prilagajanje svojega igranja igranju drugih sodelujočih glasbenikov), obvladovanje situacije orkestrskega muziciranja: usklajenost v okviru sekcije, uravnoteženost sekcij v okviru celote, obvladovanje elementov skupinske harmonikarske igre:  ritmična usklajenost, tonsko-barvno, dinamično in agogično niansiranje, artikulacija, fraziranje</w:t>
            </w:r>
          </w:p>
          <w:p w:rsidR="00FA68C8" w:rsidRPr="008F2C60" w:rsidRDefault="00FA68C8" w:rsidP="00BB3E76">
            <w:pPr>
              <w:spacing w:after="0" w:line="240" w:lineRule="auto"/>
              <w:rPr>
                <w:rFonts w:cstheme="minorHAnsi"/>
              </w:rPr>
            </w:pPr>
            <w:r w:rsidRPr="008F2C60">
              <w:rPr>
                <w:rFonts w:cstheme="minorHAnsi"/>
              </w:rPr>
              <w:t>razvijanje stilne interpretacije, razvijanje a vista igre, obvladovanje igranja pod dirigentovim vodstvom</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685608" w:rsidRPr="008F2C60" w:rsidTr="00685608">
        <w:trPr>
          <w:trHeight w:val="1387"/>
        </w:trPr>
        <w:tc>
          <w:tcPr>
            <w:tcW w:w="4727" w:type="dxa"/>
            <w:gridSpan w:val="10"/>
            <w:vMerge w:val="restart"/>
            <w:tcBorders>
              <w:top w:val="single" w:sz="4" w:space="0" w:color="auto"/>
              <w:left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razume in obvlada vzajemno muziciranje</w:t>
            </w:r>
          </w:p>
          <w:p w:rsidR="00685608" w:rsidRPr="008F2C60" w:rsidRDefault="00685608" w:rsidP="00BB3E76">
            <w:pPr>
              <w:spacing w:after="0" w:line="240" w:lineRule="auto"/>
              <w:rPr>
                <w:rFonts w:cstheme="minorHAnsi"/>
              </w:rPr>
            </w:pPr>
            <w:r w:rsidRPr="008F2C60">
              <w:rPr>
                <w:rFonts w:cstheme="minorHAnsi"/>
              </w:rPr>
              <w:t>pozna, razume ter je sposoben reševati probleme skupinske harmonikarske igre</w:t>
            </w:r>
          </w:p>
          <w:p w:rsidR="00685608" w:rsidRPr="008F2C60" w:rsidRDefault="00685608" w:rsidP="00BB3E76">
            <w:pPr>
              <w:spacing w:after="0" w:line="240" w:lineRule="auto"/>
              <w:rPr>
                <w:rFonts w:cstheme="minorHAnsi"/>
              </w:rPr>
            </w:pPr>
            <w:r w:rsidRPr="008F2C60">
              <w:rPr>
                <w:rFonts w:cstheme="minorHAnsi"/>
              </w:rPr>
              <w:t>obvlada način dela (vadenje) večjih zasedb</w:t>
            </w:r>
          </w:p>
          <w:p w:rsidR="00685608" w:rsidRPr="008F2C60" w:rsidRDefault="00685608" w:rsidP="00BB3E76">
            <w:pPr>
              <w:spacing w:after="0" w:line="240" w:lineRule="auto"/>
              <w:rPr>
                <w:rFonts w:cstheme="minorHAnsi"/>
              </w:rPr>
            </w:pPr>
            <w:r w:rsidRPr="008F2C60">
              <w:rPr>
                <w:rFonts w:cstheme="minorHAnsi"/>
              </w:rPr>
              <w:t>pozna stilne značilnost glasbene materije in njihovo realizacijo v harmonikarskem idiomu</w:t>
            </w:r>
          </w:p>
          <w:p w:rsidR="00685608" w:rsidRPr="008F2C60" w:rsidRDefault="00685608" w:rsidP="00BB3E76">
            <w:pPr>
              <w:spacing w:after="0" w:line="240" w:lineRule="auto"/>
              <w:rPr>
                <w:rFonts w:cstheme="minorHAnsi"/>
              </w:rPr>
            </w:pPr>
            <w:r w:rsidRPr="008F2C60">
              <w:rPr>
                <w:rFonts w:cstheme="minorHAnsi"/>
              </w:rPr>
              <w:t>seznanjenost z osnovnimi problemi transkribiranja za harmonikarski sestav</w:t>
            </w:r>
          </w:p>
          <w:p w:rsidR="00685608" w:rsidRPr="008F2C60" w:rsidRDefault="00685608" w:rsidP="00BB3E76">
            <w:pPr>
              <w:spacing w:after="0" w:line="240" w:lineRule="auto"/>
              <w:rPr>
                <w:rFonts w:cstheme="minorHAnsi"/>
              </w:rPr>
            </w:pPr>
            <w:r w:rsidRPr="008F2C60">
              <w:rPr>
                <w:rFonts w:cstheme="minorHAnsi"/>
              </w:rPr>
              <w:t>zna se vključiti in kompetentno sodelovati v manjšem ali večjem glasbenem ansamblu</w:t>
            </w:r>
          </w:p>
          <w:p w:rsidR="00685608" w:rsidRPr="008F2C60" w:rsidRDefault="00685608" w:rsidP="00BB3E76">
            <w:pPr>
              <w:spacing w:after="0" w:line="240" w:lineRule="auto"/>
              <w:rPr>
                <w:rFonts w:cstheme="minorHAnsi"/>
              </w:rPr>
            </w:pPr>
            <w:r w:rsidRPr="008F2C60">
              <w:rPr>
                <w:rFonts w:cstheme="minorHAnsi"/>
              </w:rPr>
              <w:t>izkušnje orkestrskega glasbenika zna uporabiti pri vodenju ansamblov</w:t>
            </w:r>
          </w:p>
          <w:p w:rsidR="00685608" w:rsidRPr="008F2C60" w:rsidRDefault="00685608" w:rsidP="00BB3E76">
            <w:pPr>
              <w:spacing w:after="0" w:line="240" w:lineRule="auto"/>
              <w:rPr>
                <w:rFonts w:cstheme="minorHAnsi"/>
              </w:rPr>
            </w:pPr>
            <w:r w:rsidRPr="008F2C60">
              <w:rPr>
                <w:rFonts w:cstheme="minorHAnsi"/>
              </w:rPr>
              <w:t>zna uporabiti pridobljeno znanje pri pisanju lastnih transkripcij</w:t>
            </w:r>
          </w:p>
          <w:p w:rsidR="00685608" w:rsidRPr="008F2C60" w:rsidRDefault="00685608" w:rsidP="00BB3E76">
            <w:pPr>
              <w:spacing w:after="0" w:line="240" w:lineRule="auto"/>
              <w:rPr>
                <w:rFonts w:cstheme="minorHAnsi"/>
              </w:rPr>
            </w:pPr>
            <w:r w:rsidRPr="008F2C60">
              <w:rPr>
                <w:rFonts w:cstheme="minorHAnsi"/>
              </w:rPr>
              <w:t>pridobljene veščine izkorišča pri drugih izvajalskih praksah (komorna igra, solistična igra)</w:t>
            </w:r>
          </w:p>
          <w:p w:rsidR="00685608" w:rsidRPr="008F2C60" w:rsidRDefault="00685608" w:rsidP="00BB3E76">
            <w:pPr>
              <w:spacing w:after="0" w:line="240" w:lineRule="auto"/>
              <w:rPr>
                <w:rFonts w:cstheme="minorHAnsi"/>
              </w:rPr>
            </w:pPr>
            <w:r w:rsidRPr="008F2C60">
              <w:rPr>
                <w:rFonts w:cstheme="minorHAnsi"/>
              </w:rPr>
              <w:t>razume pomen skupinskega muziciranja v razvoju glasbenika</w:t>
            </w:r>
          </w:p>
          <w:p w:rsidR="00685608" w:rsidRPr="008F2C60" w:rsidRDefault="00685608" w:rsidP="00BB3E76">
            <w:pPr>
              <w:spacing w:after="0" w:line="240" w:lineRule="auto"/>
              <w:rPr>
                <w:rFonts w:cstheme="minorHAnsi"/>
              </w:rPr>
            </w:pPr>
            <w:r w:rsidRPr="008F2C60">
              <w:rPr>
                <w:rFonts w:cstheme="minorHAnsi"/>
              </w:rPr>
              <w:t>vzpostavlja kritičen odnos do transkripcij za harmonikarske zasedbe</w:t>
            </w:r>
          </w:p>
          <w:p w:rsidR="00685608" w:rsidRPr="008F2C60" w:rsidRDefault="00685608" w:rsidP="00BB3E76">
            <w:pPr>
              <w:spacing w:after="0" w:line="240" w:lineRule="auto"/>
              <w:rPr>
                <w:rFonts w:cstheme="minorHAnsi"/>
              </w:rPr>
            </w:pPr>
            <w:r w:rsidRPr="008F2C60">
              <w:rPr>
                <w:rFonts w:cstheme="minorHAnsi"/>
              </w:rPr>
              <w:t>razvija vrednotenje glasbene interpretacije</w:t>
            </w:r>
          </w:p>
          <w:p w:rsidR="00685608" w:rsidRPr="008F2C60" w:rsidRDefault="00685608" w:rsidP="00BB3E76">
            <w:pPr>
              <w:spacing w:after="0" w:line="240" w:lineRule="auto"/>
              <w:rPr>
                <w:rFonts w:cstheme="minorHAnsi"/>
              </w:rPr>
            </w:pPr>
            <w:r w:rsidRPr="008F2C60">
              <w:rPr>
                <w:rFonts w:cstheme="minorHAnsi"/>
              </w:rPr>
              <w:t>razvija svojo lastno glasbeno osebnost na podlagi izkušenj pridobljenih v orkestru</w:t>
            </w:r>
          </w:p>
          <w:p w:rsidR="00685608" w:rsidRPr="008F2C60" w:rsidRDefault="00685608" w:rsidP="00BB3E76">
            <w:pPr>
              <w:spacing w:after="0" w:line="240" w:lineRule="auto"/>
              <w:rPr>
                <w:rFonts w:cstheme="minorHAnsi"/>
              </w:rPr>
            </w:pPr>
            <w:r w:rsidRPr="008F2C60">
              <w:rPr>
                <w:rFonts w:cstheme="minorHAnsi"/>
              </w:rPr>
              <w:t>razvija kritičen odnos do umeščenosti harmonike in harmonikarske glasbe v širšo glasbeno družino</w:t>
            </w:r>
          </w:p>
          <w:p w:rsidR="00685608" w:rsidRPr="008F2C60" w:rsidRDefault="00685608" w:rsidP="00BB3E76">
            <w:pPr>
              <w:spacing w:after="0" w:line="240" w:lineRule="auto"/>
              <w:rPr>
                <w:rFonts w:cstheme="minorHAnsi"/>
              </w:rPr>
            </w:pPr>
            <w:r w:rsidRPr="008F2C60">
              <w:rPr>
                <w:rFonts w:cstheme="minorHAnsi"/>
              </w:rPr>
              <w:t>zna vrednotiti individualni prispevek pri rezultatu kolektivnega dela</w:t>
            </w:r>
          </w:p>
          <w:p w:rsidR="00685608" w:rsidRPr="008F2C60" w:rsidRDefault="00685608" w:rsidP="00BB3E76">
            <w:pPr>
              <w:spacing w:after="0" w:line="240" w:lineRule="auto"/>
              <w:rPr>
                <w:rFonts w:cstheme="minorHAnsi"/>
              </w:rPr>
            </w:pPr>
            <w:r w:rsidRPr="008F2C60">
              <w:rPr>
                <w:rFonts w:cstheme="minorHAnsi"/>
              </w:rPr>
              <w:lastRenderedPageBreak/>
              <w:t>razvija sposobnost poslušanja in vrednotenja glasbenih interpretacij</w:t>
            </w:r>
          </w:p>
          <w:p w:rsidR="00685608" w:rsidRPr="008F2C60" w:rsidRDefault="00685608" w:rsidP="00BB3E76">
            <w:pPr>
              <w:spacing w:after="0" w:line="240" w:lineRule="auto"/>
              <w:rPr>
                <w:rFonts w:cstheme="minorHAnsi"/>
              </w:rPr>
            </w:pPr>
            <w:r w:rsidRPr="008F2C60">
              <w:rPr>
                <w:rFonts w:cstheme="minorHAnsi"/>
              </w:rPr>
              <w:t>povezuje znanja iz drugih teoretičnih in praktičnih glasbenih disciplin</w:t>
            </w:r>
          </w:p>
          <w:p w:rsidR="00685608" w:rsidRPr="008F2C60" w:rsidRDefault="00685608" w:rsidP="00BB3E76">
            <w:pPr>
              <w:spacing w:after="0" w:line="240" w:lineRule="auto"/>
              <w:rPr>
                <w:rFonts w:cstheme="minorHAnsi"/>
              </w:rPr>
            </w:pPr>
            <w:r w:rsidRPr="008F2C60">
              <w:rPr>
                <w:rFonts w:cstheme="minorHAnsi"/>
              </w:rPr>
              <w:t>prenaša znanje in veščine na druge izvajalske prakse</w:t>
            </w: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c>
          <w:tcPr>
            <w:tcW w:w="4821" w:type="dxa"/>
            <w:gridSpan w:val="9"/>
            <w:tcBorders>
              <w:top w:val="single" w:sz="4" w:space="0" w:color="auto"/>
              <w:left w:val="single" w:sz="4" w:space="0" w:color="auto"/>
              <w:bottom w:val="nil"/>
              <w:right w:val="single" w:sz="4" w:space="0" w:color="auto"/>
            </w:tcBorders>
          </w:tcPr>
          <w:p w:rsidR="00685608" w:rsidRPr="008F2C60" w:rsidRDefault="00685608" w:rsidP="00BB3E76">
            <w:pPr>
              <w:spacing w:after="0" w:line="240" w:lineRule="auto"/>
              <w:rPr>
                <w:rFonts w:cstheme="minorHAnsi"/>
              </w:rPr>
            </w:pPr>
            <w:r w:rsidRPr="008F2C60">
              <w:rPr>
                <w:rFonts w:cstheme="minorHAnsi"/>
              </w:rPr>
              <w:t>Knowledge and understanding:</w:t>
            </w: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r>
      <w:tr w:rsidR="00685608" w:rsidRPr="008F2C60" w:rsidTr="00685608">
        <w:trPr>
          <w:trHeight w:val="80"/>
        </w:trPr>
        <w:tc>
          <w:tcPr>
            <w:tcW w:w="4727" w:type="dxa"/>
            <w:gridSpan w:val="10"/>
            <w:vMerge/>
            <w:tcBorders>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b/>
              </w:rPr>
            </w:pPr>
          </w:p>
        </w:tc>
        <w:tc>
          <w:tcPr>
            <w:tcW w:w="4821" w:type="dxa"/>
            <w:gridSpan w:val="9"/>
            <w:tcBorders>
              <w:top w:val="nil"/>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85608">
        <w:trPr>
          <w:trHeight w:val="515"/>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orkestrske vaje (po potrebi tudi vaje po sekcijah), javni nastopi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685608" w:rsidRDefault="0068560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Izpitna ocena (1-5 negativno, 6-10 pozitivno) sestavljena iz dveh delov (50 : 50)</w:t>
            </w:r>
          </w:p>
          <w:p w:rsidR="00FA68C8" w:rsidRPr="008F2C60" w:rsidRDefault="00FA68C8" w:rsidP="00BB3E76">
            <w:pPr>
              <w:spacing w:after="0" w:line="240" w:lineRule="auto"/>
              <w:rPr>
                <w:rFonts w:cstheme="minorHAnsi"/>
              </w:rPr>
            </w:pPr>
            <w:r w:rsidRPr="008F2C60">
              <w:rPr>
                <w:rFonts w:cstheme="minorHAnsi"/>
              </w:rPr>
              <w:t>ocena prisotnosti na vajah in nastopih</w:t>
            </w:r>
          </w:p>
          <w:p w:rsidR="00FA68C8" w:rsidRPr="008F2C60" w:rsidRDefault="00FA68C8" w:rsidP="00BB3E76">
            <w:pPr>
              <w:spacing w:after="0" w:line="240" w:lineRule="auto"/>
              <w:rPr>
                <w:rFonts w:cstheme="minorHAnsi"/>
              </w:rPr>
            </w:pPr>
            <w:r w:rsidRPr="008F2C60">
              <w:rPr>
                <w:rFonts w:cstheme="minorHAnsi"/>
              </w:rPr>
              <w:t>kolokviji ali izpit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ki ga potrdi nosilec predmeta.</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C44827" w:rsidRDefault="00685608" w:rsidP="00BB3E76">
            <w:pPr>
              <w:spacing w:after="0" w:line="240" w:lineRule="auto"/>
            </w:pPr>
            <w:r>
              <w:br w:type="page"/>
            </w: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Borut Zagoranski :</w:t>
            </w:r>
          </w:p>
          <w:p w:rsidR="00FA68C8" w:rsidRPr="008F2C60" w:rsidRDefault="00FA68C8" w:rsidP="00BB3E76">
            <w:pPr>
              <w:spacing w:after="0" w:line="240" w:lineRule="auto"/>
              <w:rPr>
                <w:rFonts w:cstheme="minorHAnsi"/>
              </w:rPr>
            </w:pPr>
            <w:r w:rsidRPr="008F2C60">
              <w:rPr>
                <w:rFonts w:cstheme="minorHAnsi"/>
              </w:rPr>
              <w:t>• solističen nastop  z Varaždinskim komornim orkestrom na «Gala Opening Concert« 63. Coppe Mondial, Confederation Internationale Des Accordeonistes (CIA, IMC-UNESCO), 2010, HNK Varaždin, Hrvaška.</w:t>
            </w:r>
          </w:p>
          <w:p w:rsidR="00FA68C8" w:rsidRPr="008F2C60" w:rsidRDefault="00FA68C8" w:rsidP="00BB3E76">
            <w:pPr>
              <w:spacing w:after="0" w:line="240" w:lineRule="auto"/>
              <w:rPr>
                <w:rFonts w:cstheme="minorHAnsi"/>
              </w:rPr>
            </w:pPr>
            <w:r w:rsidRPr="008F2C60">
              <w:rPr>
                <w:rFonts w:cstheme="minorHAnsi"/>
              </w:rPr>
              <w:t>Dirigent : Denis Modrušan.</w:t>
            </w:r>
          </w:p>
          <w:p w:rsidR="00FA68C8" w:rsidRPr="008F2C60" w:rsidRDefault="00FA68C8" w:rsidP="00BB3E76">
            <w:pPr>
              <w:spacing w:after="0" w:line="240" w:lineRule="auto"/>
              <w:rPr>
                <w:rFonts w:cstheme="minorHAnsi"/>
                <w:b/>
                <w:bCs/>
              </w:rPr>
            </w:pPr>
            <w:r w:rsidRPr="008F2C60">
              <w:rPr>
                <w:rFonts w:cstheme="minorHAnsi"/>
              </w:rPr>
              <w:t xml:space="preserve">• dva solistična nastop a z Simfoničnim orkestrom AG Ljubljana na 54. poletnem festivalu Ljubljana in  </w:t>
            </w:r>
            <w:r w:rsidRPr="008F2C60">
              <w:rPr>
                <w:rFonts w:cstheme="minorHAnsi"/>
                <w:bCs/>
              </w:rPr>
              <w:t xml:space="preserve">festivalu YOUNG EURO CLASSIC Berlin. Dvorana SF Ljubljana, Konzerthause Berlin, Nemčija, 2007. </w:t>
            </w:r>
            <w:r w:rsidRPr="008F2C60">
              <w:rPr>
                <w:rFonts w:cstheme="minorHAnsi"/>
                <w:b/>
                <w:bCs/>
              </w:rPr>
              <w:t xml:space="preserve"> </w:t>
            </w:r>
          </w:p>
          <w:p w:rsidR="00FA68C8" w:rsidRPr="008F2C60" w:rsidRDefault="00FA68C8" w:rsidP="00BB3E76">
            <w:pPr>
              <w:spacing w:after="0" w:line="240" w:lineRule="auto"/>
              <w:rPr>
                <w:rFonts w:cstheme="minorHAnsi"/>
              </w:rPr>
            </w:pPr>
            <w:r w:rsidRPr="008F2C60">
              <w:rPr>
                <w:rFonts w:cstheme="minorHAnsi"/>
                <w:bCs/>
              </w:rPr>
              <w:t>Dirigent :</w:t>
            </w:r>
            <w:r w:rsidRPr="008F2C60">
              <w:rPr>
                <w:rFonts w:cstheme="minorHAnsi"/>
              </w:rPr>
              <w:t>George Pehlivanian</w:t>
            </w:r>
            <w:r w:rsidRPr="008F2C60">
              <w:rPr>
                <w:rFonts w:cstheme="minorHAnsi"/>
                <w:b/>
                <w:bCs/>
              </w:rPr>
              <w:t xml:space="preserve"> </w:t>
            </w:r>
          </w:p>
          <w:p w:rsidR="00FA68C8" w:rsidRPr="008F2C60" w:rsidRDefault="00FA68C8" w:rsidP="00BB3E76">
            <w:pPr>
              <w:spacing w:after="0" w:line="240" w:lineRule="auto"/>
              <w:rPr>
                <w:rFonts w:cstheme="minorHAnsi"/>
              </w:rPr>
            </w:pPr>
            <w:r w:rsidRPr="008F2C60">
              <w:rPr>
                <w:rFonts w:cstheme="minorHAnsi"/>
              </w:rPr>
              <w:t>• Recital v ciklusu »The Monday Platform«  Wigmore Hall, London, GB. 2007</w:t>
            </w:r>
          </w:p>
        </w:tc>
      </w:tr>
    </w:tbl>
    <w:p w:rsidR="00685608" w:rsidRDefault="00685608"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bCs/>
              </w:rPr>
              <w:t>Historična izvajalna praksa 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685608">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r w:rsidR="00685608">
              <w:rPr>
                <w:rFonts w:cstheme="minorHAnsi"/>
                <w:b/>
                <w:bCs/>
              </w:rPr>
              <w:t>,</w:t>
            </w:r>
            <w:r w:rsidRPr="008F2C60">
              <w:rPr>
                <w:rFonts w:cstheme="minorHAnsi"/>
                <w:b/>
                <w:bCs/>
              </w:rPr>
              <w:t xml:space="preserve"> razen Čembalo, Kljunasta flavta</w:t>
            </w:r>
          </w:p>
        </w:tc>
        <w:tc>
          <w:tcPr>
            <w:tcW w:w="1558" w:type="dxa"/>
            <w:gridSpan w:val="2"/>
            <w:tcBorders>
              <w:top w:val="single" w:sz="4" w:space="0" w:color="auto"/>
              <w:left w:val="single" w:sz="4" w:space="0" w:color="auto"/>
              <w:bottom w:val="single" w:sz="4" w:space="0" w:color="auto"/>
              <w:right w:val="single" w:sz="4" w:space="0" w:color="auto"/>
            </w:tcBorders>
            <w:vAlign w:val="bottom"/>
          </w:tcPr>
          <w:p w:rsidR="00FA68C8" w:rsidRPr="00685608" w:rsidRDefault="00685608" w:rsidP="00BB3E76">
            <w:pPr>
              <w:spacing w:line="240" w:lineRule="auto"/>
              <w:jc w:val="center"/>
              <w:rPr>
                <w:rFonts w:cstheme="minorHAnsi"/>
                <w:b/>
                <w:bCs/>
              </w:rPr>
            </w:pPr>
            <w:r>
              <w:rPr>
                <w:rFonts w:cstheme="minorHAnsi"/>
                <w:b/>
                <w:bCs/>
              </w:rPr>
              <w:t>1</w:t>
            </w:r>
            <w:r w:rsidRPr="00685608">
              <w:rPr>
                <w:rFonts w:cstheme="minorHAnsi"/>
                <w:b/>
                <w:bCs/>
              </w:rPr>
              <w:t xml:space="preserve"> </w:t>
            </w:r>
            <w:r>
              <w:rPr>
                <w:rFonts w:cstheme="minorHAnsi"/>
                <w:b/>
                <w:bCs/>
              </w:rPr>
              <w:t>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ind w:left="360"/>
              <w:rPr>
                <w:rFonts w:cstheme="minorHAnsi"/>
                <w:b/>
                <w:bCs/>
              </w:rPr>
            </w:pPr>
            <w:r w:rsidRPr="008F2C60">
              <w:rPr>
                <w:rFonts w:cstheme="minorHAnsi"/>
                <w:b/>
                <w:bCs/>
              </w:rPr>
              <w:t>3 ali 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C44827">
        <w:trPr>
          <w:trHeight w:val="236"/>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685608" w:rsidRDefault="00685608" w:rsidP="00BB3E76">
            <w:pPr>
              <w:spacing w:after="0" w:line="240" w:lineRule="auto"/>
              <w:rPr>
                <w:rFonts w:cstheme="minorHAnsi"/>
                <w:b/>
              </w:rPr>
            </w:pPr>
            <w:r>
              <w:rPr>
                <w:rFonts w:cstheme="minorHAnsi"/>
                <w:b/>
              </w:rPr>
              <w:t>d</w:t>
            </w:r>
            <w:r w:rsidR="00FA68C8" w:rsidRPr="00685608">
              <w:rPr>
                <w:rFonts w:cstheme="minorHAnsi"/>
                <w:b/>
              </w:rPr>
              <w:t>oc. Egon Mihajlović</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85608">
        <w:trPr>
          <w:trHeight w:val="28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1532"/>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Viri in sodobne izdaje</w:t>
            </w:r>
            <w:r w:rsidR="00685608">
              <w:rPr>
                <w:rFonts w:cstheme="minorHAnsi"/>
              </w:rPr>
              <w:t xml:space="preserve">, </w:t>
            </w:r>
            <w:r w:rsidRPr="008F2C60">
              <w:rPr>
                <w:rFonts w:cstheme="minorHAnsi"/>
              </w:rPr>
              <w:t>Podlaganje besedila, ritem in metrum</w:t>
            </w:r>
            <w:r w:rsidR="00685608">
              <w:rPr>
                <w:rFonts w:cstheme="minorHAnsi"/>
              </w:rPr>
              <w:t xml:space="preserve">, </w:t>
            </w:r>
            <w:r w:rsidRPr="008F2C60">
              <w:rPr>
                <w:rFonts w:cstheme="minorHAnsi"/>
              </w:rPr>
              <w:t>Tempo in slog</w:t>
            </w:r>
            <w:r w:rsidR="00685608">
              <w:rPr>
                <w:rFonts w:cstheme="minorHAnsi"/>
              </w:rPr>
              <w:t xml:space="preserve">, </w:t>
            </w:r>
            <w:r w:rsidRPr="008F2C60">
              <w:rPr>
                <w:rFonts w:cstheme="minorHAnsi"/>
              </w:rPr>
              <w:t>Vokalna glasba</w:t>
            </w:r>
          </w:p>
          <w:p w:rsidR="00FA68C8" w:rsidRPr="008F2C60" w:rsidRDefault="00FA68C8" w:rsidP="00BB3E76">
            <w:pPr>
              <w:spacing w:after="0" w:line="240" w:lineRule="auto"/>
              <w:rPr>
                <w:rFonts w:cstheme="minorHAnsi"/>
              </w:rPr>
            </w:pPr>
            <w:r w:rsidRPr="008F2C60">
              <w:rPr>
                <w:rFonts w:cstheme="minorHAnsi"/>
              </w:rPr>
              <w:t>Instrumentalna glasba</w:t>
            </w:r>
            <w:r w:rsidR="00685608">
              <w:rPr>
                <w:rFonts w:cstheme="minorHAnsi"/>
              </w:rPr>
              <w:t xml:space="preserve">, </w:t>
            </w:r>
            <w:r w:rsidRPr="008F2C60">
              <w:rPr>
                <w:rFonts w:cstheme="minorHAnsi"/>
              </w:rPr>
              <w:t>Oblikovanje zasedbe solističnih del</w:t>
            </w:r>
            <w:r w:rsidR="00685608">
              <w:rPr>
                <w:rFonts w:cstheme="minorHAnsi"/>
              </w:rPr>
              <w:t xml:space="preserve">, </w:t>
            </w:r>
            <w:r w:rsidRPr="008F2C60">
              <w:rPr>
                <w:rFonts w:cstheme="minorHAnsi"/>
              </w:rPr>
              <w:t>Večja zborovska in glasbeno-dramska dela</w:t>
            </w:r>
            <w:r w:rsidR="00685608">
              <w:rPr>
                <w:rFonts w:cstheme="minorHAnsi"/>
              </w:rPr>
              <w:t xml:space="preserve">, </w:t>
            </w:r>
            <w:r w:rsidRPr="008F2C60">
              <w:rPr>
                <w:rFonts w:cstheme="minorHAnsi"/>
              </w:rPr>
              <w:t>Ornamentacija</w:t>
            </w:r>
            <w:r w:rsidR="00685608">
              <w:rPr>
                <w:rFonts w:cstheme="minorHAnsi"/>
              </w:rPr>
              <w:t xml:space="preserve">, </w:t>
            </w:r>
            <w:r w:rsidRPr="008F2C60">
              <w:rPr>
                <w:rFonts w:cstheme="minorHAnsi"/>
              </w:rPr>
              <w:t>Vloga improvizacije</w:t>
            </w:r>
          </w:p>
          <w:p w:rsidR="00FA68C8" w:rsidRPr="008F2C60" w:rsidRDefault="00FA68C8" w:rsidP="00BB3E76">
            <w:pPr>
              <w:spacing w:after="0" w:line="240" w:lineRule="auto"/>
              <w:rPr>
                <w:rFonts w:cstheme="minorHAnsi"/>
              </w:rPr>
            </w:pPr>
            <w:r w:rsidRPr="008F2C60">
              <w:rPr>
                <w:rFonts w:cstheme="minorHAnsi"/>
              </w:rPr>
              <w:t>Artikulacija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C44827">
        <w:trPr>
          <w:trHeight w:val="500"/>
        </w:trPr>
        <w:tc>
          <w:tcPr>
            <w:tcW w:w="9690" w:type="dxa"/>
            <w:gridSpan w:val="6"/>
            <w:tcBorders>
              <w:top w:val="single" w:sz="4" w:space="0" w:color="auto"/>
              <w:left w:val="single" w:sz="4" w:space="0" w:color="auto"/>
              <w:bottom w:val="single" w:sz="4" w:space="0" w:color="auto"/>
              <w:right w:val="single" w:sz="4" w:space="0" w:color="auto"/>
            </w:tcBorders>
          </w:tcPr>
          <w:p w:rsidR="00685608" w:rsidRDefault="00FA68C8" w:rsidP="00A24D9C">
            <w:pPr>
              <w:numPr>
                <w:ilvl w:val="0"/>
                <w:numId w:val="57"/>
              </w:numPr>
              <w:spacing w:after="0" w:line="240" w:lineRule="auto"/>
              <w:rPr>
                <w:rFonts w:cstheme="minorHAnsi"/>
                <w:bCs/>
              </w:rPr>
            </w:pPr>
            <w:r w:rsidRPr="00685608">
              <w:rPr>
                <w:rFonts w:cstheme="minorHAnsi"/>
                <w:bCs/>
              </w:rPr>
              <w:t xml:space="preserve">Ross W. Duffin. </w:t>
            </w:r>
            <w:r w:rsidRPr="00685608">
              <w:rPr>
                <w:rFonts w:cstheme="minorHAnsi"/>
                <w:bCs/>
                <w:i/>
                <w:iCs/>
              </w:rPr>
              <w:t>Performer's Guide to Medieval Music</w:t>
            </w:r>
            <w:r w:rsidRPr="00685608">
              <w:rPr>
                <w:rFonts w:cstheme="minorHAnsi"/>
                <w:bCs/>
              </w:rPr>
              <w:t>. Bloomington: Indiana UP, 2000.</w:t>
            </w:r>
          </w:p>
          <w:p w:rsidR="00FA68C8" w:rsidRPr="00685608" w:rsidRDefault="00FA68C8" w:rsidP="00A24D9C">
            <w:pPr>
              <w:numPr>
                <w:ilvl w:val="0"/>
                <w:numId w:val="57"/>
              </w:numPr>
              <w:spacing w:after="0" w:line="240" w:lineRule="auto"/>
              <w:rPr>
                <w:rFonts w:cstheme="minorHAnsi"/>
                <w:bCs/>
              </w:rPr>
            </w:pPr>
            <w:r w:rsidRPr="00685608">
              <w:rPr>
                <w:rFonts w:cstheme="minorHAnsi"/>
                <w:bCs/>
              </w:rPr>
              <w:t xml:space="preserve">Timothy J. McGee. </w:t>
            </w:r>
            <w:r w:rsidRPr="00685608">
              <w:rPr>
                <w:rFonts w:cstheme="minorHAnsi"/>
                <w:bCs/>
                <w:i/>
                <w:iCs/>
              </w:rPr>
              <w:t>Medieval and Renaissance Music</w:t>
            </w:r>
            <w:r w:rsidRPr="00685608">
              <w:rPr>
                <w:rFonts w:cstheme="minorHAnsi"/>
                <w:bCs/>
              </w:rPr>
              <w:t>. Toronto: Toronto UP, 1988.</w:t>
            </w:r>
          </w:p>
        </w:tc>
      </w:tr>
      <w:tr w:rsidR="00FA68C8" w:rsidRPr="008F2C60" w:rsidTr="008F2C60">
        <w:trPr>
          <w:trHeight w:val="73"/>
        </w:trPr>
        <w:tc>
          <w:tcPr>
            <w:tcW w:w="4717" w:type="dxa"/>
            <w:gridSpan w:val="2"/>
            <w:tcBorders>
              <w:top w:val="nil"/>
              <w:left w:val="nil"/>
              <w:bottom w:val="single" w:sz="4" w:space="0" w:color="auto"/>
              <w:right w:val="nil"/>
            </w:tcBorders>
          </w:tcPr>
          <w:p w:rsidR="00C44827" w:rsidRDefault="00685608" w:rsidP="00BB3E76">
            <w:pPr>
              <w:spacing w:after="0" w:line="240" w:lineRule="auto"/>
            </w:pPr>
            <w:r>
              <w:br w:type="page"/>
            </w:r>
          </w:p>
          <w:p w:rsidR="00FA68C8" w:rsidRPr="008F2C60" w:rsidRDefault="00685608" w:rsidP="00BB3E76">
            <w:pPr>
              <w:spacing w:after="0" w:line="240" w:lineRule="auto"/>
              <w:rPr>
                <w:rFonts w:cstheme="minorHAnsi"/>
                <w:b/>
              </w:rPr>
            </w:pPr>
            <w:r>
              <w:br w:type="page"/>
            </w:r>
            <w:r>
              <w:rPr>
                <w:rFonts w:cstheme="minorHAnsi"/>
                <w:b/>
              </w:rPr>
              <w:t>Ci</w:t>
            </w:r>
            <w:r w:rsidR="00FA68C8" w:rsidRPr="008F2C60">
              <w:rPr>
                <w:rFonts w:cstheme="minorHAnsi"/>
                <w:b/>
              </w:rPr>
              <w:t>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C44827" w:rsidRDefault="00C44827" w:rsidP="00BB3E76">
            <w:pPr>
              <w:spacing w:after="0" w:line="240" w:lineRule="auto"/>
              <w:rPr>
                <w:rFonts w:cstheme="minorHAnsi"/>
                <w:b/>
                <w:lang w:val="en-G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C44827">
        <w:trPr>
          <w:trHeight w:val="425"/>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V okviru predmeta študent:</w:t>
            </w:r>
          </w:p>
          <w:p w:rsidR="00FA68C8" w:rsidRPr="008F2C60" w:rsidRDefault="00FA68C8" w:rsidP="00A24D9C">
            <w:pPr>
              <w:numPr>
                <w:ilvl w:val="0"/>
                <w:numId w:val="58"/>
              </w:numPr>
              <w:spacing w:after="0" w:line="240" w:lineRule="auto"/>
              <w:rPr>
                <w:rFonts w:cstheme="minorHAnsi"/>
                <w:bCs/>
              </w:rPr>
            </w:pPr>
            <w:r w:rsidRPr="008F2C60">
              <w:rPr>
                <w:rFonts w:cstheme="minorHAnsi"/>
                <w:bCs/>
              </w:rPr>
              <w:t>izoblikuje zavest o problematiki historično korektne interpretacije glasbenih del iz časa pred 1600;</w:t>
            </w:r>
          </w:p>
          <w:p w:rsidR="00FA68C8" w:rsidRPr="008F2C60" w:rsidRDefault="00FA68C8" w:rsidP="00A24D9C">
            <w:pPr>
              <w:numPr>
                <w:ilvl w:val="0"/>
                <w:numId w:val="58"/>
              </w:numPr>
              <w:spacing w:after="0" w:line="240" w:lineRule="auto"/>
              <w:rPr>
                <w:rFonts w:cstheme="minorHAnsi"/>
              </w:rPr>
            </w:pPr>
            <w:r w:rsidRPr="008F2C60">
              <w:rPr>
                <w:rFonts w:cstheme="minorHAnsi"/>
                <w:bCs/>
              </w:rPr>
              <w:t>spozna temeljne vire za poznavanje historične izvajalne prakse obdobja do ok. 1600 in skozi njih aktualne smernice za historično korektno izvajanje glasbe tega časa;</w:t>
            </w:r>
          </w:p>
          <w:p w:rsidR="00FA68C8" w:rsidRPr="008F2C60" w:rsidRDefault="00FA68C8" w:rsidP="00A24D9C">
            <w:pPr>
              <w:numPr>
                <w:ilvl w:val="0"/>
                <w:numId w:val="58"/>
              </w:numPr>
              <w:spacing w:after="0" w:line="240" w:lineRule="auto"/>
              <w:rPr>
                <w:rFonts w:cstheme="minorHAnsi"/>
              </w:rPr>
            </w:pPr>
            <w:r w:rsidRPr="008F2C60">
              <w:rPr>
                <w:rFonts w:cstheme="minorHAnsi"/>
                <w:bCs/>
              </w:rPr>
              <w:lastRenderedPageBreak/>
              <w:t>usposobi se za kritično presojanje sodobnih izvedb historičnih glasbenih del.</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685608" w:rsidRPr="008F2C60" w:rsidTr="00685608">
        <w:trPr>
          <w:trHeight w:val="1387"/>
        </w:trPr>
        <w:tc>
          <w:tcPr>
            <w:tcW w:w="4727" w:type="dxa"/>
            <w:gridSpan w:val="3"/>
            <w:vMerge w:val="restart"/>
            <w:tcBorders>
              <w:top w:val="single" w:sz="4" w:space="0" w:color="auto"/>
              <w:left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Znanje in razumevanje:</w:t>
            </w:r>
          </w:p>
          <w:p w:rsidR="00685608" w:rsidRPr="008F2C60" w:rsidRDefault="00685608" w:rsidP="00BB3E76">
            <w:pPr>
              <w:spacing w:after="0" w:line="240" w:lineRule="auto"/>
              <w:rPr>
                <w:rFonts w:cstheme="minorHAnsi"/>
              </w:rPr>
            </w:pPr>
            <w:r w:rsidRPr="008F2C60">
              <w:rPr>
                <w:rFonts w:cstheme="minorHAnsi"/>
              </w:rPr>
              <w:t>Poznavanje temeljnih zakonitosti izvajanja glasbe iz časa pred 1600.</w:t>
            </w:r>
          </w:p>
          <w:p w:rsidR="00685608" w:rsidRPr="008F2C60" w:rsidRDefault="00685608" w:rsidP="00BB3E76">
            <w:pPr>
              <w:spacing w:after="0" w:line="240" w:lineRule="auto"/>
              <w:rPr>
                <w:rFonts w:cstheme="minorHAnsi"/>
              </w:rPr>
            </w:pPr>
            <w:r w:rsidRPr="008F2C60">
              <w:rPr>
                <w:rFonts w:cstheme="minorHAnsi"/>
              </w:rPr>
              <w:t>Presojanje ustreznosti izvajanja pri kritiškem delu.</w:t>
            </w:r>
          </w:p>
          <w:p w:rsidR="00685608" w:rsidRPr="008F2C60" w:rsidRDefault="00685608" w:rsidP="00BB3E76">
            <w:pPr>
              <w:spacing w:after="0" w:line="240" w:lineRule="auto"/>
              <w:rPr>
                <w:rFonts w:cstheme="minorHAnsi"/>
              </w:rPr>
            </w:pPr>
            <w:r w:rsidRPr="008F2C60">
              <w:rPr>
                <w:rFonts w:cstheme="minorHAnsi"/>
              </w:rPr>
              <w:t>Razvijanje zavedanja o nepopolnosti glasbenega zapisa in vlogi nezapisanega pri zvočni realizaciji.</w:t>
            </w: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685608" w:rsidRPr="008F2C60" w:rsidRDefault="00685608" w:rsidP="00BB3E76">
            <w:pPr>
              <w:spacing w:after="0" w:line="240" w:lineRule="auto"/>
              <w:rPr>
                <w:rFonts w:cstheme="minorHAnsi"/>
              </w:rPr>
            </w:pPr>
            <w:r w:rsidRPr="008F2C60">
              <w:rPr>
                <w:rFonts w:cstheme="minorHAnsi"/>
              </w:rPr>
              <w:t>Knowledge and understanding:</w:t>
            </w: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r>
      <w:tr w:rsidR="00685608" w:rsidRPr="008F2C60" w:rsidTr="00685608">
        <w:trPr>
          <w:trHeight w:val="297"/>
        </w:trPr>
        <w:tc>
          <w:tcPr>
            <w:tcW w:w="4727" w:type="dxa"/>
            <w:gridSpan w:val="3"/>
            <w:vMerge/>
            <w:tcBorders>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85608">
        <w:trPr>
          <w:trHeight w:val="304"/>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Vaje, individualne naloge, sodelovalno učenje.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685608" w:rsidRDefault="0068560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 xml:space="preserve">Zaključni kolokvij  predstavlja 25 % </w:t>
            </w:r>
          </w:p>
          <w:p w:rsidR="00FA68C8" w:rsidRPr="008F2C60" w:rsidRDefault="00FA68C8" w:rsidP="00BB3E76">
            <w:pPr>
              <w:spacing w:after="0" w:line="240" w:lineRule="auto"/>
              <w:rPr>
                <w:rFonts w:cstheme="minorHAnsi"/>
              </w:rPr>
            </w:pPr>
            <w:r w:rsidRPr="008F2C60">
              <w:rPr>
                <w:rFonts w:cstheme="minorHAnsi"/>
              </w:rPr>
              <w:t>Ocenjujejo se tudi individualne in domače naloge.</w:t>
            </w:r>
          </w:p>
          <w:p w:rsidR="00FA68C8" w:rsidRPr="008F2C60" w:rsidRDefault="00FA68C8" w:rsidP="00BB3E76">
            <w:pPr>
              <w:spacing w:after="0" w:line="240" w:lineRule="auto"/>
              <w:rPr>
                <w:rFonts w:cstheme="minorHAnsi"/>
              </w:rPr>
            </w:pPr>
            <w:r w:rsidRPr="008F2C60">
              <w:rPr>
                <w:rFonts w:cstheme="minorHAnsi"/>
              </w:rPr>
              <w:t>Končna ocena je zaokroženo povprečje dveh ocen (ocena kolokvija, ocena individualnih in domačih nalog). Ocena individualnih in domačih nalog je zaokroženo povprečje ocen posameznih med letom naloženih individualnih in domačih nalog.</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A24D9C">
            <w:pPr>
              <w:numPr>
                <w:ilvl w:val="0"/>
                <w:numId w:val="214"/>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A24D9C">
            <w:pPr>
              <w:numPr>
                <w:ilvl w:val="0"/>
                <w:numId w:val="214"/>
              </w:numPr>
              <w:spacing w:after="0" w:line="240" w:lineRule="auto"/>
              <w:rPr>
                <w:rFonts w:cstheme="minorHAnsi"/>
              </w:rPr>
            </w:pPr>
            <w:r w:rsidRPr="008F2C60">
              <w:rPr>
                <w:rFonts w:cstheme="minorHAnsi"/>
              </w:rPr>
              <w:t>Ritratto dell Amore ( francoska glasba 18. In 20. Stoletja )</w:t>
            </w:r>
          </w:p>
          <w:p w:rsidR="00FA68C8" w:rsidRPr="008F2C60" w:rsidRDefault="00FA68C8" w:rsidP="00A24D9C">
            <w:pPr>
              <w:numPr>
                <w:ilvl w:val="0"/>
                <w:numId w:val="214"/>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BB3E76">
            <w:pPr>
              <w:numPr>
                <w:ilvl w:val="0"/>
                <w:numId w:val="18"/>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Izbor celovečernih solističnih recitalov: </w:t>
            </w:r>
          </w:p>
          <w:p w:rsidR="00FA68C8" w:rsidRPr="008F2C60" w:rsidRDefault="00FA68C8" w:rsidP="00BB3E76">
            <w:pPr>
              <w:spacing w:after="0" w:line="240" w:lineRule="auto"/>
              <w:rPr>
                <w:rFonts w:cstheme="minorHAnsi"/>
              </w:rPr>
            </w:pPr>
            <w:r w:rsidRPr="008F2C60">
              <w:rPr>
                <w:rFonts w:cstheme="minorHAnsi"/>
              </w:rPr>
              <w:t>1)»Rittrato di Versailles&amp;El Escorial«, J.Ch. de Chambonnieres, F. Couperin, P. Royer, J.C. Balbastre, A. Soler, internacionalni Festival za staro glasbo »Il Montesardo«, Alessano, Italija 2010, Dvorana Konzervatorija za glasbo in balet Maribor, 2010</w:t>
            </w:r>
          </w:p>
        </w:tc>
      </w:tr>
    </w:tbl>
    <w:p w:rsidR="00685608" w:rsidRDefault="00685608"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bCs/>
              </w:rPr>
              <w:t>Historična izvajalna praksa 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r w:rsidR="00685608">
              <w:rPr>
                <w:rFonts w:cstheme="minorHAnsi"/>
                <w:b/>
                <w:bCs/>
              </w:rPr>
              <w:t>,</w:t>
            </w:r>
            <w:r w:rsidRPr="008F2C60">
              <w:rPr>
                <w:rFonts w:cstheme="minorHAnsi"/>
                <w:b/>
                <w:bCs/>
              </w:rPr>
              <w:t xml:space="preserve"> razen Čembalo in Kljunasta flavta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 ali 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685608" w:rsidRDefault="00685608" w:rsidP="00BB3E76">
            <w:pPr>
              <w:spacing w:after="0" w:line="240" w:lineRule="auto"/>
              <w:rPr>
                <w:rFonts w:cstheme="minorHAnsi"/>
                <w:b/>
              </w:rPr>
            </w:pPr>
            <w:r>
              <w:rPr>
                <w:rFonts w:cstheme="minorHAnsi"/>
                <w:b/>
              </w:rPr>
              <w:t>d</w:t>
            </w:r>
            <w:r w:rsidR="00FA68C8" w:rsidRPr="00685608">
              <w:rPr>
                <w:rFonts w:cstheme="minorHAnsi"/>
                <w:b/>
              </w:rPr>
              <w:t>oc. Egon Mihajlović</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85608">
        <w:trPr>
          <w:trHeight w:val="27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Opravljen izp</w:t>
            </w:r>
            <w:r w:rsidR="00685608">
              <w:rPr>
                <w:rFonts w:cstheme="minorHAnsi"/>
              </w:rPr>
              <w:t>it Historična izvajalna praksa 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685608">
        <w:trPr>
          <w:trHeight w:val="456"/>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Ornamentacija</w:t>
            </w:r>
            <w:r w:rsidR="00685608">
              <w:rPr>
                <w:rFonts w:cstheme="minorHAnsi"/>
              </w:rPr>
              <w:t xml:space="preserve">, </w:t>
            </w:r>
            <w:r w:rsidRPr="008F2C60">
              <w:rPr>
                <w:rFonts w:cstheme="minorHAnsi"/>
              </w:rPr>
              <w:t>Generalni bas</w:t>
            </w:r>
            <w:r w:rsidR="00685608">
              <w:rPr>
                <w:rFonts w:cstheme="minorHAnsi"/>
              </w:rPr>
              <w:t xml:space="preserve">, </w:t>
            </w:r>
            <w:r w:rsidRPr="008F2C60">
              <w:rPr>
                <w:rFonts w:cstheme="minorHAnsi"/>
              </w:rPr>
              <w:t>Tempo</w:t>
            </w:r>
            <w:r w:rsidR="00685608">
              <w:rPr>
                <w:rFonts w:cstheme="minorHAnsi"/>
              </w:rPr>
              <w:t xml:space="preserve">, </w:t>
            </w:r>
            <w:r w:rsidRPr="008F2C60">
              <w:rPr>
                <w:rFonts w:cstheme="minorHAnsi"/>
              </w:rPr>
              <w:t>Ritmične posebnosti</w:t>
            </w:r>
            <w:r w:rsidR="00685608">
              <w:rPr>
                <w:rFonts w:cstheme="minorHAnsi"/>
              </w:rPr>
              <w:t xml:space="preserve">, </w:t>
            </w:r>
            <w:r w:rsidRPr="008F2C60">
              <w:rPr>
                <w:rFonts w:cstheme="minorHAnsi"/>
              </w:rPr>
              <w:t>Dinamika</w:t>
            </w:r>
            <w:r w:rsidR="00685608">
              <w:rPr>
                <w:rFonts w:cstheme="minorHAnsi"/>
              </w:rPr>
              <w:t xml:space="preserve">, </w:t>
            </w:r>
            <w:r w:rsidRPr="008F2C60">
              <w:rPr>
                <w:rFonts w:cstheme="minorHAnsi"/>
              </w:rPr>
              <w:t>Instrumenti in glas</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685608">
        <w:trPr>
          <w:trHeight w:val="190"/>
        </w:trPr>
        <w:tc>
          <w:tcPr>
            <w:tcW w:w="9690" w:type="dxa"/>
            <w:gridSpan w:val="3"/>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Cs/>
              </w:rPr>
            </w:pPr>
            <w:r w:rsidRPr="00685608">
              <w:rPr>
                <w:rFonts w:cstheme="minorHAnsi"/>
                <w:bCs/>
              </w:rPr>
              <w:t xml:space="preserve">Robert Donington. </w:t>
            </w:r>
            <w:r w:rsidRPr="00685608">
              <w:rPr>
                <w:rFonts w:cstheme="minorHAnsi"/>
                <w:bCs/>
                <w:i/>
                <w:iCs/>
              </w:rPr>
              <w:t>The Interpretation of Early Music</w:t>
            </w:r>
            <w:r w:rsidRPr="00685608">
              <w:rPr>
                <w:rFonts w:cstheme="minorHAnsi"/>
                <w:bCs/>
              </w:rPr>
              <w:t>. London: Faber &amp; Faber, 1963.</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685608">
        <w:trPr>
          <w:trHeight w:val="425"/>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V okviru predmeta študent:</w:t>
            </w:r>
          </w:p>
          <w:p w:rsidR="00FA68C8" w:rsidRPr="008F2C60" w:rsidRDefault="00FA68C8" w:rsidP="00A24D9C">
            <w:pPr>
              <w:numPr>
                <w:ilvl w:val="0"/>
                <w:numId w:val="58"/>
              </w:numPr>
              <w:spacing w:after="0" w:line="240" w:lineRule="auto"/>
              <w:rPr>
                <w:rFonts w:cstheme="minorHAnsi"/>
                <w:bCs/>
              </w:rPr>
            </w:pPr>
            <w:r w:rsidRPr="008F2C60">
              <w:rPr>
                <w:rFonts w:cstheme="minorHAnsi"/>
                <w:bCs/>
              </w:rPr>
              <w:t>izoblikuje zavest o problematiki historično korektne interpretacije glasbenih del iz časa med 1600 in 1800;</w:t>
            </w:r>
          </w:p>
          <w:p w:rsidR="00FA68C8" w:rsidRPr="008F2C60" w:rsidRDefault="00FA68C8" w:rsidP="00A24D9C">
            <w:pPr>
              <w:numPr>
                <w:ilvl w:val="0"/>
                <w:numId w:val="58"/>
              </w:numPr>
              <w:spacing w:after="0" w:line="240" w:lineRule="auto"/>
              <w:rPr>
                <w:rFonts w:cstheme="minorHAnsi"/>
              </w:rPr>
            </w:pPr>
            <w:r w:rsidRPr="008F2C60">
              <w:rPr>
                <w:rFonts w:cstheme="minorHAnsi"/>
                <w:bCs/>
              </w:rPr>
              <w:t>spozna temeljne vire za poznavanje historične izvajalne prakse obdobja iz časa med 1600 in 1800 in skozi njih aktualne smernice za historično korektno izvajanje glasbe tega časa;</w:t>
            </w:r>
          </w:p>
          <w:p w:rsidR="00FA68C8" w:rsidRPr="008F2C60" w:rsidRDefault="00FA68C8" w:rsidP="00A24D9C">
            <w:pPr>
              <w:numPr>
                <w:ilvl w:val="0"/>
                <w:numId w:val="58"/>
              </w:numPr>
              <w:spacing w:after="0" w:line="240" w:lineRule="auto"/>
              <w:rPr>
                <w:rFonts w:cstheme="minorHAnsi"/>
              </w:rPr>
            </w:pPr>
            <w:r w:rsidRPr="008F2C60">
              <w:rPr>
                <w:rFonts w:cstheme="minorHAnsi"/>
                <w:bCs/>
              </w:rPr>
              <w:t>usposobi se za kritično presojanje sodobnih izvedb historičnih glasbenih del</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4019"/>
        <w:gridCol w:w="708"/>
        <w:gridCol w:w="142"/>
        <w:gridCol w:w="710"/>
        <w:gridCol w:w="4111"/>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685608" w:rsidRPr="008F2C60" w:rsidTr="00685608">
        <w:trPr>
          <w:trHeight w:val="1387"/>
        </w:trPr>
        <w:tc>
          <w:tcPr>
            <w:tcW w:w="4727" w:type="dxa"/>
            <w:gridSpan w:val="2"/>
            <w:vMerge w:val="restart"/>
            <w:tcBorders>
              <w:top w:val="single" w:sz="4" w:space="0" w:color="auto"/>
              <w:left w:val="single" w:sz="4" w:space="0" w:color="auto"/>
              <w:right w:val="single" w:sz="4" w:space="0" w:color="auto"/>
            </w:tcBorders>
          </w:tcPr>
          <w:p w:rsidR="00685608" w:rsidRPr="008F2C60" w:rsidRDefault="00685608" w:rsidP="00BB3E76">
            <w:pPr>
              <w:spacing w:after="0" w:line="240" w:lineRule="auto"/>
              <w:rPr>
                <w:rFonts w:cstheme="minorHAnsi"/>
              </w:rPr>
            </w:pPr>
            <w:r w:rsidRPr="008F2C60">
              <w:rPr>
                <w:rFonts w:cstheme="minorHAnsi"/>
              </w:rPr>
              <w:t>Poznavanje temeljnih zakonitosti izvajanja glasbe iz časa 1600-1800.</w:t>
            </w:r>
          </w:p>
          <w:p w:rsidR="00685608" w:rsidRPr="008F2C60" w:rsidRDefault="00685608" w:rsidP="00BB3E76">
            <w:pPr>
              <w:spacing w:after="0" w:line="240" w:lineRule="auto"/>
              <w:rPr>
                <w:rFonts w:cstheme="minorHAnsi"/>
              </w:rPr>
            </w:pPr>
            <w:r w:rsidRPr="008F2C60">
              <w:rPr>
                <w:rFonts w:cstheme="minorHAnsi"/>
              </w:rPr>
              <w:t>Presojanje ustreznosti izvajanja pri kritiškem delu.</w:t>
            </w:r>
          </w:p>
          <w:p w:rsidR="00685608" w:rsidRPr="008F2C60" w:rsidRDefault="00685608" w:rsidP="00BB3E76">
            <w:pPr>
              <w:spacing w:after="0" w:line="240" w:lineRule="auto"/>
              <w:rPr>
                <w:rFonts w:cstheme="minorHAnsi"/>
              </w:rPr>
            </w:pPr>
            <w:r w:rsidRPr="008F2C60">
              <w:rPr>
                <w:rFonts w:cstheme="minorHAnsi"/>
              </w:rPr>
              <w:t>Razvijanje zavedanja o nepopolnosti glasbenega zapisa in vlogi nezapisanega pri zvočni realizaciji.</w:t>
            </w:r>
          </w:p>
          <w:p w:rsidR="00685608" w:rsidRPr="008F2C60" w:rsidRDefault="00685608" w:rsidP="00BB3E76">
            <w:pPr>
              <w:spacing w:after="0" w:line="240" w:lineRule="auto"/>
              <w:rPr>
                <w:rFonts w:cstheme="minorHAnsi"/>
              </w:rPr>
            </w:pPr>
            <w:r w:rsidRPr="008F2C60">
              <w:rPr>
                <w:rFonts w:cstheme="minorHAnsi"/>
              </w:rPr>
              <w:t>Delo s primarnimi viri.</w:t>
            </w: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685608" w:rsidRPr="008F2C60" w:rsidRDefault="00685608" w:rsidP="00BB3E76">
            <w:pPr>
              <w:spacing w:after="0" w:line="240" w:lineRule="auto"/>
              <w:rPr>
                <w:rFonts w:cstheme="minorHAnsi"/>
              </w:rPr>
            </w:pPr>
            <w:r w:rsidRPr="008F2C60">
              <w:rPr>
                <w:rFonts w:cstheme="minorHAnsi"/>
              </w:rPr>
              <w:t>Knowledge and understanding:</w:t>
            </w:r>
          </w:p>
          <w:p w:rsidR="00685608" w:rsidRPr="008F2C60" w:rsidRDefault="00685608" w:rsidP="00BB3E76">
            <w:pPr>
              <w:spacing w:after="0" w:line="240" w:lineRule="auto"/>
              <w:rPr>
                <w:rFonts w:cstheme="minorHAnsi"/>
              </w:rPr>
            </w:pPr>
          </w:p>
          <w:p w:rsidR="00685608" w:rsidRPr="008F2C60" w:rsidRDefault="00685608" w:rsidP="00BB3E76">
            <w:pPr>
              <w:spacing w:after="0" w:line="240" w:lineRule="auto"/>
              <w:rPr>
                <w:rFonts w:cstheme="minorHAnsi"/>
              </w:rPr>
            </w:pPr>
          </w:p>
        </w:tc>
      </w:tr>
      <w:tr w:rsidR="00685608" w:rsidRPr="008F2C60" w:rsidTr="00685608">
        <w:trPr>
          <w:trHeight w:val="80"/>
        </w:trPr>
        <w:tc>
          <w:tcPr>
            <w:tcW w:w="4727" w:type="dxa"/>
            <w:gridSpan w:val="2"/>
            <w:vMerge/>
            <w:tcBorders>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685608" w:rsidRPr="008F2C60" w:rsidRDefault="0068560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685608" w:rsidRPr="008F2C60" w:rsidRDefault="0068560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85608">
        <w:trPr>
          <w:trHeight w:val="265"/>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Vaje, individualne naloge, sodelovalno učenje.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685608" w:rsidRDefault="0068560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C44827">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Zaključni kolokvij (ocena predstavlja 25 % ocene)</w:t>
            </w:r>
          </w:p>
          <w:p w:rsidR="00FA68C8" w:rsidRPr="008F2C60" w:rsidRDefault="00FA68C8" w:rsidP="00BB3E76">
            <w:pPr>
              <w:spacing w:after="0" w:line="240" w:lineRule="auto"/>
              <w:rPr>
                <w:rFonts w:cstheme="minorHAnsi"/>
              </w:rPr>
            </w:pPr>
            <w:r w:rsidRPr="008F2C60">
              <w:rPr>
                <w:rFonts w:cstheme="minorHAnsi"/>
              </w:rPr>
              <w:t>Ocenjujejo se tudi individualne in domače naloge. Ocena je zaokroženo povprečje dveh ocen (ocena kolokvija, ocena individualnih in domačih nalog). Ocena individualnih in domačih nalog je zaokroženo povprečje ocen posameznih med letom naloženih individualnih in domačih nalog.</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BB3E76">
            <w:pPr>
              <w:numPr>
                <w:ilvl w:val="0"/>
                <w:numId w:val="25"/>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BB3E76">
            <w:pPr>
              <w:numPr>
                <w:ilvl w:val="0"/>
                <w:numId w:val="25"/>
              </w:numPr>
              <w:spacing w:after="0" w:line="240" w:lineRule="auto"/>
              <w:rPr>
                <w:rFonts w:cstheme="minorHAnsi"/>
              </w:rPr>
            </w:pPr>
            <w:r w:rsidRPr="008F2C60">
              <w:rPr>
                <w:rFonts w:cstheme="minorHAnsi"/>
              </w:rPr>
              <w:t>Ritratto dell Amore ( francoska glasba 18. In 20. Stoletja )</w:t>
            </w:r>
          </w:p>
          <w:p w:rsidR="00FA68C8" w:rsidRPr="008F2C60" w:rsidRDefault="00FA68C8" w:rsidP="00BB3E76">
            <w:pPr>
              <w:numPr>
                <w:ilvl w:val="0"/>
                <w:numId w:val="25"/>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BB3E76">
            <w:pPr>
              <w:numPr>
                <w:ilvl w:val="0"/>
                <w:numId w:val="18"/>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 xml:space="preserve">ć </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Izbor celovečernih solističnih recitalov: </w:t>
            </w:r>
          </w:p>
          <w:p w:rsidR="00FA68C8" w:rsidRPr="008F2C60" w:rsidRDefault="00FA68C8" w:rsidP="00BB3E76">
            <w:pPr>
              <w:spacing w:after="0" w:line="240" w:lineRule="auto"/>
              <w:ind w:left="1080"/>
              <w:rPr>
                <w:rFonts w:cstheme="minorHAnsi"/>
              </w:rPr>
            </w:pPr>
            <w:r w:rsidRPr="008F2C60">
              <w:rPr>
                <w:rFonts w:cstheme="minorHAnsi"/>
              </w:rPr>
              <w:t>1)»Rittrato di Versailles&amp;El Escorial«, J.Ch. de Chambonnieres, F. Couperin, P. Royer, J.C. Balbastre, A. Soler, internacionalni Festival za staro glasbo »Il Montesardo«, Alessano, Italija 2010, Dvorana Konzervatorija za glasbo in balet Maribor, 2010</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C44827">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Hi</w:t>
            </w:r>
            <w:r w:rsidRPr="00685608">
              <w:rPr>
                <w:rFonts w:cstheme="minorHAnsi"/>
                <w:b/>
                <w:lang w:val="sr-Latn-BA"/>
              </w:rPr>
              <w:t xml:space="preserve">storična Izvajalska Praksa </w:t>
            </w:r>
            <w:r w:rsidRPr="00685608">
              <w:rPr>
                <w:rFonts w:cstheme="minorHAnsi"/>
                <w:b/>
              </w:rPr>
              <w:t>M1</w:t>
            </w:r>
          </w:p>
        </w:tc>
      </w:tr>
      <w:tr w:rsidR="00FA68C8" w:rsidRPr="008F2C60" w:rsidTr="00C44827">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C44827">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C44827">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 xml:space="preserve">Vse, razen Čembalo, Kljunasta flavta, Orgle, Sakralna glasba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C44827">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rPr>
            </w:pPr>
            <w:r w:rsidRPr="00685608">
              <w:rPr>
                <w:rFonts w:cstheme="minorHAnsi"/>
                <w:b/>
              </w:rPr>
              <w:t>Strokovno izbirni</w:t>
            </w:r>
          </w:p>
        </w:tc>
      </w:tr>
      <w:tr w:rsidR="00FA68C8" w:rsidRPr="008F2C60" w:rsidTr="00C44827">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C44827">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C44827">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C44827">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C44827">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685608" w:rsidRDefault="00FA68C8" w:rsidP="00BB3E76">
            <w:pPr>
              <w:spacing w:after="0" w:line="240" w:lineRule="auto"/>
              <w:rPr>
                <w:rFonts w:cstheme="minorHAnsi"/>
                <w:b/>
                <w:lang w:val="sr-Latn-BA"/>
              </w:rPr>
            </w:pPr>
            <w:r w:rsidRPr="00685608">
              <w:rPr>
                <w:rFonts w:cstheme="minorHAnsi"/>
                <w:b/>
              </w:rPr>
              <w:t>Egon Mihajlovi</w:t>
            </w:r>
            <w:r w:rsidRPr="00685608">
              <w:rPr>
                <w:rFonts w:cstheme="minorHAnsi"/>
                <w:b/>
                <w:lang w:val="sr-Latn-BA"/>
              </w:rPr>
              <w:t>ć,doc.</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C44827">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C44827">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C44827">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85608" w:rsidRDefault="0068560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C44827">
        <w:trPr>
          <w:trHeight w:val="273"/>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C44827">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992"/>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Splošni pregled kulturne dediščine in družbene vloge glasbene umetnosti obdobja od zgodnjega srednjega veka do 1600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 pristop k interpretaciji vokalne in inštrumentalne glasbe nacionalnih šol in stilnih obdobij od Ars Antique zaključno z Renesanso</w:t>
            </w:r>
          </w:p>
          <w:p w:rsidR="00FA68C8" w:rsidRPr="008F2C60" w:rsidRDefault="00FA68C8" w:rsidP="00BB3E76">
            <w:pPr>
              <w:numPr>
                <w:ilvl w:val="0"/>
                <w:numId w:val="2"/>
              </w:numPr>
              <w:spacing w:after="0" w:line="240" w:lineRule="auto"/>
              <w:rPr>
                <w:rFonts w:cstheme="minorHAnsi"/>
              </w:rPr>
            </w:pPr>
            <w:r w:rsidRPr="008F2C60">
              <w:rPr>
                <w:rFonts w:cstheme="minorHAnsi"/>
              </w:rPr>
              <w:t>Spoznavanje ključnih vo</w:t>
            </w:r>
            <w:r w:rsidRPr="008F2C60">
              <w:rPr>
                <w:rFonts w:cstheme="minorHAnsi"/>
                <w:lang w:val="sr-Latn-BA"/>
              </w:rPr>
              <w:t xml:space="preserve">kalnih in inštrumentalnih </w:t>
            </w:r>
            <w:r w:rsidRPr="008F2C60">
              <w:rPr>
                <w:rFonts w:cstheme="minorHAnsi"/>
              </w:rPr>
              <w:t>del in historičnih virov posameznega obdodja</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Analiza interpretacij vokalno inštrumentalne glasbe obdobjih srednjega veka do renesanse v XX in XXI stoletju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različnih glasbenih oblik na podlagi historičnih virov, razvoj in stilna vporaba inštrumentarija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prakse uporabe diminucijskih tehnik in ornamentacije</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znanja stilnih instrumentalno-vokalnih 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lastRenderedPageBreak/>
              <w:t xml:space="preserve">Izbor literature vsebuje dela vseh stilnih obdobij, v katerih so nastala pomembna dela literature, posebno navedenih v temeljni literaturi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840"/>
              <w:rPr>
                <w:rFonts w:cstheme="minorHAnsi"/>
                <w:bCs/>
              </w:rPr>
            </w:pPr>
            <w:r w:rsidRPr="008F2C60">
              <w:rPr>
                <w:rFonts w:cstheme="minorHAnsi"/>
                <w:bCs/>
              </w:rPr>
              <w:t xml:space="preserve">1) Organum in francoska šola stila Ars Antique ( Leoninus, Perotinus,... )  </w:t>
            </w:r>
          </w:p>
          <w:p w:rsidR="00FA68C8" w:rsidRPr="008F2C60" w:rsidRDefault="00FA68C8" w:rsidP="00BB3E76">
            <w:pPr>
              <w:spacing w:after="0" w:line="240" w:lineRule="auto"/>
              <w:ind w:left="840"/>
              <w:rPr>
                <w:rFonts w:cstheme="minorHAnsi"/>
                <w:bCs/>
              </w:rPr>
            </w:pPr>
            <w:r w:rsidRPr="008F2C60">
              <w:rPr>
                <w:rFonts w:cstheme="minorHAnsi"/>
                <w:bCs/>
              </w:rPr>
              <w:t>2) Moteti, Balatte, Caccia-e, vokalno-inštrumentalna glasba italijanskega Trecento-a, izoritmične kompozicijske tehnike francoskih skladateljev stila Ars Nove in Gotike ( Codex Faenza, F. Landini, G. de Machaut, Ph. de Vitry,... )</w:t>
            </w:r>
          </w:p>
          <w:p w:rsidR="00FA68C8" w:rsidRPr="008F2C60" w:rsidRDefault="00FA68C8" w:rsidP="00BB3E76">
            <w:pPr>
              <w:spacing w:after="0" w:line="240" w:lineRule="auto"/>
              <w:ind w:left="840"/>
              <w:rPr>
                <w:rFonts w:cstheme="minorHAnsi"/>
                <w:bCs/>
              </w:rPr>
            </w:pPr>
            <w:r w:rsidRPr="008F2C60">
              <w:rPr>
                <w:rFonts w:cstheme="minorHAnsi"/>
                <w:bCs/>
              </w:rPr>
              <w:t>3) Vokalna in inštrumentalna glasba pozne gotike in zgodnje renesanse I/II nizozemske šole ( J. Depres, J.Ockeghem,...)</w:t>
            </w:r>
          </w:p>
          <w:p w:rsidR="00FA68C8" w:rsidRPr="008F2C60" w:rsidRDefault="00FA68C8" w:rsidP="00BB3E76">
            <w:pPr>
              <w:spacing w:after="0" w:line="240" w:lineRule="auto"/>
              <w:ind w:left="840"/>
              <w:rPr>
                <w:rFonts w:cstheme="minorHAnsi"/>
                <w:bCs/>
              </w:rPr>
            </w:pPr>
            <w:r w:rsidRPr="008F2C60">
              <w:rPr>
                <w:rFonts w:cstheme="minorHAnsi"/>
                <w:bCs/>
              </w:rPr>
              <w:t xml:space="preserve">4) Vokalna glasba Renesanse s poudarkom na oblikah: Maša, Motet, Madrigal: III nizozemska šola ( A.Willaert ) in beneška šola ( A. Gabrieli, G.Gabrieli,...), rimska in španska šola polifonije ( G.P. da Palestrina, T.L. de Vittoria ), angleška šola ( Tavener, Byrd,... ), nemške šole, francoska šola   </w:t>
            </w:r>
          </w:p>
          <w:p w:rsidR="00FA68C8" w:rsidRPr="008F2C60" w:rsidRDefault="00FA68C8" w:rsidP="00BB3E76">
            <w:pPr>
              <w:spacing w:after="0" w:line="240" w:lineRule="auto"/>
              <w:ind w:left="840"/>
              <w:rPr>
                <w:rFonts w:cstheme="minorHAnsi"/>
                <w:bCs/>
              </w:rPr>
            </w:pPr>
            <w:r w:rsidRPr="008F2C60">
              <w:rPr>
                <w:rFonts w:cstheme="minorHAnsi"/>
                <w:bCs/>
              </w:rPr>
              <w:t>5) Inštrumentalna glasba Renesanse vseh nacionalnih šol</w:t>
            </w:r>
          </w:p>
          <w:p w:rsidR="00FA68C8" w:rsidRPr="008F2C60" w:rsidRDefault="00FA68C8" w:rsidP="00BB3E76">
            <w:pPr>
              <w:spacing w:after="0" w:line="240" w:lineRule="auto"/>
              <w:ind w:left="840"/>
              <w:rPr>
                <w:rFonts w:cstheme="minorHAnsi"/>
                <w:bCs/>
              </w:rPr>
            </w:pPr>
            <w:r w:rsidRPr="008F2C60">
              <w:rPr>
                <w:rFonts w:cstheme="minorHAnsi"/>
                <w:bCs/>
              </w:rPr>
              <w:t>6) Diminucije in ornamenti pri vokalni in inštrumentalni glasbi Renesanse</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 xml:space="preserve">Poznavanje stilskih zakonitosti pri pripravi samostojne solistične/ansambelske/zborovske interpretacije vokalno-inštrumentalne glasbe od stilov Ars Antique do Renesanse </w:t>
            </w:r>
          </w:p>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temelju historične izvajalske prakse</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Obvladovanje stilno ustrezne interpretacije z izborom literature vseh stilnih obdobij njihovih značilnih glasbenih oblik </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685608" w:rsidRDefault="00685608"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4019"/>
        <w:gridCol w:w="708"/>
        <w:gridCol w:w="142"/>
        <w:gridCol w:w="710"/>
        <w:gridCol w:w="4111"/>
      </w:tblGrid>
      <w:tr w:rsidR="00FA68C8" w:rsidRPr="008F2C60" w:rsidTr="00685608">
        <w:trPr>
          <w:trHeight w:val="80"/>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vMerge w:val="restart"/>
            <w:tcBorders>
              <w:top w:val="single" w:sz="4" w:space="0" w:color="auto"/>
              <w:left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Poznavanje glasbene in obče evropske kulture od Srednjega Veka do Renesanse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inštrumenta/vokalnih/inštrumentalnih in mešanih ansamblov</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vMerge/>
            <w:tcBorders>
              <w:left w:val="single" w:sz="4" w:space="0" w:color="auto"/>
              <w:bottom w:val="single" w:sz="4" w:space="0" w:color="auto"/>
              <w:right w:val="single" w:sz="4" w:space="0" w:color="auto"/>
            </w:tcBorders>
          </w:tcPr>
          <w:p w:rsidR="00FA68C8" w:rsidRPr="008F2C60" w:rsidRDefault="00FA68C8" w:rsidP="00BB3E76">
            <w:pPr>
              <w:numPr>
                <w:ilvl w:val="0"/>
                <w:numId w:val="8"/>
              </w:numPr>
              <w:spacing w:after="0" w:line="240" w:lineRule="auto"/>
              <w:rPr>
                <w:rFonts w:cstheme="minorHAnsi"/>
              </w:rPr>
            </w:pP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3E76">
        <w:trPr>
          <w:trHeight w:val="475"/>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Predavanja</w:t>
            </w:r>
          </w:p>
          <w:p w:rsidR="00FA68C8" w:rsidRPr="00BB3E76" w:rsidRDefault="00FA68C8" w:rsidP="00BB3E76">
            <w:pPr>
              <w:numPr>
                <w:ilvl w:val="0"/>
                <w:numId w:val="9"/>
              </w:numPr>
              <w:spacing w:after="0" w:line="240" w:lineRule="auto"/>
              <w:rPr>
                <w:rFonts w:cstheme="minorHAnsi"/>
              </w:rPr>
            </w:pPr>
            <w:r w:rsidRPr="008F2C60">
              <w:rPr>
                <w:rFonts w:cstheme="minorHAnsi"/>
              </w:rPr>
              <w:t>Seminarske vaje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BB3E76" w:rsidRDefault="00BB3E7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BB3E76">
        <w:trPr>
          <w:trHeight w:val="141"/>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Med semestri sledi kolokvij in preizkus pridobljenega znanja</w:t>
            </w:r>
          </w:p>
          <w:p w:rsidR="00FA68C8" w:rsidRPr="008F2C60" w:rsidRDefault="00FA68C8" w:rsidP="00BB3E76">
            <w:pPr>
              <w:numPr>
                <w:ilvl w:val="0"/>
                <w:numId w:val="21"/>
              </w:numPr>
              <w:spacing w:after="0" w:line="240" w:lineRule="auto"/>
              <w:rPr>
                <w:rFonts w:cstheme="minorHAnsi"/>
              </w:rPr>
            </w:pPr>
            <w:r w:rsidRPr="008F2C60">
              <w:rPr>
                <w:rFonts w:cstheme="minorHAnsi"/>
              </w:rPr>
              <w:t xml:space="preserve">Po zaključenih predavanjih sledi letni pisni izpit </w:t>
            </w:r>
          </w:p>
          <w:p w:rsidR="00FA68C8" w:rsidRPr="008F2C60" w:rsidRDefault="00FA68C8" w:rsidP="00BB3E76">
            <w:pPr>
              <w:numPr>
                <w:ilvl w:val="0"/>
                <w:numId w:val="21"/>
              </w:numPr>
              <w:spacing w:after="0" w:line="240" w:lineRule="auto"/>
              <w:rPr>
                <w:rFonts w:cstheme="minorHAnsi"/>
              </w:rPr>
            </w:pPr>
            <w:r w:rsidRPr="008F2C60">
              <w:rPr>
                <w:rFonts w:cstheme="minorHAnsi"/>
              </w:rPr>
              <w:t xml:space="preserve">Izpit vsebuje: </w:t>
            </w:r>
          </w:p>
          <w:p w:rsidR="00FA68C8" w:rsidRPr="008F2C60" w:rsidRDefault="00FA68C8" w:rsidP="00A24D9C">
            <w:pPr>
              <w:numPr>
                <w:ilvl w:val="0"/>
                <w:numId w:val="59"/>
              </w:numPr>
              <w:spacing w:after="0" w:line="240" w:lineRule="auto"/>
              <w:rPr>
                <w:rFonts w:cstheme="minorHAnsi"/>
              </w:rPr>
            </w:pPr>
            <w:r w:rsidRPr="008F2C60">
              <w:rPr>
                <w:rFonts w:cstheme="minorHAnsi"/>
              </w:rPr>
              <w:t>Vprašanja iz interpretacijske prakse del obdobja od Ars Antique do Renesanse</w:t>
            </w:r>
          </w:p>
          <w:p w:rsidR="00FA68C8" w:rsidRPr="008F2C60" w:rsidRDefault="00FA68C8" w:rsidP="00BB3E76">
            <w:pPr>
              <w:spacing w:after="0" w:line="240" w:lineRule="auto"/>
              <w:ind w:left="720"/>
              <w:rPr>
                <w:rFonts w:cstheme="minorHAnsi"/>
              </w:rPr>
            </w:pPr>
            <w:r w:rsidRPr="008F2C60">
              <w:rPr>
                <w:rFonts w:cstheme="minorHAnsi"/>
              </w:rPr>
              <w:t xml:space="preserve">2)   analiza dela </w:t>
            </w:r>
          </w:p>
          <w:p w:rsidR="00FA68C8" w:rsidRPr="008F2C60" w:rsidRDefault="00FA68C8" w:rsidP="00BB3E76">
            <w:pPr>
              <w:spacing w:after="0" w:line="240" w:lineRule="auto"/>
              <w:ind w:left="720"/>
              <w:rPr>
                <w:rFonts w:cstheme="minorHAnsi"/>
              </w:rPr>
            </w:pPr>
            <w:r w:rsidRPr="008F2C60">
              <w:rPr>
                <w:rFonts w:cstheme="minorHAnsi"/>
              </w:rPr>
              <w:t>3)   vprašanja iz področja glasbene in obče evropske kulturne dediščine</w:t>
            </w:r>
          </w:p>
          <w:p w:rsidR="00FA68C8" w:rsidRPr="008F2C60" w:rsidRDefault="00FA68C8" w:rsidP="00BB3E76">
            <w:pPr>
              <w:spacing w:after="0" w:line="240" w:lineRule="auto"/>
              <w:ind w:left="720"/>
              <w:rPr>
                <w:rFonts w:cstheme="minorHAnsi"/>
              </w:rPr>
            </w:pPr>
            <w:r w:rsidRPr="008F2C60">
              <w:rPr>
                <w:rFonts w:cstheme="minorHAnsi"/>
              </w:rPr>
              <w:t>4)   samostojno pisanje diminucij na zadano temo v stilu obdobja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bl>
    <w:p w:rsidR="00C44827" w:rsidRDefault="00C44827">
      <w: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lastRenderedPageBreak/>
              <w:t xml:space="preserve">Reference nosilca / Lecturer's references: </w:t>
            </w:r>
          </w:p>
        </w:tc>
      </w:tr>
      <w:tr w:rsidR="00FA68C8" w:rsidRPr="008F2C60" w:rsidTr="008F2C60">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A24D9C">
            <w:pPr>
              <w:numPr>
                <w:ilvl w:val="0"/>
                <w:numId w:val="214"/>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A24D9C">
            <w:pPr>
              <w:numPr>
                <w:ilvl w:val="0"/>
                <w:numId w:val="214"/>
              </w:numPr>
              <w:spacing w:after="0" w:line="240" w:lineRule="auto"/>
              <w:rPr>
                <w:rFonts w:cstheme="minorHAnsi"/>
              </w:rPr>
            </w:pPr>
            <w:r w:rsidRPr="008F2C60">
              <w:rPr>
                <w:rFonts w:cstheme="minorHAnsi"/>
              </w:rPr>
              <w:t>Ritratto dell Amore ( francoska glasba 18. In 20. Stoletja )</w:t>
            </w:r>
          </w:p>
          <w:p w:rsidR="00FA68C8" w:rsidRPr="008F2C60" w:rsidRDefault="00FA68C8" w:rsidP="00A24D9C">
            <w:pPr>
              <w:numPr>
                <w:ilvl w:val="0"/>
                <w:numId w:val="214"/>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BB3E76">
            <w:pPr>
              <w:numPr>
                <w:ilvl w:val="0"/>
                <w:numId w:val="18"/>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Celovečerni solistični recital: </w:t>
            </w:r>
          </w:p>
          <w:p w:rsidR="00FA68C8" w:rsidRPr="008F2C60" w:rsidRDefault="00FA68C8" w:rsidP="00BB3E76">
            <w:pPr>
              <w:spacing w:after="0" w:line="240" w:lineRule="auto"/>
              <w:ind w:left="1080"/>
              <w:rPr>
                <w:rFonts w:cstheme="minorHAnsi"/>
              </w:rPr>
            </w:pPr>
            <w:r w:rsidRPr="008F2C60">
              <w:rPr>
                <w:rFonts w:cstheme="minorHAnsi"/>
              </w:rPr>
              <w:t>»Rittrato di Versailles&amp;El Escorial«, J.Ch. de Chambonnieres, F. Couperin, P. Royer, J.C. Balbastre, A. Soler, internacionalni Festival za staro glasbo »Il Montesardo«, Alessano, Italija 2010, Dvorana Konzervatorija za glasbo in balet Maribor, 2010</w:t>
            </w:r>
          </w:p>
        </w:tc>
      </w:tr>
    </w:tbl>
    <w:p w:rsidR="00BB3E76" w:rsidRDefault="00BB3E76"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BB3E76">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Hi</w:t>
            </w:r>
            <w:r w:rsidRPr="00BB3E76">
              <w:rPr>
                <w:rFonts w:cstheme="minorHAnsi"/>
                <w:b/>
                <w:lang w:val="sr-Latn-BA"/>
              </w:rPr>
              <w:t xml:space="preserve">storična </w:t>
            </w:r>
            <w:r w:rsidR="00BB3E76">
              <w:rPr>
                <w:rFonts w:cstheme="minorHAnsi"/>
                <w:b/>
                <w:lang w:val="sr-Latn-BA"/>
              </w:rPr>
              <w:t>i</w:t>
            </w:r>
            <w:r w:rsidRPr="00BB3E76">
              <w:rPr>
                <w:rFonts w:cstheme="minorHAnsi"/>
                <w:b/>
                <w:lang w:val="sr-Latn-BA"/>
              </w:rPr>
              <w:t xml:space="preserve">zvajalska </w:t>
            </w:r>
            <w:r w:rsidR="00BB3E76">
              <w:rPr>
                <w:rFonts w:cstheme="minorHAnsi"/>
                <w:b/>
                <w:lang w:val="sr-Latn-BA"/>
              </w:rPr>
              <w:t>p</w:t>
            </w:r>
            <w:r w:rsidRPr="00BB3E76">
              <w:rPr>
                <w:rFonts w:cstheme="minorHAnsi"/>
                <w:b/>
                <w:lang w:val="sr-Latn-BA"/>
              </w:rPr>
              <w:t xml:space="preserve">raksa </w:t>
            </w:r>
            <w:r w:rsidRPr="00BB3E76">
              <w:rPr>
                <w:rFonts w:cstheme="minorHAnsi"/>
                <w:b/>
              </w:rPr>
              <w:t>M1</w:t>
            </w:r>
          </w:p>
        </w:tc>
      </w:tr>
      <w:tr w:rsidR="00FA68C8" w:rsidRPr="008F2C60" w:rsidTr="00BB3E76">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BB3E76">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BB3E7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 xml:space="preserve">Čembalo, Kljunasta flavta, Orgle, Sakralna glasba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BB3E7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3E76">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Obvezni</w:t>
            </w:r>
          </w:p>
        </w:tc>
      </w:tr>
      <w:tr w:rsidR="00FA68C8" w:rsidRPr="008F2C60" w:rsidTr="00BB3E76">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BB3E76">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BB3E76">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BB3E76">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3E76">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lang w:val="sr-Latn-BA"/>
              </w:rPr>
            </w:pPr>
            <w:r w:rsidRPr="00BB3E76">
              <w:rPr>
                <w:rFonts w:cstheme="minorHAnsi"/>
                <w:b/>
              </w:rPr>
              <w:t>Egon Mihajlovi</w:t>
            </w:r>
            <w:r w:rsidRPr="00BB3E76">
              <w:rPr>
                <w:rFonts w:cstheme="minorHAnsi"/>
                <w:b/>
                <w:lang w:val="sr-Latn-BA"/>
              </w:rPr>
              <w:t>ć,</w:t>
            </w:r>
            <w:r w:rsidR="00C44827">
              <w:rPr>
                <w:rFonts w:cstheme="minorHAnsi"/>
                <w:b/>
                <w:lang w:val="sr-Latn-BA"/>
              </w:rPr>
              <w:t xml:space="preserve"> </w:t>
            </w:r>
            <w:r w:rsidRPr="00BB3E76">
              <w:rPr>
                <w:rFonts w:cstheme="minorHAnsi"/>
                <w:b/>
                <w:lang w:val="sr-Latn-BA"/>
              </w:rPr>
              <w:t>doc.</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BB3E76">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BB3E76">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BB3E76">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3E76">
        <w:trPr>
          <w:trHeight w:val="272"/>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992"/>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Splošni pregled kulturne dediščine in družbene vloge glasbene umetnosti obdobja od zgodnjega srednjega veka do 1600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 pristop k interpretaciji vokalne in inštrumentalne glasbe nacionalnih šol in stilnih obdobij od Ars Antique zaključno z Renesanso</w:t>
            </w:r>
          </w:p>
          <w:p w:rsidR="00FA68C8" w:rsidRPr="008F2C60" w:rsidRDefault="00FA68C8" w:rsidP="00BB3E76">
            <w:pPr>
              <w:numPr>
                <w:ilvl w:val="0"/>
                <w:numId w:val="2"/>
              </w:numPr>
              <w:spacing w:after="0" w:line="240" w:lineRule="auto"/>
              <w:rPr>
                <w:rFonts w:cstheme="minorHAnsi"/>
              </w:rPr>
            </w:pPr>
            <w:r w:rsidRPr="008F2C60">
              <w:rPr>
                <w:rFonts w:cstheme="minorHAnsi"/>
              </w:rPr>
              <w:t>Spoznavanje ključnih vo</w:t>
            </w:r>
            <w:r w:rsidRPr="008F2C60">
              <w:rPr>
                <w:rFonts w:cstheme="minorHAnsi"/>
                <w:lang w:val="sr-Latn-BA"/>
              </w:rPr>
              <w:t xml:space="preserve">kalnih in inštrumentalnih </w:t>
            </w:r>
            <w:r w:rsidRPr="008F2C60">
              <w:rPr>
                <w:rFonts w:cstheme="minorHAnsi"/>
              </w:rPr>
              <w:t>del in historičnih virov posameznega obdodja</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Analiza interpretacij vokalno inštrumentalne glasbe obdobjih srednjega veka do renesanse v XX in XXI stoletju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različnih glasbenih oblik na podlagi historičnih virov, razvoj in stilna vporaba inštrumentarija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prakse uporabe diminucijskih tehnik in ornamentacije</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znanja stilnih instrumentalno-vokalnih 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lastRenderedPageBreak/>
              <w:t xml:space="preserve">Izbor literature vsebuje dela vseh stilnih obdobij, v katerih so nastala pomembna dela literature, posebno navedenih v temeljni literaturi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2"/>
        <w:gridCol w:w="1069"/>
      </w:tblGrid>
      <w:tr w:rsidR="00FA68C8" w:rsidRPr="008F2C60" w:rsidTr="008F2C60">
        <w:tc>
          <w:tcPr>
            <w:tcW w:w="9690" w:type="dxa"/>
            <w:gridSpan w:val="20"/>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840"/>
              <w:rPr>
                <w:rFonts w:cstheme="minorHAnsi"/>
                <w:bCs/>
              </w:rPr>
            </w:pPr>
            <w:r w:rsidRPr="008F2C60">
              <w:rPr>
                <w:rFonts w:cstheme="minorHAnsi"/>
                <w:bCs/>
              </w:rPr>
              <w:t xml:space="preserve">1) Organum in francoska šola stila Ars Antique ( Leoninus, Perotinus,... )  </w:t>
            </w:r>
          </w:p>
          <w:p w:rsidR="00FA68C8" w:rsidRPr="008F2C60" w:rsidRDefault="00FA68C8" w:rsidP="00BB3E76">
            <w:pPr>
              <w:spacing w:after="0" w:line="240" w:lineRule="auto"/>
              <w:ind w:left="840"/>
              <w:rPr>
                <w:rFonts w:cstheme="minorHAnsi"/>
                <w:bCs/>
              </w:rPr>
            </w:pPr>
            <w:r w:rsidRPr="008F2C60">
              <w:rPr>
                <w:rFonts w:cstheme="minorHAnsi"/>
                <w:bCs/>
              </w:rPr>
              <w:t>2) Moteti, Balatte, Caccia-e, vokalno-inštrumentalna glasba italijanskega Trecento-a, izoritmične kompozicijske tehnike francoskih skladateljev stila Ars Nove in Gotike ( Codex Faenza, F. Landini, G. de Machaut, Ph. de Vitry,... )</w:t>
            </w:r>
          </w:p>
          <w:p w:rsidR="00FA68C8" w:rsidRPr="008F2C60" w:rsidRDefault="00FA68C8" w:rsidP="00BB3E76">
            <w:pPr>
              <w:spacing w:after="0" w:line="240" w:lineRule="auto"/>
              <w:ind w:left="840"/>
              <w:rPr>
                <w:rFonts w:cstheme="minorHAnsi"/>
                <w:bCs/>
              </w:rPr>
            </w:pPr>
            <w:r w:rsidRPr="008F2C60">
              <w:rPr>
                <w:rFonts w:cstheme="minorHAnsi"/>
                <w:bCs/>
              </w:rPr>
              <w:t>3) Vokalna in inštrumentalna glasba pozne gotike in zgodnje renesanse I/II nizozemske šole ( J. Depres, J.Ockeghem,...)</w:t>
            </w:r>
          </w:p>
          <w:p w:rsidR="00FA68C8" w:rsidRPr="008F2C60" w:rsidRDefault="00FA68C8" w:rsidP="00BB3E76">
            <w:pPr>
              <w:spacing w:after="0" w:line="240" w:lineRule="auto"/>
              <w:ind w:left="840"/>
              <w:rPr>
                <w:rFonts w:cstheme="minorHAnsi"/>
                <w:bCs/>
              </w:rPr>
            </w:pPr>
            <w:r w:rsidRPr="008F2C60">
              <w:rPr>
                <w:rFonts w:cstheme="minorHAnsi"/>
                <w:bCs/>
              </w:rPr>
              <w:t xml:space="preserve">4) Vokalna glasba Renesanse s poudarkom na oblikah: Maša, Motet, Madrigal: III nizozemska šola ( A.Willaert ) in beneška šola ( A. Gabrieli, G.Gabrieli,...), rimska in španska šola polifonije ( G.P. da Palestrina, T.L. de Vittoria ), angleška šola ( Tavener, Byrd,... ), nemške šole, francoska šola   </w:t>
            </w:r>
          </w:p>
          <w:p w:rsidR="00FA68C8" w:rsidRPr="008F2C60" w:rsidRDefault="00FA68C8" w:rsidP="00BB3E76">
            <w:pPr>
              <w:spacing w:after="0" w:line="240" w:lineRule="auto"/>
              <w:ind w:left="840"/>
              <w:rPr>
                <w:rFonts w:cstheme="minorHAnsi"/>
                <w:bCs/>
              </w:rPr>
            </w:pPr>
            <w:r w:rsidRPr="008F2C60">
              <w:rPr>
                <w:rFonts w:cstheme="minorHAnsi"/>
                <w:bCs/>
              </w:rPr>
              <w:t>5) Inštrumentalna glasba Renesanse vseh nacionalnih šol</w:t>
            </w:r>
          </w:p>
          <w:p w:rsidR="00FA68C8" w:rsidRPr="008F2C60" w:rsidRDefault="00FA68C8" w:rsidP="00BB3E76">
            <w:pPr>
              <w:spacing w:after="0" w:line="240" w:lineRule="auto"/>
              <w:ind w:left="840"/>
              <w:rPr>
                <w:rFonts w:cstheme="minorHAnsi"/>
                <w:bCs/>
              </w:rPr>
            </w:pPr>
            <w:r w:rsidRPr="008F2C60">
              <w:rPr>
                <w:rFonts w:cstheme="minorHAnsi"/>
                <w:bCs/>
              </w:rPr>
              <w:t>6) Diminucije in ornamenti pri vokalni in inštrumentalni glasbi Renesanse</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 xml:space="preserve">Poznavanje stilskih zakonitosti pri pripravi samostojne solistične/ansambelske/zborovske interpretacije vokalno-inštrumentalne glasbe od stilov Ars Antique do Renesanse </w:t>
            </w:r>
          </w:p>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temelju historične izvajalske prakse</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Obvladovanje stilno ustrezne interpretacije z izborom literature vseh stilnih obdobij njihovih značilnih glasbenih oblik </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BB3E76" w:rsidP="00BB3E76">
            <w:pPr>
              <w:spacing w:after="0" w:line="240" w:lineRule="auto"/>
              <w:rPr>
                <w:rFonts w:cstheme="minorHAnsi"/>
                <w:b/>
              </w:rPr>
            </w:pPr>
            <w:r>
              <w:br w:type="page"/>
            </w: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10"/>
            <w:vMerge w:val="restart"/>
            <w:tcBorders>
              <w:top w:val="single" w:sz="4" w:space="0" w:color="auto"/>
              <w:left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Poznavanje glasbene in obče evropske kulture od Srednjega Veka do Renesanse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 xml:space="preserve">Sposobnost reševanja najtežjih tehničnih problemov iz področja svojega inštrumenta/vokalnih/inštrumentalnih in </w:t>
            </w:r>
            <w:r w:rsidRPr="008F2C60">
              <w:rPr>
                <w:rFonts w:cstheme="minorHAnsi"/>
              </w:rPr>
              <w:lastRenderedPageBreak/>
              <w:t>mešanih ansamblov</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10"/>
            <w:vMerge/>
            <w:tcBorders>
              <w:left w:val="single" w:sz="4" w:space="0" w:color="auto"/>
              <w:bottom w:val="single" w:sz="4" w:space="0" w:color="auto"/>
              <w:right w:val="single" w:sz="4" w:space="0" w:color="auto"/>
            </w:tcBorders>
          </w:tcPr>
          <w:p w:rsidR="00FA68C8" w:rsidRPr="008F2C60" w:rsidRDefault="00FA68C8" w:rsidP="00BB3E76">
            <w:pPr>
              <w:numPr>
                <w:ilvl w:val="0"/>
                <w:numId w:val="8"/>
              </w:numPr>
              <w:spacing w:after="0" w:line="240" w:lineRule="auto"/>
              <w:rPr>
                <w:rFonts w:cstheme="minorHAnsi"/>
              </w:rPr>
            </w:pP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C44827">
        <w:trPr>
          <w:trHeight w:val="284"/>
        </w:trPr>
        <w:tc>
          <w:tcPr>
            <w:tcW w:w="4727" w:type="dxa"/>
            <w:gridSpan w:val="10"/>
            <w:tcBorders>
              <w:top w:val="single" w:sz="4" w:space="0" w:color="auto"/>
              <w:left w:val="single" w:sz="4" w:space="0" w:color="auto"/>
              <w:bottom w:val="single" w:sz="4" w:space="0" w:color="auto"/>
              <w:right w:val="single" w:sz="4" w:space="0" w:color="auto"/>
            </w:tcBorders>
          </w:tcPr>
          <w:p w:rsidR="00FA68C8" w:rsidRPr="00C44827" w:rsidRDefault="00FA68C8" w:rsidP="00C44827">
            <w:pPr>
              <w:spacing w:after="0" w:line="240" w:lineRule="auto"/>
              <w:ind w:left="720"/>
              <w:rPr>
                <w:rFonts w:cstheme="minorHAnsi"/>
              </w:rPr>
            </w:pPr>
            <w:r w:rsidRPr="008F2C60">
              <w:rPr>
                <w:rFonts w:cstheme="minorHAnsi"/>
              </w:rPr>
              <w:t>Predavanja</w:t>
            </w:r>
            <w:r w:rsidR="00C44827">
              <w:rPr>
                <w:rFonts w:cstheme="minorHAnsi"/>
              </w:rPr>
              <w:t xml:space="preserve">, </w:t>
            </w:r>
            <w:r w:rsidRPr="008F2C60">
              <w:rPr>
                <w:rFonts w:cstheme="minorHAnsi"/>
              </w:rPr>
              <w:t>Seminarske vaje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c>
          <w:tcPr>
            <w:tcW w:w="4019"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BB3E76" w:rsidRDefault="00BB3E7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BB3E76">
        <w:trPr>
          <w:trHeight w:val="566"/>
        </w:trPr>
        <w:tc>
          <w:tcPr>
            <w:tcW w:w="4019"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Med semestri sledi kolokvij in preizkus pridobljenega znanja</w:t>
            </w:r>
          </w:p>
          <w:p w:rsidR="00FA68C8" w:rsidRPr="008F2C60" w:rsidRDefault="00FA68C8" w:rsidP="00BB3E76">
            <w:pPr>
              <w:numPr>
                <w:ilvl w:val="0"/>
                <w:numId w:val="21"/>
              </w:numPr>
              <w:spacing w:after="0" w:line="240" w:lineRule="auto"/>
              <w:rPr>
                <w:rFonts w:cstheme="minorHAnsi"/>
              </w:rPr>
            </w:pPr>
            <w:r w:rsidRPr="008F2C60">
              <w:rPr>
                <w:rFonts w:cstheme="minorHAnsi"/>
              </w:rPr>
              <w:t xml:space="preserve">Po zaključenih predavanjih sledi letni pisni izpit </w:t>
            </w:r>
          </w:p>
          <w:p w:rsidR="00FA68C8" w:rsidRPr="008F2C60" w:rsidRDefault="00FA68C8" w:rsidP="00BB3E76">
            <w:pPr>
              <w:numPr>
                <w:ilvl w:val="0"/>
                <w:numId w:val="21"/>
              </w:numPr>
              <w:spacing w:after="0" w:line="240" w:lineRule="auto"/>
              <w:rPr>
                <w:rFonts w:cstheme="minorHAnsi"/>
              </w:rPr>
            </w:pPr>
            <w:r w:rsidRPr="008F2C60">
              <w:rPr>
                <w:rFonts w:cstheme="minorHAnsi"/>
              </w:rPr>
              <w:t xml:space="preserve">Izpit vsebuje: </w:t>
            </w:r>
          </w:p>
          <w:p w:rsidR="00FA68C8" w:rsidRPr="008F2C60" w:rsidRDefault="00FA68C8" w:rsidP="00A24D9C">
            <w:pPr>
              <w:numPr>
                <w:ilvl w:val="0"/>
                <w:numId w:val="59"/>
              </w:numPr>
              <w:spacing w:after="0" w:line="240" w:lineRule="auto"/>
              <w:rPr>
                <w:rFonts w:cstheme="minorHAnsi"/>
              </w:rPr>
            </w:pPr>
            <w:r w:rsidRPr="008F2C60">
              <w:rPr>
                <w:rFonts w:cstheme="minorHAnsi"/>
              </w:rPr>
              <w:t>Vprašanja iz interpretacijske prakse del obdobja od Ars Antique do Renesanse</w:t>
            </w:r>
          </w:p>
          <w:p w:rsidR="00FA68C8" w:rsidRPr="008F2C60" w:rsidRDefault="00FA68C8" w:rsidP="00BB3E76">
            <w:pPr>
              <w:spacing w:after="0" w:line="240" w:lineRule="auto"/>
              <w:ind w:left="720"/>
              <w:rPr>
                <w:rFonts w:cstheme="minorHAnsi"/>
              </w:rPr>
            </w:pPr>
            <w:r w:rsidRPr="008F2C60">
              <w:rPr>
                <w:rFonts w:cstheme="minorHAnsi"/>
              </w:rPr>
              <w:t xml:space="preserve">2)   analiza dela </w:t>
            </w:r>
          </w:p>
          <w:p w:rsidR="00FA68C8" w:rsidRPr="008F2C60" w:rsidRDefault="00FA68C8" w:rsidP="00BB3E76">
            <w:pPr>
              <w:spacing w:after="0" w:line="240" w:lineRule="auto"/>
              <w:ind w:left="720"/>
              <w:rPr>
                <w:rFonts w:cstheme="minorHAnsi"/>
              </w:rPr>
            </w:pPr>
            <w:r w:rsidRPr="008F2C60">
              <w:rPr>
                <w:rFonts w:cstheme="minorHAnsi"/>
              </w:rPr>
              <w:t>3)   vprašanja iz področja glasbene in obče evropske kulturne dediščine</w:t>
            </w:r>
          </w:p>
          <w:p w:rsidR="00FA68C8" w:rsidRPr="008F2C60" w:rsidRDefault="00FA68C8" w:rsidP="00BB3E76">
            <w:pPr>
              <w:spacing w:after="0" w:line="240" w:lineRule="auto"/>
              <w:ind w:left="720"/>
              <w:rPr>
                <w:rFonts w:cstheme="minorHAnsi"/>
              </w:rPr>
            </w:pPr>
            <w:r w:rsidRPr="008F2C60">
              <w:rPr>
                <w:rFonts w:cstheme="minorHAnsi"/>
              </w:rPr>
              <w:t>4)   samostojno pisanje diminucij na zadano temo v stilu obdobja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t>Izpiti in nastopi</w:t>
            </w:r>
          </w:p>
        </w:tc>
        <w:tc>
          <w:tcPr>
            <w:tcW w:w="411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A24D9C">
            <w:pPr>
              <w:numPr>
                <w:ilvl w:val="0"/>
                <w:numId w:val="214"/>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A24D9C">
            <w:pPr>
              <w:numPr>
                <w:ilvl w:val="0"/>
                <w:numId w:val="214"/>
              </w:numPr>
              <w:spacing w:after="0" w:line="240" w:lineRule="auto"/>
              <w:rPr>
                <w:rFonts w:cstheme="minorHAnsi"/>
              </w:rPr>
            </w:pPr>
            <w:r w:rsidRPr="008F2C60">
              <w:rPr>
                <w:rFonts w:cstheme="minorHAnsi"/>
              </w:rPr>
              <w:t>Ritratto dell Amore ( francoska glasba 18. In 20. Stoletja )</w:t>
            </w:r>
          </w:p>
          <w:p w:rsidR="00FA68C8" w:rsidRPr="008F2C60" w:rsidRDefault="00FA68C8" w:rsidP="00A24D9C">
            <w:pPr>
              <w:numPr>
                <w:ilvl w:val="0"/>
                <w:numId w:val="214"/>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BB3E76">
            <w:pPr>
              <w:numPr>
                <w:ilvl w:val="0"/>
                <w:numId w:val="18"/>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Celovečerni solistični recital: </w:t>
            </w:r>
          </w:p>
          <w:p w:rsidR="00FA68C8" w:rsidRPr="008F2C60" w:rsidRDefault="00FA68C8" w:rsidP="00BB3E76">
            <w:pPr>
              <w:spacing w:after="0" w:line="240" w:lineRule="auto"/>
              <w:ind w:left="1080"/>
              <w:rPr>
                <w:rFonts w:cstheme="minorHAnsi"/>
              </w:rPr>
            </w:pPr>
            <w:r w:rsidRPr="008F2C60">
              <w:rPr>
                <w:rFonts w:cstheme="minorHAnsi"/>
              </w:rPr>
              <w:t>»Rittrato di Versailles&amp;El Escorial«, J.Ch. de Chambonnieres, F. Couperin, P. Royer, J.C. Balbastre, A. Soler, internacionalni Festival za staro glasbo »Il Montesardo«, Alessano, Italija 2010, Dvorana Konzervatorija za glasbo in balet Maribor, 2010</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BB3E76" w:rsidP="00BB3E76">
            <w:pPr>
              <w:spacing w:after="0" w:line="240" w:lineRule="auto"/>
              <w:jc w:val="center"/>
              <w:rPr>
                <w:rFonts w:cstheme="minorHAnsi"/>
                <w:b/>
              </w:rPr>
            </w:pPr>
            <w:r>
              <w:lastRenderedPageBreak/>
              <w:br w:type="page"/>
            </w:r>
            <w:r w:rsidR="00FA68C8" w:rsidRPr="008F2C60">
              <w:rPr>
                <w:rFonts w:cstheme="minorHAnsi"/>
                <w:b/>
              </w:rPr>
              <w:t>UČNI NAČRT PREDMETA / COURSE SYLLABUS</w:t>
            </w:r>
          </w:p>
        </w:tc>
      </w:tr>
      <w:tr w:rsidR="00FA68C8" w:rsidRPr="008F2C60" w:rsidTr="00BB3E76">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Hi</w:t>
            </w:r>
            <w:r w:rsidRPr="00BB3E76">
              <w:rPr>
                <w:rFonts w:cstheme="minorHAnsi"/>
                <w:b/>
                <w:lang w:val="sr-Latn-BA"/>
              </w:rPr>
              <w:t xml:space="preserve">storična Izvajalska Praksa </w:t>
            </w:r>
            <w:r w:rsidRPr="00BB3E76">
              <w:rPr>
                <w:rFonts w:cstheme="minorHAnsi"/>
                <w:b/>
              </w:rPr>
              <w:t>M2</w:t>
            </w:r>
          </w:p>
        </w:tc>
      </w:tr>
      <w:tr w:rsidR="00FA68C8" w:rsidRPr="008F2C60" w:rsidTr="00BB3E76">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10"/>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BB3E76">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BB3E7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Vse</w:t>
            </w:r>
            <w:r w:rsidR="00BB3E76">
              <w:rPr>
                <w:rFonts w:cstheme="minorHAnsi"/>
                <w:b/>
                <w:bCs/>
              </w:rPr>
              <w:t xml:space="preserve">, razen </w:t>
            </w:r>
            <w:r w:rsidRPr="008F2C60">
              <w:rPr>
                <w:rFonts w:cstheme="minorHAnsi"/>
                <w:b/>
                <w:bCs/>
              </w:rPr>
              <w:t>Čembalo, Kljunasta flavta,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BB3E7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BB3E76">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Strokovni izbirni</w:t>
            </w:r>
          </w:p>
        </w:tc>
      </w:tr>
      <w:tr w:rsidR="00FA68C8" w:rsidRPr="008F2C60" w:rsidTr="00BB3E76">
        <w:tc>
          <w:tcPr>
            <w:tcW w:w="5717" w:type="dxa"/>
            <w:gridSpan w:val="14"/>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BB3E76">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BB3E76">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BB3E76">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w:t>
            </w:r>
            <w:r w:rsidR="00BB3E76">
              <w:rPr>
                <w:rFonts w:cstheme="minorHAnsi"/>
                <w:b/>
                <w:bCs/>
              </w:rPr>
              <w:t xml:space="preserve"> </w:t>
            </w:r>
            <w:r w:rsidRPr="008F2C60">
              <w:rPr>
                <w:rFonts w:cstheme="minorHAnsi"/>
                <w:b/>
                <w:bCs/>
              </w:rPr>
              <w:t>(3+3)</w:t>
            </w:r>
          </w:p>
        </w:tc>
      </w:tr>
      <w:tr w:rsidR="00FA68C8" w:rsidRPr="008F2C60" w:rsidTr="008F2C60">
        <w:tc>
          <w:tcPr>
            <w:tcW w:w="9690" w:type="dxa"/>
            <w:gridSpan w:val="20"/>
          </w:tcPr>
          <w:p w:rsidR="00FA68C8" w:rsidRPr="008F2C60" w:rsidRDefault="00FA68C8" w:rsidP="00BB3E76">
            <w:pPr>
              <w:spacing w:after="0" w:line="240" w:lineRule="auto"/>
              <w:rPr>
                <w:rFonts w:cstheme="minorHAnsi"/>
                <w:b/>
                <w:bCs/>
              </w:rPr>
            </w:pPr>
          </w:p>
        </w:tc>
      </w:tr>
      <w:tr w:rsidR="00FA68C8" w:rsidRPr="008F2C60" w:rsidTr="00BB3E76">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5"/>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lang w:val="sr-Latn-BA"/>
              </w:rPr>
            </w:pPr>
            <w:r w:rsidRPr="00BB3E76">
              <w:rPr>
                <w:rFonts w:cstheme="minorHAnsi"/>
                <w:b/>
              </w:rPr>
              <w:t>Egon Mihajlovi</w:t>
            </w:r>
            <w:r w:rsidRPr="00BB3E76">
              <w:rPr>
                <w:rFonts w:cstheme="minorHAnsi"/>
                <w:b/>
                <w:lang w:val="sr-Latn-BA"/>
              </w:rPr>
              <w:t>ć,</w:t>
            </w:r>
            <w:r w:rsidR="00BB3E76">
              <w:rPr>
                <w:rFonts w:cstheme="minorHAnsi"/>
                <w:b/>
                <w:lang w:val="sr-Latn-BA"/>
              </w:rPr>
              <w:t xml:space="preserve"> </w:t>
            </w:r>
            <w:r w:rsidRPr="00BB3E76">
              <w:rPr>
                <w:rFonts w:cstheme="minorHAnsi"/>
                <w:b/>
                <w:lang w:val="sr-Latn-BA"/>
              </w:rPr>
              <w:t>doc.</w:t>
            </w:r>
          </w:p>
        </w:tc>
      </w:tr>
      <w:tr w:rsidR="00FA68C8" w:rsidRPr="008F2C60" w:rsidTr="008F2C60">
        <w:tc>
          <w:tcPr>
            <w:tcW w:w="9690" w:type="dxa"/>
            <w:gridSpan w:val="20"/>
          </w:tcPr>
          <w:p w:rsidR="00FA68C8" w:rsidRPr="008F2C60" w:rsidRDefault="00FA68C8" w:rsidP="00BB3E76">
            <w:pPr>
              <w:spacing w:after="0" w:line="240" w:lineRule="auto"/>
              <w:jc w:val="both"/>
              <w:rPr>
                <w:rFonts w:cstheme="minorHAnsi"/>
              </w:rPr>
            </w:pPr>
          </w:p>
        </w:tc>
      </w:tr>
      <w:tr w:rsidR="00FA68C8" w:rsidRPr="008F2C60" w:rsidTr="00BB3E76">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BB3E76">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BB3E76">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3E76">
        <w:trPr>
          <w:trHeight w:val="273"/>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rPr>
          <w:trHeight w:val="137"/>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1275"/>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Splošni pregled kulturne dediščine in družbene vloge glasbene umetnosti obdobja od 1600 do 1800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 pristop k interpretaciji vokalne in inštrumentalne glasbe nacionalnih šol in stilnih obdobij od zgodnjega Baroka zaključno s Klasiko/zgodnjim Romantizmom</w:t>
            </w:r>
          </w:p>
          <w:p w:rsidR="00FA68C8" w:rsidRPr="008F2C60" w:rsidRDefault="00FA68C8" w:rsidP="00BB3E76">
            <w:pPr>
              <w:numPr>
                <w:ilvl w:val="0"/>
                <w:numId w:val="2"/>
              </w:numPr>
              <w:spacing w:after="0" w:line="240" w:lineRule="auto"/>
              <w:rPr>
                <w:rFonts w:cstheme="minorHAnsi"/>
              </w:rPr>
            </w:pPr>
            <w:r w:rsidRPr="008F2C60">
              <w:rPr>
                <w:rFonts w:cstheme="minorHAnsi"/>
              </w:rPr>
              <w:t>Spoznavanje ključnih vo</w:t>
            </w:r>
            <w:r w:rsidRPr="008F2C60">
              <w:rPr>
                <w:rFonts w:cstheme="minorHAnsi"/>
                <w:lang w:val="sr-Latn-BA"/>
              </w:rPr>
              <w:t xml:space="preserve">kalnih in inštrumentalnih </w:t>
            </w:r>
            <w:r w:rsidRPr="008F2C60">
              <w:rPr>
                <w:rFonts w:cstheme="minorHAnsi"/>
              </w:rPr>
              <w:t>del in historičnih virov posameznega obdodja</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Analiza interpretacij vokalno inštrumentalne glasbe stilnih obdobjih od zgodnjega baroka do zgodnje romantike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različnih glasbenih oblik na podlagi historičnih virov, razvoj in stilna vporaba inštrumentarija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prakse uporabe za stilno obdobje tipičnih diminucijskih tehnik in ornamentacije</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znanja stilnih </w:t>
            </w:r>
            <w:r w:rsidRPr="008F2C60">
              <w:rPr>
                <w:rFonts w:cstheme="minorHAnsi"/>
              </w:rPr>
              <w:lastRenderedPageBreak/>
              <w:t>instrumentalno-vokalnih tehničnih prvin</w:t>
            </w:r>
          </w:p>
          <w:p w:rsidR="00FA68C8" w:rsidRPr="00BB3E76" w:rsidRDefault="00FA68C8" w:rsidP="00BB3E76">
            <w:pPr>
              <w:numPr>
                <w:ilvl w:val="0"/>
                <w:numId w:val="2"/>
              </w:numPr>
              <w:spacing w:after="0" w:line="240" w:lineRule="auto"/>
              <w:rPr>
                <w:rFonts w:cstheme="minorHAnsi"/>
              </w:rPr>
            </w:pPr>
            <w:r w:rsidRPr="008F2C60">
              <w:rPr>
                <w:rFonts w:cstheme="minorHAnsi"/>
              </w:rPr>
              <w:t xml:space="preserve">Izbor literature vsebuje dela vseh stilnih obdobij, v katerih so nastala pomembna dela literature, posebno navedenih v temeljni literaturi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C44827">
        <w:trPr>
          <w:trHeight w:val="3612"/>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840"/>
              <w:rPr>
                <w:rFonts w:cstheme="minorHAnsi"/>
                <w:bCs/>
              </w:rPr>
            </w:pPr>
            <w:r w:rsidRPr="008F2C60">
              <w:rPr>
                <w:rFonts w:cstheme="minorHAnsi"/>
                <w:bCs/>
              </w:rPr>
              <w:t xml:space="preserve">1) Vokalna in inštrumentalna glasba 17. stoletja po nacionalnih ali stilnih šolah </w:t>
            </w:r>
          </w:p>
          <w:p w:rsidR="00FA68C8" w:rsidRPr="008F2C60" w:rsidRDefault="00FA68C8" w:rsidP="00BB3E76">
            <w:pPr>
              <w:spacing w:after="0" w:line="240" w:lineRule="auto"/>
              <w:ind w:left="840"/>
              <w:rPr>
                <w:rFonts w:cstheme="minorHAnsi"/>
                <w:bCs/>
              </w:rPr>
            </w:pPr>
            <w:r w:rsidRPr="008F2C60">
              <w:rPr>
                <w:rFonts w:cstheme="minorHAnsi"/>
                <w:bCs/>
              </w:rPr>
              <w:t xml:space="preserve">2) viri diminucijske tehnike in ornamentike pri glasbi 17. Stoletja po nacionalnih šolah Italije, Francije, Španije in Nemčije ( G.Caccini »Le Nouve Musicae«,M.StLambert«Principes de la musique«,F.Couperin«L´Art de touche le clavecin«, J.Quantz,J.Ph. Rameau, J. Hotteterre, C. Ph. E. Bach,...) </w:t>
            </w:r>
          </w:p>
          <w:p w:rsidR="00FA68C8" w:rsidRPr="008F2C60" w:rsidRDefault="00FA68C8" w:rsidP="00BB3E76">
            <w:pPr>
              <w:spacing w:after="0" w:line="240" w:lineRule="auto"/>
              <w:ind w:left="840"/>
              <w:rPr>
                <w:rFonts w:cstheme="minorHAnsi"/>
                <w:bCs/>
              </w:rPr>
            </w:pPr>
            <w:r w:rsidRPr="008F2C60">
              <w:rPr>
                <w:rFonts w:cstheme="minorHAnsi"/>
                <w:bCs/>
              </w:rPr>
              <w:t xml:space="preserve">3) Opera ( od temeljev Camerate Fiorentine, C. Monteverdi &amp; F.Cavalli, francoska tragedie lyrique &amp; opera ballet, neapeljska opera, Opera Seria, Opera Buffa, Das Singspiel do začetka romantične opere )   </w:t>
            </w:r>
          </w:p>
          <w:p w:rsidR="00FA68C8" w:rsidRPr="008F2C60" w:rsidRDefault="00FA68C8" w:rsidP="00BB3E76">
            <w:pPr>
              <w:spacing w:after="0" w:line="240" w:lineRule="auto"/>
              <w:ind w:left="840"/>
              <w:rPr>
                <w:rFonts w:cstheme="minorHAnsi"/>
                <w:bCs/>
              </w:rPr>
            </w:pPr>
            <w:r w:rsidRPr="008F2C60">
              <w:rPr>
                <w:rFonts w:cstheme="minorHAnsi"/>
                <w:bCs/>
              </w:rPr>
              <w:t xml:space="preserve">4) Vokalna glasba vseh nacionalnil stilov in šol od zgodnjega baroka do začetka romantike,z poudarkom na oblikah: Samospev, Kantata, Motet, Madrigal, Oratorij, Maša </w:t>
            </w:r>
          </w:p>
          <w:p w:rsidR="00FA68C8" w:rsidRPr="008F2C60" w:rsidRDefault="00FA68C8" w:rsidP="00BB3E76">
            <w:pPr>
              <w:spacing w:after="0" w:line="240" w:lineRule="auto"/>
              <w:ind w:left="840"/>
              <w:rPr>
                <w:rFonts w:cstheme="minorHAnsi"/>
                <w:bCs/>
              </w:rPr>
            </w:pPr>
            <w:r w:rsidRPr="008F2C60">
              <w:rPr>
                <w:rFonts w:cstheme="minorHAnsi"/>
                <w:bCs/>
              </w:rPr>
              <w:t>5) Inštrumentalna, Komorna in orkestrska glasba vseh nacionalnih šol baroka do zgodnje romantike</w:t>
            </w:r>
          </w:p>
          <w:p w:rsidR="00FA68C8" w:rsidRPr="008F2C60" w:rsidRDefault="00FA68C8" w:rsidP="00BB3E76">
            <w:pPr>
              <w:spacing w:after="0" w:line="240" w:lineRule="auto"/>
              <w:ind w:left="840"/>
              <w:rPr>
                <w:rFonts w:cstheme="minorHAnsi"/>
                <w:bCs/>
              </w:rPr>
            </w:pPr>
            <w:r w:rsidRPr="008F2C60">
              <w:rPr>
                <w:rFonts w:cstheme="minorHAnsi"/>
                <w:bCs/>
              </w:rPr>
              <w:t>6) šole in tabele ornamentike in interpretacijskih stilov pri vokalni in inštrumentalni glasbi v 18. In zgodnjem 19. stoletju</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 xml:space="preserve">Poznavanje stilskih zakonitosti pri pripravi samostojne solistične/ansambelske/zborovske/operne interpretacije vokalno-inštrumentalne glasbe od stilov zgodnjega Baroka do zgodnje Romantike </w:t>
            </w:r>
          </w:p>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temelju historične izvajalske prakse</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Obvladovanje stilno ustrezne interpretacije z izborom literature vseh stilnih obdobij njihovih značilnih glasbenih oblik </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Poznavanje glasbene in obče evropske kulture 17., 18. In zgodnjega 19. stoletja</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lastRenderedPageBreak/>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inštrumenta/vokalnih/inštrumentalnih in mešanih ansamblov</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3E76">
        <w:trPr>
          <w:trHeight w:val="461"/>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Predavanja</w:t>
            </w:r>
          </w:p>
          <w:p w:rsidR="00FA68C8" w:rsidRPr="00BB3E76" w:rsidRDefault="00FA68C8" w:rsidP="00BB3E76">
            <w:pPr>
              <w:numPr>
                <w:ilvl w:val="0"/>
                <w:numId w:val="9"/>
              </w:numPr>
              <w:spacing w:after="0" w:line="240" w:lineRule="auto"/>
              <w:rPr>
                <w:rFonts w:cstheme="minorHAnsi"/>
              </w:rPr>
            </w:pPr>
            <w:r w:rsidRPr="008F2C60">
              <w:rPr>
                <w:rFonts w:cstheme="minorHAnsi"/>
              </w:rPr>
              <w:t>Seminarske vaje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B3E76" w:rsidRDefault="00BB3E7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BB3E76">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Med semestri sledi kolokvij in preizkus pridobljenega znanja</w:t>
            </w:r>
          </w:p>
          <w:p w:rsidR="00FA68C8" w:rsidRPr="008F2C60" w:rsidRDefault="00FA68C8" w:rsidP="00BB3E76">
            <w:pPr>
              <w:numPr>
                <w:ilvl w:val="0"/>
                <w:numId w:val="21"/>
              </w:numPr>
              <w:spacing w:after="0" w:line="240" w:lineRule="auto"/>
              <w:rPr>
                <w:rFonts w:cstheme="minorHAnsi"/>
              </w:rPr>
            </w:pPr>
            <w:r w:rsidRPr="008F2C60">
              <w:rPr>
                <w:rFonts w:cstheme="minorHAnsi"/>
              </w:rPr>
              <w:t xml:space="preserve">Po zaključenih predavanjih sledi letni pisni izpit </w:t>
            </w:r>
          </w:p>
          <w:p w:rsidR="00FA68C8" w:rsidRPr="008F2C60" w:rsidRDefault="00FA68C8" w:rsidP="00BB3E76">
            <w:pPr>
              <w:numPr>
                <w:ilvl w:val="0"/>
                <w:numId w:val="21"/>
              </w:numPr>
              <w:spacing w:after="0" w:line="240" w:lineRule="auto"/>
              <w:rPr>
                <w:rFonts w:cstheme="minorHAnsi"/>
              </w:rPr>
            </w:pPr>
            <w:r w:rsidRPr="008F2C60">
              <w:rPr>
                <w:rFonts w:cstheme="minorHAnsi"/>
              </w:rPr>
              <w:t xml:space="preserve">Izpit vsebuje: </w:t>
            </w:r>
          </w:p>
          <w:p w:rsidR="00FA68C8" w:rsidRPr="008F2C60" w:rsidRDefault="00FA68C8" w:rsidP="00A24D9C">
            <w:pPr>
              <w:numPr>
                <w:ilvl w:val="0"/>
                <w:numId w:val="59"/>
              </w:numPr>
              <w:spacing w:after="0" w:line="240" w:lineRule="auto"/>
              <w:rPr>
                <w:rFonts w:cstheme="minorHAnsi"/>
              </w:rPr>
            </w:pPr>
            <w:r w:rsidRPr="008F2C60">
              <w:rPr>
                <w:rFonts w:cstheme="minorHAnsi"/>
              </w:rPr>
              <w:t>Vprašanja iz interpretacijske prakse del obdobja od zgodnejga Baroka do začetka Romantike</w:t>
            </w:r>
          </w:p>
          <w:p w:rsidR="00FA68C8" w:rsidRPr="008F2C60" w:rsidRDefault="00FA68C8" w:rsidP="00BB3E76">
            <w:pPr>
              <w:spacing w:after="0" w:line="240" w:lineRule="auto"/>
              <w:ind w:left="720"/>
              <w:rPr>
                <w:rFonts w:cstheme="minorHAnsi"/>
              </w:rPr>
            </w:pPr>
            <w:r w:rsidRPr="008F2C60">
              <w:rPr>
                <w:rFonts w:cstheme="minorHAnsi"/>
              </w:rPr>
              <w:t xml:space="preserve">2)   analiza dela </w:t>
            </w:r>
          </w:p>
          <w:p w:rsidR="00FA68C8" w:rsidRPr="008F2C60" w:rsidRDefault="00FA68C8" w:rsidP="00BB3E76">
            <w:pPr>
              <w:spacing w:after="0" w:line="240" w:lineRule="auto"/>
              <w:ind w:left="720"/>
              <w:rPr>
                <w:rFonts w:cstheme="minorHAnsi"/>
              </w:rPr>
            </w:pPr>
            <w:r w:rsidRPr="008F2C60">
              <w:rPr>
                <w:rFonts w:cstheme="minorHAnsi"/>
              </w:rPr>
              <w:t>3)  Vprašanja iz področja glasbene in obče evropske kulturne dediščine obdobja</w:t>
            </w:r>
          </w:p>
          <w:p w:rsidR="00FA68C8" w:rsidRPr="008F2C60" w:rsidRDefault="00FA68C8" w:rsidP="00BB3E76">
            <w:pPr>
              <w:spacing w:after="0" w:line="240" w:lineRule="auto"/>
              <w:ind w:left="720"/>
              <w:rPr>
                <w:rFonts w:cstheme="minorHAnsi"/>
              </w:rPr>
            </w:pPr>
            <w:r w:rsidRPr="008F2C60">
              <w:rPr>
                <w:rFonts w:cstheme="minorHAnsi"/>
              </w:rPr>
              <w:t>4)   samostojno pisanje diminucij/koloratur/ornamentov na zadano temo v stilu obdobja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A24D9C">
            <w:pPr>
              <w:numPr>
                <w:ilvl w:val="0"/>
                <w:numId w:val="214"/>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A24D9C">
            <w:pPr>
              <w:numPr>
                <w:ilvl w:val="0"/>
                <w:numId w:val="214"/>
              </w:numPr>
              <w:spacing w:after="0" w:line="240" w:lineRule="auto"/>
              <w:rPr>
                <w:rFonts w:cstheme="minorHAnsi"/>
              </w:rPr>
            </w:pPr>
            <w:r w:rsidRPr="008F2C60">
              <w:rPr>
                <w:rFonts w:cstheme="minorHAnsi"/>
              </w:rPr>
              <w:t>Ritratto dell Amore ( francoska glasba 18. In 20. Stoletja )</w:t>
            </w:r>
          </w:p>
          <w:p w:rsidR="00FA68C8" w:rsidRPr="008F2C60" w:rsidRDefault="00FA68C8" w:rsidP="00A24D9C">
            <w:pPr>
              <w:numPr>
                <w:ilvl w:val="0"/>
                <w:numId w:val="214"/>
              </w:numPr>
              <w:spacing w:after="0" w:line="240" w:lineRule="auto"/>
              <w:rPr>
                <w:rFonts w:cstheme="minorHAnsi"/>
              </w:rPr>
            </w:pPr>
            <w:r w:rsidRPr="008F2C60">
              <w:rPr>
                <w:rFonts w:cstheme="minorHAnsi"/>
              </w:rPr>
              <w:lastRenderedPageBreak/>
              <w:t>Vivi Felice ( italijanska, dalmatinska in španska glasba 16. – 18. Stoletja )</w:t>
            </w:r>
          </w:p>
          <w:p w:rsidR="00FA68C8" w:rsidRPr="008F2C60" w:rsidRDefault="00FA68C8" w:rsidP="00BB3E76">
            <w:pPr>
              <w:numPr>
                <w:ilvl w:val="0"/>
                <w:numId w:val="18"/>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Celovečerni solistični recital: </w:t>
            </w:r>
          </w:p>
          <w:p w:rsidR="00FA68C8" w:rsidRPr="008F2C60" w:rsidRDefault="00FA68C8" w:rsidP="00BB3E76">
            <w:pPr>
              <w:numPr>
                <w:ilvl w:val="0"/>
                <w:numId w:val="18"/>
              </w:numPr>
              <w:spacing w:after="0" w:line="240" w:lineRule="auto"/>
              <w:rPr>
                <w:rFonts w:cstheme="minorHAnsi"/>
              </w:rPr>
            </w:pPr>
            <w:r w:rsidRPr="008F2C60">
              <w:rPr>
                <w:rFonts w:cstheme="minorHAnsi"/>
              </w:rPr>
              <w:t>»Rittrato di Versailles&amp;El Escorial«, J.Ch. de Chambonnieres, F. Couperin, P. Royer, J.C. Balbastre, A. Soler, internacionalni Festival za staro glasbo »Il Montesardo«, Alessano, Italija 2010, Dvorana Konzervatorija za glasbo in balet Maribor, 2010</w:t>
            </w:r>
          </w:p>
        </w:tc>
      </w:tr>
    </w:tbl>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Hi</w:t>
            </w:r>
            <w:r w:rsidRPr="00BB3E76">
              <w:rPr>
                <w:rFonts w:cstheme="minorHAnsi"/>
                <w:b/>
                <w:lang w:val="sr-Latn-BA"/>
              </w:rPr>
              <w:t xml:space="preserve">storična izvajalska praksa </w:t>
            </w:r>
            <w:r w:rsidRPr="00BB3E76">
              <w:rPr>
                <w:rFonts w:cstheme="minorHAnsi"/>
                <w:b/>
              </w:rPr>
              <w:t>M2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 xml:space="preserve">Čembalo, Kljunasta flavta, Sakralna glasba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w:t>
            </w:r>
            <w:r w:rsidR="00BB3E76">
              <w:rPr>
                <w:rFonts w:cstheme="minorHAnsi"/>
                <w:b/>
                <w:bCs/>
              </w:rPr>
              <w:t xml:space="preserve"> </w:t>
            </w:r>
            <w:r w:rsidRPr="008F2C60">
              <w:rPr>
                <w:rFonts w:cstheme="minorHAnsi"/>
                <w:b/>
                <w:bCs/>
              </w:rPr>
              <w:t>(3+3)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lang w:val="sr-Latn-BA"/>
              </w:rPr>
            </w:pPr>
            <w:r w:rsidRPr="00BB3E76">
              <w:rPr>
                <w:rFonts w:cstheme="minorHAnsi"/>
                <w:b/>
              </w:rPr>
              <w:t>Egon Mihajlovi</w:t>
            </w:r>
            <w:r w:rsidRPr="00BB3E76">
              <w:rPr>
                <w:rFonts w:cstheme="minorHAnsi"/>
                <w:b/>
                <w:lang w:val="sr-Latn-BA"/>
              </w:rPr>
              <w:t>ć,</w:t>
            </w:r>
            <w:r w:rsidR="00BB3E76">
              <w:rPr>
                <w:rFonts w:cstheme="minorHAnsi"/>
                <w:b/>
                <w:lang w:val="sr-Latn-BA"/>
              </w:rPr>
              <w:t xml:space="preserve"> </w:t>
            </w:r>
            <w:r w:rsidRPr="00BB3E76">
              <w:rPr>
                <w:rFonts w:cstheme="minorHAnsi"/>
                <w:b/>
                <w:lang w:val="sr-Latn-BA"/>
              </w:rPr>
              <w:t>doc.</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3E76">
        <w:trPr>
          <w:trHeight w:val="27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127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Splošni pregled kulturne dediščine in družbene vloge glasbene umetnosti obdobja od 1600 do 1800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 pristop k interpretaciji vokalne in inštrumentalne glasbe nacionalnih šol in stilnih obdobij od zgodnjega Baroka zaključno s Klasiko/zgodnjim Romantizmom</w:t>
            </w:r>
          </w:p>
          <w:p w:rsidR="00FA68C8" w:rsidRPr="008F2C60" w:rsidRDefault="00FA68C8" w:rsidP="00BB3E76">
            <w:pPr>
              <w:numPr>
                <w:ilvl w:val="0"/>
                <w:numId w:val="2"/>
              </w:numPr>
              <w:spacing w:after="0" w:line="240" w:lineRule="auto"/>
              <w:rPr>
                <w:rFonts w:cstheme="minorHAnsi"/>
              </w:rPr>
            </w:pPr>
            <w:r w:rsidRPr="008F2C60">
              <w:rPr>
                <w:rFonts w:cstheme="minorHAnsi"/>
              </w:rPr>
              <w:t>Spoznavanje ključnih vo</w:t>
            </w:r>
            <w:r w:rsidRPr="008F2C60">
              <w:rPr>
                <w:rFonts w:cstheme="minorHAnsi"/>
                <w:lang w:val="sr-Latn-BA"/>
              </w:rPr>
              <w:t xml:space="preserve">kalnih in inštrumentalnih </w:t>
            </w:r>
            <w:r w:rsidRPr="008F2C60">
              <w:rPr>
                <w:rFonts w:cstheme="minorHAnsi"/>
              </w:rPr>
              <w:t>del in historičnih virov posameznega obdodja</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Analiza interpretacij vokalno inštrumentalne glasbe stilnih obdobjih od zgodnjega baroka do zgodnje romantike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različnih glasbenih oblik na podlagi historičnih virov, razvoj in stilna vporaba inštrumentarija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prakse uporabe za stilno obdobje tipičnih diminucijskih tehnik in ornamentacije</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znanja stilnih </w:t>
            </w:r>
            <w:r w:rsidRPr="008F2C60">
              <w:rPr>
                <w:rFonts w:cstheme="minorHAnsi"/>
              </w:rPr>
              <w:lastRenderedPageBreak/>
              <w:t>instrumentalno-vokalnih tehničnih prvin</w:t>
            </w:r>
          </w:p>
          <w:p w:rsidR="00FA68C8" w:rsidRPr="00BB3E76" w:rsidRDefault="00FA68C8" w:rsidP="00BB3E76">
            <w:pPr>
              <w:numPr>
                <w:ilvl w:val="0"/>
                <w:numId w:val="2"/>
              </w:numPr>
              <w:spacing w:after="0" w:line="240" w:lineRule="auto"/>
              <w:rPr>
                <w:rFonts w:cstheme="minorHAnsi"/>
              </w:rPr>
            </w:pPr>
            <w:r w:rsidRPr="008F2C60">
              <w:rPr>
                <w:rFonts w:cstheme="minorHAnsi"/>
              </w:rPr>
              <w:t xml:space="preserve">Izbor literature vsebuje dela vseh stilnih obdobij, v katerih so nastala pomembna dela literature, posebno navedenih v temeljni literaturi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C44827">
        <w:trPr>
          <w:trHeight w:val="3612"/>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840"/>
              <w:rPr>
                <w:rFonts w:cstheme="minorHAnsi"/>
                <w:bCs/>
              </w:rPr>
            </w:pPr>
            <w:r w:rsidRPr="008F2C60">
              <w:rPr>
                <w:rFonts w:cstheme="minorHAnsi"/>
                <w:bCs/>
              </w:rPr>
              <w:t xml:space="preserve">1) Vokalna in inštrumentalna glasba 17. stoletja po nacionalnih ali stilnih šolah </w:t>
            </w:r>
          </w:p>
          <w:p w:rsidR="00FA68C8" w:rsidRPr="008F2C60" w:rsidRDefault="00FA68C8" w:rsidP="00BB3E76">
            <w:pPr>
              <w:spacing w:after="0" w:line="240" w:lineRule="auto"/>
              <w:ind w:left="840"/>
              <w:rPr>
                <w:rFonts w:cstheme="minorHAnsi"/>
                <w:bCs/>
              </w:rPr>
            </w:pPr>
            <w:r w:rsidRPr="008F2C60">
              <w:rPr>
                <w:rFonts w:cstheme="minorHAnsi"/>
                <w:bCs/>
              </w:rPr>
              <w:t xml:space="preserve">2) viri diminucijske tehnike in ornamentike pri glasbi 17. Stoletja po nacionalnih šolah Italije, Francije, Španije in Nemčije ( G.Caccini »Le Nouve Musicae«,M.StLambert«Principes de la musique«,F.Couperin«L´Art de touche le clavecin«, J.Quantz,J.Ph. Rameau, J. Hotteterre, C. Ph. E. Bach,...) </w:t>
            </w:r>
          </w:p>
          <w:p w:rsidR="00FA68C8" w:rsidRPr="008F2C60" w:rsidRDefault="00FA68C8" w:rsidP="00BB3E76">
            <w:pPr>
              <w:spacing w:after="0" w:line="240" w:lineRule="auto"/>
              <w:ind w:left="840"/>
              <w:rPr>
                <w:rFonts w:cstheme="minorHAnsi"/>
                <w:bCs/>
              </w:rPr>
            </w:pPr>
            <w:r w:rsidRPr="008F2C60">
              <w:rPr>
                <w:rFonts w:cstheme="minorHAnsi"/>
                <w:bCs/>
              </w:rPr>
              <w:t xml:space="preserve">3) Opera ( od temeljev Camerate Fiorentine, C. Monteverdi &amp; F.Cavalli, francoska tragedie lyrique &amp; opera ballet, neapeljska opera, Opera Seria, Opera Buffa, Das Singspiel do začetka romantične opere )   </w:t>
            </w:r>
          </w:p>
          <w:p w:rsidR="00FA68C8" w:rsidRPr="008F2C60" w:rsidRDefault="00FA68C8" w:rsidP="00BB3E76">
            <w:pPr>
              <w:spacing w:after="0" w:line="240" w:lineRule="auto"/>
              <w:ind w:left="840"/>
              <w:rPr>
                <w:rFonts w:cstheme="minorHAnsi"/>
                <w:bCs/>
              </w:rPr>
            </w:pPr>
            <w:r w:rsidRPr="008F2C60">
              <w:rPr>
                <w:rFonts w:cstheme="minorHAnsi"/>
                <w:bCs/>
              </w:rPr>
              <w:t xml:space="preserve">4) Vokalna glasba vseh nacionalnil stilov in šol od zgodnjega baroka do začetka romantike,z poudarkom na oblikah: Samospev, Kantata, Motet, Madrigal, Oratorij, Maša </w:t>
            </w:r>
          </w:p>
          <w:p w:rsidR="00FA68C8" w:rsidRPr="008F2C60" w:rsidRDefault="00FA68C8" w:rsidP="00BB3E76">
            <w:pPr>
              <w:spacing w:after="0" w:line="240" w:lineRule="auto"/>
              <w:ind w:left="840"/>
              <w:rPr>
                <w:rFonts w:cstheme="minorHAnsi"/>
                <w:bCs/>
              </w:rPr>
            </w:pPr>
            <w:r w:rsidRPr="008F2C60">
              <w:rPr>
                <w:rFonts w:cstheme="minorHAnsi"/>
                <w:bCs/>
              </w:rPr>
              <w:t>5) Inštrumentalna, Komorna in orkestrska glasba vseh nacionalnih šol baroka do zgodnje romantike</w:t>
            </w:r>
          </w:p>
          <w:p w:rsidR="00FA68C8" w:rsidRPr="008F2C60" w:rsidRDefault="00FA68C8" w:rsidP="00BB3E76">
            <w:pPr>
              <w:spacing w:after="0" w:line="240" w:lineRule="auto"/>
              <w:ind w:left="840"/>
              <w:rPr>
                <w:rFonts w:cstheme="minorHAnsi"/>
                <w:bCs/>
              </w:rPr>
            </w:pPr>
            <w:r w:rsidRPr="008F2C60">
              <w:rPr>
                <w:rFonts w:cstheme="minorHAnsi"/>
                <w:bCs/>
              </w:rPr>
              <w:t>6) šole in tabele ornamentike in interpretacijskih stilov pri vokalni in inštrumentalni glasbi v 18. In zgodnjem 19. stoletju</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 xml:space="preserve">Poznavanje stilskih zakonitosti pri pripravi samostojne solistične/ansambelske/zborovske/operne interpretacije vokalno-inštrumentalne glasbe od stilov zgodnjega Baroka do zgodnje Romantike </w:t>
            </w:r>
          </w:p>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temelju historične izvajalske prakse</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Obvladovanje stilno ustrezne interpretacije z izborom literature vseh stilnih obdobij njihovih značilnih glasbenih oblik </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Poznavanje glasbene in obče evropske kulture 17., 18. In zgodnjega 19. stoletja</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lastRenderedPageBreak/>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inštrumenta/vokalnih/inštrumentalnih in mešanih ansamblov</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3E76">
        <w:trPr>
          <w:trHeight w:val="60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Predavanja</w:t>
            </w:r>
          </w:p>
          <w:p w:rsidR="00FA68C8" w:rsidRPr="00BB3E76" w:rsidRDefault="00FA68C8" w:rsidP="00BB3E76">
            <w:pPr>
              <w:numPr>
                <w:ilvl w:val="0"/>
                <w:numId w:val="9"/>
              </w:numPr>
              <w:spacing w:after="0" w:line="240" w:lineRule="auto"/>
              <w:rPr>
                <w:rFonts w:cstheme="minorHAnsi"/>
              </w:rPr>
            </w:pPr>
            <w:r w:rsidRPr="008F2C60">
              <w:rPr>
                <w:rFonts w:cstheme="minorHAnsi"/>
              </w:rPr>
              <w:t>Seminarske vaje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B3E76" w:rsidRDefault="00BB3E7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BB3E76">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Med semestri sledi kolokvij in preizkus pridobljenega znanja</w:t>
            </w:r>
          </w:p>
          <w:p w:rsidR="00FA68C8" w:rsidRPr="008F2C60" w:rsidRDefault="00FA68C8" w:rsidP="00BB3E76">
            <w:pPr>
              <w:numPr>
                <w:ilvl w:val="0"/>
                <w:numId w:val="21"/>
              </w:numPr>
              <w:spacing w:after="0" w:line="240" w:lineRule="auto"/>
              <w:rPr>
                <w:rFonts w:cstheme="minorHAnsi"/>
              </w:rPr>
            </w:pPr>
            <w:r w:rsidRPr="008F2C60">
              <w:rPr>
                <w:rFonts w:cstheme="minorHAnsi"/>
              </w:rPr>
              <w:t xml:space="preserve">Po zaključenih predavanjih sledi letni pisni izpit </w:t>
            </w:r>
          </w:p>
          <w:p w:rsidR="00FA68C8" w:rsidRPr="008F2C60" w:rsidRDefault="00FA68C8" w:rsidP="00BB3E76">
            <w:pPr>
              <w:numPr>
                <w:ilvl w:val="0"/>
                <w:numId w:val="21"/>
              </w:numPr>
              <w:spacing w:after="0" w:line="240" w:lineRule="auto"/>
              <w:rPr>
                <w:rFonts w:cstheme="minorHAnsi"/>
              </w:rPr>
            </w:pPr>
            <w:r w:rsidRPr="008F2C60">
              <w:rPr>
                <w:rFonts w:cstheme="minorHAnsi"/>
              </w:rPr>
              <w:t xml:space="preserve">Izpit vsebuje: </w:t>
            </w:r>
          </w:p>
          <w:p w:rsidR="00FA68C8" w:rsidRPr="008F2C60" w:rsidRDefault="00FA68C8" w:rsidP="00A24D9C">
            <w:pPr>
              <w:numPr>
                <w:ilvl w:val="0"/>
                <w:numId w:val="59"/>
              </w:numPr>
              <w:spacing w:after="0" w:line="240" w:lineRule="auto"/>
              <w:rPr>
                <w:rFonts w:cstheme="minorHAnsi"/>
              </w:rPr>
            </w:pPr>
            <w:r w:rsidRPr="008F2C60">
              <w:rPr>
                <w:rFonts w:cstheme="minorHAnsi"/>
              </w:rPr>
              <w:t>Vprašanja iz interpretacijske prakse del obdobja od zgodnejga Baroka do začetka Romantike</w:t>
            </w:r>
          </w:p>
          <w:p w:rsidR="00FA68C8" w:rsidRPr="008F2C60" w:rsidRDefault="00FA68C8" w:rsidP="00BB3E76">
            <w:pPr>
              <w:spacing w:after="0" w:line="240" w:lineRule="auto"/>
              <w:ind w:left="720"/>
              <w:rPr>
                <w:rFonts w:cstheme="minorHAnsi"/>
              </w:rPr>
            </w:pPr>
            <w:r w:rsidRPr="008F2C60">
              <w:rPr>
                <w:rFonts w:cstheme="minorHAnsi"/>
              </w:rPr>
              <w:t xml:space="preserve">2)   analiza dela </w:t>
            </w:r>
          </w:p>
          <w:p w:rsidR="00FA68C8" w:rsidRPr="008F2C60" w:rsidRDefault="00FA68C8" w:rsidP="00BB3E76">
            <w:pPr>
              <w:spacing w:after="0" w:line="240" w:lineRule="auto"/>
              <w:ind w:left="720"/>
              <w:rPr>
                <w:rFonts w:cstheme="minorHAnsi"/>
              </w:rPr>
            </w:pPr>
            <w:r w:rsidRPr="008F2C60">
              <w:rPr>
                <w:rFonts w:cstheme="minorHAnsi"/>
              </w:rPr>
              <w:t>3)  Vprašanja iz področja glasbene in obče evropske kulturne dediščine obdobja</w:t>
            </w:r>
          </w:p>
          <w:p w:rsidR="00FA68C8" w:rsidRPr="008F2C60" w:rsidRDefault="00FA68C8" w:rsidP="00BB3E76">
            <w:pPr>
              <w:spacing w:after="0" w:line="240" w:lineRule="auto"/>
              <w:ind w:left="720"/>
              <w:rPr>
                <w:rFonts w:cstheme="minorHAnsi"/>
              </w:rPr>
            </w:pPr>
            <w:r w:rsidRPr="008F2C60">
              <w:rPr>
                <w:rFonts w:cstheme="minorHAnsi"/>
              </w:rPr>
              <w:t>4)   samostojno pisanje diminucij/koloratur/ornamentov na zadano temo v stilu obdobja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A24D9C">
            <w:pPr>
              <w:numPr>
                <w:ilvl w:val="0"/>
                <w:numId w:val="214"/>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A24D9C">
            <w:pPr>
              <w:numPr>
                <w:ilvl w:val="0"/>
                <w:numId w:val="214"/>
              </w:numPr>
              <w:spacing w:after="0" w:line="240" w:lineRule="auto"/>
              <w:rPr>
                <w:rFonts w:cstheme="minorHAnsi"/>
              </w:rPr>
            </w:pPr>
            <w:r w:rsidRPr="008F2C60">
              <w:rPr>
                <w:rFonts w:cstheme="minorHAnsi"/>
              </w:rPr>
              <w:lastRenderedPageBreak/>
              <w:t>Ritratto dell Amore ( francoska glasba 18. In 20. Stoletja )</w:t>
            </w:r>
          </w:p>
          <w:p w:rsidR="00FA68C8" w:rsidRPr="008F2C60" w:rsidRDefault="00FA68C8" w:rsidP="00A24D9C">
            <w:pPr>
              <w:numPr>
                <w:ilvl w:val="0"/>
                <w:numId w:val="214"/>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BB3E76">
            <w:pPr>
              <w:numPr>
                <w:ilvl w:val="0"/>
                <w:numId w:val="18"/>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ć</w:t>
            </w:r>
            <w:r w:rsidRPr="008F2C60">
              <w:rPr>
                <w:rFonts w:cstheme="minorHAnsi"/>
              </w:rPr>
              <w:t xml:space="preserve">  </w:t>
            </w:r>
          </w:p>
          <w:p w:rsidR="00FA68C8" w:rsidRPr="008F2C60" w:rsidRDefault="00FA68C8" w:rsidP="00BB3E76">
            <w:pPr>
              <w:numPr>
                <w:ilvl w:val="0"/>
                <w:numId w:val="18"/>
              </w:numPr>
              <w:spacing w:after="0" w:line="240" w:lineRule="auto"/>
              <w:rPr>
                <w:rFonts w:cstheme="minorHAnsi"/>
              </w:rPr>
            </w:pPr>
            <w:r w:rsidRPr="008F2C60">
              <w:rPr>
                <w:rFonts w:cstheme="minorHAnsi"/>
              </w:rPr>
              <w:t xml:space="preserve">Celovečerni solistični recital: </w:t>
            </w:r>
          </w:p>
          <w:p w:rsidR="00FA68C8" w:rsidRPr="008F2C60" w:rsidRDefault="00FA68C8" w:rsidP="00BB3E76">
            <w:pPr>
              <w:numPr>
                <w:ilvl w:val="0"/>
                <w:numId w:val="18"/>
              </w:numPr>
              <w:spacing w:after="0" w:line="240" w:lineRule="auto"/>
              <w:rPr>
                <w:rFonts w:cstheme="minorHAnsi"/>
              </w:rPr>
            </w:pPr>
            <w:r w:rsidRPr="008F2C60">
              <w:rPr>
                <w:rFonts w:cstheme="minorHAnsi"/>
              </w:rPr>
              <w:t>»Rittrato di Versailles&amp;El Escorial«, J.Ch. de Chambonnieres, F. Couperin, P. Royer, J.C. Balbastre, A. Soler, internacionalni Festival za staro glasbo »Il Montesardo«, Alessano, Italija 2010, Dvorana Konzervatorija za glasbo in balet Maribor, 2010</w:t>
            </w:r>
          </w:p>
        </w:tc>
      </w:tr>
    </w:tbl>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Historični instrumenti</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BB3E76" w:rsidRDefault="00BB3E76" w:rsidP="00BB3E76">
            <w:pPr>
              <w:spacing w:after="0" w:line="240" w:lineRule="auto"/>
              <w:rPr>
                <w:rFonts w:cstheme="minorHAnsi"/>
                <w:b/>
              </w:rPr>
            </w:pPr>
            <w:r>
              <w:rPr>
                <w:rFonts w:cstheme="minorHAnsi"/>
                <w:b/>
              </w:rPr>
              <w:t>i</w:t>
            </w:r>
            <w:r w:rsidR="00FA68C8" w:rsidRPr="00BB3E76">
              <w:rPr>
                <w:rFonts w:cstheme="minorHAnsi"/>
                <w:b/>
              </w:rPr>
              <w:t>zr. prof. dr. Darja Koter</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3E76">
        <w:trPr>
          <w:trHeight w:val="70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letnik</w:t>
            </w:r>
            <w:r w:rsidR="00BB3E76">
              <w:rPr>
                <w:rFonts w:cstheme="minorHAnsi"/>
              </w:rPr>
              <w:t xml:space="preserve">. </w:t>
            </w:r>
            <w:r w:rsidRPr="008F2C60">
              <w:rPr>
                <w:rFonts w:cstheme="minorHAnsi"/>
              </w:rPr>
              <w:t>Pisne naloge in ustne prezentacije referatov so pogoj za pristop h končnemu pisnemu oz. ustnemu izpitu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C44827">
        <w:trPr>
          <w:trHeight w:val="42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60"/>
              </w:numPr>
              <w:spacing w:after="0" w:line="240" w:lineRule="auto"/>
              <w:rPr>
                <w:rFonts w:cstheme="minorHAnsi"/>
                <w:bCs/>
              </w:rPr>
            </w:pPr>
            <w:r w:rsidRPr="008F2C60">
              <w:rPr>
                <w:rFonts w:cstheme="minorHAnsi"/>
                <w:bCs/>
              </w:rPr>
              <w:t>Klasifikacija glasbenih instrumentov po sistemu Hornbostel- Sachs.</w:t>
            </w:r>
          </w:p>
          <w:p w:rsidR="00FA68C8" w:rsidRPr="008F2C60" w:rsidRDefault="00FA68C8" w:rsidP="00A24D9C">
            <w:pPr>
              <w:numPr>
                <w:ilvl w:val="0"/>
                <w:numId w:val="60"/>
              </w:numPr>
              <w:spacing w:after="0" w:line="240" w:lineRule="auto"/>
              <w:rPr>
                <w:rFonts w:cstheme="minorHAnsi"/>
                <w:bCs/>
              </w:rPr>
            </w:pPr>
            <w:r w:rsidRPr="008F2C60">
              <w:rPr>
                <w:rFonts w:cstheme="minorHAnsi"/>
                <w:bCs/>
              </w:rPr>
              <w:t>Staroveški in antični instrumenti v okviru razvoja družbe, umetnosti in mitologije.</w:t>
            </w:r>
          </w:p>
          <w:p w:rsidR="00FA68C8" w:rsidRPr="008F2C60" w:rsidRDefault="00FA68C8" w:rsidP="00A24D9C">
            <w:pPr>
              <w:numPr>
                <w:ilvl w:val="0"/>
                <w:numId w:val="60"/>
              </w:numPr>
              <w:spacing w:after="0" w:line="240" w:lineRule="auto"/>
              <w:rPr>
                <w:rFonts w:cstheme="minorHAnsi"/>
                <w:bCs/>
              </w:rPr>
            </w:pPr>
            <w:r w:rsidRPr="008F2C60">
              <w:rPr>
                <w:rFonts w:cstheme="minorHAnsi"/>
                <w:bCs/>
              </w:rPr>
              <w:t>Organologija instrumentov - oblikovne, tehnične in glasbene značilnosti idiofonov, membranofonov, kordofonov, aerofonov in elektrofonov.</w:t>
            </w:r>
          </w:p>
          <w:p w:rsidR="00FA68C8" w:rsidRPr="008F2C60" w:rsidRDefault="00FA68C8" w:rsidP="00A24D9C">
            <w:pPr>
              <w:numPr>
                <w:ilvl w:val="0"/>
                <w:numId w:val="60"/>
              </w:numPr>
              <w:spacing w:after="0" w:line="240" w:lineRule="auto"/>
              <w:rPr>
                <w:rFonts w:cstheme="minorHAnsi"/>
                <w:bCs/>
              </w:rPr>
            </w:pPr>
            <w:r w:rsidRPr="008F2C60">
              <w:rPr>
                <w:rFonts w:cstheme="minorHAnsi"/>
                <w:bCs/>
              </w:rPr>
              <w:t xml:space="preserve">Instrumenti srednjega veka (oblike instrumentov, trubadurska lirika, razvoj instrumentalne glasbe, glasbena ikonografija v likovni umetnosti). </w:t>
            </w:r>
          </w:p>
          <w:p w:rsidR="00FA68C8" w:rsidRPr="008F2C60" w:rsidRDefault="00FA68C8" w:rsidP="00A24D9C">
            <w:pPr>
              <w:numPr>
                <w:ilvl w:val="0"/>
                <w:numId w:val="60"/>
              </w:numPr>
              <w:spacing w:after="0" w:line="240" w:lineRule="auto"/>
              <w:rPr>
                <w:rFonts w:cstheme="minorHAnsi"/>
                <w:bCs/>
              </w:rPr>
            </w:pPr>
            <w:r w:rsidRPr="008F2C60">
              <w:rPr>
                <w:rFonts w:cstheme="minorHAnsi"/>
                <w:bCs/>
              </w:rPr>
              <w:t>Izdelovanje instrumentov od 16. do 20. stoletja (pojav in razvoj posameznih obrti, najpomembnejše delavnice, izdelovalci in ohranjena dediščina).</w:t>
            </w:r>
          </w:p>
          <w:p w:rsidR="00FA68C8" w:rsidRPr="008F2C60" w:rsidRDefault="00FA68C8" w:rsidP="00A24D9C">
            <w:pPr>
              <w:numPr>
                <w:ilvl w:val="0"/>
                <w:numId w:val="60"/>
              </w:numPr>
              <w:spacing w:after="0" w:line="240" w:lineRule="auto"/>
              <w:rPr>
                <w:rFonts w:cstheme="minorHAnsi"/>
                <w:bCs/>
              </w:rPr>
            </w:pPr>
            <w:r w:rsidRPr="008F2C60">
              <w:rPr>
                <w:rFonts w:cstheme="minorHAnsi"/>
                <w:bCs/>
              </w:rPr>
              <w:t>Glasbilarstvo na Slovenskem (vzporednice z evropsko prakso, najpomembnejše delavnice, izdelovalci in  ohranjena dediščina).</w:t>
            </w:r>
          </w:p>
          <w:p w:rsidR="00FA68C8" w:rsidRPr="008F2C60" w:rsidRDefault="00FA68C8" w:rsidP="00A24D9C">
            <w:pPr>
              <w:numPr>
                <w:ilvl w:val="0"/>
                <w:numId w:val="60"/>
              </w:numPr>
              <w:spacing w:after="0" w:line="240" w:lineRule="auto"/>
              <w:rPr>
                <w:rFonts w:cstheme="minorHAnsi"/>
                <w:bCs/>
              </w:rPr>
            </w:pPr>
            <w:r w:rsidRPr="008F2C60">
              <w:rPr>
                <w:rFonts w:cstheme="minorHAnsi"/>
                <w:bCs/>
              </w:rPr>
              <w:t xml:space="preserve">Razvoj instrumentov in poustvarjalne prakse; </w:t>
            </w:r>
            <w:r w:rsidRPr="008F2C60">
              <w:rPr>
                <w:rFonts w:cstheme="minorHAnsi"/>
                <w:bCs/>
              </w:rPr>
              <w:lastRenderedPageBreak/>
              <w:t>stara glasba in historični instrumenti v sodobnih okvirih.</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Cs/>
              </w:rPr>
            </w:pPr>
            <w:r w:rsidRPr="00BB3E76">
              <w:rPr>
                <w:rFonts w:cstheme="minorHAnsi"/>
                <w:bCs/>
                <w:i/>
              </w:rPr>
              <w:t>The Oxford Companion to Musical Instruments</w:t>
            </w:r>
            <w:r w:rsidRPr="00BB3E76">
              <w:rPr>
                <w:rFonts w:cstheme="minorHAnsi"/>
                <w:bCs/>
              </w:rPr>
              <w:t xml:space="preserve"> (ur. Antony C. Baines), Oxford – New York: Oxford University Press, 1992, str. 1–392.</w:t>
            </w:r>
          </w:p>
          <w:p w:rsidR="00FA68C8" w:rsidRPr="00BB3E76" w:rsidRDefault="00FA68C8" w:rsidP="00BB3E76">
            <w:pPr>
              <w:spacing w:after="0" w:line="240" w:lineRule="auto"/>
              <w:rPr>
                <w:rFonts w:cstheme="minorHAnsi"/>
                <w:bCs/>
              </w:rPr>
            </w:pPr>
            <w:r w:rsidRPr="00BB3E76">
              <w:rPr>
                <w:rFonts w:cstheme="minorHAnsi"/>
                <w:bCs/>
              </w:rPr>
              <w:t xml:space="preserve">Sachs, C., </w:t>
            </w:r>
            <w:r w:rsidRPr="00BB3E76">
              <w:rPr>
                <w:rFonts w:cstheme="minorHAnsi"/>
                <w:bCs/>
                <w:i/>
              </w:rPr>
              <w:t>Handbuch der Musikinstrumentenkunde</w:t>
            </w:r>
            <w:r w:rsidRPr="00BB3E76">
              <w:rPr>
                <w:rFonts w:cstheme="minorHAnsi"/>
                <w:bCs/>
              </w:rPr>
              <w:t>, Breitkopf&amp;Härtel Wiesbaden, 1930, 1990, str. 3–393.</w:t>
            </w:r>
          </w:p>
          <w:p w:rsidR="00FA68C8" w:rsidRPr="00BB3E76" w:rsidRDefault="00FA68C8" w:rsidP="00BB3E76">
            <w:pPr>
              <w:spacing w:after="0" w:line="240" w:lineRule="auto"/>
              <w:rPr>
                <w:rFonts w:cstheme="minorHAnsi"/>
                <w:bCs/>
              </w:rPr>
            </w:pPr>
            <w:r w:rsidRPr="00BB3E76">
              <w:rPr>
                <w:rFonts w:cstheme="minorHAnsi"/>
                <w:bCs/>
              </w:rPr>
              <w:t xml:space="preserve">Kuret, P. (1973), </w:t>
            </w:r>
            <w:r w:rsidRPr="00BB3E76">
              <w:rPr>
                <w:rFonts w:cstheme="minorHAnsi"/>
                <w:bCs/>
                <w:i/>
              </w:rPr>
              <w:t>Glasbeni instrumenti na srednjeveških freskah na Slovenskem</w:t>
            </w:r>
            <w:r w:rsidRPr="00BB3E76">
              <w:rPr>
                <w:rFonts w:cstheme="minorHAnsi"/>
                <w:bCs/>
              </w:rPr>
              <w:t>, Ljubljana: Slovenska matica, str. 5–145.</w:t>
            </w:r>
          </w:p>
          <w:p w:rsidR="00FA68C8" w:rsidRPr="00BB3E76" w:rsidRDefault="00FA68C8" w:rsidP="00BB3E76">
            <w:pPr>
              <w:spacing w:after="0" w:line="240" w:lineRule="auto"/>
              <w:rPr>
                <w:rFonts w:cstheme="minorHAnsi"/>
                <w:bCs/>
              </w:rPr>
            </w:pPr>
            <w:r w:rsidRPr="00BB3E76">
              <w:rPr>
                <w:rFonts w:cstheme="minorHAnsi"/>
                <w:bCs/>
              </w:rPr>
              <w:t xml:space="preserve">Koter, D. (2002), Glasbila na slikah evropskih slikarjev iz Narodne galerije v Ljubljani, </w:t>
            </w:r>
            <w:r w:rsidRPr="00BB3E76">
              <w:rPr>
                <w:rFonts w:cstheme="minorHAnsi"/>
                <w:bCs/>
                <w:i/>
              </w:rPr>
              <w:t>Zgovornost podob: pogled iz drugega zornega kota</w:t>
            </w:r>
            <w:r w:rsidRPr="00BB3E76">
              <w:rPr>
                <w:rFonts w:cstheme="minorHAnsi"/>
                <w:bCs/>
              </w:rPr>
              <w:t>, Ljubljana: Narodna galerija, št. zv. 10, str. 10–17.</w:t>
            </w:r>
          </w:p>
          <w:p w:rsidR="00FA68C8" w:rsidRPr="00BB3E76" w:rsidRDefault="00FA68C8" w:rsidP="00BB3E76">
            <w:pPr>
              <w:spacing w:after="0" w:line="240" w:lineRule="auto"/>
              <w:rPr>
                <w:rFonts w:cstheme="minorHAnsi"/>
                <w:bCs/>
              </w:rPr>
            </w:pPr>
            <w:r w:rsidRPr="00BB3E76">
              <w:rPr>
                <w:rFonts w:cstheme="minorHAnsi"/>
                <w:bCs/>
              </w:rPr>
              <w:t xml:space="preserve">Koter, D. (2004), Turqueries and Chinoiseries with Musical Symbols: Examples from Slovenia, </w:t>
            </w:r>
            <w:r w:rsidRPr="00BB3E76">
              <w:rPr>
                <w:rFonts w:cstheme="minorHAnsi"/>
                <w:bCs/>
                <w:i/>
              </w:rPr>
              <w:t>Music in Art</w:t>
            </w:r>
            <w:r w:rsidRPr="00BB3E76">
              <w:rPr>
                <w:rFonts w:cstheme="minorHAnsi"/>
                <w:bCs/>
              </w:rPr>
              <w:t>, vol. XXIX, no. 1–2, str. 113–122.</w:t>
            </w:r>
          </w:p>
          <w:p w:rsidR="00FA68C8" w:rsidRPr="00BB3E76" w:rsidRDefault="00FA68C8" w:rsidP="00BB3E76">
            <w:pPr>
              <w:spacing w:after="0" w:line="240" w:lineRule="auto"/>
              <w:rPr>
                <w:rFonts w:cstheme="minorHAnsi"/>
                <w:bCs/>
              </w:rPr>
            </w:pPr>
            <w:r w:rsidRPr="00BB3E76">
              <w:rPr>
                <w:rFonts w:cstheme="minorHAnsi"/>
                <w:bCs/>
              </w:rPr>
              <w:t xml:space="preserve">Koter, D. (2001, 2005), </w:t>
            </w:r>
            <w:r w:rsidRPr="00BB3E76">
              <w:rPr>
                <w:rFonts w:cstheme="minorHAnsi"/>
                <w:bCs/>
                <w:i/>
              </w:rPr>
              <w:t>Glasbilarstvo na Slovenskem</w:t>
            </w:r>
            <w:r w:rsidRPr="00BB3E76">
              <w:rPr>
                <w:rFonts w:cstheme="minorHAnsi"/>
                <w:bCs/>
              </w:rPr>
              <w:t>, Maribor: Obzorja, str. 7–197.</w:t>
            </w:r>
          </w:p>
          <w:p w:rsidR="00FA68C8" w:rsidRPr="008F2C60" w:rsidRDefault="00FA68C8" w:rsidP="00BB3E76">
            <w:pPr>
              <w:spacing w:after="0" w:line="240" w:lineRule="auto"/>
              <w:rPr>
                <w:rFonts w:cstheme="minorHAnsi"/>
                <w:b/>
                <w:bCs/>
              </w:rPr>
            </w:pPr>
            <w:r w:rsidRPr="00BB3E76">
              <w:rPr>
                <w:rFonts w:cstheme="minorHAnsi"/>
                <w:bCs/>
              </w:rPr>
              <w:t>Slušni primeri posameznih instrumentov ter instrumentalnih skupin.</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61"/>
              </w:numPr>
              <w:spacing w:after="0" w:line="240" w:lineRule="auto"/>
              <w:rPr>
                <w:rFonts w:cstheme="minorHAnsi"/>
                <w:bCs/>
              </w:rPr>
            </w:pPr>
            <w:r w:rsidRPr="008F2C60">
              <w:rPr>
                <w:rFonts w:cstheme="minorHAnsi"/>
                <w:bCs/>
              </w:rPr>
              <w:t xml:space="preserve">poznavanje in razumevanje zgodovinskega razvoja glasbenih instrumentov in njihovih izdelovalcev; </w:t>
            </w:r>
          </w:p>
          <w:p w:rsidR="00FA68C8" w:rsidRPr="008F2C60" w:rsidRDefault="00FA68C8" w:rsidP="00A24D9C">
            <w:pPr>
              <w:numPr>
                <w:ilvl w:val="0"/>
                <w:numId w:val="61"/>
              </w:numPr>
              <w:spacing w:after="0" w:line="240" w:lineRule="auto"/>
              <w:rPr>
                <w:rFonts w:cstheme="minorHAnsi"/>
                <w:bCs/>
              </w:rPr>
            </w:pPr>
            <w:r w:rsidRPr="008F2C60">
              <w:rPr>
                <w:rFonts w:cstheme="minorHAnsi"/>
                <w:bCs/>
              </w:rPr>
              <w:t>analitično poslušanje in prepoznavanje posameznih instrumentov;</w:t>
            </w:r>
          </w:p>
          <w:p w:rsidR="00FA68C8" w:rsidRPr="008F2C60" w:rsidRDefault="00FA68C8" w:rsidP="00A24D9C">
            <w:pPr>
              <w:numPr>
                <w:ilvl w:val="0"/>
                <w:numId w:val="61"/>
              </w:numPr>
              <w:spacing w:after="0" w:line="240" w:lineRule="auto"/>
              <w:rPr>
                <w:rFonts w:cstheme="minorHAnsi"/>
                <w:bCs/>
              </w:rPr>
            </w:pPr>
            <w:r w:rsidRPr="008F2C60">
              <w:rPr>
                <w:rFonts w:cstheme="minorHAnsi"/>
                <w:bCs/>
              </w:rPr>
              <w:t xml:space="preserve">uzaveščanje vrednot nacionalne kulture; </w:t>
            </w:r>
          </w:p>
          <w:p w:rsidR="00FA68C8" w:rsidRPr="008F2C60" w:rsidRDefault="00FA68C8" w:rsidP="00A24D9C">
            <w:pPr>
              <w:numPr>
                <w:ilvl w:val="0"/>
                <w:numId w:val="61"/>
              </w:numPr>
              <w:spacing w:after="0" w:line="240" w:lineRule="auto"/>
              <w:rPr>
                <w:rFonts w:cstheme="minorHAnsi"/>
                <w:bCs/>
              </w:rPr>
            </w:pPr>
            <w:r w:rsidRPr="008F2C60">
              <w:rPr>
                <w:rFonts w:cstheme="minorHAnsi"/>
                <w:bCs/>
              </w:rPr>
              <w:t>poznavanje in poglabljanje strokovne terminologije;</w:t>
            </w:r>
          </w:p>
          <w:p w:rsidR="00FA68C8" w:rsidRPr="008F2C60" w:rsidRDefault="00FA68C8" w:rsidP="00A24D9C">
            <w:pPr>
              <w:numPr>
                <w:ilvl w:val="0"/>
                <w:numId w:val="61"/>
              </w:numPr>
              <w:spacing w:after="0" w:line="240" w:lineRule="auto"/>
              <w:rPr>
                <w:rFonts w:cstheme="minorHAnsi"/>
                <w:bCs/>
              </w:rPr>
            </w:pPr>
            <w:r w:rsidRPr="008F2C60">
              <w:rPr>
                <w:rFonts w:cstheme="minorHAnsi"/>
                <w:bCs/>
              </w:rPr>
              <w:t>praktična in ustvarjalna uporaba znanj in dosežkov na verbalnem, pisnem in umetniškem področju;</w:t>
            </w:r>
          </w:p>
          <w:p w:rsidR="00FA68C8" w:rsidRPr="008F2C60" w:rsidRDefault="00FA68C8" w:rsidP="00A24D9C">
            <w:pPr>
              <w:numPr>
                <w:ilvl w:val="0"/>
                <w:numId w:val="61"/>
              </w:numPr>
              <w:spacing w:after="0" w:line="240" w:lineRule="auto"/>
              <w:rPr>
                <w:rFonts w:cstheme="minorHAnsi"/>
                <w:bCs/>
              </w:rPr>
            </w:pPr>
            <w:r w:rsidRPr="008F2C60">
              <w:rPr>
                <w:rFonts w:cstheme="minorHAnsi"/>
                <w:bCs/>
              </w:rPr>
              <w:t xml:space="preserve">uporaba glasbenoteoretičnih znanj ob vključevanju v ITK; </w:t>
            </w:r>
          </w:p>
          <w:p w:rsidR="00FA68C8" w:rsidRPr="008F2C60" w:rsidRDefault="00FA68C8" w:rsidP="00A24D9C">
            <w:pPr>
              <w:numPr>
                <w:ilvl w:val="0"/>
                <w:numId w:val="61"/>
              </w:numPr>
              <w:spacing w:after="0" w:line="240" w:lineRule="auto"/>
              <w:rPr>
                <w:rFonts w:cstheme="minorHAnsi"/>
                <w:bCs/>
              </w:rPr>
            </w:pPr>
            <w:r w:rsidRPr="008F2C60">
              <w:rPr>
                <w:rFonts w:cstheme="minorHAnsi"/>
                <w:bCs/>
              </w:rPr>
              <w:t xml:space="preserve">interdisciplinarno povezovanje vsebin; </w:t>
            </w:r>
          </w:p>
          <w:p w:rsidR="00FA68C8" w:rsidRPr="008F2C60" w:rsidRDefault="00FA68C8" w:rsidP="00A24D9C">
            <w:pPr>
              <w:numPr>
                <w:ilvl w:val="0"/>
                <w:numId w:val="61"/>
              </w:numPr>
              <w:spacing w:after="0" w:line="240" w:lineRule="auto"/>
              <w:rPr>
                <w:rFonts w:cstheme="minorHAnsi"/>
                <w:bCs/>
              </w:rPr>
            </w:pPr>
            <w:r w:rsidRPr="008F2C60">
              <w:rPr>
                <w:rFonts w:cstheme="minorHAnsi"/>
                <w:bCs/>
              </w:rPr>
              <w:t>samostojno in strokovno neoporečno posredovanje zaključkov laičnemu in strokovnemu občinstvu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BB3E76" w:rsidRPr="008F2C60" w:rsidTr="00BB3E76">
        <w:trPr>
          <w:trHeight w:val="1387"/>
        </w:trPr>
        <w:tc>
          <w:tcPr>
            <w:tcW w:w="4727" w:type="dxa"/>
            <w:gridSpan w:val="3"/>
            <w:vMerge w:val="restart"/>
            <w:tcBorders>
              <w:top w:val="single" w:sz="4" w:space="0" w:color="auto"/>
              <w:left w:val="single" w:sz="4" w:space="0" w:color="auto"/>
              <w:right w:val="single" w:sz="4" w:space="0" w:color="auto"/>
            </w:tcBorders>
          </w:tcPr>
          <w:p w:rsidR="00BB3E76" w:rsidRPr="008F2C60" w:rsidRDefault="00BB3E76" w:rsidP="00BB3E76">
            <w:pPr>
              <w:spacing w:after="0" w:line="240" w:lineRule="auto"/>
              <w:rPr>
                <w:rFonts w:cstheme="minorHAnsi"/>
              </w:rPr>
            </w:pPr>
            <w:r w:rsidRPr="008F2C60">
              <w:rPr>
                <w:rFonts w:cstheme="minorHAnsi"/>
              </w:rPr>
              <w:t>Znanje in razumevanje:</w:t>
            </w:r>
          </w:p>
          <w:p w:rsidR="00BB3E76" w:rsidRPr="008F2C60" w:rsidRDefault="00BB3E76" w:rsidP="00BB3E76">
            <w:pPr>
              <w:spacing w:after="0" w:line="240" w:lineRule="auto"/>
              <w:rPr>
                <w:rFonts w:cstheme="minorHAnsi"/>
              </w:rPr>
            </w:pPr>
            <w:r w:rsidRPr="008F2C60">
              <w:rPr>
                <w:rFonts w:cstheme="minorHAnsi"/>
              </w:rPr>
              <w:t xml:space="preserve">Pozna in razume značilnosti in zakonitosti razvoja historičnih instrumentov ter vedenja o posameznih instrumentih in izdelovalcih. </w:t>
            </w:r>
          </w:p>
          <w:p w:rsidR="00BB3E76" w:rsidRPr="008F2C60" w:rsidRDefault="00BB3E76" w:rsidP="00BB3E76">
            <w:pPr>
              <w:spacing w:after="0" w:line="240" w:lineRule="auto"/>
              <w:rPr>
                <w:rFonts w:cstheme="minorHAnsi"/>
              </w:rPr>
            </w:pPr>
            <w:r w:rsidRPr="008F2C60">
              <w:rPr>
                <w:rFonts w:cstheme="minorHAnsi"/>
              </w:rPr>
              <w:t>Pozna in razume razvojne procese svetovne in slovenske zgodovine glasbe v povezavi z instrumentalno in vokalno-instrumentalno izvajalsko prakso.</w:t>
            </w:r>
          </w:p>
          <w:p w:rsidR="00BB3E76" w:rsidRPr="008F2C60" w:rsidRDefault="00BB3E76" w:rsidP="00BB3E76">
            <w:pPr>
              <w:spacing w:after="0" w:line="240" w:lineRule="auto"/>
              <w:rPr>
                <w:rFonts w:cstheme="minorHAnsi"/>
              </w:rPr>
            </w:pPr>
            <w:r w:rsidRPr="008F2C60">
              <w:rPr>
                <w:rFonts w:cstheme="minorHAnsi"/>
              </w:rPr>
              <w:t>Razširi in poglobi teoretična znanja in poznavanje terminologije o instrumentih.</w:t>
            </w:r>
          </w:p>
          <w:p w:rsidR="00BB3E76" w:rsidRPr="008F2C60" w:rsidRDefault="00BB3E76" w:rsidP="00BB3E76">
            <w:pPr>
              <w:spacing w:after="0" w:line="240" w:lineRule="auto"/>
              <w:rPr>
                <w:rFonts w:cstheme="minorHAnsi"/>
              </w:rPr>
            </w:pPr>
            <w:r w:rsidRPr="008F2C60">
              <w:rPr>
                <w:rFonts w:cstheme="minorHAnsi"/>
              </w:rPr>
              <w:t>Zna uporabiti in javno interpretirati pridobljeno znanje laični in strokovni javnosti.</w:t>
            </w:r>
          </w:p>
          <w:p w:rsidR="00BB3E76" w:rsidRPr="008F2C60" w:rsidRDefault="00BB3E76" w:rsidP="00BB3E76">
            <w:pPr>
              <w:spacing w:after="0" w:line="240" w:lineRule="auto"/>
              <w:rPr>
                <w:rFonts w:cstheme="minorHAnsi"/>
              </w:rPr>
            </w:pPr>
            <w:r w:rsidRPr="008F2C60">
              <w:rPr>
                <w:rFonts w:cstheme="minorHAnsi"/>
              </w:rPr>
              <w:t>Zna pisno in ustno utemeljiti ter ovrednotiti zakonitosti razvoja instrumentov ter značilnosti posameznih oblik.</w:t>
            </w:r>
          </w:p>
          <w:p w:rsidR="00BB3E76" w:rsidRPr="008F2C60" w:rsidRDefault="00BB3E76" w:rsidP="00BB3E76">
            <w:pPr>
              <w:spacing w:after="0" w:line="240" w:lineRule="auto"/>
              <w:rPr>
                <w:rFonts w:cstheme="minorHAnsi"/>
              </w:rPr>
            </w:pPr>
            <w:r w:rsidRPr="008F2C60">
              <w:rPr>
                <w:rFonts w:cstheme="minorHAnsi"/>
              </w:rPr>
              <w:lastRenderedPageBreak/>
              <w:t xml:space="preserve">Zna povezovati pridobljeno znanje in izvajalsko prakso. </w:t>
            </w:r>
          </w:p>
          <w:p w:rsidR="00BB3E76" w:rsidRPr="008F2C60" w:rsidRDefault="00BB3E76" w:rsidP="00BB3E76">
            <w:pPr>
              <w:spacing w:after="0" w:line="240" w:lineRule="auto"/>
              <w:rPr>
                <w:rFonts w:cstheme="minorHAnsi"/>
              </w:rPr>
            </w:pPr>
            <w:r w:rsidRPr="008F2C60">
              <w:rPr>
                <w:rFonts w:cstheme="minorHAnsi"/>
              </w:rPr>
              <w:t>Poveže razvoj in značilnosti izvajalske prakse instrumentalne in vokalno-instrumentalne glasbe ter lastno poustvarjalnost.</w:t>
            </w:r>
          </w:p>
          <w:p w:rsidR="00BB3E76" w:rsidRPr="008F2C60" w:rsidRDefault="00BB3E76" w:rsidP="00BB3E76">
            <w:pPr>
              <w:spacing w:after="0" w:line="240" w:lineRule="auto"/>
              <w:rPr>
                <w:rFonts w:cstheme="minorHAnsi"/>
              </w:rPr>
            </w:pPr>
            <w:r w:rsidRPr="008F2C60">
              <w:rPr>
                <w:rFonts w:cstheme="minorHAnsi"/>
              </w:rPr>
              <w:t>Razume in povezuje glasbene procese in  pojavne oblike v likovni umetnosti.</w:t>
            </w:r>
          </w:p>
          <w:p w:rsidR="00BB3E76" w:rsidRPr="008F2C60" w:rsidRDefault="00BB3E76" w:rsidP="00BB3E76">
            <w:pPr>
              <w:spacing w:after="0" w:line="240" w:lineRule="auto"/>
              <w:rPr>
                <w:rFonts w:cstheme="minorHAnsi"/>
              </w:rPr>
            </w:pPr>
            <w:r w:rsidRPr="008F2C60">
              <w:rPr>
                <w:rFonts w:cstheme="minorHAnsi"/>
              </w:rPr>
              <w:t>Vzpostavi kritičen odnos do primarnih virov in strokovne literature.</w:t>
            </w:r>
          </w:p>
          <w:p w:rsidR="00BB3E76" w:rsidRPr="008F2C60" w:rsidRDefault="00BB3E76" w:rsidP="00BB3E76">
            <w:pPr>
              <w:spacing w:after="0" w:line="240" w:lineRule="auto"/>
              <w:rPr>
                <w:rFonts w:cstheme="minorHAnsi"/>
              </w:rPr>
            </w:pPr>
            <w:r w:rsidRPr="008F2C60">
              <w:rPr>
                <w:rFonts w:cstheme="minorHAnsi"/>
              </w:rPr>
              <w:t>Razvije in poglobi sposobnost posredovanja znanj in umetniškega izražanja.</w:t>
            </w:r>
          </w:p>
          <w:p w:rsidR="00BB3E76" w:rsidRPr="008F2C60" w:rsidRDefault="00BB3E76" w:rsidP="00BB3E76">
            <w:pPr>
              <w:spacing w:after="0" w:line="240" w:lineRule="auto"/>
              <w:rPr>
                <w:rFonts w:cstheme="minorHAnsi"/>
              </w:rPr>
            </w:pPr>
            <w:r w:rsidRPr="008F2C60">
              <w:rPr>
                <w:rFonts w:cstheme="minorHAnsi"/>
              </w:rPr>
              <w:t>Uporabi domačo in tujo literaturo, elektronske vire in IKT ter ima kritičen odnos do prebranih in slušnih vsebin; samostojno zbira in analizira podatke ter jih interpretira v ustni in pisni obliki; spoznanja sintetizira in jih povezuje, je sposoben medpredmetnega povezovanja znotraj programa, komunicira v skupini, razvija lastne strategije učenja in posredovanje znanja.</w:t>
            </w:r>
          </w:p>
        </w:tc>
        <w:tc>
          <w:tcPr>
            <w:tcW w:w="142" w:type="dxa"/>
            <w:tcBorders>
              <w:top w:val="nil"/>
              <w:left w:val="single" w:sz="4" w:space="0" w:color="auto"/>
              <w:bottom w:val="nil"/>
              <w:right w:val="single" w:sz="4" w:space="0" w:color="auto"/>
            </w:tcBorders>
          </w:tcPr>
          <w:p w:rsidR="00BB3E76" w:rsidRPr="008F2C60" w:rsidRDefault="00BB3E76" w:rsidP="00BB3E76">
            <w:pPr>
              <w:spacing w:after="0" w:line="240" w:lineRule="auto"/>
              <w:rPr>
                <w:rFonts w:cstheme="minorHAnsi"/>
              </w:rPr>
            </w:pPr>
          </w:p>
          <w:p w:rsidR="00BB3E76" w:rsidRPr="008F2C60" w:rsidRDefault="00BB3E76" w:rsidP="00BB3E76">
            <w:pPr>
              <w:spacing w:after="0" w:line="240" w:lineRule="auto"/>
              <w:rPr>
                <w:rFonts w:cstheme="minorHAnsi"/>
              </w:rPr>
            </w:pPr>
          </w:p>
          <w:p w:rsidR="00BB3E76" w:rsidRPr="008F2C60" w:rsidRDefault="00BB3E76"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BB3E76" w:rsidRPr="008F2C60" w:rsidRDefault="00BB3E76" w:rsidP="00BB3E76">
            <w:pPr>
              <w:spacing w:after="0" w:line="240" w:lineRule="auto"/>
              <w:rPr>
                <w:rFonts w:cstheme="minorHAnsi"/>
              </w:rPr>
            </w:pPr>
            <w:r w:rsidRPr="008F2C60">
              <w:rPr>
                <w:rFonts w:cstheme="minorHAnsi"/>
              </w:rPr>
              <w:t>Knowledge and understanding:</w:t>
            </w:r>
          </w:p>
          <w:p w:rsidR="00BB3E76" w:rsidRPr="008F2C60" w:rsidRDefault="00BB3E76" w:rsidP="00BB3E76">
            <w:pPr>
              <w:spacing w:after="0" w:line="240" w:lineRule="auto"/>
              <w:rPr>
                <w:rFonts w:cstheme="minorHAnsi"/>
              </w:rPr>
            </w:pPr>
          </w:p>
          <w:p w:rsidR="00BB3E76" w:rsidRPr="008F2C60" w:rsidRDefault="00BB3E76" w:rsidP="00BB3E76">
            <w:pPr>
              <w:spacing w:after="0" w:line="240" w:lineRule="auto"/>
              <w:rPr>
                <w:rFonts w:cstheme="minorHAnsi"/>
              </w:rPr>
            </w:pPr>
          </w:p>
        </w:tc>
      </w:tr>
      <w:tr w:rsidR="00BB3E76" w:rsidRPr="008F2C60" w:rsidTr="00BB3E76">
        <w:trPr>
          <w:trHeight w:val="80"/>
        </w:trPr>
        <w:tc>
          <w:tcPr>
            <w:tcW w:w="4727" w:type="dxa"/>
            <w:gridSpan w:val="3"/>
            <w:vMerge/>
            <w:tcBorders>
              <w:left w:val="single" w:sz="4" w:space="0" w:color="auto"/>
              <w:bottom w:val="single" w:sz="4" w:space="0" w:color="auto"/>
              <w:right w:val="single" w:sz="4" w:space="0" w:color="auto"/>
            </w:tcBorders>
          </w:tcPr>
          <w:p w:rsidR="00BB3E76" w:rsidRPr="008F2C60" w:rsidRDefault="00BB3E76"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BB3E76" w:rsidRPr="008F2C60" w:rsidRDefault="00BB3E76"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BB3E76" w:rsidRPr="008F2C60" w:rsidRDefault="00BB3E76"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3E76">
        <w:trPr>
          <w:trHeight w:val="547"/>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vodeno samostojno učenje, delo na terenu, ustne prezentacije, portfolio</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B3E76" w:rsidRDefault="00BB3E7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bCs/>
              </w:rPr>
              <w:t>Portfolio se oceni opisno: je opravil/ni opravil.</w:t>
            </w:r>
            <w:r w:rsidRPr="008F2C60">
              <w:rPr>
                <w:rFonts w:cstheme="minorHAnsi"/>
              </w:rPr>
              <w:br/>
            </w:r>
            <w:r w:rsidRPr="008F2C60">
              <w:rPr>
                <w:rFonts w:cstheme="minorHAnsi"/>
                <w:bCs/>
              </w:rPr>
              <w:t>Seminar ter pisni oz. ustni izpit se ocenijo 6-10 (pozitivno) oz.</w:t>
            </w:r>
            <w:r w:rsidRPr="008F2C60">
              <w:rPr>
                <w:rFonts w:cstheme="minorHAnsi"/>
              </w:rPr>
              <w:br/>
            </w:r>
            <w:r w:rsidRPr="008F2C60">
              <w:rPr>
                <w:rFonts w:cstheme="minorHAnsi"/>
                <w:bCs/>
              </w:rPr>
              <w:t>1-5 (negativno) v skladu s Statutom UL in pravilniki AG. Seminar predstavlja 40%, pisni oz. ustni izpit 60% končne ocene</w:t>
            </w:r>
            <w:r w:rsidRPr="008F2C60">
              <w:rPr>
                <w:rFonts w:cstheme="minorHAnsi"/>
                <w:b/>
                <w:bCs/>
              </w:rPr>
              <w: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C44827" w:rsidRDefault="00BB3E76" w:rsidP="00BB3E76">
            <w:pPr>
              <w:spacing w:after="0" w:line="240" w:lineRule="auto"/>
            </w:pPr>
            <w:r>
              <w:br w:type="page"/>
            </w: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Izr. prof. dr. Darja Koter</w:t>
            </w:r>
          </w:p>
          <w:p w:rsidR="00FA68C8" w:rsidRPr="008F2C60" w:rsidRDefault="00FA68C8" w:rsidP="00A24D9C">
            <w:pPr>
              <w:numPr>
                <w:ilvl w:val="0"/>
                <w:numId w:val="62"/>
              </w:numPr>
              <w:spacing w:after="0" w:line="240" w:lineRule="auto"/>
              <w:rPr>
                <w:rFonts w:eastAsia="Calibri" w:cstheme="minorHAnsi"/>
                <w:lang w:eastAsia="sl-SI"/>
              </w:rPr>
            </w:pPr>
            <w:r w:rsidRPr="008F2C60">
              <w:rPr>
                <w:rFonts w:eastAsia="Calibri" w:cstheme="minorHAnsi"/>
                <w:lang w:eastAsia="sl-SI"/>
              </w:rPr>
              <w:t xml:space="preserve">Koter, D. (2001): Člani Academiae philharmonicorum in poustvarjalna praksa v Ljubljani, </w:t>
            </w:r>
            <w:r w:rsidRPr="008F2C60">
              <w:rPr>
                <w:rFonts w:eastAsia="Calibri" w:cstheme="minorHAnsi"/>
                <w:i/>
                <w:iCs/>
                <w:lang w:eastAsia="sl-SI"/>
              </w:rPr>
              <w:t xml:space="preserve">Ob 300. obletnici ustanovitve Academiae philharmonicorum labacensis in 100. obletnici rojstva skladatelja Blaža Arniča, </w:t>
            </w:r>
            <w:r w:rsidRPr="008F2C60">
              <w:rPr>
                <w:rFonts w:eastAsia="Calibri" w:cstheme="minorHAnsi"/>
                <w:lang w:eastAsia="sl-SI"/>
              </w:rPr>
              <w:t>Ljubljana: Festival. str. 36-43.</w:t>
            </w:r>
          </w:p>
          <w:p w:rsidR="00FA68C8" w:rsidRPr="008F2C60" w:rsidRDefault="00FA68C8" w:rsidP="00A24D9C">
            <w:pPr>
              <w:numPr>
                <w:ilvl w:val="0"/>
                <w:numId w:val="62"/>
              </w:numPr>
              <w:spacing w:after="0" w:line="240" w:lineRule="auto"/>
              <w:rPr>
                <w:rFonts w:eastAsia="Calibri" w:cstheme="minorHAnsi"/>
                <w:lang w:eastAsia="sl-SI"/>
              </w:rPr>
            </w:pPr>
            <w:r w:rsidRPr="008F2C60">
              <w:rPr>
                <w:rFonts w:eastAsia="Calibri" w:cstheme="minorHAnsi"/>
                <w:lang w:eastAsia="sl-SI"/>
              </w:rPr>
              <w:t xml:space="preserve">Koter, D. (2006): The Slovenian singing society, a symbol of national and cultural identity. </w:t>
            </w:r>
            <w:r w:rsidRPr="008F2C60">
              <w:rPr>
                <w:rFonts w:eastAsia="Calibri" w:cstheme="minorHAnsi"/>
                <w:i/>
                <w:iCs/>
                <w:lang w:eastAsia="sl-SI"/>
              </w:rPr>
              <w:t>New sound 28</w:t>
            </w:r>
            <w:r w:rsidRPr="008F2C60">
              <w:rPr>
                <w:rFonts w:eastAsia="Calibri" w:cstheme="minorHAnsi"/>
                <w:lang w:eastAsia="sl-SI"/>
              </w:rPr>
              <w:t xml:space="preserve">, str. 50-59. </w:t>
            </w:r>
          </w:p>
          <w:p w:rsidR="00FA68C8" w:rsidRPr="008F2C60" w:rsidRDefault="00FA68C8" w:rsidP="00A24D9C">
            <w:pPr>
              <w:numPr>
                <w:ilvl w:val="0"/>
                <w:numId w:val="62"/>
              </w:numPr>
              <w:spacing w:after="0" w:line="240" w:lineRule="auto"/>
              <w:rPr>
                <w:rFonts w:eastAsia="Calibri" w:cstheme="minorHAnsi"/>
                <w:lang w:eastAsia="sl-SI"/>
              </w:rPr>
            </w:pPr>
            <w:r w:rsidRPr="008F2C60">
              <w:rPr>
                <w:rFonts w:eastAsia="Calibri" w:cstheme="minorHAnsi"/>
                <w:lang w:eastAsia="sl-SI"/>
              </w:rPr>
              <w:t xml:space="preserve">Koter, D. (2006): Ljubljanska Opera pod vodstvom Vilka Ukmarja : (1939-1945). </w:t>
            </w:r>
            <w:r w:rsidRPr="008F2C60">
              <w:rPr>
                <w:rFonts w:eastAsia="Calibri" w:cstheme="minorHAnsi"/>
                <w:i/>
                <w:lang w:eastAsia="sl-SI"/>
              </w:rPr>
              <w:t>Vilko Ukmar, Glasbeno-pedagoški zbornik Akademije za glasbo</w:t>
            </w:r>
            <w:r w:rsidRPr="008F2C60">
              <w:rPr>
                <w:rFonts w:eastAsia="Calibri" w:cstheme="minorHAnsi"/>
                <w:lang w:eastAsia="sl-SI"/>
              </w:rPr>
              <w:t>, str. 35-48.</w:t>
            </w:r>
          </w:p>
        </w:tc>
      </w:tr>
    </w:tbl>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80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149"/>
        <w:gridCol w:w="141"/>
        <w:gridCol w:w="1146"/>
        <w:gridCol w:w="40"/>
        <w:gridCol w:w="40"/>
        <w:gridCol w:w="20"/>
      </w:tblGrid>
      <w:tr w:rsidR="00FA68C8" w:rsidRPr="008F2C60" w:rsidTr="008F2C60">
        <w:tc>
          <w:tcPr>
            <w:tcW w:w="9807" w:type="dxa"/>
            <w:gridSpan w:val="20"/>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FA68C8" w:rsidP="00BB3E76">
            <w:pPr>
              <w:snapToGrid w:val="0"/>
              <w:spacing w:after="0" w:line="240" w:lineRule="auto"/>
              <w:rPr>
                <w:rFonts w:cstheme="minorHAnsi"/>
                <w:b/>
              </w:rPr>
            </w:pPr>
            <w:r w:rsidRPr="00BB3E76">
              <w:rPr>
                <w:rFonts w:cstheme="minorHAnsi"/>
                <w:b/>
              </w:rPr>
              <w:t xml:space="preserve">Igranje partitur M1 </w:t>
            </w:r>
            <w:r w:rsidRPr="00BB3E76">
              <w:rPr>
                <w:rFonts w:cstheme="minorHAnsi"/>
                <w:b/>
                <w:i/>
                <w:color w:val="808080" w:themeColor="background1" w:themeShade="80"/>
              </w:rPr>
              <w:t xml:space="preserve">(modul glavnega predmeta </w:t>
            </w:r>
            <w:r w:rsidR="00BB3E76">
              <w:rPr>
                <w:rFonts w:cstheme="minorHAnsi"/>
                <w:b/>
                <w:i/>
                <w:color w:val="808080" w:themeColor="background1" w:themeShade="80"/>
              </w:rPr>
              <w:t>D</w:t>
            </w:r>
            <w:r w:rsidRPr="00BB3E76">
              <w:rPr>
                <w:rFonts w:cstheme="minorHAnsi"/>
                <w:b/>
                <w:i/>
                <w:color w:val="808080" w:themeColor="background1" w:themeShade="80"/>
              </w:rPr>
              <w:t>irigiranje)</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2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Orkestrsko in zborovsko dirigiranje</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blPrEx>
          <w:tblCellMar>
            <w:left w:w="0" w:type="dxa"/>
            <w:right w:w="0" w:type="dxa"/>
          </w:tblCellMar>
        </w:tblPrEx>
        <w:trPr>
          <w:gridAfter w:val="1"/>
          <w:wAfter w:w="2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FA68C8" w:rsidP="00BB3E76">
            <w:pPr>
              <w:snapToGrid w:val="0"/>
              <w:spacing w:after="0" w:line="240" w:lineRule="auto"/>
              <w:rPr>
                <w:rFonts w:cstheme="minorHAnsi"/>
                <w:b/>
              </w:rPr>
            </w:pPr>
            <w:r w:rsidRPr="00BB3E76">
              <w:rPr>
                <w:rFonts w:cstheme="minorHAnsi"/>
                <w:b/>
              </w:rPr>
              <w:t>Obvezni</w:t>
            </w:r>
          </w:p>
        </w:tc>
      </w:tr>
      <w:tr w:rsidR="00FA68C8" w:rsidRPr="008F2C60" w:rsidTr="008F2C60">
        <w:tblPrEx>
          <w:tblCellMar>
            <w:left w:w="0" w:type="dxa"/>
            <w:right w:w="0" w:type="dxa"/>
          </w:tblCellMar>
        </w:tblPrEx>
        <w:trPr>
          <w:gridAfter w:val="1"/>
          <w:wAfter w:w="2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BB3E76">
        <w:tblPrEx>
          <w:tblCellMar>
            <w:left w:w="0" w:type="dxa"/>
            <w:right w:w="0" w:type="dxa"/>
          </w:tblCellMar>
        </w:tblPrEx>
        <w:trPr>
          <w:gridAfter w:val="1"/>
          <w:wAfter w:w="2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3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46"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BB3E76">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33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270</w:t>
            </w:r>
          </w:p>
        </w:tc>
        <w:tc>
          <w:tcPr>
            <w:tcW w:w="141"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10 (5+5)/</w:t>
            </w:r>
            <w:r w:rsidR="00BB3E76">
              <w:rPr>
                <w:rFonts w:cstheme="minorHAnsi"/>
                <w:b/>
                <w:bCs/>
              </w:rPr>
              <w:t xml:space="preserve"> </w:t>
            </w:r>
            <w:r w:rsidRPr="008F2C60">
              <w:rPr>
                <w:rFonts w:cstheme="minorHAnsi"/>
                <w:b/>
                <w:bCs/>
              </w:rPr>
              <w:t>30</w:t>
            </w: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86"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FA68C8" w:rsidP="00BB3E76">
            <w:pPr>
              <w:snapToGrid w:val="0"/>
              <w:spacing w:after="0" w:line="240" w:lineRule="auto"/>
              <w:rPr>
                <w:rFonts w:cstheme="minorHAnsi"/>
                <w:b/>
              </w:rPr>
            </w:pPr>
            <w:r w:rsidRPr="00BB3E76">
              <w:rPr>
                <w:rFonts w:cstheme="minorHAnsi"/>
                <w:b/>
              </w:rPr>
              <w:t>red.</w:t>
            </w:r>
            <w:r w:rsidR="00BB3E76">
              <w:rPr>
                <w:rFonts w:cstheme="minorHAnsi"/>
                <w:b/>
              </w:rPr>
              <w:t xml:space="preserve"> </w:t>
            </w:r>
            <w:r w:rsidRPr="00BB3E76">
              <w:rPr>
                <w:rFonts w:cstheme="minorHAnsi"/>
                <w:b/>
              </w:rPr>
              <w:t>prof. Milivoj Šurbek, izr. prof. Marko Vatovec</w:t>
            </w: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blPrEx>
          <w:tblCellMar>
            <w:left w:w="0" w:type="dxa"/>
            <w:right w:w="0" w:type="dxa"/>
          </w:tblCellMar>
        </w:tblPrEx>
        <w:trPr>
          <w:gridAfter w:val="1"/>
          <w:wAfter w:w="2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1479"/>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 redno obiskovanje predavanj (najmanj 80% obisk), predelana snov prvega letnika</w:t>
            </w:r>
          </w:p>
          <w:p w:rsidR="00FA68C8" w:rsidRPr="008F2C60" w:rsidRDefault="00FA68C8" w:rsidP="00BB3E76">
            <w:pPr>
              <w:snapToGrid w:val="0"/>
              <w:spacing w:after="0" w:line="240" w:lineRule="auto"/>
              <w:rPr>
                <w:rFonts w:cstheme="minorHAnsi"/>
              </w:rPr>
            </w:pPr>
            <w:r w:rsidRPr="008F2C60">
              <w:rPr>
                <w:rFonts w:cstheme="minorHAnsi"/>
              </w:rPr>
              <w:t xml:space="preserve">Praktični del izpita: igranje pripravljene partiture opernih, orkestrskih ali vokalno-instrumentalnih del </w:t>
            </w:r>
            <w:r w:rsidRPr="008F2C60">
              <w:rPr>
                <w:rFonts w:cstheme="minorHAnsi"/>
                <w:color w:val="000000"/>
              </w:rPr>
              <w:t xml:space="preserve"> in </w:t>
            </w:r>
            <w:r w:rsidRPr="008F2C60">
              <w:rPr>
                <w:rFonts w:cstheme="minorHAnsi"/>
              </w:rPr>
              <w:t>a vista branje lažje orkestrske partiture</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Height w:val="137"/>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rPr>
          <w:trHeight w:val="266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xml:space="preserve"> transpozicija zapisa v partituri</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redukcija zapisa v partituri</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prilagajanje obsega zapisa v partituri klavirski igri</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izpuščanje zapisa v partituri</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branje in igranje  orkestrskih in/ali opernih partitur iz obdobja glasbe XX. in XXI. stol. Izbor je individualno    prilagojen tehničnim in  muzikalnim potrebam posameznega študenta</w:t>
            </w:r>
          </w:p>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seznanjanje z didaktičnimi postopki študija branja in igranja partitur in vzpostavljanja pravilnega samostojnega domačega dela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825" w:type="dxa"/>
        <w:tblLayout w:type="fixed"/>
        <w:tblCellMar>
          <w:left w:w="0" w:type="dxa"/>
          <w:right w:w="0" w:type="dxa"/>
        </w:tblCellMar>
        <w:tblLook w:val="0000" w:firstRow="0" w:lastRow="0" w:firstColumn="0" w:lastColumn="0" w:noHBand="0" w:noVBand="0"/>
      </w:tblPr>
      <w:tblGrid>
        <w:gridCol w:w="9723"/>
        <w:gridCol w:w="23"/>
        <w:gridCol w:w="49"/>
        <w:gridCol w:w="30"/>
      </w:tblGrid>
      <w:tr w:rsidR="00FA68C8" w:rsidRPr="008F2C60" w:rsidTr="008F2C60">
        <w:trPr>
          <w:gridAfter w:val="1"/>
          <w:wAfter w:w="30" w:type="dxa"/>
        </w:trPr>
        <w:tc>
          <w:tcPr>
            <w:tcW w:w="9723" w:type="dxa"/>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532"/>
        </w:trPr>
        <w:tc>
          <w:tcPr>
            <w:tcW w:w="9825"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Dela iz zakladnice svetovne in slovenske simfonične, operne in zborovske literature, ki so trenutno na programih šolskih ansamblov in slovenskih glasbenih institucij</w:t>
            </w:r>
          </w:p>
        </w:tc>
      </w:tr>
    </w:tbl>
    <w:p w:rsidR="007D3313" w:rsidRDefault="007D3313">
      <w:r>
        <w:br w:type="page"/>
      </w:r>
    </w:p>
    <w:tbl>
      <w:tblPr>
        <w:tblW w:w="9825" w:type="dxa"/>
        <w:tblLayout w:type="fixed"/>
        <w:tblCellMar>
          <w:left w:w="0" w:type="dxa"/>
          <w:right w:w="0" w:type="dxa"/>
        </w:tblCellMar>
        <w:tblLook w:val="0000" w:firstRow="0" w:lastRow="0" w:firstColumn="0" w:lastColumn="0" w:noHBand="0" w:noVBand="0"/>
      </w:tblPr>
      <w:tblGrid>
        <w:gridCol w:w="4050"/>
        <w:gridCol w:w="707"/>
        <w:gridCol w:w="145"/>
        <w:gridCol w:w="707"/>
        <w:gridCol w:w="4114"/>
        <w:gridCol w:w="23"/>
        <w:gridCol w:w="49"/>
        <w:gridCol w:w="30"/>
      </w:tblGrid>
      <w:tr w:rsidR="00FA68C8" w:rsidRPr="008F2C60" w:rsidTr="008F2C60">
        <w:trPr>
          <w:gridAfter w:val="1"/>
          <w:wAfter w:w="30" w:type="dxa"/>
          <w:trHeight w:val="73"/>
        </w:trPr>
        <w:tc>
          <w:tcPr>
            <w:tcW w:w="475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45"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670"/>
        </w:trPr>
        <w:tc>
          <w:tcPr>
            <w:tcW w:w="475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xml:space="preserve">- branje in analiza orkestrskih partitur </w:t>
            </w:r>
          </w:p>
          <w:p w:rsidR="00FA68C8" w:rsidRPr="008F2C60" w:rsidRDefault="00FA68C8" w:rsidP="00BB3E76">
            <w:pPr>
              <w:spacing w:after="0" w:line="240" w:lineRule="auto"/>
              <w:rPr>
                <w:rFonts w:cstheme="minorHAnsi"/>
                <w:color w:val="000000"/>
              </w:rPr>
            </w:pPr>
            <w:r w:rsidRPr="008F2C60">
              <w:rPr>
                <w:rFonts w:cstheme="minorHAnsi"/>
                <w:color w:val="000000"/>
              </w:rPr>
              <w:t>- branje in igranje opernih in/ali orkestrskih partitur XX. in XXI. stol. a vista</w:t>
            </w:r>
          </w:p>
          <w:p w:rsidR="00FA68C8" w:rsidRPr="008F2C60" w:rsidRDefault="00FA68C8" w:rsidP="00BB3E76">
            <w:pPr>
              <w:spacing w:after="0" w:line="240" w:lineRule="auto"/>
              <w:rPr>
                <w:rFonts w:cstheme="minorHAnsi"/>
                <w:color w:val="000000"/>
              </w:rPr>
            </w:pPr>
            <w:r w:rsidRPr="008F2C60">
              <w:rPr>
                <w:rFonts w:cstheme="minorHAnsi"/>
                <w:color w:val="000000"/>
              </w:rPr>
              <w:t>- formiranje klavirske adaptacije opernih in/ali orkestrskih  partitur</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 igranje in interpretacija opernih in/ali orkestrskih partitur na klavirju</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3"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Height w:val="117"/>
        </w:trPr>
        <w:tc>
          <w:tcPr>
            <w:tcW w:w="475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5"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387"/>
        </w:trPr>
        <w:tc>
          <w:tcPr>
            <w:tcW w:w="4757" w:type="dxa"/>
            <w:gridSpan w:val="2"/>
            <w:tcBorders>
              <w:top w:val="single" w:sz="4" w:space="0" w:color="000000"/>
              <w:left w:val="single" w:sz="4" w:space="0" w:color="000000"/>
            </w:tcBorders>
            <w:shd w:val="clear" w:color="auto" w:fill="auto"/>
          </w:tcPr>
          <w:p w:rsidR="00FA68C8" w:rsidRPr="008F2C60" w:rsidRDefault="00FA68C8" w:rsidP="00BB3E76">
            <w:pPr>
              <w:numPr>
                <w:ilvl w:val="0"/>
                <w:numId w:val="38"/>
              </w:numPr>
              <w:suppressAutoHyphens/>
              <w:snapToGrid w:val="0"/>
              <w:spacing w:after="0" w:line="240" w:lineRule="auto"/>
              <w:rPr>
                <w:rFonts w:cstheme="minorHAnsi"/>
              </w:rPr>
            </w:pPr>
            <w:r w:rsidRPr="008F2C60">
              <w:rPr>
                <w:rFonts w:cstheme="minorHAnsi"/>
                <w:color w:val="000000"/>
              </w:rPr>
              <w:t xml:space="preserve">- sposobnost branja partiture </w:t>
            </w:r>
            <w:r w:rsidRPr="008F2C60">
              <w:rPr>
                <w:rFonts w:cstheme="minorHAnsi"/>
              </w:rPr>
              <w:t>orkestrskih del iz XX. in XXI. stol.</w:t>
            </w:r>
          </w:p>
          <w:p w:rsidR="00FA68C8" w:rsidRPr="008F2C60" w:rsidRDefault="00FA68C8" w:rsidP="00BB3E76">
            <w:pPr>
              <w:numPr>
                <w:ilvl w:val="0"/>
                <w:numId w:val="38"/>
              </w:numPr>
              <w:suppressAutoHyphens/>
              <w:spacing w:after="0" w:line="240" w:lineRule="auto"/>
              <w:rPr>
                <w:rFonts w:cstheme="minorHAnsi"/>
              </w:rPr>
            </w:pPr>
            <w:r w:rsidRPr="008F2C60">
              <w:rPr>
                <w:rFonts w:cstheme="minorHAnsi"/>
                <w:color w:val="000000"/>
              </w:rPr>
              <w:t xml:space="preserve">- sposobnost igranja partiture </w:t>
            </w:r>
            <w:r w:rsidRPr="008F2C60">
              <w:rPr>
                <w:rFonts w:cstheme="minorHAnsi"/>
              </w:rPr>
              <w:t>orkestrskih del iz obdobja XX. in XXI. stol.</w:t>
            </w:r>
          </w:p>
          <w:p w:rsidR="00FA68C8" w:rsidRPr="008F2C60" w:rsidRDefault="00FA68C8" w:rsidP="00BB3E76">
            <w:pPr>
              <w:numPr>
                <w:ilvl w:val="0"/>
                <w:numId w:val="38"/>
              </w:numPr>
              <w:suppressAutoHyphens/>
              <w:spacing w:after="0" w:line="240" w:lineRule="auto"/>
              <w:rPr>
                <w:rFonts w:cstheme="minorHAnsi"/>
              </w:rPr>
            </w:pPr>
            <w:r w:rsidRPr="008F2C60">
              <w:rPr>
                <w:rFonts w:cstheme="minorHAnsi"/>
                <w:color w:val="000000"/>
              </w:rPr>
              <w:t xml:space="preserve">- sposobnost interpretiranja partiture  klasicističnih opernih in/ali </w:t>
            </w:r>
            <w:r w:rsidRPr="008F2C60">
              <w:rPr>
                <w:rFonts w:cstheme="minorHAnsi"/>
              </w:rPr>
              <w:t>orkestrskih del iz obdobja XX. in XXI. stol.</w:t>
            </w:r>
            <w:r w:rsidRPr="008F2C60">
              <w:rPr>
                <w:rFonts w:cstheme="minorHAnsi"/>
                <w:color w:val="000000"/>
              </w:rPr>
              <w:t xml:space="preserve"> </w:t>
            </w:r>
            <w:r w:rsidRPr="008F2C60">
              <w:rPr>
                <w:rFonts w:cstheme="minorHAnsi"/>
              </w:rPr>
              <w:t xml:space="preserve"> na klavirju</w:t>
            </w:r>
          </w:p>
          <w:p w:rsidR="00FA68C8" w:rsidRPr="008F2C60" w:rsidRDefault="00FA68C8" w:rsidP="00BB3E76">
            <w:pPr>
              <w:numPr>
                <w:ilvl w:val="0"/>
                <w:numId w:val="38"/>
              </w:numPr>
              <w:suppressAutoHyphens/>
              <w:spacing w:after="0" w:line="240" w:lineRule="auto"/>
              <w:rPr>
                <w:rFonts w:cstheme="minorHAnsi"/>
                <w:color w:val="000000"/>
              </w:rPr>
            </w:pPr>
            <w:r w:rsidRPr="008F2C60">
              <w:rPr>
                <w:rFonts w:cstheme="minorHAnsi"/>
                <w:color w:val="000000"/>
              </w:rPr>
              <w:t xml:space="preserve">- razumevanje procesov in metod vadenja partiturne igre </w:t>
            </w:r>
          </w:p>
          <w:p w:rsidR="00FA68C8" w:rsidRPr="008F2C60" w:rsidRDefault="00FA68C8" w:rsidP="00BB3E76">
            <w:pPr>
              <w:numPr>
                <w:ilvl w:val="0"/>
                <w:numId w:val="38"/>
              </w:numPr>
              <w:tabs>
                <w:tab w:val="left" w:pos="110"/>
              </w:tabs>
              <w:suppressAutoHyphens/>
              <w:snapToGrid w:val="0"/>
              <w:spacing w:after="0" w:line="240" w:lineRule="auto"/>
              <w:rPr>
                <w:rFonts w:cstheme="minorHAnsi"/>
                <w:color w:val="000000"/>
              </w:rPr>
            </w:pPr>
            <w:r w:rsidRPr="008F2C60">
              <w:rPr>
                <w:rFonts w:cstheme="minorHAnsi"/>
                <w:color w:val="000000"/>
              </w:rPr>
              <w:t>- poznavanje didaktičnih postopkov pri študiju skladb in pri samostojnem domačem delu</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923" w:type="dxa"/>
            <w:gridSpan w:val="5"/>
            <w:tcBorders>
              <w:top w:val="single" w:sz="4" w:space="0" w:color="000000"/>
              <w:left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blPrEx>
          <w:tblCellMar>
            <w:left w:w="56" w:type="dxa"/>
            <w:right w:w="56" w:type="dxa"/>
          </w:tblCellMar>
        </w:tblPrEx>
        <w:trPr>
          <w:trHeight w:val="1243"/>
        </w:trPr>
        <w:tc>
          <w:tcPr>
            <w:tcW w:w="4757" w:type="dxa"/>
            <w:gridSpan w:val="2"/>
            <w:tcBorders>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hiter uvid v glasbeno delo</w:t>
            </w:r>
          </w:p>
          <w:p w:rsidR="00FA68C8" w:rsidRPr="008F2C60" w:rsidRDefault="00FA68C8" w:rsidP="00BB3E76">
            <w:pPr>
              <w:spacing w:after="0" w:line="240" w:lineRule="auto"/>
              <w:ind w:left="110" w:hanging="110"/>
              <w:rPr>
                <w:rFonts w:cstheme="minorHAnsi"/>
              </w:rPr>
            </w:pPr>
            <w:r w:rsidRPr="008F2C60">
              <w:rPr>
                <w:rFonts w:cstheme="minorHAnsi"/>
              </w:rPr>
              <w:t>- razumevanje kompozicijske in oblikovne   strukture</w:t>
            </w:r>
          </w:p>
          <w:p w:rsidR="00FA68C8" w:rsidRPr="008F2C60" w:rsidRDefault="00FA68C8" w:rsidP="00BB3E76">
            <w:pPr>
              <w:spacing w:after="0" w:line="240" w:lineRule="auto"/>
              <w:ind w:left="110" w:hanging="110"/>
              <w:rPr>
                <w:rFonts w:cstheme="minorHAnsi"/>
              </w:rPr>
            </w:pPr>
            <w:r w:rsidRPr="008F2C60">
              <w:rPr>
                <w:rFonts w:cstheme="minorHAnsi"/>
              </w:rPr>
              <w:t>- hitro branje partiture – solfeggio, dirigiranje</w:t>
            </w:r>
          </w:p>
          <w:p w:rsidR="00FA68C8" w:rsidRPr="008F2C60" w:rsidRDefault="00FA68C8" w:rsidP="00BB3E76">
            <w:pPr>
              <w:spacing w:after="0" w:line="240" w:lineRule="auto"/>
              <w:ind w:left="110" w:hanging="110"/>
              <w:rPr>
                <w:rFonts w:cstheme="minorHAnsi"/>
              </w:rPr>
            </w:pPr>
            <w:r w:rsidRPr="008F2C60">
              <w:rPr>
                <w:rFonts w:cstheme="minorHAnsi"/>
              </w:rPr>
              <w:t>- hitra analiza partiture – oblikoslovje, harmonija, kontrapunkt</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3" w:type="dxa"/>
            <w:gridSpan w:val="5"/>
            <w:tcBorders>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Pr>
        <w:tc>
          <w:tcPr>
            <w:tcW w:w="4757" w:type="dxa"/>
            <w:gridSpan w:val="2"/>
            <w:tcBorders>
              <w:bottom w:val="single" w:sz="4" w:space="0" w:color="000000"/>
            </w:tcBorders>
            <w:shd w:val="clear" w:color="auto" w:fill="auto"/>
          </w:tcPr>
          <w:p w:rsidR="00FA68C8" w:rsidRPr="008F2C60" w:rsidRDefault="00FA68C8" w:rsidP="00BB3E76">
            <w:pPr>
              <w:pStyle w:val="Telobesedila"/>
              <w:rPr>
                <w:rFonts w:asciiTheme="minorHAnsi" w:hAnsiTheme="minorHAnsi" w:cstheme="minorHAnsi"/>
                <w:sz w:val="22"/>
                <w:szCs w:val="22"/>
              </w:rPr>
            </w:pPr>
          </w:p>
          <w:p w:rsidR="00FA68C8" w:rsidRPr="008F2C60" w:rsidRDefault="00FA68C8" w:rsidP="00BB3E76">
            <w:pPr>
              <w:pStyle w:val="Telobesedila"/>
              <w:rPr>
                <w:rFonts w:asciiTheme="minorHAnsi" w:hAnsiTheme="minorHAnsi" w:cstheme="minorHAnsi"/>
                <w:sz w:val="22"/>
                <w:szCs w:val="22"/>
              </w:rPr>
            </w:pPr>
            <w:r w:rsidRPr="008F2C60">
              <w:rPr>
                <w:rFonts w:asciiTheme="minorHAnsi" w:hAnsiTheme="minorHAnsi" w:cstheme="minorHAnsi"/>
                <w:sz w:val="22"/>
                <w:szCs w:val="22"/>
              </w:rPr>
              <w:t>Metode učenja in poučevanja</w:t>
            </w:r>
          </w:p>
        </w:tc>
        <w:tc>
          <w:tcPr>
            <w:tcW w:w="145"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7D3313">
        <w:tblPrEx>
          <w:tblCellMar>
            <w:left w:w="56" w:type="dxa"/>
            <w:right w:w="56" w:type="dxa"/>
          </w:tblCellMar>
        </w:tblPrEx>
        <w:trPr>
          <w:trHeight w:val="234"/>
        </w:trPr>
        <w:tc>
          <w:tcPr>
            <w:tcW w:w="475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Predavanja, vaje, samostojno vadenje</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3"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Pr>
        <w:tc>
          <w:tcPr>
            <w:tcW w:w="405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59" w:type="dxa"/>
            <w:gridSpan w:val="3"/>
            <w:tcBorders>
              <w:bottom w:val="single" w:sz="4" w:space="0" w:color="000000"/>
            </w:tcBorders>
            <w:shd w:val="clear" w:color="auto" w:fill="auto"/>
          </w:tcPr>
          <w:p w:rsidR="00BB3E76" w:rsidRDefault="00BB3E76"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4"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757"/>
        </w:trPr>
        <w:tc>
          <w:tcPr>
            <w:tcW w:w="405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6-10 (pozitivno) oz. 1-5 (negativno) v skladu s Statutom UL in pravilniki AG</w:t>
            </w:r>
          </w:p>
        </w:tc>
        <w:tc>
          <w:tcPr>
            <w:tcW w:w="1559" w:type="dxa"/>
            <w:gridSpan w:val="3"/>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216"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30" w:type="dxa"/>
        </w:trPr>
        <w:tc>
          <w:tcPr>
            <w:tcW w:w="9723" w:type="dxa"/>
            <w:gridSpan w:val="5"/>
            <w:tcBorders>
              <w:top w:val="single" w:sz="4" w:space="0" w:color="000000"/>
              <w:bottom w:val="single" w:sz="4" w:space="0" w:color="000000"/>
            </w:tcBorders>
            <w:shd w:val="clear" w:color="auto" w:fill="auto"/>
          </w:tcPr>
          <w:p w:rsidR="007D3313" w:rsidRDefault="00BB3E76" w:rsidP="00BB3E76">
            <w:pPr>
              <w:spacing w:after="0" w:line="240" w:lineRule="auto"/>
            </w:pPr>
            <w:r>
              <w:br w:type="page"/>
            </w: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c>
          <w:tcPr>
            <w:tcW w:w="9825"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red. prof. Milivoj Šurbek</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dam: Giselle, 1992, Cankarjev dom</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Čajkovski: Labodje jezero, 1975 - 1980, Ljubljanska oper</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Prokofjev:Romeo in Julija, 1993, Ljubljanska opera</w:t>
            </w:r>
          </w:p>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 xml:space="preserve">december 2006: Vokalni abonma Slovenske filharmonije;  program: Britten, Mihevc*; </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december 2007: Vokalni abonma Slovenske filharmonije, program: Vaughan Williams, Močnik*;</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 krstne izvedbe del</w:t>
            </w:r>
          </w:p>
        </w:tc>
      </w:tr>
    </w:tbl>
    <w:p w:rsidR="00A40B65" w:rsidRPr="008F2C60" w:rsidRDefault="00A40B65"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80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149"/>
        <w:gridCol w:w="141"/>
        <w:gridCol w:w="1146"/>
        <w:gridCol w:w="40"/>
        <w:gridCol w:w="40"/>
        <w:gridCol w:w="20"/>
      </w:tblGrid>
      <w:tr w:rsidR="00FA68C8" w:rsidRPr="008F2C60" w:rsidTr="008F2C60">
        <w:tc>
          <w:tcPr>
            <w:tcW w:w="9807" w:type="dxa"/>
            <w:gridSpan w:val="20"/>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FA68C8" w:rsidP="00BB3E76">
            <w:pPr>
              <w:snapToGrid w:val="0"/>
              <w:spacing w:after="0" w:line="240" w:lineRule="auto"/>
              <w:rPr>
                <w:rFonts w:cstheme="minorHAnsi"/>
                <w:b/>
              </w:rPr>
            </w:pPr>
            <w:r w:rsidRPr="00BB3E76">
              <w:rPr>
                <w:rFonts w:cstheme="minorHAnsi"/>
                <w:b/>
              </w:rPr>
              <w:t xml:space="preserve">Igranje partitur M2 </w:t>
            </w:r>
            <w:r w:rsidRPr="00BB3E76">
              <w:rPr>
                <w:rFonts w:cstheme="minorHAnsi"/>
                <w:b/>
                <w:i/>
                <w:color w:val="808080" w:themeColor="background1" w:themeShade="80"/>
              </w:rPr>
              <w:t xml:space="preserve">(modul glavnega predmeta </w:t>
            </w:r>
            <w:r w:rsidR="00BB3E76">
              <w:rPr>
                <w:rFonts w:cstheme="minorHAnsi"/>
                <w:b/>
                <w:i/>
                <w:color w:val="808080" w:themeColor="background1" w:themeShade="80"/>
              </w:rPr>
              <w:t>D</w:t>
            </w:r>
            <w:r w:rsidRPr="00BB3E76">
              <w:rPr>
                <w:rFonts w:cstheme="minorHAnsi"/>
                <w:b/>
                <w:i/>
                <w:color w:val="808080" w:themeColor="background1" w:themeShade="80"/>
              </w:rPr>
              <w:t>irigiranje)</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2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Orkestrsko in zborovsko dirigiranje</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blPrEx>
          <w:tblCellMar>
            <w:left w:w="0" w:type="dxa"/>
            <w:right w:w="0" w:type="dxa"/>
          </w:tblCellMar>
        </w:tblPrEx>
        <w:trPr>
          <w:gridAfter w:val="1"/>
          <w:wAfter w:w="2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FA68C8" w:rsidP="00BB3E76">
            <w:pPr>
              <w:snapToGrid w:val="0"/>
              <w:spacing w:after="0" w:line="240" w:lineRule="auto"/>
              <w:rPr>
                <w:rFonts w:cstheme="minorHAnsi"/>
                <w:b/>
              </w:rPr>
            </w:pPr>
            <w:r w:rsidRPr="00BB3E76">
              <w:rPr>
                <w:rFonts w:cstheme="minorHAnsi"/>
                <w:b/>
              </w:rPr>
              <w:t>Obvezni</w:t>
            </w:r>
          </w:p>
        </w:tc>
      </w:tr>
      <w:tr w:rsidR="00FA68C8" w:rsidRPr="008F2C60" w:rsidTr="008F2C60">
        <w:tblPrEx>
          <w:tblCellMar>
            <w:left w:w="0" w:type="dxa"/>
            <w:right w:w="0" w:type="dxa"/>
          </w:tblCellMar>
        </w:tblPrEx>
        <w:trPr>
          <w:gridAfter w:val="1"/>
          <w:wAfter w:w="2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BB3E76">
        <w:tblPrEx>
          <w:tblCellMar>
            <w:left w:w="0" w:type="dxa"/>
            <w:right w:w="0" w:type="dxa"/>
          </w:tblCellMar>
        </w:tblPrEx>
        <w:trPr>
          <w:gridAfter w:val="1"/>
          <w:wAfter w:w="2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3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46"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BB3E76">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33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270</w:t>
            </w:r>
          </w:p>
        </w:tc>
        <w:tc>
          <w:tcPr>
            <w:tcW w:w="141"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10 (5+5)/</w:t>
            </w:r>
            <w:r w:rsidR="00BB3E76">
              <w:rPr>
                <w:rFonts w:cstheme="minorHAnsi"/>
                <w:b/>
                <w:bCs/>
              </w:rPr>
              <w:t xml:space="preserve"> </w:t>
            </w:r>
            <w:r w:rsidRPr="008F2C60">
              <w:rPr>
                <w:rFonts w:cstheme="minorHAnsi"/>
                <w:b/>
                <w:bCs/>
              </w:rPr>
              <w:t>30</w:t>
            </w: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86"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FA68C8" w:rsidP="00BB3E76">
            <w:pPr>
              <w:snapToGrid w:val="0"/>
              <w:spacing w:after="0" w:line="240" w:lineRule="auto"/>
              <w:rPr>
                <w:rFonts w:cstheme="minorHAnsi"/>
                <w:b/>
              </w:rPr>
            </w:pPr>
            <w:r w:rsidRPr="00BB3E76">
              <w:rPr>
                <w:rFonts w:cstheme="minorHAnsi"/>
                <w:b/>
              </w:rPr>
              <w:t>red.</w:t>
            </w:r>
            <w:r w:rsidR="00BB3E76">
              <w:rPr>
                <w:rFonts w:cstheme="minorHAnsi"/>
                <w:b/>
              </w:rPr>
              <w:t xml:space="preserve"> </w:t>
            </w:r>
            <w:r w:rsidRPr="00BB3E76">
              <w:rPr>
                <w:rFonts w:cstheme="minorHAnsi"/>
                <w:b/>
              </w:rPr>
              <w:t>prof. Milivoj Šurbek, izr. prof. Marko Vatovec</w:t>
            </w: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blPrEx>
          <w:tblCellMar>
            <w:left w:w="0" w:type="dxa"/>
            <w:right w:w="0" w:type="dxa"/>
          </w:tblCellMar>
        </w:tblPrEx>
        <w:trPr>
          <w:gridAfter w:val="1"/>
          <w:wAfter w:w="2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124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 redno obiskovanje predavanj (najmanj 80% obisk), predelana snov drugega letnika</w:t>
            </w:r>
          </w:p>
          <w:p w:rsidR="00FA68C8" w:rsidRPr="008F2C60" w:rsidRDefault="00FA68C8" w:rsidP="00BB3E76">
            <w:pPr>
              <w:snapToGrid w:val="0"/>
              <w:spacing w:after="0" w:line="240" w:lineRule="auto"/>
              <w:rPr>
                <w:rFonts w:cstheme="minorHAnsi"/>
              </w:rPr>
            </w:pPr>
            <w:r w:rsidRPr="008F2C60">
              <w:rPr>
                <w:rFonts w:cstheme="minorHAnsi"/>
              </w:rPr>
              <w:t xml:space="preserve">Praktični del izpita: igranje pripravljene orkestralne  ali </w:t>
            </w:r>
            <w:r w:rsidRPr="008F2C60">
              <w:rPr>
                <w:rFonts w:cstheme="minorHAnsi"/>
                <w:color w:val="000000"/>
              </w:rPr>
              <w:t>vokalno instrumentalne ali operne  partiture</w:t>
            </w:r>
            <w:r w:rsidRPr="008F2C60">
              <w:rPr>
                <w:rFonts w:cstheme="minorHAnsi"/>
              </w:rPr>
              <w:t>.</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Height w:val="137"/>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rPr>
          <w:trHeight w:val="266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xml:space="preserve"> transpozicija zapisa v partituri</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redukcija zapisa v partituri</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prilagajanje obsega zapisa v partituri klavirski igri</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izpuščanje zapisa v partituri</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branje in igranje  orkestrskih in/ali opernih partitur iz obdobja glasbe XIX., XX. in XXI. stol. Izbor je individualno    prilagojen tehničnim in  muzikalnim potrebam posameznega študenta</w:t>
            </w:r>
          </w:p>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seznanjanje z didaktičnimi postopki študija branja in igranja partitur in vzpostavljanja pravilnega samostojnega domačega dela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825" w:type="dxa"/>
        <w:tblLayout w:type="fixed"/>
        <w:tblCellMar>
          <w:left w:w="0" w:type="dxa"/>
          <w:right w:w="0" w:type="dxa"/>
        </w:tblCellMar>
        <w:tblLook w:val="0000" w:firstRow="0" w:lastRow="0" w:firstColumn="0" w:lastColumn="0" w:noHBand="0" w:noVBand="0"/>
      </w:tblPr>
      <w:tblGrid>
        <w:gridCol w:w="9723"/>
        <w:gridCol w:w="23"/>
        <w:gridCol w:w="49"/>
        <w:gridCol w:w="30"/>
      </w:tblGrid>
      <w:tr w:rsidR="00FA68C8" w:rsidRPr="008F2C60" w:rsidTr="008F2C60">
        <w:trPr>
          <w:gridAfter w:val="1"/>
          <w:wAfter w:w="30" w:type="dxa"/>
        </w:trPr>
        <w:tc>
          <w:tcPr>
            <w:tcW w:w="9723" w:type="dxa"/>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547"/>
        </w:trPr>
        <w:tc>
          <w:tcPr>
            <w:tcW w:w="9825"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Orkestrske partiture skladateljev XX. in XXI. Stol, operne in druge vokalno instrumentalne partiture skladateljev: Bacha, Haydna, Mozarta,   Brahmsa, Verdija, Puccinija, Wagnerja, Stravinskega...</w:t>
            </w:r>
          </w:p>
        </w:tc>
      </w:tr>
    </w:tbl>
    <w:p w:rsidR="007D3313" w:rsidRDefault="007D3313">
      <w:r>
        <w:br w:type="page"/>
      </w:r>
    </w:p>
    <w:tbl>
      <w:tblPr>
        <w:tblW w:w="9825" w:type="dxa"/>
        <w:tblLayout w:type="fixed"/>
        <w:tblCellMar>
          <w:left w:w="0" w:type="dxa"/>
          <w:right w:w="0" w:type="dxa"/>
        </w:tblCellMar>
        <w:tblLook w:val="0000" w:firstRow="0" w:lastRow="0" w:firstColumn="0" w:lastColumn="0" w:noHBand="0" w:noVBand="0"/>
      </w:tblPr>
      <w:tblGrid>
        <w:gridCol w:w="4050"/>
        <w:gridCol w:w="707"/>
        <w:gridCol w:w="145"/>
        <w:gridCol w:w="707"/>
        <w:gridCol w:w="4114"/>
        <w:gridCol w:w="23"/>
        <w:gridCol w:w="49"/>
        <w:gridCol w:w="30"/>
      </w:tblGrid>
      <w:tr w:rsidR="00FA68C8" w:rsidRPr="008F2C60" w:rsidTr="008F2C60">
        <w:trPr>
          <w:gridAfter w:val="1"/>
          <w:wAfter w:w="30" w:type="dxa"/>
          <w:trHeight w:val="73"/>
        </w:trPr>
        <w:tc>
          <w:tcPr>
            <w:tcW w:w="475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45"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838"/>
        </w:trPr>
        <w:tc>
          <w:tcPr>
            <w:tcW w:w="475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xml:space="preserve">- branje in analiza orkestrskih in/ali vokalno instrumentalnih in opernih partitur </w:t>
            </w:r>
          </w:p>
          <w:p w:rsidR="00FA68C8" w:rsidRPr="008F2C60" w:rsidRDefault="00FA68C8" w:rsidP="00BB3E76">
            <w:pPr>
              <w:spacing w:after="0" w:line="240" w:lineRule="auto"/>
              <w:rPr>
                <w:rFonts w:cstheme="minorHAnsi"/>
                <w:color w:val="000000"/>
              </w:rPr>
            </w:pPr>
            <w:r w:rsidRPr="008F2C60">
              <w:rPr>
                <w:rFonts w:cstheme="minorHAnsi"/>
                <w:color w:val="000000"/>
              </w:rPr>
              <w:t>- branje in igranje orkestrskih in/ali vokalno instrumentalnih in opernih partitur a vista</w:t>
            </w:r>
          </w:p>
          <w:p w:rsidR="00FA68C8" w:rsidRPr="008F2C60" w:rsidRDefault="00FA68C8" w:rsidP="00BB3E76">
            <w:pPr>
              <w:spacing w:after="0" w:line="240" w:lineRule="auto"/>
              <w:rPr>
                <w:rFonts w:cstheme="minorHAnsi"/>
                <w:color w:val="000000"/>
              </w:rPr>
            </w:pPr>
            <w:r w:rsidRPr="008F2C60">
              <w:rPr>
                <w:rFonts w:cstheme="minorHAnsi"/>
                <w:color w:val="000000"/>
              </w:rPr>
              <w:t>- formiranje klavirske adaptacije orkestrskih in/ali vokalno instrumentalnih partitur</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 igranje in interpretacija orkestrskih in/ali vokalno instrumentalnih partitur na klavirju</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3"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Height w:val="117"/>
        </w:trPr>
        <w:tc>
          <w:tcPr>
            <w:tcW w:w="475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5"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387"/>
        </w:trPr>
        <w:tc>
          <w:tcPr>
            <w:tcW w:w="4757" w:type="dxa"/>
            <w:gridSpan w:val="2"/>
            <w:tcBorders>
              <w:top w:val="single" w:sz="4" w:space="0" w:color="000000"/>
              <w:left w:val="single" w:sz="4" w:space="0" w:color="000000"/>
            </w:tcBorders>
            <w:shd w:val="clear" w:color="auto" w:fill="auto"/>
          </w:tcPr>
          <w:p w:rsidR="00FA68C8" w:rsidRPr="008F2C60" w:rsidRDefault="00FA68C8" w:rsidP="00BB3E76">
            <w:pPr>
              <w:numPr>
                <w:ilvl w:val="0"/>
                <w:numId w:val="38"/>
              </w:numPr>
              <w:suppressAutoHyphens/>
              <w:snapToGrid w:val="0"/>
              <w:spacing w:after="0" w:line="240" w:lineRule="auto"/>
              <w:rPr>
                <w:rFonts w:cstheme="minorHAnsi"/>
                <w:color w:val="000000"/>
              </w:rPr>
            </w:pPr>
            <w:r w:rsidRPr="008F2C60">
              <w:rPr>
                <w:rFonts w:cstheme="minorHAnsi"/>
                <w:color w:val="000000"/>
              </w:rPr>
              <w:t xml:space="preserve">- sposobnost branja orkestrskih ali/in vokalno instrumentalnih in opernih  partitur </w:t>
            </w:r>
          </w:p>
          <w:p w:rsidR="00FA68C8" w:rsidRPr="008F2C60" w:rsidRDefault="00FA68C8" w:rsidP="00BB3E76">
            <w:pPr>
              <w:numPr>
                <w:ilvl w:val="0"/>
                <w:numId w:val="38"/>
              </w:numPr>
              <w:suppressAutoHyphens/>
              <w:spacing w:after="0" w:line="240" w:lineRule="auto"/>
              <w:rPr>
                <w:rFonts w:cstheme="minorHAnsi"/>
                <w:color w:val="000000"/>
              </w:rPr>
            </w:pPr>
            <w:r w:rsidRPr="008F2C60">
              <w:rPr>
                <w:rFonts w:cstheme="minorHAnsi"/>
                <w:color w:val="000000"/>
              </w:rPr>
              <w:t xml:space="preserve">- sposobnost igranja orkestrskih ali/in vokalno instrumentalnih in opernih  partitur </w:t>
            </w:r>
          </w:p>
          <w:p w:rsidR="00FA68C8" w:rsidRPr="008F2C60" w:rsidRDefault="00FA68C8" w:rsidP="00BB3E76">
            <w:pPr>
              <w:numPr>
                <w:ilvl w:val="0"/>
                <w:numId w:val="38"/>
              </w:numPr>
              <w:suppressAutoHyphens/>
              <w:spacing w:after="0" w:line="240" w:lineRule="auto"/>
              <w:rPr>
                <w:rFonts w:cstheme="minorHAnsi"/>
                <w:color w:val="000000"/>
              </w:rPr>
            </w:pPr>
            <w:r w:rsidRPr="008F2C60">
              <w:rPr>
                <w:rFonts w:cstheme="minorHAnsi"/>
                <w:color w:val="000000"/>
              </w:rPr>
              <w:t xml:space="preserve"> -sposobnost interpretiranja orkestrskih ali/in  vokalno instrumentalnih in opernih  partitur </w:t>
            </w:r>
          </w:p>
          <w:p w:rsidR="00FA68C8" w:rsidRPr="008F2C60" w:rsidRDefault="00FA68C8" w:rsidP="00BB3E76">
            <w:pPr>
              <w:numPr>
                <w:ilvl w:val="0"/>
                <w:numId w:val="38"/>
              </w:numPr>
              <w:suppressAutoHyphens/>
              <w:spacing w:after="0" w:line="240" w:lineRule="auto"/>
              <w:rPr>
                <w:rFonts w:cstheme="minorHAnsi"/>
                <w:color w:val="000000"/>
              </w:rPr>
            </w:pPr>
            <w:r w:rsidRPr="008F2C60">
              <w:rPr>
                <w:rFonts w:cstheme="minorHAnsi"/>
                <w:color w:val="000000"/>
              </w:rPr>
              <w:t xml:space="preserve">- razumevanje procesov in metod vadenja partiturne igre </w:t>
            </w:r>
          </w:p>
          <w:p w:rsidR="00FA68C8" w:rsidRPr="008F2C60" w:rsidRDefault="00FA68C8" w:rsidP="00BB3E76">
            <w:pPr>
              <w:numPr>
                <w:ilvl w:val="0"/>
                <w:numId w:val="38"/>
              </w:numPr>
              <w:suppressAutoHyphens/>
              <w:snapToGrid w:val="0"/>
              <w:spacing w:after="0" w:line="240" w:lineRule="auto"/>
              <w:rPr>
                <w:rFonts w:cstheme="minorHAnsi"/>
                <w:color w:val="000000"/>
              </w:rPr>
            </w:pPr>
            <w:r w:rsidRPr="008F2C60">
              <w:rPr>
                <w:rFonts w:cstheme="minorHAnsi"/>
                <w:color w:val="000000"/>
              </w:rPr>
              <w:t>- poznavanje didaktičnih postopkov pri študiju skladb in pri samostojnem domačem delu</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923" w:type="dxa"/>
            <w:gridSpan w:val="5"/>
            <w:tcBorders>
              <w:top w:val="single" w:sz="4" w:space="0" w:color="000000"/>
              <w:left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blPrEx>
          <w:tblCellMar>
            <w:left w:w="56" w:type="dxa"/>
            <w:right w:w="56" w:type="dxa"/>
          </w:tblCellMar>
        </w:tblPrEx>
        <w:trPr>
          <w:trHeight w:val="1235"/>
        </w:trPr>
        <w:tc>
          <w:tcPr>
            <w:tcW w:w="4757" w:type="dxa"/>
            <w:gridSpan w:val="2"/>
            <w:tcBorders>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hiter uvid v glasbeno delo</w:t>
            </w:r>
          </w:p>
          <w:p w:rsidR="00FA68C8" w:rsidRPr="008F2C60" w:rsidRDefault="00FA68C8" w:rsidP="00BB3E76">
            <w:pPr>
              <w:spacing w:after="0" w:line="240" w:lineRule="auto"/>
              <w:ind w:left="110" w:hanging="110"/>
              <w:rPr>
                <w:rFonts w:cstheme="minorHAnsi"/>
              </w:rPr>
            </w:pPr>
            <w:r w:rsidRPr="008F2C60">
              <w:rPr>
                <w:rFonts w:cstheme="minorHAnsi"/>
              </w:rPr>
              <w:t>- razumevanje kompozicijske in oblikovne   strukture</w:t>
            </w:r>
          </w:p>
          <w:p w:rsidR="00FA68C8" w:rsidRPr="008F2C60" w:rsidRDefault="00FA68C8" w:rsidP="00BB3E76">
            <w:pPr>
              <w:spacing w:after="0" w:line="240" w:lineRule="auto"/>
              <w:ind w:left="110" w:hanging="110"/>
              <w:rPr>
                <w:rFonts w:cstheme="minorHAnsi"/>
              </w:rPr>
            </w:pPr>
            <w:r w:rsidRPr="008F2C60">
              <w:rPr>
                <w:rFonts w:cstheme="minorHAnsi"/>
              </w:rPr>
              <w:t>- hitro branje partiture – solfeggio, dirigiranje</w:t>
            </w:r>
          </w:p>
          <w:p w:rsidR="00FA68C8" w:rsidRPr="008F2C60" w:rsidRDefault="00FA68C8" w:rsidP="00BB3E76">
            <w:pPr>
              <w:spacing w:after="0" w:line="240" w:lineRule="auto"/>
              <w:ind w:left="110" w:hanging="110"/>
              <w:rPr>
                <w:rFonts w:cstheme="minorHAnsi"/>
              </w:rPr>
            </w:pPr>
            <w:r w:rsidRPr="008F2C60">
              <w:rPr>
                <w:rFonts w:cstheme="minorHAnsi"/>
              </w:rPr>
              <w:t>- hitra analiza partiture – oblikoslovje, harmonija, kontrapunkt</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3" w:type="dxa"/>
            <w:gridSpan w:val="5"/>
            <w:tcBorders>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Pr>
        <w:tc>
          <w:tcPr>
            <w:tcW w:w="4757" w:type="dxa"/>
            <w:gridSpan w:val="2"/>
            <w:tcBorders>
              <w:bottom w:val="single" w:sz="4" w:space="0" w:color="000000"/>
            </w:tcBorders>
            <w:shd w:val="clear" w:color="auto" w:fill="auto"/>
          </w:tcPr>
          <w:p w:rsidR="00FA68C8" w:rsidRPr="008F2C60" w:rsidRDefault="00FA68C8" w:rsidP="00BB3E76">
            <w:pPr>
              <w:pStyle w:val="Telobesedila"/>
              <w:rPr>
                <w:rFonts w:asciiTheme="minorHAnsi" w:hAnsiTheme="minorHAnsi" w:cstheme="minorHAnsi"/>
                <w:sz w:val="22"/>
                <w:szCs w:val="22"/>
              </w:rPr>
            </w:pPr>
          </w:p>
          <w:p w:rsidR="00FA68C8" w:rsidRPr="008F2C60" w:rsidRDefault="00FA68C8" w:rsidP="00BB3E76">
            <w:pPr>
              <w:pStyle w:val="Telobesedila"/>
              <w:rPr>
                <w:rFonts w:asciiTheme="minorHAnsi" w:hAnsiTheme="minorHAnsi" w:cstheme="minorHAnsi"/>
                <w:sz w:val="22"/>
                <w:szCs w:val="22"/>
              </w:rPr>
            </w:pPr>
            <w:r w:rsidRPr="008F2C60">
              <w:rPr>
                <w:rFonts w:asciiTheme="minorHAnsi" w:hAnsiTheme="minorHAnsi" w:cstheme="minorHAnsi"/>
                <w:sz w:val="22"/>
                <w:szCs w:val="22"/>
              </w:rPr>
              <w:t>Metode učenja in poučevanja</w:t>
            </w:r>
          </w:p>
        </w:tc>
        <w:tc>
          <w:tcPr>
            <w:tcW w:w="145"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355"/>
        </w:trPr>
        <w:tc>
          <w:tcPr>
            <w:tcW w:w="475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Predavanja, vaje, samostojno vadenje</w:t>
            </w:r>
          </w:p>
        </w:tc>
        <w:tc>
          <w:tcPr>
            <w:tcW w:w="145"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3"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Pr>
        <w:tc>
          <w:tcPr>
            <w:tcW w:w="405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59" w:type="dxa"/>
            <w:gridSpan w:val="3"/>
            <w:tcBorders>
              <w:bottom w:val="single" w:sz="4" w:space="0" w:color="000000"/>
            </w:tcBorders>
            <w:shd w:val="clear" w:color="auto" w:fill="auto"/>
          </w:tcPr>
          <w:p w:rsidR="00BB3E76" w:rsidRDefault="00BB3E76"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4"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543"/>
        </w:trPr>
        <w:tc>
          <w:tcPr>
            <w:tcW w:w="405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6-10 (pozitivno) oz. 1-5 (negativno) v skladu s Statutom UL in pravilniki AG</w:t>
            </w:r>
          </w:p>
        </w:tc>
        <w:tc>
          <w:tcPr>
            <w:tcW w:w="1559" w:type="dxa"/>
            <w:gridSpan w:val="3"/>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216"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30" w:type="dxa"/>
        </w:trPr>
        <w:tc>
          <w:tcPr>
            <w:tcW w:w="9723" w:type="dxa"/>
            <w:gridSpan w:val="5"/>
            <w:tcBorders>
              <w:top w:val="single" w:sz="4" w:space="0" w:color="000000"/>
              <w:bottom w:val="single" w:sz="4" w:space="0" w:color="000000"/>
            </w:tcBorders>
            <w:shd w:val="clear" w:color="auto" w:fill="auto"/>
          </w:tcPr>
          <w:p w:rsidR="00FA68C8" w:rsidRPr="008F2C60" w:rsidRDefault="00BB3E76" w:rsidP="00BB3E76">
            <w:pPr>
              <w:snapToGrid w:val="0"/>
              <w:spacing w:after="0" w:line="240" w:lineRule="auto"/>
              <w:rPr>
                <w:rFonts w:cstheme="minorHAnsi"/>
                <w:b/>
              </w:rPr>
            </w:pPr>
            <w:r>
              <w:br w:type="page"/>
            </w: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c>
          <w:tcPr>
            <w:tcW w:w="23" w:type="dxa"/>
            <w:shd w:val="clear" w:color="auto" w:fill="auto"/>
          </w:tcPr>
          <w:p w:rsidR="00FA68C8" w:rsidRPr="008F2C60" w:rsidRDefault="00FA68C8" w:rsidP="00BB3E76">
            <w:pPr>
              <w:snapToGrid w:val="0"/>
              <w:spacing w:after="0" w:line="240" w:lineRule="auto"/>
              <w:rPr>
                <w:rFonts w:cstheme="minorHAnsi"/>
              </w:rPr>
            </w:pPr>
          </w:p>
        </w:tc>
        <w:tc>
          <w:tcPr>
            <w:tcW w:w="49"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641"/>
        </w:trPr>
        <w:tc>
          <w:tcPr>
            <w:tcW w:w="9825"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red. prof. Milivoj Šurbek</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dam: Giselle, 1992, Cankarjev dom</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Čajkovski: Labodje jezero, 1975 - 1980, Ljubljanska oper</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Prokofjev:Romeo in Julija, 1993, Ljubljanska opera</w:t>
            </w:r>
          </w:p>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 xml:space="preserve">december 2006: Vokalni abonma Slovenske filharmonije;  program: Britten, Mihevc*; </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december 2007: Vokalni abonma Slovenske filharmonije, program: Vaughan Williams, Močnik*;</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snapToGrid w:val="0"/>
              <w:spacing w:after="0" w:line="240" w:lineRule="auto"/>
              <w:rPr>
                <w:rFonts w:cstheme="minorHAnsi"/>
              </w:rPr>
            </w:pPr>
            <w:r w:rsidRPr="008F2C60">
              <w:rPr>
                <w:rFonts w:cstheme="minorHAnsi"/>
              </w:rPr>
              <w:t>*.... krstne izvedbe del</w:t>
            </w:r>
          </w:p>
        </w:tc>
      </w:tr>
    </w:tbl>
    <w:p w:rsidR="00BB3E76" w:rsidRDefault="00BB3E76" w:rsidP="00BB3E76">
      <w:pPr>
        <w:spacing w:after="0" w:line="240" w:lineRule="auto"/>
        <w:rPr>
          <w:rFonts w:cstheme="minorHAnsi"/>
        </w:rPr>
      </w:pPr>
      <w:r>
        <w:rPr>
          <w:rFonts w:cstheme="minorHAnsi"/>
        </w:rPr>
        <w:br w:type="page"/>
      </w:r>
    </w:p>
    <w:tbl>
      <w:tblPr>
        <w:tblW w:w="9700" w:type="dxa"/>
        <w:tblLayout w:type="fixed"/>
        <w:tblCellMar>
          <w:left w:w="56" w:type="dxa"/>
          <w:right w:w="56" w:type="dxa"/>
        </w:tblCellMar>
        <w:tblLook w:val="0000" w:firstRow="0" w:lastRow="0" w:firstColumn="0" w:lastColumn="0" w:noHBand="0" w:noVBand="0"/>
      </w:tblPr>
      <w:tblGrid>
        <w:gridCol w:w="1409"/>
        <w:gridCol w:w="231"/>
        <w:gridCol w:w="158"/>
        <w:gridCol w:w="1021"/>
        <w:gridCol w:w="487"/>
        <w:gridCol w:w="575"/>
        <w:gridCol w:w="137"/>
        <w:gridCol w:w="219"/>
        <w:gridCol w:w="480"/>
        <w:gridCol w:w="10"/>
        <w:gridCol w:w="142"/>
        <w:gridCol w:w="709"/>
        <w:gridCol w:w="77"/>
        <w:gridCol w:w="62"/>
        <w:gridCol w:w="990"/>
        <w:gridCol w:w="365"/>
        <w:gridCol w:w="1193"/>
        <w:gridCol w:w="224"/>
        <w:gridCol w:w="135"/>
        <w:gridCol w:w="1066"/>
        <w:gridCol w:w="10"/>
      </w:tblGrid>
      <w:tr w:rsidR="00FA68C8" w:rsidRPr="008F2C60" w:rsidTr="008F2C60">
        <w:tc>
          <w:tcPr>
            <w:tcW w:w="9700" w:type="dxa"/>
            <w:gridSpan w:val="21"/>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lastRenderedPageBreak/>
              <w:t>UČNI NAČRT PREDMETA / COURSE SYLLABUS</w:t>
            </w:r>
          </w:p>
        </w:tc>
      </w:tr>
      <w:tr w:rsidR="00FA68C8" w:rsidRPr="008F2C60" w:rsidTr="007D3313">
        <w:tc>
          <w:tcPr>
            <w:tcW w:w="1798"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Predmet:</w:t>
            </w:r>
          </w:p>
        </w:tc>
        <w:tc>
          <w:tcPr>
            <w:tcW w:w="7902"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Improvizacija 1</w:t>
            </w:r>
          </w:p>
        </w:tc>
      </w:tr>
      <w:tr w:rsidR="00FA68C8" w:rsidRPr="008F2C60" w:rsidTr="007D3313">
        <w:tc>
          <w:tcPr>
            <w:tcW w:w="1798"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Course title:</w:t>
            </w:r>
          </w:p>
        </w:tc>
        <w:tc>
          <w:tcPr>
            <w:tcW w:w="7902"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7D3313">
        <w:trPr>
          <w:gridAfter w:val="1"/>
          <w:wAfter w:w="10" w:type="dxa"/>
        </w:trPr>
        <w:tc>
          <w:tcPr>
            <w:tcW w:w="3306" w:type="dxa"/>
            <w:gridSpan w:val="5"/>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3401" w:type="dxa"/>
            <w:gridSpan w:val="10"/>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425" w:type="dxa"/>
            <w:gridSpan w:val="3"/>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r>
      <w:tr w:rsidR="00FA68C8" w:rsidRPr="008F2C60" w:rsidTr="007D3313">
        <w:trPr>
          <w:gridAfter w:val="1"/>
          <w:wAfter w:w="10" w:type="dxa"/>
        </w:trPr>
        <w:tc>
          <w:tcPr>
            <w:tcW w:w="3306"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Študijski program in stopnja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programme and level</w:t>
            </w:r>
          </w:p>
        </w:tc>
        <w:tc>
          <w:tcPr>
            <w:tcW w:w="3401" w:type="dxa"/>
            <w:gridSpan w:val="10"/>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Študijska smer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Letnik</w:t>
            </w:r>
          </w:p>
          <w:p w:rsidR="00FA68C8" w:rsidRPr="008F2C60" w:rsidRDefault="00FA68C8" w:rsidP="00BB3E76">
            <w:pPr>
              <w:spacing w:after="0" w:line="240" w:lineRule="auto"/>
              <w:jc w:val="center"/>
              <w:rPr>
                <w:rFonts w:cstheme="minorHAnsi"/>
                <w:b/>
                <w:lang w:val="en-US"/>
              </w:rPr>
            </w:pPr>
            <w:r w:rsidRPr="008F2C60">
              <w:rPr>
                <w:rFonts w:cstheme="minorHAnsi"/>
                <w:b/>
                <w:lang w:val="en-US"/>
              </w:rPr>
              <w:t>Academic year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Semester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Semester</w:t>
            </w:r>
          </w:p>
        </w:tc>
      </w:tr>
      <w:tr w:rsidR="00FA68C8" w:rsidRPr="008F2C60" w:rsidTr="007D3313">
        <w:trPr>
          <w:trHeight w:val="318"/>
        </w:trPr>
        <w:tc>
          <w:tcPr>
            <w:tcW w:w="3306"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lang w:val="en-US"/>
              </w:rPr>
            </w:pPr>
            <w:r>
              <w:rPr>
                <w:rFonts w:cstheme="minorHAnsi"/>
                <w:b/>
                <w:bCs/>
                <w:lang w:val="en-US"/>
              </w:rPr>
              <w:t>Glasbena umetnost, 2. stopnja</w:t>
            </w: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Orgle</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w:t>
            </w:r>
          </w:p>
        </w:tc>
        <w:tc>
          <w:tcPr>
            <w:tcW w:w="1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1,2</w:t>
            </w:r>
          </w:p>
        </w:tc>
      </w:tr>
      <w:tr w:rsidR="00FA68C8" w:rsidRPr="008F2C60" w:rsidTr="007D3313">
        <w:trPr>
          <w:trHeight w:val="318"/>
        </w:trPr>
        <w:tc>
          <w:tcPr>
            <w:tcW w:w="3306"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r>
      <w:tr w:rsidR="00FA68C8" w:rsidRPr="008F2C60" w:rsidTr="008F2C60">
        <w:trPr>
          <w:gridAfter w:val="1"/>
          <w:wAfter w:w="10" w:type="dxa"/>
          <w:trHeight w:val="103"/>
        </w:trPr>
        <w:tc>
          <w:tcPr>
            <w:tcW w:w="9690" w:type="dxa"/>
            <w:gridSpan w:val="20"/>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7D3313">
        <w:tc>
          <w:tcPr>
            <w:tcW w:w="5717" w:type="dxa"/>
            <w:gridSpan w:val="14"/>
            <w:shd w:val="clear" w:color="auto" w:fill="auto"/>
          </w:tcPr>
          <w:p w:rsidR="00FA68C8" w:rsidRPr="00BB3E76" w:rsidRDefault="00FA68C8" w:rsidP="00BB3E76">
            <w:pPr>
              <w:snapToGrid w:val="0"/>
              <w:spacing w:after="0" w:line="240" w:lineRule="auto"/>
              <w:rPr>
                <w:rFonts w:cstheme="minorHAnsi"/>
                <w:b/>
                <w:lang w:val="en-US"/>
              </w:rPr>
            </w:pPr>
            <w:r w:rsidRPr="00BB3E76">
              <w:rPr>
                <w:rFonts w:cstheme="minorHAnsi"/>
                <w:b/>
                <w:lang w:val="en-US"/>
              </w:rPr>
              <w:t>Vrsta predmeta / Course type</w:t>
            </w:r>
          </w:p>
        </w:tc>
        <w:tc>
          <w:tcPr>
            <w:tcW w:w="3983"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FA68C8" w:rsidP="00BB3E76">
            <w:pPr>
              <w:snapToGrid w:val="0"/>
              <w:spacing w:after="0" w:line="240" w:lineRule="auto"/>
              <w:rPr>
                <w:rFonts w:cstheme="minorHAnsi"/>
                <w:b/>
                <w:lang w:val="en-US"/>
              </w:rPr>
            </w:pPr>
            <w:r w:rsidRPr="00BB3E76">
              <w:rPr>
                <w:rFonts w:cstheme="minorHAnsi"/>
                <w:b/>
                <w:lang w:val="en-US"/>
              </w:rPr>
              <w:t>Obvezni</w:t>
            </w:r>
          </w:p>
        </w:tc>
      </w:tr>
      <w:tr w:rsidR="00FA68C8" w:rsidRPr="008F2C60" w:rsidTr="007D3313">
        <w:trPr>
          <w:gridAfter w:val="1"/>
          <w:wAfter w:w="10" w:type="dxa"/>
        </w:trPr>
        <w:tc>
          <w:tcPr>
            <w:tcW w:w="5717" w:type="dxa"/>
            <w:gridSpan w:val="14"/>
            <w:shd w:val="clear" w:color="auto" w:fill="auto"/>
          </w:tcPr>
          <w:p w:rsidR="00FA68C8" w:rsidRPr="008F2C60" w:rsidRDefault="00FA68C8" w:rsidP="00BB3E76">
            <w:pPr>
              <w:snapToGrid w:val="0"/>
              <w:spacing w:after="0" w:line="240" w:lineRule="auto"/>
              <w:rPr>
                <w:rFonts w:cstheme="minorHAnsi"/>
                <w:b/>
                <w:lang w:val="en-US"/>
              </w:rPr>
            </w:pPr>
          </w:p>
        </w:tc>
        <w:tc>
          <w:tcPr>
            <w:tcW w:w="3973"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7D3313">
        <w:tc>
          <w:tcPr>
            <w:tcW w:w="5717" w:type="dxa"/>
            <w:gridSpan w:val="14"/>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Univerzitetna koda predmeta / University course code:</w:t>
            </w:r>
          </w:p>
        </w:tc>
        <w:tc>
          <w:tcPr>
            <w:tcW w:w="3983"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7D3313">
        <w:trPr>
          <w:gridAfter w:val="1"/>
          <w:wAfter w:w="10" w:type="dxa"/>
        </w:trPr>
        <w:tc>
          <w:tcPr>
            <w:tcW w:w="1409"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Predavanja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Seminar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Seminar</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Tutorial</w:t>
            </w:r>
          </w:p>
        </w:tc>
        <w:tc>
          <w:tcPr>
            <w:tcW w:w="1418"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Lab.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Teren.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Samost. delo</w:t>
            </w:r>
          </w:p>
          <w:p w:rsidR="00FA68C8" w:rsidRPr="008F2C60" w:rsidRDefault="00FA68C8" w:rsidP="00BB3E76">
            <w:pPr>
              <w:spacing w:after="0" w:line="240" w:lineRule="auto"/>
              <w:jc w:val="center"/>
              <w:rPr>
                <w:rFonts w:cstheme="minorHAnsi"/>
                <w:b/>
                <w:lang w:val="en-US"/>
              </w:rPr>
            </w:pPr>
            <w:r w:rsidRPr="008F2C60">
              <w:rPr>
                <w:rFonts w:cstheme="minorHAnsi"/>
                <w:b/>
                <w:lang w:val="en-US"/>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66"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ECTS</w:t>
            </w:r>
          </w:p>
        </w:tc>
      </w:tr>
      <w:tr w:rsidR="00FA68C8" w:rsidRPr="008F2C60" w:rsidTr="007D3313">
        <w:trPr>
          <w:trHeight w:val="318"/>
        </w:trPr>
        <w:tc>
          <w:tcPr>
            <w:tcW w:w="1409"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30</w:t>
            </w: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90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4</w:t>
            </w:r>
            <w:r w:rsidR="00BB3E76">
              <w:rPr>
                <w:rFonts w:cstheme="minorHAnsi"/>
                <w:b/>
                <w:bCs/>
                <w:lang w:val="en-US"/>
              </w:rPr>
              <w:t xml:space="preserve"> </w:t>
            </w:r>
            <w:r w:rsidRPr="008F2C60">
              <w:rPr>
                <w:rFonts w:cstheme="minorHAnsi"/>
                <w:b/>
                <w:bCs/>
                <w:lang w:val="en-US"/>
              </w:rPr>
              <w:t>(2+2)</w:t>
            </w: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7D3313">
        <w:tc>
          <w:tcPr>
            <w:tcW w:w="3306" w:type="dxa"/>
            <w:gridSpan w:val="5"/>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Nosilec predmeta / Lecturer:</w:t>
            </w:r>
          </w:p>
        </w:tc>
        <w:tc>
          <w:tcPr>
            <w:tcW w:w="6394"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BB3E76" w:rsidP="00BB3E76">
            <w:pPr>
              <w:snapToGrid w:val="0"/>
              <w:spacing w:after="0" w:line="240" w:lineRule="auto"/>
              <w:rPr>
                <w:rFonts w:cstheme="minorHAnsi"/>
                <w:b/>
                <w:lang w:val="en-US"/>
              </w:rPr>
            </w:pPr>
            <w:r>
              <w:rPr>
                <w:rFonts w:cstheme="minorHAnsi"/>
                <w:b/>
                <w:lang w:val="en-US"/>
              </w:rPr>
              <w:t>r</w:t>
            </w:r>
            <w:r w:rsidR="00FA68C8" w:rsidRPr="00BB3E76">
              <w:rPr>
                <w:rFonts w:cstheme="minorHAnsi"/>
                <w:b/>
                <w:lang w:val="en-US"/>
              </w:rPr>
              <w:t>ed. prof. Maks Strmčnik</w:t>
            </w: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jc w:val="both"/>
              <w:rPr>
                <w:rFonts w:cstheme="minorHAnsi"/>
                <w:lang w:val="en-US"/>
              </w:rPr>
            </w:pPr>
          </w:p>
        </w:tc>
      </w:tr>
      <w:tr w:rsidR="00FA68C8" w:rsidRPr="008F2C60" w:rsidTr="007D3313">
        <w:tc>
          <w:tcPr>
            <w:tcW w:w="1640" w:type="dxa"/>
            <w:gridSpan w:val="2"/>
            <w:vMerge w:val="restart"/>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 xml:space="preserve">Jeziki / </w:t>
            </w:r>
          </w:p>
          <w:p w:rsidR="00FA68C8" w:rsidRPr="008F2C60" w:rsidRDefault="00FA68C8" w:rsidP="00BB3E76">
            <w:pPr>
              <w:spacing w:after="0" w:line="240" w:lineRule="auto"/>
              <w:rPr>
                <w:rFonts w:cstheme="minorHAnsi"/>
                <w:b/>
                <w:lang w:val="en-US"/>
              </w:rPr>
            </w:pPr>
            <w:r w:rsidRPr="008F2C60">
              <w:rPr>
                <w:rFonts w:cstheme="minorHAnsi"/>
                <w:b/>
                <w:lang w:val="en-US"/>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Predavanja / Lectures:</w:t>
            </w:r>
          </w:p>
        </w:tc>
        <w:tc>
          <w:tcPr>
            <w:tcW w:w="5819"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r w:rsidRPr="008F2C60">
              <w:rPr>
                <w:rFonts w:cstheme="minorHAnsi"/>
                <w:b/>
                <w:bCs/>
                <w:lang w:val="en-US"/>
              </w:rPr>
              <w:t>slovensko</w:t>
            </w:r>
          </w:p>
        </w:tc>
      </w:tr>
      <w:tr w:rsidR="00FA68C8" w:rsidRPr="008F2C60" w:rsidTr="007D3313">
        <w:trPr>
          <w:trHeight w:val="215"/>
        </w:trPr>
        <w:tc>
          <w:tcPr>
            <w:tcW w:w="1640" w:type="dxa"/>
            <w:gridSpan w:val="2"/>
            <w:vMerge/>
            <w:shd w:val="clear" w:color="auto" w:fill="auto"/>
            <w:vAlign w:val="center"/>
          </w:tcPr>
          <w:p w:rsidR="00FA68C8" w:rsidRPr="008F2C60" w:rsidRDefault="00FA68C8" w:rsidP="00BB3E76">
            <w:pPr>
              <w:snapToGrid w:val="0"/>
              <w:spacing w:after="0" w:line="240" w:lineRule="auto"/>
              <w:rPr>
                <w:rFonts w:cstheme="minorHAnsi"/>
                <w:b/>
                <w:bCs/>
                <w:lang w:val="en-U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Vaje / Tutorial:</w:t>
            </w:r>
          </w:p>
        </w:tc>
        <w:tc>
          <w:tcPr>
            <w:tcW w:w="5819"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p>
        </w:tc>
      </w:tr>
      <w:tr w:rsidR="00FA68C8" w:rsidRPr="008F2C60" w:rsidTr="007D3313">
        <w:trPr>
          <w:gridAfter w:val="1"/>
          <w:wAfter w:w="10" w:type="dxa"/>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BB3E76" w:rsidRDefault="00BB3E76" w:rsidP="00BB3E76">
            <w:pPr>
              <w:spacing w:after="0" w:line="240" w:lineRule="auto"/>
              <w:rPr>
                <w:rFonts w:cstheme="minorHAnsi"/>
                <w:b/>
                <w:lang w:val="en-US"/>
              </w:rPr>
            </w:pPr>
          </w:p>
          <w:p w:rsidR="00FA68C8" w:rsidRPr="008F2C60" w:rsidRDefault="007D3313" w:rsidP="00BB3E76">
            <w:pPr>
              <w:spacing w:after="0" w:line="240" w:lineRule="auto"/>
              <w:rPr>
                <w:rFonts w:cstheme="minorHAnsi"/>
                <w:b/>
                <w:lang w:val="en-US"/>
              </w:rPr>
            </w:pPr>
            <w:r>
              <w:rPr>
                <w:rFonts w:cstheme="minorHAnsi"/>
                <w:b/>
                <w:lang w:val="en-US"/>
              </w:rPr>
              <w:t>P</w:t>
            </w:r>
            <w:r w:rsidR="00FA68C8" w:rsidRPr="008F2C60">
              <w:rPr>
                <w:rFonts w:cstheme="minorHAnsi"/>
                <w:b/>
                <w:lang w:val="en-US"/>
              </w:rPr>
              <w:t>rerequisits:</w:t>
            </w:r>
          </w:p>
        </w:tc>
      </w:tr>
      <w:tr w:rsidR="00FA68C8" w:rsidRPr="008F2C60" w:rsidTr="007D3313">
        <w:trPr>
          <w:trHeight w:val="424"/>
        </w:trPr>
        <w:tc>
          <w:tcPr>
            <w:tcW w:w="4727"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Vpis v prvi letnik študijskega programa </w:t>
            </w:r>
            <w:r w:rsidR="008F2C60">
              <w:rPr>
                <w:rFonts w:cstheme="minorHAnsi"/>
                <w:lang w:val="en-US"/>
              </w:rPr>
              <w:t>Glasbena umetnost, 2. stopnja</w:t>
            </w:r>
            <w:r w:rsidRPr="008F2C60">
              <w:rPr>
                <w:rFonts w:cstheme="minorHAnsi"/>
                <w:lang w:val="en-US"/>
              </w:rPr>
              <w:t>.</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7D3313">
        <w:trPr>
          <w:gridAfter w:val="1"/>
          <w:wAfter w:w="10" w:type="dxa"/>
          <w:trHeight w:val="137"/>
        </w:trPr>
        <w:tc>
          <w:tcPr>
            <w:tcW w:w="4717"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Vsebina:</w:t>
            </w:r>
            <w:r w:rsidRPr="008F2C60">
              <w:rPr>
                <w:rFonts w:cstheme="minorHAnsi"/>
                <w:lang w:val="en-US"/>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Content (Syllabus outline):</w:t>
            </w:r>
          </w:p>
        </w:tc>
      </w:tr>
      <w:tr w:rsidR="00FA68C8" w:rsidRPr="008F2C60" w:rsidTr="007D3313">
        <w:trPr>
          <w:trHeight w:val="1915"/>
        </w:trPr>
        <w:tc>
          <w:tcPr>
            <w:tcW w:w="4717"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harmonizacija gregorjanskega in protestanskega korala;</w:t>
            </w:r>
          </w:p>
          <w:p w:rsidR="00FA68C8" w:rsidRPr="008F2C60" w:rsidRDefault="00FA68C8" w:rsidP="00BB3E76">
            <w:pPr>
              <w:spacing w:after="0" w:line="240" w:lineRule="auto"/>
              <w:rPr>
                <w:rFonts w:cstheme="minorHAnsi"/>
                <w:lang w:val="en-US"/>
              </w:rPr>
            </w:pPr>
            <w:r w:rsidRPr="008F2C60">
              <w:rPr>
                <w:rFonts w:cstheme="minorHAnsi"/>
                <w:lang w:val="en-US"/>
              </w:rPr>
              <w:t>- improvizacije z uporabo renesančno-baročnega kadenciranja;</w:t>
            </w:r>
          </w:p>
          <w:p w:rsidR="00FA68C8" w:rsidRPr="008F2C60" w:rsidRDefault="00FA68C8" w:rsidP="00BB3E76">
            <w:pPr>
              <w:spacing w:after="0" w:line="240" w:lineRule="auto"/>
              <w:rPr>
                <w:rFonts w:cstheme="minorHAnsi"/>
                <w:lang w:val="en-US"/>
              </w:rPr>
            </w:pPr>
            <w:r w:rsidRPr="008F2C60">
              <w:rPr>
                <w:rFonts w:cstheme="minorHAnsi"/>
                <w:lang w:val="en-US"/>
              </w:rPr>
              <w:t>- improvizirano vodenje obeh zunanjih glasov po vzoru vodenja teh glasov pri GB;</w:t>
            </w:r>
          </w:p>
          <w:p w:rsidR="00FA68C8" w:rsidRPr="008F2C60" w:rsidRDefault="00FA68C8" w:rsidP="00BB3E76">
            <w:pPr>
              <w:spacing w:after="0" w:line="240" w:lineRule="auto"/>
              <w:rPr>
                <w:rFonts w:cstheme="minorHAnsi"/>
                <w:lang w:val="en-US"/>
              </w:rPr>
            </w:pPr>
            <w:r w:rsidRPr="008F2C60">
              <w:rPr>
                <w:rFonts w:cstheme="minorHAnsi"/>
                <w:lang w:val="en-US"/>
              </w:rPr>
              <w:t>- imitacije, sekvence, modulacije.</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9690" w:type="dxa"/>
            <w:gridSpan w:val="20"/>
            <w:shd w:val="clear" w:color="auto" w:fill="auto"/>
          </w:tcPr>
          <w:p w:rsidR="007D3313" w:rsidRDefault="00BB3E76" w:rsidP="00BB3E76">
            <w:pPr>
              <w:snapToGrid w:val="0"/>
              <w:spacing w:after="0" w:line="240" w:lineRule="auto"/>
              <w:jc w:val="both"/>
              <w:rPr>
                <w:rFonts w:cstheme="minorHAnsi"/>
                <w:lang w:val="en-US"/>
              </w:rPr>
            </w:pPr>
            <w:r>
              <w:rPr>
                <w:rFonts w:cstheme="minorHAnsi"/>
                <w:lang w:val="en-US"/>
              </w:rPr>
              <w:br w:type="page"/>
            </w:r>
          </w:p>
          <w:p w:rsidR="00FA68C8" w:rsidRPr="008F2C60" w:rsidRDefault="00FA68C8" w:rsidP="00BB3E76">
            <w:pPr>
              <w:snapToGrid w:val="0"/>
              <w:spacing w:after="0" w:line="240" w:lineRule="auto"/>
              <w:jc w:val="both"/>
              <w:rPr>
                <w:rFonts w:cstheme="minorHAnsi"/>
                <w:b/>
                <w:lang w:val="en-US"/>
              </w:rPr>
            </w:pPr>
            <w:r w:rsidRPr="008F2C60">
              <w:rPr>
                <w:rFonts w:cstheme="minorHAnsi"/>
                <w:b/>
                <w:lang w:val="en-US"/>
              </w:rPr>
              <w:t>Temeljni literatura in viri / Readings:</w:t>
            </w:r>
          </w:p>
        </w:tc>
      </w:tr>
      <w:tr w:rsidR="00FA68C8" w:rsidRPr="008F2C60" w:rsidTr="008F2C60">
        <w:trPr>
          <w:trHeight w:val="2074"/>
        </w:trPr>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eastAsia="Times New Roman" w:cstheme="minorHAnsi"/>
                <w:lang w:val="en-US" w:eastAsia="sl-SI"/>
              </w:rPr>
            </w:pPr>
            <w:r w:rsidRPr="008F2C60">
              <w:rPr>
                <w:rFonts w:eastAsia="Times New Roman" w:cstheme="minorHAnsi"/>
                <w:lang w:val="en-US" w:eastAsia="sl-SI"/>
              </w:rPr>
              <w:t>- Rogg Lionel,</w:t>
            </w:r>
            <w:r w:rsidRPr="008F2C60">
              <w:rPr>
                <w:rFonts w:ascii="Calibri" w:eastAsia="MS Gothic" w:hAnsi="Calibri" w:cs="Calibri"/>
                <w:lang w:val="en-US" w:eastAsia="sl-SI"/>
              </w:rPr>
              <w:t> </w:t>
            </w:r>
            <w:r w:rsidRPr="008F2C60">
              <w:rPr>
                <w:rFonts w:eastAsia="Times New Roman" w:cstheme="minorHAnsi"/>
                <w:lang w:val="en-US" w:eastAsia="sl-SI"/>
              </w:rPr>
              <w:t> </w:t>
            </w:r>
            <w:r w:rsidRPr="008F2C60">
              <w:rPr>
                <w:rFonts w:eastAsia="Times New Roman" w:cstheme="minorHAnsi"/>
                <w:i/>
                <w:iCs/>
                <w:lang w:val="en-US" w:eastAsia="sl-SI"/>
              </w:rPr>
              <w:t>Cours d'improvisation pour les organistes</w:t>
            </w:r>
            <w:r w:rsidRPr="008F2C60">
              <w:rPr>
                <w:rFonts w:eastAsia="Times New Roman" w:cstheme="minorHAnsi"/>
                <w:lang w:val="en-US" w:eastAsia="sl-SI"/>
              </w:rPr>
              <w:t>, Volume 1 - 2, Ed. Schola Cantorum;</w:t>
            </w:r>
          </w:p>
          <w:p w:rsidR="00FA68C8" w:rsidRPr="008F2C60" w:rsidRDefault="00FA68C8" w:rsidP="00BB3E76">
            <w:pPr>
              <w:spacing w:after="0" w:line="240" w:lineRule="auto"/>
              <w:rPr>
                <w:rFonts w:eastAsia="Times New Roman" w:cstheme="minorHAnsi"/>
                <w:lang w:val="en-US" w:eastAsia="sl-SI"/>
              </w:rPr>
            </w:pPr>
            <w:r w:rsidRPr="008F2C60">
              <w:rPr>
                <w:rFonts w:eastAsia="Times New Roman" w:cstheme="minorHAnsi"/>
                <w:lang w:val="en-US" w:eastAsia="sl-SI"/>
              </w:rPr>
              <w:t xml:space="preserve">- Dupré M., </w:t>
            </w:r>
            <w:r w:rsidRPr="008F2C60">
              <w:rPr>
                <w:rFonts w:eastAsia="Times New Roman" w:cstheme="minorHAnsi"/>
                <w:i/>
                <w:iCs/>
                <w:lang w:val="en-US" w:eastAsia="sl-SI"/>
              </w:rPr>
              <w:t>Cours complet d'improvisation à l'orgue</w:t>
            </w:r>
            <w:r w:rsidRPr="008F2C60">
              <w:rPr>
                <w:rFonts w:eastAsia="Times New Roman" w:cstheme="minorHAnsi"/>
                <w:lang w:val="en-US" w:eastAsia="sl-SI"/>
              </w:rPr>
              <w:t>, Volume 1: Exercices préparatoires à l'improvisation libre, Paris, Leduc 1937, Volume 2: Traité d'improvisation à l'orgue, Paris, Leduc 1926;</w:t>
            </w:r>
          </w:p>
          <w:p w:rsidR="00FA68C8" w:rsidRPr="008F2C60" w:rsidRDefault="00FA68C8" w:rsidP="00BB3E76">
            <w:pPr>
              <w:spacing w:after="0" w:line="240" w:lineRule="auto"/>
              <w:rPr>
                <w:rFonts w:eastAsia="Times New Roman" w:cstheme="minorHAnsi"/>
                <w:lang w:val="en-US" w:eastAsia="sl-SI"/>
              </w:rPr>
            </w:pPr>
            <w:r w:rsidRPr="008F2C60">
              <w:rPr>
                <w:rFonts w:eastAsia="Times New Roman" w:cstheme="minorHAnsi"/>
                <w:lang w:val="en-US" w:eastAsia="sl-SI"/>
              </w:rPr>
              <w:t xml:space="preserve">- Dupré M., </w:t>
            </w:r>
            <w:r w:rsidRPr="008F2C60">
              <w:rPr>
                <w:rFonts w:eastAsia="Times New Roman" w:cstheme="minorHAnsi"/>
                <w:i/>
                <w:iCs/>
                <w:lang w:val="en-US" w:eastAsia="sl-SI"/>
              </w:rPr>
              <w:t>Manuel d'accompagnement du plain-chant grégorien</w:t>
            </w:r>
            <w:r w:rsidRPr="008F2C60">
              <w:rPr>
                <w:rFonts w:eastAsia="Times New Roman" w:cstheme="minorHAnsi"/>
                <w:lang w:val="en-US" w:eastAsia="sl-SI"/>
              </w:rPr>
              <w:t>, Paris, Leduc 1937;</w:t>
            </w:r>
          </w:p>
          <w:p w:rsidR="00FA68C8" w:rsidRPr="008F2C60" w:rsidRDefault="00FA68C8" w:rsidP="00BB3E76">
            <w:pPr>
              <w:snapToGrid w:val="0"/>
              <w:spacing w:after="0" w:line="240" w:lineRule="auto"/>
              <w:rPr>
                <w:rFonts w:cstheme="minorHAnsi"/>
                <w:lang w:val="en-US"/>
              </w:rPr>
            </w:pPr>
            <w:r w:rsidRPr="008F2C60">
              <w:rPr>
                <w:rFonts w:eastAsia="Times New Roman" w:cstheme="minorHAnsi"/>
                <w:lang w:val="en-US"/>
              </w:rPr>
              <w:t xml:space="preserve">- Florjanc I., Škulj E., </w:t>
            </w:r>
            <w:r w:rsidRPr="008F2C60">
              <w:rPr>
                <w:rFonts w:cstheme="minorHAnsi"/>
                <w:i/>
                <w:lang w:val="en-US"/>
              </w:rPr>
              <w:t>Slovenski protestantski napevi MDVIII MMVIII</w:t>
            </w:r>
            <w:r w:rsidRPr="008F2C60">
              <w:rPr>
                <w:rFonts w:cstheme="minorHAnsi"/>
                <w:lang w:val="en-US"/>
              </w:rPr>
              <w:t>, Harmonizacija za zbore, 2. dopolnjena izdaja ob 500-letnici Trubarjevega rojstva, Ljubljana, Družina, 2008, str. 117-242;</w:t>
            </w:r>
          </w:p>
          <w:p w:rsidR="00FA68C8" w:rsidRPr="008F2C60" w:rsidRDefault="00FA68C8" w:rsidP="00BB3E76">
            <w:pPr>
              <w:spacing w:after="0" w:line="240" w:lineRule="auto"/>
              <w:rPr>
                <w:rFonts w:cstheme="minorHAnsi"/>
                <w:lang w:val="en-US"/>
              </w:rPr>
            </w:pPr>
            <w:r w:rsidRPr="008F2C60">
              <w:rPr>
                <w:rFonts w:cstheme="minorHAnsi"/>
                <w:lang w:val="en-US"/>
              </w:rPr>
              <w:t xml:space="preserve">- Overduin J., </w:t>
            </w:r>
            <w:r w:rsidRPr="008F2C60">
              <w:rPr>
                <w:rFonts w:cstheme="minorHAnsi"/>
                <w:i/>
                <w:lang w:val="en-US"/>
              </w:rPr>
              <w:t>Improvisation for organists</w:t>
            </w:r>
            <w:r w:rsidRPr="008F2C60">
              <w:rPr>
                <w:rFonts w:cstheme="minorHAnsi"/>
                <w:lang w:val="en-US"/>
              </w:rPr>
              <w:t xml:space="preserve">, New York, Oxford, Oxord university press, 1998; </w:t>
            </w:r>
          </w:p>
          <w:p w:rsidR="00FA68C8" w:rsidRPr="008F2C60" w:rsidRDefault="00FA68C8" w:rsidP="00BB3E76">
            <w:pPr>
              <w:spacing w:after="0" w:line="240" w:lineRule="auto"/>
              <w:rPr>
                <w:rFonts w:cstheme="minorHAnsi"/>
                <w:lang w:val="en-US"/>
              </w:rPr>
            </w:pPr>
            <w:r w:rsidRPr="008F2C60">
              <w:rPr>
                <w:rFonts w:cstheme="minorHAnsi"/>
                <w:lang w:val="en-US"/>
              </w:rPr>
              <w:t xml:space="preserve">- Hancock G., </w:t>
            </w:r>
            <w:r w:rsidRPr="008F2C60">
              <w:rPr>
                <w:rFonts w:cstheme="minorHAnsi"/>
                <w:i/>
                <w:lang w:val="en-US"/>
              </w:rPr>
              <w:t>Improvising</w:t>
            </w:r>
            <w:r w:rsidRPr="008F2C60">
              <w:rPr>
                <w:rFonts w:cstheme="minorHAnsi"/>
                <w:lang w:val="en-US"/>
              </w:rPr>
              <w:t>, New York, Oxford, Oxord university press, 1994;</w:t>
            </w:r>
          </w:p>
          <w:p w:rsidR="00FA68C8" w:rsidRPr="008F2C60" w:rsidRDefault="00FA68C8" w:rsidP="00BB3E76">
            <w:pPr>
              <w:spacing w:after="0" w:line="240" w:lineRule="auto"/>
              <w:rPr>
                <w:rFonts w:cstheme="minorHAnsi"/>
                <w:lang w:val="en-US"/>
              </w:rPr>
            </w:pPr>
            <w:r w:rsidRPr="008F2C60">
              <w:rPr>
                <w:rFonts w:cstheme="minorHAnsi"/>
                <w:lang w:val="en-US"/>
              </w:rPr>
              <w:t xml:space="preserve">- Olivier Messiaen, </w:t>
            </w:r>
            <w:r w:rsidRPr="008F2C60">
              <w:rPr>
                <w:rFonts w:cstheme="minorHAnsi"/>
                <w:i/>
                <w:lang w:val="en-US"/>
              </w:rPr>
              <w:t>Technique de mon langage musicale</w:t>
            </w:r>
            <w:r w:rsidRPr="008F2C60">
              <w:rPr>
                <w:rFonts w:cstheme="minorHAnsi"/>
                <w:lang w:val="en-US"/>
              </w:rPr>
              <w:t xml:space="preserve">, Alphonse Leduc, Paris, 1944; </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Olivier Messiaen, </w:t>
            </w:r>
            <w:r w:rsidRPr="008F2C60">
              <w:rPr>
                <w:rFonts w:cstheme="minorHAnsi"/>
                <w:i/>
                <w:lang w:val="en-US"/>
              </w:rPr>
              <w:t>Vingt Lesons d'Harmonie</w:t>
            </w:r>
            <w:r w:rsidRPr="008F2C60">
              <w:rPr>
                <w:rFonts w:cstheme="minorHAnsi"/>
                <w:lang w:val="en-US"/>
              </w:rPr>
              <w:t>, Alphonse Leduc, Paris, 1944.</w:t>
            </w:r>
          </w:p>
          <w:p w:rsidR="00FA68C8" w:rsidRPr="008F2C60" w:rsidRDefault="00FA68C8" w:rsidP="00BB3E76">
            <w:pPr>
              <w:snapToGrid w:val="0"/>
              <w:spacing w:after="0" w:line="240" w:lineRule="auto"/>
              <w:rPr>
                <w:rFonts w:cstheme="minorHAnsi"/>
                <w:b/>
                <w:bCs/>
                <w:lang w:val="en-US"/>
              </w:rPr>
            </w:pPr>
            <w:r w:rsidRPr="008F2C60">
              <w:rPr>
                <w:rFonts w:cstheme="minorHAnsi"/>
                <w:lang w:val="en-US"/>
              </w:rPr>
              <w:t>Literatura in viri se sprotno posodabljajo.</w:t>
            </w:r>
          </w:p>
        </w:tc>
      </w:tr>
      <w:tr w:rsidR="00FA68C8" w:rsidRPr="008F2C60" w:rsidTr="008F2C60">
        <w:trPr>
          <w:gridAfter w:val="1"/>
          <w:wAfter w:w="10" w:type="dxa"/>
          <w:trHeight w:val="73"/>
        </w:trPr>
        <w:tc>
          <w:tcPr>
            <w:tcW w:w="4717"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lastRenderedPageBreak/>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lastRenderedPageBreak/>
              <w:t>Objectives and competences:</w:t>
            </w:r>
          </w:p>
        </w:tc>
      </w:tr>
      <w:tr w:rsidR="00FA68C8" w:rsidRPr="008F2C60" w:rsidTr="008F2C60">
        <w:trPr>
          <w:trHeight w:val="1838"/>
        </w:trPr>
        <w:tc>
          <w:tcPr>
            <w:tcW w:w="4717"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lastRenderedPageBreak/>
              <w:t>- samostojno, kreativno delo;</w:t>
            </w:r>
          </w:p>
          <w:p w:rsidR="00FA68C8" w:rsidRPr="008F2C60" w:rsidRDefault="00FA68C8" w:rsidP="00BB3E76">
            <w:pPr>
              <w:snapToGrid w:val="0"/>
              <w:spacing w:after="0" w:line="240" w:lineRule="auto"/>
              <w:rPr>
                <w:rFonts w:cstheme="minorHAnsi"/>
                <w:lang w:val="en-US"/>
              </w:rPr>
            </w:pPr>
            <w:r w:rsidRPr="008F2C60">
              <w:rPr>
                <w:rFonts w:cstheme="minorHAnsi"/>
                <w:lang w:val="en-US"/>
              </w:rPr>
              <w:t>- aktiviranje in poglabljanje znanj v praksi iz glasbenega stavka (harmonija, kontrapunkt, solfeggio, oblikoslovje);</w:t>
            </w:r>
          </w:p>
          <w:p w:rsidR="00FA68C8" w:rsidRPr="008F2C60" w:rsidRDefault="00FA68C8" w:rsidP="00BB3E76">
            <w:pPr>
              <w:snapToGrid w:val="0"/>
              <w:spacing w:after="0" w:line="240" w:lineRule="auto"/>
              <w:rPr>
                <w:rFonts w:cstheme="minorHAnsi"/>
                <w:lang w:val="en-US"/>
              </w:rPr>
            </w:pPr>
            <w:r w:rsidRPr="008F2C60">
              <w:rPr>
                <w:rFonts w:cstheme="minorHAnsi"/>
                <w:lang w:val="en-US"/>
              </w:rPr>
              <w:t>- praktično obvladovanje in razumevanje glasbenih elementov (ritma, agogike, dinamike, artikulacije) znotraj določene konkretne glasbene vsebine, oblike in sloga.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Height w:val="117"/>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Intended learning outcomes:</w:t>
            </w:r>
          </w:p>
        </w:tc>
      </w:tr>
      <w:tr w:rsidR="00FA68C8" w:rsidRPr="008F2C60" w:rsidTr="008F2C60">
        <w:trPr>
          <w:trHeight w:val="1072"/>
        </w:trPr>
        <w:tc>
          <w:tcPr>
            <w:tcW w:w="4727" w:type="dxa"/>
            <w:gridSpan w:val="10"/>
            <w:tcBorders>
              <w:top w:val="single" w:sz="4" w:space="0" w:color="auto"/>
              <w:left w:val="single" w:sz="4" w:space="0" w:color="auto"/>
              <w:bottom w:val="single" w:sz="4" w:space="0" w:color="auto"/>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xml:space="preserve">- sposobnost in spretnost sprotnega improviziranja v starejših in sodobnejših slogih, različnih vsebin in oblik; </w:t>
            </w:r>
          </w:p>
          <w:p w:rsidR="00FA68C8" w:rsidRPr="008F2C60" w:rsidRDefault="00FA68C8" w:rsidP="00BB3E76">
            <w:pPr>
              <w:spacing w:after="0" w:line="240" w:lineRule="auto"/>
              <w:rPr>
                <w:rFonts w:cstheme="minorHAnsi"/>
                <w:lang w:val="en-US"/>
              </w:rPr>
            </w:pPr>
            <w:r w:rsidRPr="008F2C60">
              <w:rPr>
                <w:rFonts w:cstheme="minorHAnsi"/>
                <w:lang w:val="en-US"/>
              </w:rPr>
              <w:t>- združevanje teoretičnih vedenj s praktičnimi v neposrednem improviziranju na inštrumentu (orgle, klavir).</w:t>
            </w:r>
          </w:p>
        </w:tc>
        <w:tc>
          <w:tcPr>
            <w:tcW w:w="142" w:type="dxa"/>
            <w:tcBorders>
              <w:top w:val="single" w:sz="4" w:space="0" w:color="auto"/>
              <w:left w:val="single" w:sz="4" w:space="0" w:color="000000"/>
              <w:bottom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c>
          <w:tcPr>
            <w:tcW w:w="4831" w:type="dxa"/>
            <w:gridSpan w:val="10"/>
            <w:tcBorders>
              <w:top w:val="single" w:sz="4" w:space="0" w:color="auto"/>
              <w:left w:val="single" w:sz="4" w:space="0" w:color="000000"/>
              <w:bottom w:val="single" w:sz="4" w:space="0" w:color="auto"/>
              <w:right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Knowledge and understanding:</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r>
      <w:tr w:rsidR="00FA68C8" w:rsidRPr="008F2C60" w:rsidTr="008F2C60">
        <w:trPr>
          <w:gridAfter w:val="1"/>
          <w:wAfter w:w="10" w:type="dxa"/>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Learning and teaching methods:</w:t>
            </w:r>
          </w:p>
        </w:tc>
      </w:tr>
      <w:tr w:rsidR="00FA68C8" w:rsidRPr="008F2C60" w:rsidTr="008F2C60">
        <w:trPr>
          <w:trHeight w:val="2023"/>
        </w:trPr>
        <w:tc>
          <w:tcPr>
            <w:tcW w:w="4727"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V skupini je največ troje slušateljev. Čeprav v skupini, poteka delo individualno.</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Predavanja potekajo po imitacijski metodi: mentor najprej predstavi glasbeno-teoretične pristope do vsebine improvizirane teme, nakar slušatelji iščejo in predstavijo svojo improvizacijo. </w:t>
            </w:r>
          </w:p>
          <w:p w:rsidR="00FA68C8" w:rsidRPr="008F2C60" w:rsidRDefault="00FA68C8" w:rsidP="00BB3E76">
            <w:pPr>
              <w:snapToGrid w:val="0"/>
              <w:spacing w:after="0" w:line="240" w:lineRule="auto"/>
              <w:rPr>
                <w:rFonts w:cstheme="minorHAnsi"/>
                <w:lang w:val="en-US"/>
              </w:rPr>
            </w:pPr>
            <w:r w:rsidRPr="008F2C60">
              <w:rPr>
                <w:rFonts w:cstheme="minorHAnsi"/>
                <w:lang w:val="en-US"/>
              </w:rPr>
              <w:t>- Rešitve različnih slogovnih pristopov in posebnosti potekajo iz ure v ure v smislu rasti od enostavnega do zapletenejšega.</w:t>
            </w:r>
          </w:p>
          <w:p w:rsidR="00FA68C8" w:rsidRPr="008F2C60" w:rsidRDefault="00FA68C8" w:rsidP="00BB3E76">
            <w:pPr>
              <w:snapToGrid w:val="0"/>
              <w:spacing w:after="0" w:line="240" w:lineRule="auto"/>
              <w:rPr>
                <w:rFonts w:cstheme="minorHAnsi"/>
                <w:lang w:val="en-US"/>
              </w:rPr>
            </w:pPr>
            <w:r w:rsidRPr="008F2C60">
              <w:rPr>
                <w:rFonts w:cstheme="minorHAnsi"/>
                <w:lang w:val="en-US"/>
              </w:rPr>
              <w:t>- Obvezni del metode je vsakourno preverjanje napredka posameznega slušatelja. Pri vrednotenju in ocenjevanju napredka svojih kolegov sodelujejo tudi člani skupine.</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7D3313">
        <w:trPr>
          <w:gridAfter w:val="1"/>
          <w:wAfter w:w="10" w:type="dxa"/>
        </w:trPr>
        <w:tc>
          <w:tcPr>
            <w:tcW w:w="4018" w:type="dxa"/>
            <w:gridSpan w:val="7"/>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Načini ocenjevanja:</w:t>
            </w:r>
          </w:p>
        </w:tc>
        <w:tc>
          <w:tcPr>
            <w:tcW w:w="1560" w:type="dxa"/>
            <w:gridSpan w:val="5"/>
            <w:tcBorders>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Delež (v %) /</w:t>
            </w:r>
          </w:p>
          <w:p w:rsidR="00FA68C8" w:rsidRPr="008F2C60" w:rsidRDefault="00FA68C8" w:rsidP="00BB3E76">
            <w:pPr>
              <w:spacing w:after="0" w:line="240" w:lineRule="auto"/>
              <w:rPr>
                <w:rFonts w:cstheme="minorHAnsi"/>
                <w:lang w:val="en-US"/>
              </w:rPr>
            </w:pPr>
            <w:r w:rsidRPr="008F2C60">
              <w:rPr>
                <w:rFonts w:cstheme="minorHAnsi"/>
                <w:lang w:val="en-US"/>
              </w:rPr>
              <w:t>Weight (in %)</w:t>
            </w:r>
          </w:p>
        </w:tc>
        <w:tc>
          <w:tcPr>
            <w:tcW w:w="4112"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Assessment:</w:t>
            </w:r>
          </w:p>
        </w:tc>
      </w:tr>
      <w:tr w:rsidR="00FA68C8" w:rsidRPr="008F2C60" w:rsidTr="007D3313">
        <w:trPr>
          <w:trHeight w:val="1104"/>
        </w:trPr>
        <w:tc>
          <w:tcPr>
            <w:tcW w:w="4018" w:type="dxa"/>
            <w:gridSpan w:val="7"/>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xml:space="preserve">- </w:t>
            </w:r>
            <w:r w:rsidRPr="008F2C60">
              <w:rPr>
                <w:rFonts w:cstheme="minorHAnsi"/>
                <w:i/>
                <w:lang w:val="en-US"/>
              </w:rPr>
              <w:t>Kolokvij</w:t>
            </w:r>
            <w:r w:rsidRPr="008F2C60">
              <w:rPr>
                <w:rFonts w:cstheme="minorHAnsi"/>
                <w:lang w:val="en-US"/>
              </w:rPr>
              <w:t xml:space="preserve"> ob zaključku semestra: študent izvede na orglah tri raznolike improvizacije (slovesna uvertura, harmonizacija protestanskih koralnih napevov, svobodna imitacija na dano temo).</w:t>
            </w:r>
          </w:p>
          <w:p w:rsidR="00FA68C8" w:rsidRPr="008F2C60" w:rsidRDefault="00FA68C8" w:rsidP="00BB3E76">
            <w:pPr>
              <w:spacing w:after="0" w:line="240" w:lineRule="auto"/>
              <w:rPr>
                <w:rFonts w:cstheme="minorHAnsi"/>
                <w:lang w:val="en-US"/>
              </w:rPr>
            </w:pPr>
            <w:r w:rsidRPr="008F2C60">
              <w:rPr>
                <w:rFonts w:cstheme="minorHAnsi"/>
                <w:lang w:val="en-US"/>
              </w:rPr>
              <w:t xml:space="preserve">- </w:t>
            </w:r>
            <w:r w:rsidRPr="008F2C60">
              <w:rPr>
                <w:rFonts w:cstheme="minorHAnsi"/>
                <w:i/>
                <w:lang w:val="en-US"/>
              </w:rPr>
              <w:t>Letni komisijski izpit</w:t>
            </w:r>
            <w:r w:rsidRPr="008F2C60">
              <w:rPr>
                <w:rFonts w:cstheme="minorHAnsi"/>
                <w:lang w:val="en-US"/>
              </w:rPr>
              <w:t>: študent izvede na orglah štiri raznolike improvizacije (slovesna sarabanda, vsaj tri variacije v slogu ciaccone, harmonizacija gregorijanskih koralnih napevov, svobodna imitacija na dano temo).</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lang w:val="en-US"/>
              </w:rPr>
              <w:t>Ocenjevanje je v skladu s statutom Univerze v Ljubljani in pravilniki Akademije za glasbo.</w:t>
            </w:r>
          </w:p>
        </w:tc>
        <w:tc>
          <w:tcPr>
            <w:tcW w:w="1560" w:type="dxa"/>
            <w:gridSpan w:val="5"/>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lang w:val="en-US"/>
              </w:rPr>
            </w:pPr>
          </w:p>
        </w:tc>
        <w:tc>
          <w:tcPr>
            <w:tcW w:w="4122"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Type (examination, oral, coursework, project):</w:t>
            </w:r>
          </w:p>
        </w:tc>
      </w:tr>
    </w:tbl>
    <w:p w:rsidR="007D3313" w:rsidRDefault="007D3313">
      <w:r>
        <w:br w:type="page"/>
      </w:r>
    </w:p>
    <w:tbl>
      <w:tblPr>
        <w:tblW w:w="9700" w:type="dxa"/>
        <w:tblLayout w:type="fixed"/>
        <w:tblCellMar>
          <w:left w:w="56" w:type="dxa"/>
          <w:right w:w="56" w:type="dxa"/>
        </w:tblCellMar>
        <w:tblLook w:val="0000" w:firstRow="0" w:lastRow="0" w:firstColumn="0" w:lastColumn="0" w:noHBand="0" w:noVBand="0"/>
      </w:tblPr>
      <w:tblGrid>
        <w:gridCol w:w="9690"/>
        <w:gridCol w:w="10"/>
      </w:tblGrid>
      <w:tr w:rsidR="00FA68C8" w:rsidRPr="008F2C60" w:rsidTr="008F2C60">
        <w:trPr>
          <w:gridAfter w:val="1"/>
          <w:wAfter w:w="10" w:type="dxa"/>
        </w:trPr>
        <w:tc>
          <w:tcPr>
            <w:tcW w:w="9690" w:type="dxa"/>
            <w:tcBorders>
              <w:top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b/>
                <w:lang w:val="en-US"/>
              </w:rPr>
            </w:pPr>
            <w:r w:rsidRPr="008F2C60">
              <w:rPr>
                <w:rFonts w:cstheme="minorHAnsi"/>
                <w:b/>
                <w:lang w:val="en-US"/>
              </w:rPr>
              <w:lastRenderedPageBreak/>
              <w:t xml:space="preserve">Reference nosilca / Lecturer's references: </w:t>
            </w:r>
          </w:p>
        </w:tc>
      </w:tr>
      <w:tr w:rsidR="00FA68C8" w:rsidRPr="008F2C60" w:rsidTr="008F2C60">
        <w:tc>
          <w:tcPr>
            <w:tcW w:w="9700"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Red. prof. Maks Strmčnik, improvizacija:</w:t>
            </w:r>
          </w:p>
          <w:p w:rsidR="00FA68C8" w:rsidRPr="008F2C60" w:rsidRDefault="00FA68C8" w:rsidP="00BB3E76">
            <w:pPr>
              <w:spacing w:after="0" w:line="240" w:lineRule="auto"/>
              <w:rPr>
                <w:rFonts w:cstheme="minorHAnsi"/>
                <w:lang w:val="en-US"/>
              </w:rPr>
            </w:pPr>
            <w:r w:rsidRPr="008F2C60">
              <w:rPr>
                <w:rFonts w:cstheme="minorHAnsi"/>
                <w:lang w:val="en-US"/>
              </w:rPr>
              <w:t xml:space="preserve">- </w:t>
            </w:r>
            <w:r w:rsidRPr="008F2C60">
              <w:rPr>
                <w:rFonts w:cstheme="minorHAnsi"/>
                <w:u w:val="single"/>
                <w:lang w:val="en-US"/>
              </w:rPr>
              <w:t>zgoščenke</w:t>
            </w:r>
            <w:r w:rsidRPr="008F2C60">
              <w:rPr>
                <w:rFonts w:cstheme="minorHAnsi"/>
                <w:lang w:val="en-US"/>
              </w:rPr>
              <w:t xml:space="preserve">: </w:t>
            </w:r>
            <w:r w:rsidRPr="008F2C60">
              <w:rPr>
                <w:rFonts w:cstheme="minorHAnsi"/>
                <w:i/>
                <w:lang w:val="en-US"/>
              </w:rPr>
              <w:t>Trio barocco forte</w:t>
            </w:r>
            <w:r w:rsidRPr="008F2C60">
              <w:rPr>
                <w:rFonts w:cstheme="minorHAnsi"/>
                <w:lang w:val="en-US"/>
              </w:rPr>
              <w:t xml:space="preserve"> (Gracelj O. sopran, Arnold S. trobenta, Strmčnik M. orgle), Ed. Bizjak, 1994; • </w:t>
            </w:r>
            <w:r w:rsidRPr="008F2C60">
              <w:rPr>
                <w:rFonts w:cstheme="minorHAnsi"/>
                <w:i/>
                <w:lang w:val="en-US"/>
              </w:rPr>
              <w:t>Slovenski baročni trio</w:t>
            </w:r>
            <w:r w:rsidRPr="008F2C60">
              <w:rPr>
                <w:rFonts w:cstheme="minorHAnsi"/>
                <w:lang w:val="en-US"/>
              </w:rPr>
              <w:t xml:space="preserve"> (Baar I. sopran, Lorenz T. violina, Strmčnik M. orgle), Založba kaset in plošč RTV Slovenija, 1996; • Ramovš P. in Strmčnik M., </w:t>
            </w:r>
            <w:r w:rsidRPr="008F2C60">
              <w:rPr>
                <w:rFonts w:cstheme="minorHAnsi"/>
                <w:i/>
                <w:lang w:val="en-US"/>
              </w:rPr>
              <w:t>Orgelske improvizacije</w:t>
            </w:r>
            <w:r w:rsidRPr="008F2C60">
              <w:rPr>
                <w:rFonts w:cstheme="minorHAnsi"/>
                <w:lang w:val="en-US"/>
              </w:rPr>
              <w:t xml:space="preserve">, Musica Sacra Slovenica, 1996; • </w:t>
            </w:r>
            <w:r w:rsidRPr="008F2C60">
              <w:rPr>
                <w:rFonts w:cstheme="minorHAnsi"/>
                <w:i/>
                <w:lang w:val="en-US"/>
              </w:rPr>
              <w:t>Gloria -</w:t>
            </w:r>
            <w:r w:rsidRPr="008F2C60">
              <w:rPr>
                <w:rFonts w:cstheme="minorHAnsi"/>
                <w:lang w:val="en-US"/>
              </w:rPr>
              <w:t xml:space="preserve"> </w:t>
            </w:r>
            <w:r w:rsidRPr="008F2C60">
              <w:rPr>
                <w:rFonts w:cstheme="minorHAnsi"/>
                <w:i/>
                <w:lang w:val="en-US"/>
              </w:rPr>
              <w:t>orgelske improvizacije</w:t>
            </w:r>
            <w:r w:rsidRPr="008F2C60">
              <w:rPr>
                <w:rFonts w:cstheme="minorHAnsi"/>
                <w:lang w:val="en-US"/>
              </w:rPr>
              <w:t>, Strmčnik M. orgle, 2007.</w:t>
            </w:r>
          </w:p>
          <w:p w:rsidR="00FA68C8" w:rsidRPr="008F2C60" w:rsidRDefault="00FA68C8" w:rsidP="00BB3E76">
            <w:pPr>
              <w:spacing w:after="0" w:line="240" w:lineRule="auto"/>
              <w:rPr>
                <w:rFonts w:cstheme="minorHAnsi"/>
                <w:lang w:val="en-US"/>
              </w:rPr>
            </w:pPr>
            <w:r w:rsidRPr="008F2C60">
              <w:rPr>
                <w:rFonts w:cstheme="minorHAnsi"/>
                <w:lang w:val="en-US"/>
              </w:rPr>
              <w:t xml:space="preserve">- </w:t>
            </w:r>
            <w:r w:rsidRPr="008F2C60">
              <w:rPr>
                <w:rFonts w:cstheme="minorHAnsi"/>
                <w:u w:val="single"/>
                <w:lang w:val="en-US"/>
              </w:rPr>
              <w:t>solist (orgle) na koncertu</w:t>
            </w:r>
            <w:r w:rsidRPr="008F2C60">
              <w:rPr>
                <w:rFonts w:cstheme="minorHAnsi"/>
                <w:lang w:val="en-US"/>
              </w:rPr>
              <w:t xml:space="preserve">: Ramovš P., </w:t>
            </w:r>
            <w:r w:rsidRPr="008F2C60">
              <w:rPr>
                <w:rFonts w:cstheme="minorHAnsi"/>
                <w:i/>
                <w:lang w:val="en-US"/>
              </w:rPr>
              <w:t>Oganofonija</w:t>
            </w:r>
            <w:r w:rsidRPr="008F2C60">
              <w:rPr>
                <w:rFonts w:cstheme="minorHAnsi"/>
                <w:lang w:val="en-US"/>
              </w:rPr>
              <w:t xml:space="preserve"> za orgle solo in simfonični orkester, Orkester Slovenske filharmonije, dirigent René Gulikers, Cankarjev dom, Svetovni glasbeni dnevi ISCM 2003, 25. in 26. 09 2003.</w:t>
            </w:r>
          </w:p>
        </w:tc>
      </w:tr>
    </w:tbl>
    <w:p w:rsidR="00BB3E76" w:rsidRDefault="00BB3E76" w:rsidP="00BB3E76">
      <w:pPr>
        <w:spacing w:line="240" w:lineRule="auto"/>
      </w:pPr>
      <w:r>
        <w:br w:type="page"/>
      </w:r>
    </w:p>
    <w:tbl>
      <w:tblPr>
        <w:tblW w:w="9700" w:type="dxa"/>
        <w:tblLayout w:type="fixed"/>
        <w:tblCellMar>
          <w:left w:w="56" w:type="dxa"/>
          <w:right w:w="56" w:type="dxa"/>
        </w:tblCellMar>
        <w:tblLook w:val="0000" w:firstRow="0" w:lastRow="0" w:firstColumn="0"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5"/>
        <w:gridCol w:w="1066"/>
        <w:gridCol w:w="10"/>
      </w:tblGrid>
      <w:tr w:rsidR="00FA68C8" w:rsidRPr="008F2C60" w:rsidTr="008F2C60">
        <w:tc>
          <w:tcPr>
            <w:tcW w:w="9700" w:type="dxa"/>
            <w:gridSpan w:val="21"/>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lastRenderedPageBreak/>
              <w:t>UČNI NAČRT PREDMETA / COURSE SYLLABUS</w:t>
            </w:r>
          </w:p>
        </w:tc>
      </w:tr>
      <w:tr w:rsidR="00FA68C8" w:rsidRPr="008F2C60" w:rsidTr="00BB3E76">
        <w:tc>
          <w:tcPr>
            <w:tcW w:w="1798"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Predmet:</w:t>
            </w:r>
          </w:p>
        </w:tc>
        <w:tc>
          <w:tcPr>
            <w:tcW w:w="7902"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Improvizacija 2</w:t>
            </w:r>
          </w:p>
        </w:tc>
      </w:tr>
      <w:tr w:rsidR="00FA68C8" w:rsidRPr="008F2C60" w:rsidTr="00BB3E76">
        <w:tc>
          <w:tcPr>
            <w:tcW w:w="1798"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Course title:</w:t>
            </w:r>
          </w:p>
        </w:tc>
        <w:tc>
          <w:tcPr>
            <w:tcW w:w="7902"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BB3E76">
        <w:trPr>
          <w:gridAfter w:val="1"/>
          <w:wAfter w:w="10" w:type="dxa"/>
        </w:trPr>
        <w:tc>
          <w:tcPr>
            <w:tcW w:w="3306" w:type="dxa"/>
            <w:gridSpan w:val="5"/>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3401" w:type="dxa"/>
            <w:gridSpan w:val="10"/>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425" w:type="dxa"/>
            <w:gridSpan w:val="3"/>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r>
      <w:tr w:rsidR="00FA68C8" w:rsidRPr="008F2C60" w:rsidTr="00BB3E76">
        <w:trPr>
          <w:gridAfter w:val="1"/>
          <w:wAfter w:w="10" w:type="dxa"/>
        </w:trPr>
        <w:tc>
          <w:tcPr>
            <w:tcW w:w="3306"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Študijski program in stopnja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programme and level</w:t>
            </w:r>
          </w:p>
        </w:tc>
        <w:tc>
          <w:tcPr>
            <w:tcW w:w="3401" w:type="dxa"/>
            <w:gridSpan w:val="10"/>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Študijska smer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Letnik</w:t>
            </w:r>
          </w:p>
          <w:p w:rsidR="00FA68C8" w:rsidRPr="008F2C60" w:rsidRDefault="00FA68C8" w:rsidP="00BB3E76">
            <w:pPr>
              <w:spacing w:after="0" w:line="240" w:lineRule="auto"/>
              <w:jc w:val="center"/>
              <w:rPr>
                <w:rFonts w:cstheme="minorHAnsi"/>
                <w:b/>
                <w:lang w:val="en-US"/>
              </w:rPr>
            </w:pPr>
            <w:r w:rsidRPr="008F2C60">
              <w:rPr>
                <w:rFonts w:cstheme="minorHAnsi"/>
                <w:b/>
                <w:lang w:val="en-US"/>
              </w:rPr>
              <w:t>Academic year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Semester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Semester</w:t>
            </w:r>
          </w:p>
        </w:tc>
      </w:tr>
      <w:tr w:rsidR="00FA68C8" w:rsidRPr="008F2C60" w:rsidTr="00BB3E76">
        <w:trPr>
          <w:trHeight w:val="318"/>
        </w:trPr>
        <w:tc>
          <w:tcPr>
            <w:tcW w:w="3306"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lang w:val="en-US"/>
              </w:rPr>
            </w:pPr>
            <w:r>
              <w:rPr>
                <w:rFonts w:cstheme="minorHAnsi"/>
                <w:b/>
                <w:bCs/>
                <w:lang w:val="en-US"/>
              </w:rPr>
              <w:t>Glasbena umetnost, 2. stopnja</w:t>
            </w: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Orgle</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2</w:t>
            </w:r>
          </w:p>
        </w:tc>
        <w:tc>
          <w:tcPr>
            <w:tcW w:w="1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3,4</w:t>
            </w:r>
          </w:p>
        </w:tc>
      </w:tr>
      <w:tr w:rsidR="00FA68C8" w:rsidRPr="008F2C60" w:rsidTr="00BB3E76">
        <w:trPr>
          <w:trHeight w:val="318"/>
        </w:trPr>
        <w:tc>
          <w:tcPr>
            <w:tcW w:w="3306"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r>
      <w:tr w:rsidR="00FA68C8" w:rsidRPr="008F2C60" w:rsidTr="008F2C60">
        <w:trPr>
          <w:gridAfter w:val="1"/>
          <w:wAfter w:w="10" w:type="dxa"/>
          <w:trHeight w:val="103"/>
        </w:trPr>
        <w:tc>
          <w:tcPr>
            <w:tcW w:w="9690" w:type="dxa"/>
            <w:gridSpan w:val="20"/>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BB3E76">
        <w:tc>
          <w:tcPr>
            <w:tcW w:w="5717" w:type="dxa"/>
            <w:gridSpan w:val="14"/>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Vrsta predmeta / Course type</w:t>
            </w:r>
          </w:p>
        </w:tc>
        <w:tc>
          <w:tcPr>
            <w:tcW w:w="3983"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FA68C8" w:rsidP="00BB3E76">
            <w:pPr>
              <w:snapToGrid w:val="0"/>
              <w:spacing w:after="0" w:line="240" w:lineRule="auto"/>
              <w:rPr>
                <w:rFonts w:cstheme="minorHAnsi"/>
                <w:b/>
                <w:lang w:val="en-US"/>
              </w:rPr>
            </w:pPr>
            <w:r w:rsidRPr="00BB3E76">
              <w:rPr>
                <w:rFonts w:cstheme="minorHAnsi"/>
                <w:b/>
                <w:lang w:val="en-US"/>
              </w:rPr>
              <w:t>Obvezni</w:t>
            </w:r>
          </w:p>
        </w:tc>
      </w:tr>
      <w:tr w:rsidR="00FA68C8" w:rsidRPr="008F2C60" w:rsidTr="00BB3E76">
        <w:trPr>
          <w:gridAfter w:val="1"/>
          <w:wAfter w:w="10" w:type="dxa"/>
        </w:trPr>
        <w:tc>
          <w:tcPr>
            <w:tcW w:w="5717" w:type="dxa"/>
            <w:gridSpan w:val="14"/>
            <w:shd w:val="clear" w:color="auto" w:fill="auto"/>
          </w:tcPr>
          <w:p w:rsidR="00FA68C8" w:rsidRPr="008F2C60" w:rsidRDefault="00FA68C8" w:rsidP="00BB3E76">
            <w:pPr>
              <w:snapToGrid w:val="0"/>
              <w:spacing w:after="0" w:line="240" w:lineRule="auto"/>
              <w:rPr>
                <w:rFonts w:cstheme="minorHAnsi"/>
                <w:b/>
                <w:lang w:val="en-US"/>
              </w:rPr>
            </w:pPr>
          </w:p>
        </w:tc>
        <w:tc>
          <w:tcPr>
            <w:tcW w:w="3973"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BB3E76">
        <w:tc>
          <w:tcPr>
            <w:tcW w:w="5717" w:type="dxa"/>
            <w:gridSpan w:val="14"/>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Univerzitetna koda predmeta / University course code:</w:t>
            </w:r>
          </w:p>
        </w:tc>
        <w:tc>
          <w:tcPr>
            <w:tcW w:w="3983"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BB3E76">
        <w:trPr>
          <w:gridAfter w:val="1"/>
          <w:wAfter w:w="10" w:type="dxa"/>
        </w:trPr>
        <w:tc>
          <w:tcPr>
            <w:tcW w:w="1409"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Predavanja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Seminar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Seminar</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Tutorial</w:t>
            </w:r>
          </w:p>
        </w:tc>
        <w:tc>
          <w:tcPr>
            <w:tcW w:w="1418"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Lab.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Teren.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Samost. delo</w:t>
            </w:r>
          </w:p>
          <w:p w:rsidR="00FA68C8" w:rsidRPr="008F2C60" w:rsidRDefault="00FA68C8" w:rsidP="00BB3E76">
            <w:pPr>
              <w:spacing w:after="0" w:line="240" w:lineRule="auto"/>
              <w:jc w:val="center"/>
              <w:rPr>
                <w:rFonts w:cstheme="minorHAnsi"/>
                <w:b/>
                <w:lang w:val="en-US"/>
              </w:rPr>
            </w:pPr>
            <w:r w:rsidRPr="008F2C60">
              <w:rPr>
                <w:rFonts w:cstheme="minorHAnsi"/>
                <w:b/>
                <w:lang w:val="en-US"/>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66"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ECTS</w:t>
            </w:r>
          </w:p>
        </w:tc>
      </w:tr>
      <w:tr w:rsidR="00FA68C8" w:rsidRPr="008F2C60" w:rsidTr="00BB3E76">
        <w:trPr>
          <w:trHeight w:val="318"/>
        </w:trPr>
        <w:tc>
          <w:tcPr>
            <w:tcW w:w="1409"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30</w:t>
            </w: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90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4</w:t>
            </w:r>
            <w:r w:rsidR="00BB3E76">
              <w:rPr>
                <w:rFonts w:cstheme="minorHAnsi"/>
                <w:b/>
                <w:bCs/>
                <w:lang w:val="en-US"/>
              </w:rPr>
              <w:t xml:space="preserve"> </w:t>
            </w:r>
            <w:r w:rsidRPr="008F2C60">
              <w:rPr>
                <w:rFonts w:cstheme="minorHAnsi"/>
                <w:b/>
                <w:bCs/>
                <w:lang w:val="en-US"/>
              </w:rPr>
              <w:t>(2+2)</w:t>
            </w: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BB3E76">
        <w:tc>
          <w:tcPr>
            <w:tcW w:w="3306" w:type="dxa"/>
            <w:gridSpan w:val="5"/>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Nosilec predmeta / Lecturer:</w:t>
            </w:r>
          </w:p>
        </w:tc>
        <w:tc>
          <w:tcPr>
            <w:tcW w:w="6394"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BB3E76" w:rsidRDefault="00BB3E76" w:rsidP="00BB3E76">
            <w:pPr>
              <w:snapToGrid w:val="0"/>
              <w:spacing w:after="0" w:line="240" w:lineRule="auto"/>
              <w:rPr>
                <w:rFonts w:cstheme="minorHAnsi"/>
                <w:b/>
                <w:lang w:val="en-US"/>
              </w:rPr>
            </w:pPr>
            <w:r>
              <w:rPr>
                <w:rFonts w:cstheme="minorHAnsi"/>
                <w:b/>
                <w:lang w:val="en-US"/>
              </w:rPr>
              <w:t>r</w:t>
            </w:r>
            <w:r w:rsidR="00FA68C8" w:rsidRPr="00BB3E76">
              <w:rPr>
                <w:rFonts w:cstheme="minorHAnsi"/>
                <w:b/>
                <w:lang w:val="en-US"/>
              </w:rPr>
              <w:t>ed. prof. Maks Strmčnik</w:t>
            </w: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jc w:val="both"/>
              <w:rPr>
                <w:rFonts w:cstheme="minorHAnsi"/>
                <w:lang w:val="en-US"/>
              </w:rPr>
            </w:pPr>
          </w:p>
        </w:tc>
      </w:tr>
      <w:tr w:rsidR="00FA68C8" w:rsidRPr="008F2C60" w:rsidTr="00BB3E76">
        <w:tc>
          <w:tcPr>
            <w:tcW w:w="1640" w:type="dxa"/>
            <w:gridSpan w:val="2"/>
            <w:vMerge w:val="restart"/>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 xml:space="preserve">Jeziki / </w:t>
            </w:r>
          </w:p>
          <w:p w:rsidR="00FA68C8" w:rsidRPr="008F2C60" w:rsidRDefault="00FA68C8" w:rsidP="00BB3E76">
            <w:pPr>
              <w:spacing w:after="0" w:line="240" w:lineRule="auto"/>
              <w:rPr>
                <w:rFonts w:cstheme="minorHAnsi"/>
                <w:b/>
                <w:lang w:val="en-US"/>
              </w:rPr>
            </w:pPr>
            <w:r w:rsidRPr="008F2C60">
              <w:rPr>
                <w:rFonts w:cstheme="minorHAnsi"/>
                <w:b/>
                <w:lang w:val="en-US"/>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Predavanja / Lectures:</w:t>
            </w:r>
          </w:p>
        </w:tc>
        <w:tc>
          <w:tcPr>
            <w:tcW w:w="5819"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r w:rsidRPr="008F2C60">
              <w:rPr>
                <w:rFonts w:cstheme="minorHAnsi"/>
                <w:b/>
                <w:bCs/>
                <w:lang w:val="en-US"/>
              </w:rPr>
              <w:t>slovensko</w:t>
            </w:r>
          </w:p>
        </w:tc>
      </w:tr>
      <w:tr w:rsidR="00FA68C8" w:rsidRPr="008F2C60" w:rsidTr="00BB3E76">
        <w:trPr>
          <w:trHeight w:val="215"/>
        </w:trPr>
        <w:tc>
          <w:tcPr>
            <w:tcW w:w="1640" w:type="dxa"/>
            <w:gridSpan w:val="2"/>
            <w:vMerge/>
            <w:shd w:val="clear" w:color="auto" w:fill="auto"/>
            <w:vAlign w:val="center"/>
          </w:tcPr>
          <w:p w:rsidR="00FA68C8" w:rsidRPr="008F2C60" w:rsidRDefault="00FA68C8" w:rsidP="00BB3E76">
            <w:pPr>
              <w:snapToGrid w:val="0"/>
              <w:spacing w:after="0" w:line="240" w:lineRule="auto"/>
              <w:rPr>
                <w:rFonts w:cstheme="minorHAnsi"/>
                <w:b/>
                <w:bCs/>
                <w:lang w:val="en-U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Vaje / Tutorial:</w:t>
            </w:r>
          </w:p>
        </w:tc>
        <w:tc>
          <w:tcPr>
            <w:tcW w:w="5819"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p>
        </w:tc>
      </w:tr>
      <w:tr w:rsidR="00FA68C8" w:rsidRPr="008F2C60" w:rsidTr="00BB3E76">
        <w:trPr>
          <w:gridAfter w:val="1"/>
          <w:wAfter w:w="10" w:type="dxa"/>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BB3E76" w:rsidRDefault="00BB3E76"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Prerequisits:</w:t>
            </w:r>
          </w:p>
        </w:tc>
      </w:tr>
      <w:tr w:rsidR="00FA68C8" w:rsidRPr="008F2C60" w:rsidTr="00BB3E76">
        <w:trPr>
          <w:trHeight w:val="710"/>
        </w:trPr>
        <w:tc>
          <w:tcPr>
            <w:tcW w:w="4727"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Vpis v drugi letnik študijskega programa </w:t>
            </w:r>
            <w:r w:rsidR="008F2C60">
              <w:rPr>
                <w:rFonts w:cstheme="minorHAnsi"/>
                <w:lang w:val="en-US"/>
              </w:rPr>
              <w:t>Glasbena umetnost, 2. stopnja</w:t>
            </w:r>
            <w:r w:rsidRPr="008F2C60">
              <w:rPr>
                <w:rFonts w:cstheme="minorHAnsi"/>
                <w:lang w:val="en-US"/>
              </w:rPr>
              <w:t xml:space="preserve"> in opravljen izpit iz predmeta Imporvizacija I.</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BB3E76">
        <w:trPr>
          <w:gridAfter w:val="1"/>
          <w:wAfter w:w="10" w:type="dxa"/>
          <w:trHeight w:val="137"/>
        </w:trPr>
        <w:tc>
          <w:tcPr>
            <w:tcW w:w="4717"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Vsebina:</w:t>
            </w:r>
            <w:r w:rsidRPr="008F2C60">
              <w:rPr>
                <w:rFonts w:cstheme="minorHAnsi"/>
                <w:lang w:val="en-US"/>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Content (Syllabus outline):</w:t>
            </w:r>
          </w:p>
        </w:tc>
      </w:tr>
      <w:tr w:rsidR="00FA68C8" w:rsidRPr="008F2C60" w:rsidTr="00BB3E76">
        <w:trPr>
          <w:trHeight w:val="1118"/>
        </w:trPr>
        <w:tc>
          <w:tcPr>
            <w:tcW w:w="4717"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harmonizacija gregorjanskega in protestanskega korala;</w:t>
            </w:r>
          </w:p>
          <w:p w:rsidR="00FA68C8" w:rsidRPr="008F2C60" w:rsidRDefault="00FA68C8" w:rsidP="00BB3E76">
            <w:pPr>
              <w:spacing w:after="0" w:line="240" w:lineRule="auto"/>
              <w:rPr>
                <w:rFonts w:cstheme="minorHAnsi"/>
                <w:lang w:val="en-US"/>
              </w:rPr>
            </w:pPr>
            <w:r w:rsidRPr="008F2C60">
              <w:rPr>
                <w:rFonts w:cstheme="minorHAnsi"/>
                <w:lang w:val="en-US"/>
              </w:rPr>
              <w:t>- improvizacije z uporabo renesančno-baročnega kadenciranja;</w:t>
            </w:r>
          </w:p>
          <w:p w:rsidR="00FA68C8" w:rsidRPr="008F2C60" w:rsidRDefault="00FA68C8" w:rsidP="00BB3E76">
            <w:pPr>
              <w:spacing w:after="0" w:line="240" w:lineRule="auto"/>
              <w:rPr>
                <w:rFonts w:cstheme="minorHAnsi"/>
                <w:lang w:val="en-US"/>
              </w:rPr>
            </w:pPr>
            <w:r w:rsidRPr="008F2C60">
              <w:rPr>
                <w:rFonts w:cstheme="minorHAnsi"/>
                <w:lang w:val="en-US"/>
              </w:rPr>
              <w:t>- improvizirano vodenje obeh zunanjih glasov po vzoru vodenja teh glasov pri GB;</w:t>
            </w:r>
          </w:p>
          <w:p w:rsidR="00FA68C8" w:rsidRPr="008F2C60" w:rsidRDefault="00FA68C8" w:rsidP="00BB3E76">
            <w:pPr>
              <w:spacing w:after="0" w:line="240" w:lineRule="auto"/>
              <w:rPr>
                <w:rFonts w:cstheme="minorHAnsi"/>
                <w:lang w:val="en-US"/>
              </w:rPr>
            </w:pPr>
            <w:r w:rsidRPr="008F2C60">
              <w:rPr>
                <w:rFonts w:cstheme="minorHAnsi"/>
                <w:lang w:val="en-US"/>
              </w:rPr>
              <w:t>- imitacije, sekvence, modulacije.</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BB3E76">
        <w:trPr>
          <w:gridAfter w:val="1"/>
          <w:wAfter w:w="10" w:type="dxa"/>
        </w:trPr>
        <w:tc>
          <w:tcPr>
            <w:tcW w:w="9690" w:type="dxa"/>
            <w:gridSpan w:val="20"/>
            <w:shd w:val="clear" w:color="auto" w:fill="auto"/>
          </w:tcPr>
          <w:p w:rsidR="007D3313" w:rsidRDefault="00BB3E76" w:rsidP="00BB3E76">
            <w:pPr>
              <w:snapToGrid w:val="0"/>
              <w:spacing w:after="0" w:line="240" w:lineRule="auto"/>
              <w:jc w:val="both"/>
              <w:rPr>
                <w:rFonts w:cstheme="minorHAnsi"/>
                <w:lang w:val="en-US"/>
              </w:rPr>
            </w:pPr>
            <w:r>
              <w:rPr>
                <w:rFonts w:cstheme="minorHAnsi"/>
                <w:lang w:val="en-US"/>
              </w:rPr>
              <w:br w:type="page"/>
            </w:r>
          </w:p>
          <w:p w:rsidR="00FA68C8" w:rsidRPr="008F2C60" w:rsidRDefault="00FA68C8" w:rsidP="00BB3E76">
            <w:pPr>
              <w:snapToGrid w:val="0"/>
              <w:spacing w:after="0" w:line="240" w:lineRule="auto"/>
              <w:jc w:val="both"/>
              <w:rPr>
                <w:rFonts w:cstheme="minorHAnsi"/>
                <w:b/>
                <w:lang w:val="en-US"/>
              </w:rPr>
            </w:pPr>
            <w:r w:rsidRPr="008F2C60">
              <w:rPr>
                <w:rFonts w:cstheme="minorHAnsi"/>
                <w:b/>
                <w:lang w:val="en-US"/>
              </w:rPr>
              <w:t>Temeljni literatura in viri / Readings:</w:t>
            </w:r>
          </w:p>
        </w:tc>
      </w:tr>
      <w:tr w:rsidR="00FA68C8" w:rsidRPr="008F2C60" w:rsidTr="007D3313">
        <w:trPr>
          <w:trHeight w:val="708"/>
        </w:trPr>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eastAsia="Times New Roman" w:cstheme="minorHAnsi"/>
                <w:lang w:val="en-US" w:eastAsia="sl-SI"/>
              </w:rPr>
            </w:pPr>
            <w:r w:rsidRPr="008F2C60">
              <w:rPr>
                <w:rFonts w:eastAsia="Times New Roman" w:cstheme="minorHAnsi"/>
                <w:lang w:val="en-US" w:eastAsia="sl-SI"/>
              </w:rPr>
              <w:t>- Rogg Lionel,</w:t>
            </w:r>
            <w:r w:rsidRPr="008F2C60">
              <w:rPr>
                <w:rFonts w:ascii="Calibri" w:eastAsia="MS Gothic" w:hAnsi="Calibri" w:cs="Calibri"/>
                <w:lang w:val="en-US" w:eastAsia="sl-SI"/>
              </w:rPr>
              <w:t> </w:t>
            </w:r>
            <w:r w:rsidRPr="008F2C60">
              <w:rPr>
                <w:rFonts w:eastAsia="Times New Roman" w:cstheme="minorHAnsi"/>
                <w:lang w:val="en-US" w:eastAsia="sl-SI"/>
              </w:rPr>
              <w:t> </w:t>
            </w:r>
            <w:r w:rsidRPr="008F2C60">
              <w:rPr>
                <w:rFonts w:eastAsia="Times New Roman" w:cstheme="minorHAnsi"/>
                <w:i/>
                <w:iCs/>
                <w:lang w:val="en-US" w:eastAsia="sl-SI"/>
              </w:rPr>
              <w:t>Cours d'improvisation pour les organistes</w:t>
            </w:r>
            <w:r w:rsidRPr="008F2C60">
              <w:rPr>
                <w:rFonts w:eastAsia="Times New Roman" w:cstheme="minorHAnsi"/>
                <w:lang w:val="en-US" w:eastAsia="sl-SI"/>
              </w:rPr>
              <w:t>, Volume 1 - 2, Ed. Schola Cantorum;</w:t>
            </w:r>
          </w:p>
          <w:p w:rsidR="00FA68C8" w:rsidRPr="008F2C60" w:rsidRDefault="00FA68C8" w:rsidP="00BB3E76">
            <w:pPr>
              <w:spacing w:after="0" w:line="240" w:lineRule="auto"/>
              <w:rPr>
                <w:rFonts w:eastAsia="Times New Roman" w:cstheme="minorHAnsi"/>
                <w:lang w:val="en-US" w:eastAsia="sl-SI"/>
              </w:rPr>
            </w:pPr>
            <w:r w:rsidRPr="008F2C60">
              <w:rPr>
                <w:rFonts w:eastAsia="Times New Roman" w:cstheme="minorHAnsi"/>
                <w:lang w:val="en-US" w:eastAsia="sl-SI"/>
              </w:rPr>
              <w:t xml:space="preserve">- Dupré M., </w:t>
            </w:r>
            <w:r w:rsidRPr="008F2C60">
              <w:rPr>
                <w:rFonts w:eastAsia="Times New Roman" w:cstheme="minorHAnsi"/>
                <w:i/>
                <w:iCs/>
                <w:lang w:val="en-US" w:eastAsia="sl-SI"/>
              </w:rPr>
              <w:t>Cours complet d'improvisation à l'orgue</w:t>
            </w:r>
            <w:r w:rsidRPr="008F2C60">
              <w:rPr>
                <w:rFonts w:eastAsia="Times New Roman" w:cstheme="minorHAnsi"/>
                <w:lang w:val="en-US" w:eastAsia="sl-SI"/>
              </w:rPr>
              <w:t>, Volume 1: Exercices préparatoires à l'improvisation libre, Paris, Leduc 1937, Volume 2: Traité d'improvisation à l'orgue, Paris, Leduc 1926;</w:t>
            </w:r>
          </w:p>
          <w:p w:rsidR="00FA68C8" w:rsidRPr="008F2C60" w:rsidRDefault="00FA68C8" w:rsidP="00BB3E76">
            <w:pPr>
              <w:spacing w:after="0" w:line="240" w:lineRule="auto"/>
              <w:rPr>
                <w:rFonts w:eastAsia="Times New Roman" w:cstheme="minorHAnsi"/>
                <w:lang w:val="en-US" w:eastAsia="sl-SI"/>
              </w:rPr>
            </w:pPr>
            <w:r w:rsidRPr="008F2C60">
              <w:rPr>
                <w:rFonts w:eastAsia="Times New Roman" w:cstheme="minorHAnsi"/>
                <w:lang w:val="en-US" w:eastAsia="sl-SI"/>
              </w:rPr>
              <w:t xml:space="preserve">- Dupré M., </w:t>
            </w:r>
            <w:r w:rsidRPr="008F2C60">
              <w:rPr>
                <w:rFonts w:eastAsia="Times New Roman" w:cstheme="minorHAnsi"/>
                <w:i/>
                <w:iCs/>
                <w:lang w:val="en-US" w:eastAsia="sl-SI"/>
              </w:rPr>
              <w:t>Manuel d'accompagnement du plain-chant grégorien</w:t>
            </w:r>
            <w:r w:rsidRPr="008F2C60">
              <w:rPr>
                <w:rFonts w:eastAsia="Times New Roman" w:cstheme="minorHAnsi"/>
                <w:lang w:val="en-US" w:eastAsia="sl-SI"/>
              </w:rPr>
              <w:t>, Paris, Leduc 1937;</w:t>
            </w:r>
          </w:p>
          <w:p w:rsidR="00FA68C8" w:rsidRPr="008F2C60" w:rsidRDefault="00FA68C8" w:rsidP="00BB3E76">
            <w:pPr>
              <w:snapToGrid w:val="0"/>
              <w:spacing w:after="0" w:line="240" w:lineRule="auto"/>
              <w:rPr>
                <w:rFonts w:cstheme="minorHAnsi"/>
                <w:lang w:val="en-US"/>
              </w:rPr>
            </w:pPr>
            <w:r w:rsidRPr="008F2C60">
              <w:rPr>
                <w:rFonts w:eastAsia="Times New Roman" w:cstheme="minorHAnsi"/>
                <w:lang w:val="en-US"/>
              </w:rPr>
              <w:t xml:space="preserve">- Florjanc I., Škulj E., </w:t>
            </w:r>
            <w:r w:rsidRPr="008F2C60">
              <w:rPr>
                <w:rFonts w:cstheme="minorHAnsi"/>
                <w:i/>
                <w:lang w:val="en-US"/>
              </w:rPr>
              <w:t>Slovenski protestantski napevi MDVIII MMVIII</w:t>
            </w:r>
            <w:r w:rsidRPr="008F2C60">
              <w:rPr>
                <w:rFonts w:cstheme="minorHAnsi"/>
                <w:lang w:val="en-US"/>
              </w:rPr>
              <w:t>, Harmonizacija za zbore, 2. dopolnjena izdaja ob 500-letnici Trubarjevega rojstva, Ljubljana, Družina, 2008, str. 117-242;</w:t>
            </w:r>
          </w:p>
          <w:p w:rsidR="00FA68C8" w:rsidRPr="008F2C60" w:rsidRDefault="00FA68C8" w:rsidP="00BB3E76">
            <w:pPr>
              <w:spacing w:after="0" w:line="240" w:lineRule="auto"/>
              <w:rPr>
                <w:rFonts w:cstheme="minorHAnsi"/>
                <w:lang w:val="en-US"/>
              </w:rPr>
            </w:pPr>
            <w:r w:rsidRPr="008F2C60">
              <w:rPr>
                <w:rFonts w:cstheme="minorHAnsi"/>
                <w:lang w:val="en-US"/>
              </w:rPr>
              <w:t xml:space="preserve">- Overduin J., </w:t>
            </w:r>
            <w:r w:rsidRPr="008F2C60">
              <w:rPr>
                <w:rFonts w:cstheme="minorHAnsi"/>
                <w:i/>
                <w:lang w:val="en-US"/>
              </w:rPr>
              <w:t>Improvisation for organists</w:t>
            </w:r>
            <w:r w:rsidRPr="008F2C60">
              <w:rPr>
                <w:rFonts w:cstheme="minorHAnsi"/>
                <w:lang w:val="en-US"/>
              </w:rPr>
              <w:t xml:space="preserve">, New York, Oxford, Oxord university press, 1998; </w:t>
            </w:r>
          </w:p>
          <w:p w:rsidR="00FA68C8" w:rsidRPr="008F2C60" w:rsidRDefault="00FA68C8" w:rsidP="00BB3E76">
            <w:pPr>
              <w:spacing w:after="0" w:line="240" w:lineRule="auto"/>
              <w:rPr>
                <w:rFonts w:cstheme="minorHAnsi"/>
                <w:lang w:val="en-US"/>
              </w:rPr>
            </w:pPr>
            <w:r w:rsidRPr="008F2C60">
              <w:rPr>
                <w:rFonts w:cstheme="minorHAnsi"/>
                <w:lang w:val="en-US"/>
              </w:rPr>
              <w:t xml:space="preserve">- Hancock G., </w:t>
            </w:r>
            <w:r w:rsidRPr="008F2C60">
              <w:rPr>
                <w:rFonts w:cstheme="minorHAnsi"/>
                <w:i/>
                <w:lang w:val="en-US"/>
              </w:rPr>
              <w:t>Improvising</w:t>
            </w:r>
            <w:r w:rsidRPr="008F2C60">
              <w:rPr>
                <w:rFonts w:cstheme="minorHAnsi"/>
                <w:lang w:val="en-US"/>
              </w:rPr>
              <w:t>, New York, Oxford, Oxord university press, 1994;</w:t>
            </w:r>
          </w:p>
          <w:p w:rsidR="00FA68C8" w:rsidRPr="008F2C60" w:rsidRDefault="00FA68C8" w:rsidP="00BB3E76">
            <w:pPr>
              <w:spacing w:after="0" w:line="240" w:lineRule="auto"/>
              <w:rPr>
                <w:rFonts w:cstheme="minorHAnsi"/>
                <w:lang w:val="en-US"/>
              </w:rPr>
            </w:pPr>
            <w:r w:rsidRPr="008F2C60">
              <w:rPr>
                <w:rFonts w:cstheme="minorHAnsi"/>
                <w:lang w:val="en-US"/>
              </w:rPr>
              <w:t xml:space="preserve">- Despić D., </w:t>
            </w:r>
            <w:r w:rsidRPr="008F2C60">
              <w:rPr>
                <w:rFonts w:cstheme="minorHAnsi"/>
                <w:i/>
                <w:lang w:val="en-US"/>
              </w:rPr>
              <w:t>Harmonija sa harmonskom analizom</w:t>
            </w:r>
            <w:r w:rsidRPr="008F2C60">
              <w:rPr>
                <w:rFonts w:cstheme="minorHAnsi"/>
                <w:lang w:val="en-US"/>
              </w:rPr>
              <w:t>, Beograd, Zavod za udžbenike i nastavna sredstva, 1997;</w:t>
            </w:r>
          </w:p>
          <w:p w:rsidR="00FA68C8" w:rsidRPr="008F2C60" w:rsidRDefault="00FA68C8" w:rsidP="00BB3E76">
            <w:pPr>
              <w:spacing w:after="0" w:line="240" w:lineRule="auto"/>
              <w:rPr>
                <w:rFonts w:cstheme="minorHAnsi"/>
                <w:lang w:val="en-US"/>
              </w:rPr>
            </w:pPr>
            <w:r w:rsidRPr="008F2C60">
              <w:rPr>
                <w:rFonts w:cstheme="minorHAnsi"/>
                <w:lang w:val="en-US"/>
              </w:rPr>
              <w:t xml:space="preserve">- Skovran D., Peričić V., </w:t>
            </w:r>
            <w:r w:rsidRPr="008F2C60">
              <w:rPr>
                <w:rFonts w:cstheme="minorHAnsi"/>
                <w:i/>
                <w:lang w:val="en-US"/>
              </w:rPr>
              <w:t>Nauka o muzičkim oblicima</w:t>
            </w:r>
            <w:r w:rsidRPr="008F2C60">
              <w:rPr>
                <w:rFonts w:cstheme="minorHAnsi"/>
                <w:lang w:val="en-US"/>
              </w:rPr>
              <w:t>, Beograd, Fond za izdavačku delatnost Univerziteta umetnosti u Beogradu, 1986;</w:t>
            </w:r>
          </w:p>
          <w:p w:rsidR="00FA68C8" w:rsidRPr="008F2C60" w:rsidRDefault="00FA68C8" w:rsidP="00BB3E76">
            <w:pPr>
              <w:spacing w:after="0" w:line="240" w:lineRule="auto"/>
              <w:rPr>
                <w:rFonts w:cstheme="minorHAnsi"/>
                <w:lang w:val="en-US"/>
              </w:rPr>
            </w:pPr>
            <w:r w:rsidRPr="008F2C60">
              <w:rPr>
                <w:rFonts w:cstheme="minorHAnsi"/>
                <w:lang w:val="en-US"/>
              </w:rPr>
              <w:lastRenderedPageBreak/>
              <w:t xml:space="preserve">- Olivier Messiaen, </w:t>
            </w:r>
            <w:r w:rsidRPr="008F2C60">
              <w:rPr>
                <w:rFonts w:cstheme="minorHAnsi"/>
                <w:i/>
                <w:lang w:val="en-US"/>
              </w:rPr>
              <w:t>Technique de mon langage musicale</w:t>
            </w:r>
            <w:r w:rsidRPr="008F2C60">
              <w:rPr>
                <w:rFonts w:cstheme="minorHAnsi"/>
                <w:lang w:val="en-US"/>
              </w:rPr>
              <w:t xml:space="preserve">, Alphonse Leduc, Paris, 1944; </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Olivier Messiaen, </w:t>
            </w:r>
            <w:r w:rsidRPr="008F2C60">
              <w:rPr>
                <w:rFonts w:cstheme="minorHAnsi"/>
                <w:i/>
                <w:lang w:val="en-US"/>
              </w:rPr>
              <w:t>Vingt Lesons d'Harmonie</w:t>
            </w:r>
            <w:r w:rsidRPr="008F2C60">
              <w:rPr>
                <w:rFonts w:cstheme="minorHAnsi"/>
                <w:lang w:val="en-US"/>
              </w:rPr>
              <w:t>, Alphonse Leduc, Paris, 1944.</w:t>
            </w:r>
          </w:p>
          <w:p w:rsidR="00FA68C8" w:rsidRPr="008F2C60" w:rsidRDefault="00FA68C8" w:rsidP="00BB3E76">
            <w:pPr>
              <w:snapToGrid w:val="0"/>
              <w:spacing w:after="0" w:line="240" w:lineRule="auto"/>
              <w:rPr>
                <w:rFonts w:cstheme="minorHAnsi"/>
                <w:b/>
                <w:bCs/>
                <w:lang w:val="en-US"/>
              </w:rPr>
            </w:pPr>
            <w:r w:rsidRPr="008F2C60">
              <w:rPr>
                <w:rFonts w:cstheme="minorHAnsi"/>
                <w:lang w:val="en-US"/>
              </w:rPr>
              <w:t>Literatura in viri se sprotno posodabljajo.</w:t>
            </w:r>
          </w:p>
        </w:tc>
      </w:tr>
      <w:tr w:rsidR="00FA68C8" w:rsidRPr="008F2C60" w:rsidTr="00BB3E76">
        <w:trPr>
          <w:gridAfter w:val="1"/>
          <w:wAfter w:w="10" w:type="dxa"/>
          <w:trHeight w:val="73"/>
        </w:trPr>
        <w:tc>
          <w:tcPr>
            <w:tcW w:w="4717"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Objectives and competences:</w:t>
            </w:r>
          </w:p>
        </w:tc>
      </w:tr>
      <w:tr w:rsidR="00FA68C8" w:rsidRPr="008F2C60" w:rsidTr="00BB3E76">
        <w:trPr>
          <w:trHeight w:val="1838"/>
        </w:trPr>
        <w:tc>
          <w:tcPr>
            <w:tcW w:w="4717"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samostojno, kreativno delo;</w:t>
            </w:r>
          </w:p>
          <w:p w:rsidR="00FA68C8" w:rsidRPr="008F2C60" w:rsidRDefault="00FA68C8" w:rsidP="00BB3E76">
            <w:pPr>
              <w:snapToGrid w:val="0"/>
              <w:spacing w:after="0" w:line="240" w:lineRule="auto"/>
              <w:rPr>
                <w:rFonts w:cstheme="minorHAnsi"/>
                <w:lang w:val="en-US"/>
              </w:rPr>
            </w:pPr>
            <w:r w:rsidRPr="008F2C60">
              <w:rPr>
                <w:rFonts w:cstheme="minorHAnsi"/>
                <w:lang w:val="en-US"/>
              </w:rPr>
              <w:t>- aktiviranje in poglabljanje znanj v praksi iz glasbenega stavka (harmonija, kontrapunkt, solfeggio, oblikoslovje);</w:t>
            </w:r>
          </w:p>
          <w:p w:rsidR="00FA68C8" w:rsidRPr="008F2C60" w:rsidRDefault="00FA68C8" w:rsidP="00BB3E76">
            <w:pPr>
              <w:snapToGrid w:val="0"/>
              <w:spacing w:after="0" w:line="240" w:lineRule="auto"/>
              <w:rPr>
                <w:rFonts w:cstheme="minorHAnsi"/>
                <w:lang w:val="en-US"/>
              </w:rPr>
            </w:pPr>
            <w:r w:rsidRPr="008F2C60">
              <w:rPr>
                <w:rFonts w:cstheme="minorHAnsi"/>
                <w:lang w:val="en-US"/>
              </w:rPr>
              <w:t>- praktično obvladovanje in razumevanje glasbenih elementov (ritma, agogike, dinamike, artikulacije) znotraj določene konkretne glasbene vsebine, oblike in sloga.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BB3E76">
        <w:trPr>
          <w:gridAfter w:val="1"/>
          <w:wAfter w:w="10" w:type="dxa"/>
          <w:trHeight w:val="117"/>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Intended learning outcomes:</w:t>
            </w:r>
          </w:p>
        </w:tc>
      </w:tr>
      <w:tr w:rsidR="00FA68C8" w:rsidRPr="008F2C60" w:rsidTr="00BB3E76">
        <w:trPr>
          <w:trHeight w:val="558"/>
        </w:trPr>
        <w:tc>
          <w:tcPr>
            <w:tcW w:w="4727" w:type="dxa"/>
            <w:gridSpan w:val="10"/>
            <w:tcBorders>
              <w:top w:val="single" w:sz="4" w:space="0" w:color="auto"/>
              <w:left w:val="single" w:sz="4" w:space="0" w:color="auto"/>
              <w:bottom w:val="single" w:sz="4" w:space="0" w:color="auto"/>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xml:space="preserve">- sposobnost in spretnost sprotnega improviziranja v starejših in sodobnejših slogih, različnih vsebin in oblik; </w:t>
            </w:r>
          </w:p>
          <w:p w:rsidR="00FA68C8" w:rsidRPr="008F2C60" w:rsidRDefault="00FA68C8" w:rsidP="00BB3E76">
            <w:pPr>
              <w:spacing w:after="0" w:line="240" w:lineRule="auto"/>
              <w:rPr>
                <w:rFonts w:cstheme="minorHAnsi"/>
                <w:lang w:val="en-US"/>
              </w:rPr>
            </w:pPr>
            <w:r w:rsidRPr="008F2C60">
              <w:rPr>
                <w:rFonts w:cstheme="minorHAnsi"/>
                <w:lang w:val="en-US"/>
              </w:rPr>
              <w:t>- združevanje teoretičnih vedenj s praktičnimi v neposrednem improviziranju na inštrumentu (orgle, klavir).</w:t>
            </w:r>
          </w:p>
        </w:tc>
        <w:tc>
          <w:tcPr>
            <w:tcW w:w="142" w:type="dxa"/>
            <w:tcBorders>
              <w:top w:val="single" w:sz="4" w:space="0" w:color="auto"/>
              <w:left w:val="single" w:sz="4" w:space="0" w:color="000000"/>
              <w:bottom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c>
          <w:tcPr>
            <w:tcW w:w="4831" w:type="dxa"/>
            <w:gridSpan w:val="10"/>
            <w:tcBorders>
              <w:top w:val="single" w:sz="4" w:space="0" w:color="auto"/>
              <w:left w:val="single" w:sz="4" w:space="0" w:color="000000"/>
              <w:bottom w:val="single" w:sz="4" w:space="0" w:color="auto"/>
              <w:right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Knowledge and understanding:</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r>
      <w:tr w:rsidR="00FA68C8" w:rsidRPr="008F2C60" w:rsidTr="00BB3E76">
        <w:trPr>
          <w:gridAfter w:val="1"/>
          <w:wAfter w:w="10" w:type="dxa"/>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Learning and teaching methods:</w:t>
            </w:r>
          </w:p>
        </w:tc>
      </w:tr>
      <w:tr w:rsidR="00FA68C8" w:rsidRPr="008F2C60" w:rsidTr="00BB3E76">
        <w:trPr>
          <w:trHeight w:val="410"/>
        </w:trPr>
        <w:tc>
          <w:tcPr>
            <w:tcW w:w="4727"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V skupini so največ trije slušatelji. Čeprav v skupini, poteka delo individualno.</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Predavanja potekajo po imitacijski metodi: mentor najprej predstavi glasbeno-teoretične pristope do vsebine improvizirane teme, nakar slušatelji iščejo in predstavijo svojo improvizacijo. </w:t>
            </w:r>
          </w:p>
          <w:p w:rsidR="00FA68C8" w:rsidRPr="008F2C60" w:rsidRDefault="00FA68C8" w:rsidP="00BB3E76">
            <w:pPr>
              <w:snapToGrid w:val="0"/>
              <w:spacing w:after="0" w:line="240" w:lineRule="auto"/>
              <w:rPr>
                <w:rFonts w:cstheme="minorHAnsi"/>
                <w:lang w:val="en-US"/>
              </w:rPr>
            </w:pPr>
            <w:r w:rsidRPr="008F2C60">
              <w:rPr>
                <w:rFonts w:cstheme="minorHAnsi"/>
                <w:lang w:val="en-US"/>
              </w:rPr>
              <w:t>- Rešitve različnih slogovnih pristopov in posebnosti potekajo iz ure v ure v smislu rasti od enostavnega do zapletenejšega.</w:t>
            </w:r>
          </w:p>
          <w:p w:rsidR="00FA68C8" w:rsidRPr="008F2C60" w:rsidRDefault="00FA68C8" w:rsidP="00BB3E76">
            <w:pPr>
              <w:snapToGrid w:val="0"/>
              <w:spacing w:after="0" w:line="240" w:lineRule="auto"/>
              <w:rPr>
                <w:rFonts w:cstheme="minorHAnsi"/>
                <w:lang w:val="en-US"/>
              </w:rPr>
            </w:pPr>
            <w:r w:rsidRPr="008F2C60">
              <w:rPr>
                <w:rFonts w:cstheme="minorHAnsi"/>
                <w:lang w:val="en-US"/>
              </w:rPr>
              <w:t>- Obvezni del metode je vsakourno preverjanje napredka posameznega slušatelja. Pri vrednotenju in ocenjevanju napredka svojih kolegov sodelujejo tudi člani skupine.</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BB3E76">
        <w:trPr>
          <w:gridAfter w:val="1"/>
          <w:wAfter w:w="10" w:type="dxa"/>
        </w:trPr>
        <w:tc>
          <w:tcPr>
            <w:tcW w:w="4019" w:type="dxa"/>
            <w:gridSpan w:val="7"/>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BB3E76" w:rsidRDefault="00BB3E76"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Načini ocenjevanja:</w:t>
            </w:r>
          </w:p>
        </w:tc>
        <w:tc>
          <w:tcPr>
            <w:tcW w:w="1560" w:type="dxa"/>
            <w:gridSpan w:val="5"/>
            <w:tcBorders>
              <w:bottom w:val="single" w:sz="4" w:space="0" w:color="000000"/>
            </w:tcBorders>
            <w:shd w:val="clear" w:color="auto" w:fill="auto"/>
          </w:tcPr>
          <w:p w:rsidR="00BB3E76" w:rsidRDefault="00BB3E76"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Delež (v %) /</w:t>
            </w:r>
          </w:p>
          <w:p w:rsidR="00FA68C8" w:rsidRPr="008F2C60" w:rsidRDefault="00FA68C8" w:rsidP="00BB3E76">
            <w:pPr>
              <w:spacing w:after="0" w:line="240" w:lineRule="auto"/>
              <w:rPr>
                <w:rFonts w:cstheme="minorHAnsi"/>
                <w:lang w:val="en-US"/>
              </w:rPr>
            </w:pPr>
            <w:r w:rsidRPr="008F2C60">
              <w:rPr>
                <w:rFonts w:cstheme="minorHAnsi"/>
                <w:lang w:val="en-US"/>
              </w:rPr>
              <w:t>Weight (in %)</w:t>
            </w:r>
          </w:p>
        </w:tc>
        <w:tc>
          <w:tcPr>
            <w:tcW w:w="411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BB3E76" w:rsidRDefault="00BB3E76"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Assessment:</w:t>
            </w:r>
          </w:p>
        </w:tc>
      </w:tr>
      <w:tr w:rsidR="00FA68C8" w:rsidRPr="008F2C60" w:rsidTr="00BB3E76">
        <w:trPr>
          <w:trHeight w:val="1104"/>
        </w:trPr>
        <w:tc>
          <w:tcPr>
            <w:tcW w:w="4019" w:type="dxa"/>
            <w:gridSpan w:val="7"/>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xml:space="preserve">- </w:t>
            </w:r>
            <w:r w:rsidRPr="008F2C60">
              <w:rPr>
                <w:rFonts w:cstheme="minorHAnsi"/>
                <w:i/>
                <w:lang w:val="en-US"/>
              </w:rPr>
              <w:t>Kolokvij</w:t>
            </w:r>
            <w:r w:rsidRPr="008F2C60">
              <w:rPr>
                <w:rFonts w:cstheme="minorHAnsi"/>
                <w:lang w:val="en-US"/>
              </w:rPr>
              <w:t xml:space="preserve"> ob zaključku prvega semestra: študent izvede na orglah </w:t>
            </w:r>
            <w:r w:rsidRPr="008F2C60">
              <w:rPr>
                <w:rFonts w:cstheme="minorHAnsi"/>
                <w:i/>
                <w:lang w:val="en-US"/>
              </w:rPr>
              <w:t>tri</w:t>
            </w:r>
            <w:r w:rsidRPr="008F2C60">
              <w:rPr>
                <w:rFonts w:cstheme="minorHAnsi"/>
                <w:lang w:val="en-US"/>
              </w:rPr>
              <w:t xml:space="preserve"> raznolike improvizacije (toccata, meditacija in koralna poigra).</w:t>
            </w:r>
          </w:p>
          <w:p w:rsidR="00FA68C8" w:rsidRPr="008F2C60" w:rsidRDefault="00FA68C8" w:rsidP="00BB3E76">
            <w:pPr>
              <w:spacing w:after="0" w:line="240" w:lineRule="auto"/>
              <w:rPr>
                <w:rFonts w:cstheme="minorHAnsi"/>
                <w:lang w:val="en-US"/>
              </w:rPr>
            </w:pPr>
            <w:r w:rsidRPr="008F2C60">
              <w:rPr>
                <w:rFonts w:cstheme="minorHAnsi"/>
                <w:lang w:val="en-US"/>
              </w:rPr>
              <w:t xml:space="preserve">- </w:t>
            </w:r>
            <w:r w:rsidRPr="008F2C60">
              <w:rPr>
                <w:rFonts w:cstheme="minorHAnsi"/>
                <w:i/>
                <w:lang w:val="en-US"/>
              </w:rPr>
              <w:t>Letni komisijski izpit</w:t>
            </w:r>
            <w:r w:rsidRPr="008F2C60">
              <w:rPr>
                <w:rFonts w:cstheme="minorHAnsi"/>
                <w:lang w:val="en-US"/>
              </w:rPr>
              <w:t>: študent izvede na orglah trodelno ciklično zasnovano improvizacijo.</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lang w:val="en-US"/>
              </w:rPr>
              <w:t>Ocenjevanje je v skladu s statutom Univerze v Ljubljani in pravilniki Akademije za glasbo.</w:t>
            </w:r>
          </w:p>
        </w:tc>
        <w:tc>
          <w:tcPr>
            <w:tcW w:w="1560" w:type="dxa"/>
            <w:gridSpan w:val="5"/>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lang w:val="en-US"/>
              </w:rPr>
            </w:pPr>
          </w:p>
        </w:tc>
        <w:tc>
          <w:tcPr>
            <w:tcW w:w="4121"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Type (examination, oral, coursework, project):</w:t>
            </w:r>
          </w:p>
        </w:tc>
      </w:tr>
      <w:tr w:rsidR="00FA68C8" w:rsidRPr="008F2C60" w:rsidTr="00BB3E76">
        <w:trPr>
          <w:gridAfter w:val="1"/>
          <w:wAfter w:w="10" w:type="dxa"/>
        </w:trPr>
        <w:tc>
          <w:tcPr>
            <w:tcW w:w="9690" w:type="dxa"/>
            <w:gridSpan w:val="20"/>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lastRenderedPageBreak/>
              <w:t xml:space="preserve">Reference nosilca / Lecturer's references: </w:t>
            </w:r>
          </w:p>
        </w:tc>
      </w:tr>
      <w:tr w:rsidR="00FA68C8" w:rsidRPr="008F2C60" w:rsidTr="00BB3E76">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lastRenderedPageBreak/>
              <w:t>Red. prof. Maks Strmčnik, improvizacija:</w:t>
            </w:r>
          </w:p>
          <w:p w:rsidR="00FA68C8" w:rsidRPr="008F2C60" w:rsidRDefault="00FA68C8" w:rsidP="00BB3E76">
            <w:pPr>
              <w:spacing w:after="0" w:line="240" w:lineRule="auto"/>
              <w:rPr>
                <w:rFonts w:cstheme="minorHAnsi"/>
                <w:lang w:val="en-US"/>
              </w:rPr>
            </w:pPr>
            <w:r w:rsidRPr="008F2C60">
              <w:rPr>
                <w:rFonts w:cstheme="minorHAnsi"/>
                <w:lang w:val="en-US"/>
              </w:rPr>
              <w:t xml:space="preserve">- </w:t>
            </w:r>
            <w:r w:rsidRPr="008F2C60">
              <w:rPr>
                <w:rFonts w:cstheme="minorHAnsi"/>
                <w:u w:val="single"/>
                <w:lang w:val="en-US"/>
              </w:rPr>
              <w:t>zgoščenke</w:t>
            </w:r>
            <w:r w:rsidRPr="008F2C60">
              <w:rPr>
                <w:rFonts w:cstheme="minorHAnsi"/>
                <w:lang w:val="en-US"/>
              </w:rPr>
              <w:t xml:space="preserve">: </w:t>
            </w:r>
            <w:r w:rsidRPr="008F2C60">
              <w:rPr>
                <w:rFonts w:cstheme="minorHAnsi"/>
                <w:i/>
                <w:lang w:val="en-US"/>
              </w:rPr>
              <w:t>Trio barocco forte</w:t>
            </w:r>
            <w:r w:rsidRPr="008F2C60">
              <w:rPr>
                <w:rFonts w:cstheme="minorHAnsi"/>
                <w:lang w:val="en-US"/>
              </w:rPr>
              <w:t xml:space="preserve"> (Gracelj O. sopran, Arnold S. trobenta, Strmčnik M. orgle), Ed. Bizjak, 1994; • </w:t>
            </w:r>
            <w:r w:rsidRPr="008F2C60">
              <w:rPr>
                <w:rFonts w:cstheme="minorHAnsi"/>
                <w:i/>
                <w:lang w:val="en-US"/>
              </w:rPr>
              <w:t>Slovenski baročni trio</w:t>
            </w:r>
            <w:r w:rsidRPr="008F2C60">
              <w:rPr>
                <w:rFonts w:cstheme="minorHAnsi"/>
                <w:lang w:val="en-US"/>
              </w:rPr>
              <w:t xml:space="preserve"> (Baar I. sopran, Lorenz T. violina, Strmčnik M. orgle), Založba kaset in plošč RTV Slovenija, 1996; • Ramovš P. in Strmčnik M., </w:t>
            </w:r>
            <w:r w:rsidRPr="008F2C60">
              <w:rPr>
                <w:rFonts w:cstheme="minorHAnsi"/>
                <w:i/>
                <w:lang w:val="en-US"/>
              </w:rPr>
              <w:t>Orgelske improvizacije</w:t>
            </w:r>
            <w:r w:rsidRPr="008F2C60">
              <w:rPr>
                <w:rFonts w:cstheme="minorHAnsi"/>
                <w:lang w:val="en-US"/>
              </w:rPr>
              <w:t xml:space="preserve">, Musica Sacra Slovenica, 1996; • </w:t>
            </w:r>
            <w:r w:rsidRPr="008F2C60">
              <w:rPr>
                <w:rFonts w:cstheme="minorHAnsi"/>
                <w:i/>
                <w:lang w:val="en-US"/>
              </w:rPr>
              <w:t>Gloria -</w:t>
            </w:r>
            <w:r w:rsidRPr="008F2C60">
              <w:rPr>
                <w:rFonts w:cstheme="minorHAnsi"/>
                <w:lang w:val="en-US"/>
              </w:rPr>
              <w:t xml:space="preserve"> </w:t>
            </w:r>
            <w:r w:rsidRPr="008F2C60">
              <w:rPr>
                <w:rFonts w:cstheme="minorHAnsi"/>
                <w:i/>
                <w:lang w:val="en-US"/>
              </w:rPr>
              <w:t>orgelske improvizacije</w:t>
            </w:r>
            <w:r w:rsidRPr="008F2C60">
              <w:rPr>
                <w:rFonts w:cstheme="minorHAnsi"/>
                <w:lang w:val="en-US"/>
              </w:rPr>
              <w:t>, Strmčnik M. orgle, 2007.</w:t>
            </w:r>
          </w:p>
          <w:p w:rsidR="00FA68C8" w:rsidRPr="008F2C60" w:rsidRDefault="00FA68C8" w:rsidP="00BB3E76">
            <w:pPr>
              <w:spacing w:after="0" w:line="240" w:lineRule="auto"/>
              <w:rPr>
                <w:rFonts w:cstheme="minorHAnsi"/>
                <w:lang w:val="en-US"/>
              </w:rPr>
            </w:pPr>
            <w:r w:rsidRPr="008F2C60">
              <w:rPr>
                <w:rFonts w:cstheme="minorHAnsi"/>
                <w:lang w:val="en-US"/>
              </w:rPr>
              <w:t xml:space="preserve">- </w:t>
            </w:r>
            <w:r w:rsidRPr="008F2C60">
              <w:rPr>
                <w:rFonts w:cstheme="minorHAnsi"/>
                <w:u w:val="single"/>
                <w:lang w:val="en-US"/>
              </w:rPr>
              <w:t>solist (orgle) na koncertu</w:t>
            </w:r>
            <w:r w:rsidRPr="008F2C60">
              <w:rPr>
                <w:rFonts w:cstheme="minorHAnsi"/>
                <w:lang w:val="en-US"/>
              </w:rPr>
              <w:t xml:space="preserve">: Ramovš P., </w:t>
            </w:r>
            <w:r w:rsidRPr="008F2C60">
              <w:rPr>
                <w:rFonts w:cstheme="minorHAnsi"/>
                <w:i/>
                <w:lang w:val="en-US"/>
              </w:rPr>
              <w:t>Oganofonija</w:t>
            </w:r>
            <w:r w:rsidRPr="008F2C60">
              <w:rPr>
                <w:rFonts w:cstheme="minorHAnsi"/>
                <w:lang w:val="en-US"/>
              </w:rPr>
              <w:t xml:space="preserve"> za orgle solo in simfonični orkester, Orkester Slovenske filharmonije, dirigent René Gulikers, Cankarjev dom, Svetovni glasbeni dnevi ISCM 2003, 25. in 26. 09 2003.</w:t>
            </w:r>
          </w:p>
        </w:tc>
      </w:tr>
    </w:tbl>
    <w:p w:rsidR="00BB3E76" w:rsidRDefault="00BB3E76"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BB3E76">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BB3E76">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Inštrument ali petje z jazz improvizacijo 1</w:t>
            </w:r>
          </w:p>
        </w:tc>
      </w:tr>
      <w:tr w:rsidR="00FA68C8" w:rsidRPr="008F2C60" w:rsidTr="00BB3E76">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BB3E76">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BB3E7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 razen kompozicije in glasbene teorije, dirigiranja in sakralne glasbe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BB3E7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BB3E76">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3E76">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
              </w:rPr>
            </w:pPr>
            <w:r w:rsidRPr="00BB3E76">
              <w:rPr>
                <w:rFonts w:cstheme="minorHAnsi"/>
                <w:b/>
              </w:rPr>
              <w:t>Strokovni izbirni</w:t>
            </w:r>
          </w:p>
        </w:tc>
      </w:tr>
      <w:tr w:rsidR="00FA68C8" w:rsidRPr="008F2C60" w:rsidTr="00BB3E76">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BB3E76">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c>
          <w:tcPr>
            <w:tcW w:w="9690" w:type="dxa"/>
            <w:gridSpan w:val="18"/>
          </w:tcPr>
          <w:p w:rsidR="00FA68C8" w:rsidRPr="008F2C60" w:rsidRDefault="00FA68C8" w:rsidP="00BB3E76">
            <w:pPr>
              <w:spacing w:after="0" w:line="240" w:lineRule="auto"/>
              <w:rPr>
                <w:rFonts w:cstheme="minorHAnsi"/>
              </w:rPr>
            </w:pPr>
          </w:p>
        </w:tc>
      </w:tr>
      <w:tr w:rsidR="00FA68C8" w:rsidRPr="008F2C60" w:rsidTr="00BB3E76">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BB3E76">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4</w:t>
            </w:r>
          </w:p>
        </w:tc>
      </w:tr>
      <w:tr w:rsidR="00FA68C8" w:rsidRPr="008F2C60" w:rsidTr="00BB3E76">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3E76">
        <w:tc>
          <w:tcPr>
            <w:tcW w:w="3306" w:type="dxa"/>
            <w:gridSpan w:val="5"/>
          </w:tcPr>
          <w:p w:rsidR="00FA68C8" w:rsidRPr="00BB3E76" w:rsidRDefault="00FA68C8" w:rsidP="00BB3E76">
            <w:pPr>
              <w:spacing w:after="0" w:line="240" w:lineRule="auto"/>
              <w:rPr>
                <w:rFonts w:cstheme="minorHAnsi"/>
                <w:b/>
              </w:rPr>
            </w:pPr>
            <w:r w:rsidRPr="00BB3E76">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BB3E76" w:rsidRDefault="00BB3E76" w:rsidP="00BB3E76">
            <w:pPr>
              <w:spacing w:after="0" w:line="240" w:lineRule="auto"/>
              <w:rPr>
                <w:rFonts w:cstheme="minorHAnsi"/>
                <w:b/>
              </w:rPr>
            </w:pPr>
            <w:r>
              <w:rPr>
                <w:rFonts w:cstheme="minorHAnsi"/>
                <w:b/>
              </w:rPr>
              <w:t>d</w:t>
            </w:r>
            <w:r w:rsidR="00FA68C8" w:rsidRPr="00BB3E76">
              <w:rPr>
                <w:rFonts w:cstheme="minorHAnsi"/>
                <w:b/>
              </w:rPr>
              <w:t>oc. mag. Jaka Pucihar</w:t>
            </w:r>
          </w:p>
        </w:tc>
      </w:tr>
      <w:tr w:rsidR="00FA68C8" w:rsidRPr="008F2C60" w:rsidTr="00BB3E76">
        <w:tc>
          <w:tcPr>
            <w:tcW w:w="9690" w:type="dxa"/>
            <w:gridSpan w:val="18"/>
          </w:tcPr>
          <w:p w:rsidR="00FA68C8" w:rsidRPr="008F2C60" w:rsidRDefault="00FA68C8" w:rsidP="00BB3E76">
            <w:pPr>
              <w:spacing w:after="0" w:line="240" w:lineRule="auto"/>
              <w:rPr>
                <w:rFonts w:cstheme="minorHAnsi"/>
              </w:rPr>
            </w:pPr>
          </w:p>
        </w:tc>
      </w:tr>
      <w:tr w:rsidR="00FA68C8" w:rsidRPr="008F2C60" w:rsidTr="00BB3E76">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BB3E76">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BB3E76">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3E76">
        <w:trPr>
          <w:trHeight w:val="234"/>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Pogoj za vključitev </w:t>
            </w:r>
            <w:r w:rsidR="00BB3E76">
              <w:rPr>
                <w:rFonts w:cstheme="minorHAnsi"/>
              </w:rPr>
              <w:t>v delo je vpis v letnik študija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B3E76">
        <w:trPr>
          <w:trHeight w:val="1269"/>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specifičnosti  zapisa jazzovskih skladb</w:t>
            </w:r>
          </w:p>
          <w:p w:rsidR="00FA68C8" w:rsidRPr="008F2C60" w:rsidRDefault="00FA68C8" w:rsidP="00BB3E76">
            <w:pPr>
              <w:spacing w:after="0" w:line="240" w:lineRule="auto"/>
              <w:rPr>
                <w:rFonts w:cstheme="minorHAnsi"/>
              </w:rPr>
            </w:pPr>
            <w:r w:rsidRPr="008F2C60">
              <w:rPr>
                <w:rFonts w:cstheme="minorHAnsi"/>
              </w:rPr>
              <w:t>-teoretske osnove in praktične vaje jazz improvizacije</w:t>
            </w:r>
          </w:p>
          <w:p w:rsidR="00FA68C8" w:rsidRPr="008F2C60" w:rsidRDefault="00FA68C8" w:rsidP="00BB3E76">
            <w:pPr>
              <w:spacing w:after="0" w:line="240" w:lineRule="auto"/>
              <w:rPr>
                <w:rFonts w:cstheme="minorHAnsi"/>
              </w:rPr>
            </w:pPr>
            <w:r w:rsidRPr="008F2C60">
              <w:rPr>
                <w:rFonts w:cstheme="minorHAnsi"/>
              </w:rPr>
              <w:t>-improvi</w:t>
            </w:r>
            <w:r w:rsidR="00BB3E76">
              <w:rPr>
                <w:rFonts w:cstheme="minorHAnsi"/>
              </w:rPr>
              <w:t>zacija s posnetkom  Play A Long</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tcBorders>
              <w:top w:val="single" w:sz="4" w:space="0" w:color="auto"/>
              <w:left w:val="single" w:sz="4" w:space="0" w:color="auto"/>
              <w:bottom w:val="single" w:sz="4" w:space="0" w:color="auto"/>
              <w:right w:val="single" w:sz="4" w:space="0" w:color="auto"/>
            </w:tcBorders>
          </w:tcPr>
          <w:p w:rsidR="00FA68C8" w:rsidRPr="00BB3E76" w:rsidRDefault="00FA68C8" w:rsidP="00BB3E76">
            <w:pPr>
              <w:spacing w:after="0" w:line="240" w:lineRule="auto"/>
              <w:rPr>
                <w:rFonts w:cstheme="minorHAnsi"/>
                <w:bCs/>
              </w:rPr>
            </w:pPr>
            <w:r w:rsidRPr="00BB3E76">
              <w:rPr>
                <w:rFonts w:cstheme="minorHAnsi"/>
                <w:bCs/>
              </w:rPr>
              <w:t>Izbrana poglavja iz:</w:t>
            </w:r>
          </w:p>
          <w:p w:rsidR="00FA68C8" w:rsidRPr="00BB3E76" w:rsidRDefault="00FA68C8" w:rsidP="00BB3E76">
            <w:pPr>
              <w:spacing w:after="0" w:line="240" w:lineRule="auto"/>
              <w:rPr>
                <w:rFonts w:cstheme="minorHAnsi"/>
                <w:bCs/>
              </w:rPr>
            </w:pPr>
            <w:r w:rsidRPr="00BB3E76">
              <w:rPr>
                <w:rFonts w:cstheme="minorHAnsi"/>
                <w:bCs/>
              </w:rPr>
              <w:t>- Dick Grove: The Enciclopedia of Basic Harmony &amp; Theory Applied to Improvisation On All Instruments- Volume 1,2,3</w:t>
            </w:r>
          </w:p>
          <w:p w:rsidR="00FA68C8" w:rsidRPr="00BB3E76" w:rsidRDefault="00FA68C8" w:rsidP="00BB3E76">
            <w:pPr>
              <w:spacing w:after="0" w:line="240" w:lineRule="auto"/>
              <w:rPr>
                <w:rFonts w:cstheme="minorHAnsi"/>
                <w:bCs/>
              </w:rPr>
            </w:pPr>
            <w:r w:rsidRPr="00BB3E76">
              <w:rPr>
                <w:rFonts w:cstheme="minorHAnsi"/>
                <w:bCs/>
              </w:rPr>
              <w:t>Dick Grove Publications  470 strani</w:t>
            </w:r>
          </w:p>
          <w:p w:rsidR="00FA68C8" w:rsidRPr="00BB3E76" w:rsidRDefault="00FA68C8" w:rsidP="00BB3E76">
            <w:pPr>
              <w:spacing w:after="0" w:line="240" w:lineRule="auto"/>
              <w:rPr>
                <w:rFonts w:cstheme="minorHAnsi"/>
                <w:bCs/>
              </w:rPr>
            </w:pPr>
            <w:r w:rsidRPr="00BB3E76">
              <w:rPr>
                <w:rFonts w:cstheme="minorHAnsi"/>
                <w:bCs/>
              </w:rPr>
              <w:t>Učbeniki inštrumentov Berklee Press (razni)</w:t>
            </w:r>
          </w:p>
          <w:p w:rsidR="00FA68C8" w:rsidRPr="00BB3E76" w:rsidRDefault="00FA68C8" w:rsidP="00BB3E76">
            <w:pPr>
              <w:spacing w:after="0" w:line="240" w:lineRule="auto"/>
              <w:rPr>
                <w:rFonts w:cstheme="minorHAnsi"/>
                <w:bCs/>
              </w:rPr>
            </w:pPr>
            <w:r w:rsidRPr="00BB3E76">
              <w:rPr>
                <w:rFonts w:cstheme="minorHAnsi"/>
                <w:bCs/>
              </w:rPr>
              <w:t>Play A-Long posneta glasba za vaje</w:t>
            </w:r>
          </w:p>
          <w:p w:rsidR="00FA68C8" w:rsidRPr="008F2C60" w:rsidRDefault="00FA68C8" w:rsidP="00BB3E76">
            <w:pPr>
              <w:spacing w:after="0" w:line="240" w:lineRule="auto"/>
              <w:rPr>
                <w:rFonts w:cstheme="minorHAnsi"/>
                <w:b/>
                <w:bCs/>
              </w:rPr>
            </w:pPr>
            <w:r w:rsidRPr="00BB3E76">
              <w:rPr>
                <w:rFonts w:cstheme="minorHAnsi"/>
                <w:bCs/>
              </w:rPr>
              <w:t>Jamey Aebersold Jazz</w:t>
            </w:r>
          </w:p>
        </w:tc>
      </w:tr>
    </w:tbl>
    <w:p w:rsidR="007D3313" w:rsidRDefault="007D3313">
      <w:r>
        <w:br w:type="page"/>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7D3313">
        <w:trPr>
          <w:trHeight w:val="1297"/>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osnove jazz improvizacije</w:t>
            </w:r>
          </w:p>
          <w:p w:rsidR="00FA68C8" w:rsidRPr="008F2C60" w:rsidRDefault="00FA68C8" w:rsidP="00BB3E76">
            <w:pPr>
              <w:spacing w:after="0" w:line="240" w:lineRule="auto"/>
              <w:rPr>
                <w:rFonts w:cstheme="minorHAnsi"/>
              </w:rPr>
            </w:pPr>
            <w:r w:rsidRPr="008F2C60">
              <w:rPr>
                <w:rFonts w:cstheme="minorHAnsi"/>
              </w:rPr>
              <w:t>- obvladovanje harmonsko-stilskih zakonitosti posameznih jazzovskih obdobij in stilov na inštrumentu</w:t>
            </w:r>
          </w:p>
          <w:p w:rsidR="00FA68C8" w:rsidRPr="008F2C60" w:rsidRDefault="00FA68C8" w:rsidP="00BB3E76">
            <w:pPr>
              <w:spacing w:after="0" w:line="240" w:lineRule="auto"/>
              <w:rPr>
                <w:rFonts w:cstheme="minorHAnsi"/>
              </w:rPr>
            </w:pPr>
            <w:r w:rsidRPr="008F2C60">
              <w:rPr>
                <w:rFonts w:cstheme="minorHAnsi"/>
              </w:rPr>
              <w:t>- sposobnost natančnejše analize jazzovskih partitur in jazzovske improvizacije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BB3E76" w:rsidRPr="008F2C60" w:rsidTr="007D3313">
        <w:trPr>
          <w:trHeight w:val="3099"/>
        </w:trPr>
        <w:tc>
          <w:tcPr>
            <w:tcW w:w="4727" w:type="dxa"/>
            <w:gridSpan w:val="3"/>
            <w:vMerge w:val="restart"/>
            <w:tcBorders>
              <w:top w:val="single" w:sz="4" w:space="0" w:color="auto"/>
              <w:left w:val="single" w:sz="4" w:space="0" w:color="auto"/>
              <w:right w:val="single" w:sz="4" w:space="0" w:color="auto"/>
            </w:tcBorders>
          </w:tcPr>
          <w:p w:rsidR="00BB3E76" w:rsidRPr="008F2C60" w:rsidRDefault="00BB3E76" w:rsidP="00BB3E76">
            <w:pPr>
              <w:spacing w:after="0" w:line="240" w:lineRule="auto"/>
              <w:rPr>
                <w:rFonts w:cstheme="minorHAnsi"/>
              </w:rPr>
            </w:pPr>
            <w:r w:rsidRPr="008F2C60">
              <w:rPr>
                <w:rFonts w:cstheme="minorHAnsi"/>
              </w:rPr>
              <w:t>Znanje in razumevanje:</w:t>
            </w:r>
          </w:p>
          <w:p w:rsidR="00BB3E76" w:rsidRPr="008F2C60" w:rsidRDefault="007D3313" w:rsidP="00BB3E76">
            <w:pPr>
              <w:spacing w:after="0" w:line="240" w:lineRule="auto"/>
              <w:rPr>
                <w:rFonts w:cstheme="minorHAnsi"/>
              </w:rPr>
            </w:pPr>
            <w:r>
              <w:rPr>
                <w:rFonts w:cstheme="minorHAnsi"/>
              </w:rPr>
              <w:t xml:space="preserve">- </w:t>
            </w:r>
            <w:r w:rsidR="00BB3E76" w:rsidRPr="008F2C60">
              <w:rPr>
                <w:rFonts w:cstheme="minorHAnsi"/>
              </w:rPr>
              <w:t>sposobnost orientacije v jazzovski literaturi</w:t>
            </w:r>
          </w:p>
          <w:p w:rsidR="00BB3E76" w:rsidRPr="008F2C60" w:rsidRDefault="007D3313" w:rsidP="00BB3E76">
            <w:pPr>
              <w:spacing w:after="0" w:line="240" w:lineRule="auto"/>
              <w:rPr>
                <w:rFonts w:cstheme="minorHAnsi"/>
              </w:rPr>
            </w:pPr>
            <w:r>
              <w:rPr>
                <w:rFonts w:cstheme="minorHAnsi"/>
              </w:rPr>
              <w:t xml:space="preserve">- </w:t>
            </w:r>
            <w:r w:rsidR="00BB3E76" w:rsidRPr="008F2C60">
              <w:rPr>
                <w:rFonts w:cstheme="minorHAnsi"/>
              </w:rPr>
              <w:t>sposobnost  analize skladb različnih jazzovskih stilov</w:t>
            </w:r>
          </w:p>
          <w:p w:rsidR="00BB3E76" w:rsidRPr="008F2C60" w:rsidRDefault="00BB3E76" w:rsidP="00BB3E76">
            <w:pPr>
              <w:spacing w:after="0" w:line="240" w:lineRule="auto"/>
              <w:rPr>
                <w:rFonts w:cstheme="minorHAnsi"/>
              </w:rPr>
            </w:pPr>
            <w:r w:rsidRPr="008F2C60">
              <w:rPr>
                <w:rFonts w:cstheme="minorHAnsi"/>
              </w:rPr>
              <w:t>- Uporaba znanja pri lastni improvizaciji v določenem jazzovskem stilu</w:t>
            </w:r>
          </w:p>
          <w:p w:rsidR="00BB3E76" w:rsidRPr="008F2C60" w:rsidRDefault="00BB3E76" w:rsidP="00BB3E76">
            <w:pPr>
              <w:spacing w:after="0" w:line="240" w:lineRule="auto"/>
              <w:rPr>
                <w:rFonts w:cstheme="minorHAnsi"/>
              </w:rPr>
            </w:pPr>
            <w:r w:rsidRPr="008F2C60">
              <w:rPr>
                <w:rFonts w:cstheme="minorHAnsi"/>
              </w:rPr>
              <w:t>.- vrednotenje lastnih dosežkov</w:t>
            </w:r>
          </w:p>
          <w:p w:rsidR="00BB3E76" w:rsidRPr="008F2C60" w:rsidRDefault="00BB3E76" w:rsidP="00BB3E76">
            <w:pPr>
              <w:spacing w:after="0" w:line="240" w:lineRule="auto"/>
              <w:rPr>
                <w:rFonts w:cstheme="minorHAnsi"/>
              </w:rPr>
            </w:pPr>
            <w:r w:rsidRPr="008F2C60">
              <w:rPr>
                <w:rFonts w:cstheme="minorHAnsi"/>
              </w:rPr>
              <w:t>-vrednotenje (različnih parametrov)  kreativne improvizacije  v jazzu in glasbi v širšem smislu, zavedanje o razlikah v raznih jazzovskih stilih</w:t>
            </w:r>
          </w:p>
          <w:p w:rsidR="00BB3E76" w:rsidRPr="008F2C60" w:rsidRDefault="00BB3E76" w:rsidP="00BB3E76">
            <w:pPr>
              <w:spacing w:after="0" w:line="240" w:lineRule="auto"/>
              <w:rPr>
                <w:rFonts w:cstheme="minorHAnsi"/>
              </w:rPr>
            </w:pPr>
            <w:r w:rsidRPr="008F2C60">
              <w:rPr>
                <w:rFonts w:cstheme="minorHAnsi"/>
              </w:rPr>
              <w:t>-vrednotenje teoretičnega znanja s področja jazz harmonije in  harmonske analize,</w:t>
            </w:r>
          </w:p>
          <w:p w:rsidR="00BB3E76" w:rsidRPr="008F2C60" w:rsidRDefault="00BB3E76" w:rsidP="00BB3E76">
            <w:pPr>
              <w:spacing w:after="0" w:line="240" w:lineRule="auto"/>
              <w:rPr>
                <w:rFonts w:cstheme="minorHAnsi"/>
              </w:rPr>
            </w:pPr>
            <w:r w:rsidRPr="008F2C60">
              <w:rPr>
                <w:rFonts w:cstheme="minorHAnsi"/>
              </w:rPr>
              <w:t xml:space="preserve"> -vrednotenje uspešnosti realizacije znanja pri </w:t>
            </w:r>
          </w:p>
          <w:p w:rsidR="00BB3E76" w:rsidRPr="008F2C60" w:rsidRDefault="00BB3E76" w:rsidP="00BB3E76">
            <w:pPr>
              <w:spacing w:after="0" w:line="240" w:lineRule="auto"/>
              <w:rPr>
                <w:rFonts w:cstheme="minorHAnsi"/>
              </w:rPr>
            </w:pPr>
            <w:r w:rsidRPr="008F2C60">
              <w:rPr>
                <w:rFonts w:cstheme="minorHAnsi"/>
              </w:rPr>
              <w:t>Improvizaciji</w:t>
            </w:r>
          </w:p>
          <w:p w:rsidR="00BB3E76" w:rsidRPr="008F2C60" w:rsidRDefault="00BB3E76" w:rsidP="00BB3E76">
            <w:pPr>
              <w:spacing w:after="0" w:line="240" w:lineRule="auto"/>
              <w:rPr>
                <w:rFonts w:cstheme="minorHAnsi"/>
              </w:rPr>
            </w:pPr>
            <w:r w:rsidRPr="008F2C60">
              <w:rPr>
                <w:rFonts w:cstheme="minorHAnsi"/>
              </w:rPr>
              <w:t>- glasbeno izražanje v določenem jazz stilu</w:t>
            </w:r>
          </w:p>
          <w:p w:rsidR="00BB3E76" w:rsidRPr="008F2C60" w:rsidRDefault="00BB3E76" w:rsidP="00BB3E76">
            <w:pPr>
              <w:spacing w:after="0" w:line="240" w:lineRule="auto"/>
              <w:rPr>
                <w:rFonts w:cstheme="minorHAnsi"/>
              </w:rPr>
            </w:pPr>
            <w:r w:rsidRPr="008F2C60">
              <w:rPr>
                <w:rFonts w:cstheme="minorHAnsi"/>
              </w:rPr>
              <w:t>- predstavitev jazz standardov na inštrumentu</w:t>
            </w:r>
          </w:p>
          <w:p w:rsidR="00BB3E76" w:rsidRPr="008F2C60" w:rsidRDefault="00BB3E76" w:rsidP="00BB3E76">
            <w:pPr>
              <w:spacing w:after="0" w:line="240" w:lineRule="auto"/>
              <w:rPr>
                <w:rFonts w:cstheme="minorHAnsi"/>
              </w:rPr>
            </w:pPr>
            <w:r w:rsidRPr="008F2C60">
              <w:rPr>
                <w:rFonts w:cstheme="minorHAnsi"/>
              </w:rPr>
              <w:t>- oblikovna in harmonska analiza</w:t>
            </w:r>
          </w:p>
        </w:tc>
        <w:tc>
          <w:tcPr>
            <w:tcW w:w="142" w:type="dxa"/>
            <w:tcBorders>
              <w:top w:val="nil"/>
              <w:left w:val="single" w:sz="4" w:space="0" w:color="auto"/>
              <w:bottom w:val="nil"/>
              <w:right w:val="single" w:sz="4" w:space="0" w:color="auto"/>
            </w:tcBorders>
          </w:tcPr>
          <w:p w:rsidR="00BB3E76" w:rsidRPr="008F2C60" w:rsidRDefault="00BB3E76" w:rsidP="00BB3E76">
            <w:pPr>
              <w:spacing w:after="0" w:line="240" w:lineRule="auto"/>
              <w:rPr>
                <w:rFonts w:cstheme="minorHAnsi"/>
              </w:rPr>
            </w:pPr>
          </w:p>
          <w:p w:rsidR="00BB3E76" w:rsidRPr="008F2C60" w:rsidRDefault="00BB3E76" w:rsidP="00BB3E76">
            <w:pPr>
              <w:spacing w:after="0" w:line="240" w:lineRule="auto"/>
              <w:rPr>
                <w:rFonts w:cstheme="minorHAnsi"/>
              </w:rPr>
            </w:pPr>
          </w:p>
          <w:p w:rsidR="00BB3E76" w:rsidRPr="008F2C60" w:rsidRDefault="00BB3E76"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BB3E76" w:rsidRPr="008F2C60" w:rsidRDefault="00BB3E76" w:rsidP="00BB3E76">
            <w:pPr>
              <w:spacing w:after="0" w:line="240" w:lineRule="auto"/>
              <w:rPr>
                <w:rFonts w:cstheme="minorHAnsi"/>
              </w:rPr>
            </w:pPr>
            <w:r w:rsidRPr="008F2C60">
              <w:rPr>
                <w:rFonts w:cstheme="minorHAnsi"/>
              </w:rPr>
              <w:t>Knowledge and understanding:</w:t>
            </w:r>
          </w:p>
          <w:p w:rsidR="00BB3E76" w:rsidRPr="008F2C60" w:rsidRDefault="00BB3E76" w:rsidP="00BB3E76">
            <w:pPr>
              <w:spacing w:after="0" w:line="240" w:lineRule="auto"/>
              <w:rPr>
                <w:rFonts w:cstheme="minorHAnsi"/>
              </w:rPr>
            </w:pPr>
          </w:p>
          <w:p w:rsidR="00BB3E76" w:rsidRPr="008F2C60" w:rsidRDefault="00BB3E76" w:rsidP="00BB3E76">
            <w:pPr>
              <w:spacing w:after="0" w:line="240" w:lineRule="auto"/>
              <w:rPr>
                <w:rFonts w:cstheme="minorHAnsi"/>
              </w:rPr>
            </w:pPr>
          </w:p>
        </w:tc>
      </w:tr>
      <w:tr w:rsidR="00BB3E76" w:rsidRPr="008F2C60" w:rsidTr="007D3313">
        <w:trPr>
          <w:trHeight w:val="80"/>
        </w:trPr>
        <w:tc>
          <w:tcPr>
            <w:tcW w:w="4727" w:type="dxa"/>
            <w:gridSpan w:val="3"/>
            <w:vMerge/>
            <w:tcBorders>
              <w:left w:val="single" w:sz="4" w:space="0" w:color="auto"/>
              <w:bottom w:val="single" w:sz="4" w:space="0" w:color="auto"/>
              <w:right w:val="single" w:sz="4" w:space="0" w:color="auto"/>
            </w:tcBorders>
          </w:tcPr>
          <w:p w:rsidR="00BB3E76" w:rsidRPr="008F2C60" w:rsidRDefault="00BB3E76"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BB3E76" w:rsidRPr="008F2C60" w:rsidRDefault="00BB3E76"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BB3E76" w:rsidRPr="008F2C60" w:rsidRDefault="00BB3E76"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3E76">
        <w:trPr>
          <w:trHeight w:val="505"/>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individualni študij, igranje ob posneti ritem sekciji,</w:t>
            </w:r>
            <w:r w:rsidR="00BB3E76">
              <w:rPr>
                <w:rFonts w:cstheme="minorHAnsi"/>
              </w:rPr>
              <w:t xml:space="preserve"> </w:t>
            </w:r>
            <w:r w:rsidRPr="008F2C60">
              <w:rPr>
                <w:rFonts w:cstheme="minorHAnsi"/>
              </w:rPr>
              <w:t>delavnice, izvajalska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B3E76" w:rsidRDefault="00BB3E76"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3E76" w:rsidRDefault="00BB3E76"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7D3313">
        <w:trPr>
          <w:trHeight w:val="427"/>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w:t>
            </w:r>
            <w:r w:rsidR="007D3313">
              <w:rPr>
                <w:rFonts w:cstheme="minorHAnsi"/>
              </w:rPr>
              <w:t xml:space="preserve"> izpraševanje, naloge, projekt)</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BB3E76">
        <w:trPr>
          <w:trHeight w:val="70"/>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mag. Jaka Pucihar:</w:t>
            </w:r>
          </w:p>
          <w:p w:rsidR="00FA68C8" w:rsidRPr="008F2C60" w:rsidRDefault="00BB3E76" w:rsidP="00BB3E76">
            <w:pPr>
              <w:spacing w:after="0" w:line="240" w:lineRule="auto"/>
              <w:rPr>
                <w:rFonts w:cstheme="minorHAnsi"/>
              </w:rPr>
            </w:pPr>
            <w:r>
              <w:rPr>
                <w:rFonts w:cstheme="minorHAnsi"/>
              </w:rPr>
              <w:t xml:space="preserve">- </w:t>
            </w:r>
            <w:r w:rsidR="00FA68C8" w:rsidRPr="008F2C60">
              <w:rPr>
                <w:rFonts w:cstheme="minorHAnsi"/>
              </w:rPr>
              <w:t>aranžmaji za big band RTV Slovenija (Da jora ta banerina, S'noči sem na vasi stal, My favourite things...)</w:t>
            </w:r>
          </w:p>
          <w:p w:rsidR="00FA68C8" w:rsidRPr="008F2C60" w:rsidRDefault="00FA68C8" w:rsidP="00BB3E76">
            <w:pPr>
              <w:spacing w:after="0" w:line="240" w:lineRule="auto"/>
              <w:rPr>
                <w:rFonts w:cstheme="minorHAnsi"/>
              </w:rPr>
            </w:pPr>
            <w:r w:rsidRPr="008F2C60">
              <w:rPr>
                <w:rFonts w:cstheme="minorHAnsi"/>
              </w:rPr>
              <w:t>-</w:t>
            </w:r>
            <w:r w:rsidR="00BB3E76">
              <w:rPr>
                <w:rFonts w:cstheme="minorHAnsi"/>
              </w:rPr>
              <w:t xml:space="preserve"> </w:t>
            </w:r>
            <w:r w:rsidRPr="008F2C60">
              <w:rPr>
                <w:rFonts w:cstheme="minorHAnsi"/>
              </w:rPr>
              <w:t>kompozicije za big band (Concerto Grosso za flavto, kitaro in veliki jazzovski orkester, Flautino)</w:t>
            </w:r>
          </w:p>
          <w:p w:rsidR="00FA68C8" w:rsidRPr="008F2C60" w:rsidRDefault="00FA68C8" w:rsidP="00BB3E76">
            <w:pPr>
              <w:spacing w:after="0" w:line="240" w:lineRule="auto"/>
              <w:rPr>
                <w:rFonts w:cstheme="minorHAnsi"/>
              </w:rPr>
            </w:pPr>
            <w:r w:rsidRPr="008F2C60">
              <w:rPr>
                <w:rFonts w:cstheme="minorHAnsi"/>
              </w:rPr>
              <w:t>-</w:t>
            </w:r>
            <w:r w:rsidR="00BB3E76">
              <w:rPr>
                <w:rFonts w:cstheme="minorHAnsi"/>
              </w:rPr>
              <w:t xml:space="preserve"> </w:t>
            </w:r>
            <w:r w:rsidRPr="008F2C60">
              <w:rPr>
                <w:rFonts w:cstheme="minorHAnsi"/>
              </w:rPr>
              <w:t>aranžmaji za veliki revijski orkester (slovenske popevke: Samo ti, Preproste stvari, Jutro, Zdravi bili, Vzho</w:t>
            </w:r>
            <w:r w:rsidR="00BB3E76">
              <w:rPr>
                <w:rFonts w:cstheme="minorHAnsi"/>
              </w:rPr>
              <w:t>d-Zahod in druge)</w:t>
            </w:r>
          </w:p>
        </w:tc>
      </w:tr>
    </w:tbl>
    <w:p w:rsidR="00BB3E76" w:rsidRDefault="00BB3E76"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BB3E76">
        <w:trPr>
          <w:trHeight w:val="141"/>
        </w:trPr>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BB3E76">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7D3313" w:rsidRDefault="00FA68C8" w:rsidP="007D3313">
            <w:pPr>
              <w:spacing w:after="0" w:line="240" w:lineRule="auto"/>
              <w:rPr>
                <w:rFonts w:cstheme="minorHAnsi"/>
                <w:b/>
              </w:rPr>
            </w:pPr>
            <w:r w:rsidRPr="007D3313">
              <w:rPr>
                <w:rFonts w:cstheme="minorHAnsi"/>
                <w:b/>
              </w:rPr>
              <w:t>Instrument a</w:t>
            </w:r>
            <w:r w:rsidR="007D3313">
              <w:rPr>
                <w:rFonts w:cstheme="minorHAnsi"/>
                <w:b/>
              </w:rPr>
              <w:t>li petje z jazz improvizacijo 2</w:t>
            </w:r>
          </w:p>
        </w:tc>
      </w:tr>
      <w:tr w:rsidR="00FA68C8" w:rsidRPr="008F2C60" w:rsidTr="00BB3E76">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BB3E76">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BB3E7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Vse, razen kompozicije in glasbene teorije, dirigiranja in sakralne glasbe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 ali 3,4</w:t>
            </w:r>
          </w:p>
        </w:tc>
      </w:tr>
      <w:tr w:rsidR="00FA68C8" w:rsidRPr="008F2C60" w:rsidTr="00BB3E76">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3E76">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Strokovni izbirni</w:t>
            </w:r>
          </w:p>
        </w:tc>
      </w:tr>
      <w:tr w:rsidR="00FA68C8" w:rsidRPr="008F2C60" w:rsidTr="00BB3E76">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BB3E76">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BB3E76">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BB3E76">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4 (2+2)</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3E76">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color w:val="000000"/>
              </w:rPr>
              <w:t>doc. mag. Jaka Pucihar</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BB3E76">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BB3E76">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BB3E76">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7D3313">
        <w:trPr>
          <w:trHeight w:val="971"/>
        </w:trPr>
        <w:tc>
          <w:tcPr>
            <w:tcW w:w="4727" w:type="dxa"/>
            <w:gridSpan w:val="9"/>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color w:val="000000"/>
              </w:rPr>
            </w:pPr>
            <w:r w:rsidRPr="008F2C60">
              <w:rPr>
                <w:rFonts w:cstheme="minorHAnsi"/>
                <w:color w:val="000000"/>
              </w:rPr>
              <w:t>Pogoj za vključitev v delo je vpis v letnik študija, opravljen izpit iz predmeta Instrument/Petje z jazz improvizacijo I, ter opravljene naloge, ki so pog</w:t>
            </w:r>
            <w:r w:rsidR="007D3313">
              <w:rPr>
                <w:rFonts w:cstheme="minorHAnsi"/>
                <w:color w:val="000000"/>
              </w:rPr>
              <w:t>oj za pristop k letnemu izpitu.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3E76">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7D3313">
        <w:trPr>
          <w:trHeight w:val="1178"/>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17"/>
              </w:numPr>
              <w:spacing w:after="0" w:line="240" w:lineRule="auto"/>
              <w:rPr>
                <w:rFonts w:cstheme="minorHAnsi"/>
                <w:color w:val="000000"/>
              </w:rPr>
            </w:pPr>
            <w:r w:rsidRPr="008F2C60">
              <w:rPr>
                <w:rFonts w:cstheme="minorHAnsi"/>
                <w:color w:val="000000"/>
              </w:rPr>
              <w:t>specifičnosti zapisa jazzovskih skladb</w:t>
            </w:r>
          </w:p>
          <w:p w:rsidR="00FA68C8" w:rsidRPr="008F2C60" w:rsidRDefault="00FA68C8" w:rsidP="00BB3E76">
            <w:pPr>
              <w:numPr>
                <w:ilvl w:val="0"/>
                <w:numId w:val="17"/>
              </w:numPr>
              <w:spacing w:after="0" w:line="240" w:lineRule="auto"/>
              <w:rPr>
                <w:rFonts w:cstheme="minorHAnsi"/>
              </w:rPr>
            </w:pPr>
            <w:r w:rsidRPr="008F2C60">
              <w:rPr>
                <w:rFonts w:cstheme="minorHAnsi"/>
                <w:color w:val="000000"/>
              </w:rPr>
              <w:t>teoretske osnove in praktične vaje jazz improvizacije</w:t>
            </w:r>
          </w:p>
          <w:p w:rsidR="00FA68C8" w:rsidRPr="008F2C60" w:rsidRDefault="00FA68C8" w:rsidP="00BB3E76">
            <w:pPr>
              <w:numPr>
                <w:ilvl w:val="0"/>
                <w:numId w:val="17"/>
              </w:numPr>
              <w:spacing w:after="0" w:line="240" w:lineRule="auto"/>
              <w:rPr>
                <w:rFonts w:cstheme="minorHAnsi"/>
              </w:rPr>
            </w:pPr>
            <w:r w:rsidRPr="008F2C60">
              <w:rPr>
                <w:rFonts w:cstheme="minorHAnsi"/>
                <w:color w:val="000000"/>
              </w:rPr>
              <w:t>improvizacije z različnimi izdajami t.i. play-a-long</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7D3313">
        <w:trPr>
          <w:trHeight w:val="1546"/>
        </w:trPr>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color w:val="000000"/>
              </w:rPr>
            </w:pPr>
            <w:r w:rsidRPr="008F2C60">
              <w:rPr>
                <w:rFonts w:cstheme="minorHAnsi"/>
                <w:color w:val="000000"/>
              </w:rPr>
              <w:t>Izbrana poglavja iz:</w:t>
            </w:r>
          </w:p>
          <w:p w:rsidR="00FA68C8" w:rsidRPr="008F2C60" w:rsidRDefault="00FA68C8" w:rsidP="00BB3E76">
            <w:pPr>
              <w:numPr>
                <w:ilvl w:val="0"/>
                <w:numId w:val="17"/>
              </w:numPr>
              <w:spacing w:after="0" w:line="240" w:lineRule="auto"/>
              <w:rPr>
                <w:rFonts w:cstheme="minorHAnsi"/>
                <w:color w:val="000000"/>
              </w:rPr>
            </w:pPr>
            <w:r w:rsidRPr="008F2C60">
              <w:rPr>
                <w:rFonts w:cstheme="minorHAnsi"/>
                <w:color w:val="000000"/>
              </w:rPr>
              <w:t>Dick Grove: The enciclopedia of Basic Harmony &amp; Theory Applied to Improvisation on all instruments, Volume 1, 2, 3, Dick Grove Publications, 470 strani</w:t>
            </w:r>
          </w:p>
          <w:p w:rsidR="00FA68C8" w:rsidRPr="008F2C60" w:rsidRDefault="00FA68C8" w:rsidP="00BB3E76">
            <w:pPr>
              <w:numPr>
                <w:ilvl w:val="0"/>
                <w:numId w:val="17"/>
              </w:numPr>
              <w:spacing w:after="0" w:line="240" w:lineRule="auto"/>
              <w:rPr>
                <w:rFonts w:cstheme="minorHAnsi"/>
                <w:color w:val="000000"/>
              </w:rPr>
            </w:pPr>
            <w:r w:rsidRPr="008F2C60">
              <w:rPr>
                <w:rFonts w:cstheme="minorHAnsi"/>
                <w:color w:val="000000"/>
              </w:rPr>
              <w:t>Učbeniki instrumentov Berklee Press (razni)</w:t>
            </w:r>
          </w:p>
          <w:p w:rsidR="00FA68C8" w:rsidRPr="008F2C60" w:rsidRDefault="00FA68C8" w:rsidP="00BB3E76">
            <w:pPr>
              <w:numPr>
                <w:ilvl w:val="0"/>
                <w:numId w:val="17"/>
              </w:numPr>
              <w:spacing w:after="0" w:line="240" w:lineRule="auto"/>
              <w:rPr>
                <w:rFonts w:cstheme="minorHAnsi"/>
                <w:color w:val="000000"/>
              </w:rPr>
            </w:pPr>
            <w:r w:rsidRPr="008F2C60">
              <w:rPr>
                <w:rFonts w:cstheme="minorHAnsi"/>
                <w:color w:val="000000"/>
              </w:rPr>
              <w:t>Play-A-Long posneta glasba za vaje</w:t>
            </w:r>
          </w:p>
          <w:p w:rsidR="00FA68C8" w:rsidRPr="008F2C60" w:rsidRDefault="00FA68C8" w:rsidP="00BB3E76">
            <w:pPr>
              <w:numPr>
                <w:ilvl w:val="0"/>
                <w:numId w:val="17"/>
              </w:numPr>
              <w:spacing w:after="0" w:line="240" w:lineRule="auto"/>
              <w:rPr>
                <w:rFonts w:cstheme="minorHAnsi"/>
                <w:color w:val="000000"/>
              </w:rPr>
            </w:pPr>
            <w:r w:rsidRPr="008F2C60">
              <w:rPr>
                <w:rFonts w:cstheme="minorHAnsi"/>
                <w:color w:val="000000"/>
              </w:rPr>
              <w:t xml:space="preserve">Jamey Aebersold Jazz </w:t>
            </w:r>
          </w:p>
        </w:tc>
      </w:tr>
    </w:tbl>
    <w:p w:rsidR="007D3313" w:rsidRDefault="007D3313">
      <w:r>
        <w:br w:type="page"/>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7D3313">
        <w:trPr>
          <w:trHeight w:val="1417"/>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17"/>
              </w:numPr>
              <w:spacing w:after="0" w:line="240" w:lineRule="auto"/>
              <w:rPr>
                <w:rFonts w:cstheme="minorHAnsi"/>
                <w:color w:val="000000"/>
              </w:rPr>
            </w:pPr>
            <w:r w:rsidRPr="008F2C60">
              <w:rPr>
                <w:rFonts w:cstheme="minorHAnsi"/>
                <w:color w:val="000000"/>
              </w:rPr>
              <w:t>osnove jazz improvizacije</w:t>
            </w:r>
          </w:p>
          <w:p w:rsidR="00FA68C8" w:rsidRPr="008F2C60" w:rsidRDefault="00FA68C8" w:rsidP="00BB3E76">
            <w:pPr>
              <w:numPr>
                <w:ilvl w:val="0"/>
                <w:numId w:val="17"/>
              </w:numPr>
              <w:spacing w:after="0" w:line="240" w:lineRule="auto"/>
              <w:rPr>
                <w:rFonts w:cstheme="minorHAnsi"/>
              </w:rPr>
            </w:pPr>
            <w:r w:rsidRPr="008F2C60">
              <w:rPr>
                <w:rFonts w:cstheme="minorHAnsi"/>
                <w:color w:val="000000"/>
              </w:rPr>
              <w:t>obvladovanje harmonsko-stilskih zakonitosti posameznih jazzovskih obdobij in stilov na instrumentu</w:t>
            </w:r>
          </w:p>
          <w:p w:rsidR="00FA68C8" w:rsidRPr="008F2C60" w:rsidRDefault="00FA68C8" w:rsidP="00BB3E76">
            <w:pPr>
              <w:numPr>
                <w:ilvl w:val="0"/>
                <w:numId w:val="17"/>
              </w:numPr>
              <w:spacing w:after="0" w:line="240" w:lineRule="auto"/>
              <w:rPr>
                <w:rFonts w:cstheme="minorHAnsi"/>
              </w:rPr>
            </w:pPr>
            <w:r w:rsidRPr="008F2C60">
              <w:rPr>
                <w:rFonts w:cstheme="minorHAnsi"/>
                <w:color w:val="000000"/>
              </w:rPr>
              <w:t>sposobnost natančnejše analize jazzovskih partitur in jazzovske improvizacije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7D3313" w:rsidRPr="008F2C60" w:rsidTr="007D3313">
        <w:trPr>
          <w:trHeight w:val="1387"/>
        </w:trPr>
        <w:tc>
          <w:tcPr>
            <w:tcW w:w="4727" w:type="dxa"/>
            <w:gridSpan w:val="3"/>
            <w:vMerge w:val="restart"/>
            <w:tcBorders>
              <w:top w:val="single" w:sz="4" w:space="0" w:color="auto"/>
              <w:left w:val="single" w:sz="4" w:space="0" w:color="auto"/>
              <w:right w:val="single" w:sz="4" w:space="0" w:color="auto"/>
            </w:tcBorders>
          </w:tcPr>
          <w:p w:rsidR="007D3313" w:rsidRPr="008F2C60" w:rsidRDefault="007D3313" w:rsidP="00BB3E76">
            <w:pPr>
              <w:spacing w:after="0" w:line="240" w:lineRule="auto"/>
              <w:rPr>
                <w:rFonts w:cstheme="minorHAnsi"/>
              </w:rPr>
            </w:pPr>
            <w:r w:rsidRPr="008F2C60">
              <w:rPr>
                <w:rFonts w:cstheme="minorHAnsi"/>
              </w:rPr>
              <w:t>Znanje in razumevanje:</w:t>
            </w:r>
          </w:p>
          <w:p w:rsidR="007D3313" w:rsidRPr="008F2C60" w:rsidRDefault="007D3313" w:rsidP="00BB3E76">
            <w:pPr>
              <w:numPr>
                <w:ilvl w:val="0"/>
                <w:numId w:val="17"/>
              </w:numPr>
              <w:spacing w:after="0" w:line="240" w:lineRule="auto"/>
              <w:rPr>
                <w:rFonts w:cstheme="minorHAnsi"/>
                <w:color w:val="000000"/>
              </w:rPr>
            </w:pPr>
            <w:r w:rsidRPr="008F2C60">
              <w:rPr>
                <w:rFonts w:cstheme="minorHAnsi"/>
                <w:color w:val="000000"/>
              </w:rPr>
              <w:t>sposobnost orientacije v jazzovski literaturi</w:t>
            </w:r>
          </w:p>
          <w:p w:rsidR="007D3313" w:rsidRPr="008F2C60" w:rsidRDefault="007D3313" w:rsidP="00BB3E76">
            <w:pPr>
              <w:numPr>
                <w:ilvl w:val="0"/>
                <w:numId w:val="17"/>
              </w:numPr>
              <w:spacing w:after="0" w:line="240" w:lineRule="auto"/>
              <w:rPr>
                <w:rFonts w:cstheme="minorHAnsi"/>
              </w:rPr>
            </w:pPr>
            <w:r w:rsidRPr="008F2C60">
              <w:rPr>
                <w:rFonts w:cstheme="minorHAnsi"/>
                <w:color w:val="000000"/>
              </w:rPr>
              <w:t>sposobnost analize skladb različnih jazzovskih stilov</w:t>
            </w:r>
          </w:p>
          <w:p w:rsidR="007D3313" w:rsidRPr="008F2C60" w:rsidRDefault="007D3313" w:rsidP="00BB3E76">
            <w:pPr>
              <w:spacing w:after="0" w:line="240" w:lineRule="auto"/>
              <w:rPr>
                <w:rFonts w:cstheme="minorHAnsi"/>
                <w:color w:val="000000"/>
              </w:rPr>
            </w:pPr>
            <w:r w:rsidRPr="008F2C60">
              <w:rPr>
                <w:rFonts w:cstheme="minorHAnsi"/>
                <w:color w:val="000000"/>
              </w:rPr>
              <w:t>Uporaba:</w:t>
            </w:r>
          </w:p>
          <w:p w:rsidR="007D3313" w:rsidRPr="008F2C60" w:rsidRDefault="007D3313" w:rsidP="00BB3E76">
            <w:pPr>
              <w:numPr>
                <w:ilvl w:val="0"/>
                <w:numId w:val="17"/>
              </w:numPr>
              <w:spacing w:after="0" w:line="240" w:lineRule="auto"/>
              <w:rPr>
                <w:rFonts w:cstheme="minorHAnsi"/>
                <w:color w:val="000000"/>
              </w:rPr>
            </w:pPr>
            <w:r w:rsidRPr="008F2C60">
              <w:rPr>
                <w:rFonts w:cstheme="minorHAnsi"/>
                <w:color w:val="000000"/>
              </w:rPr>
              <w:t>uporaba znanja pri lastni improvizaciji v določenem jazzovskem stilu</w:t>
            </w:r>
          </w:p>
          <w:p w:rsidR="007D3313" w:rsidRPr="008F2C60" w:rsidRDefault="007D3313" w:rsidP="00BB3E76">
            <w:pPr>
              <w:spacing w:after="0" w:line="240" w:lineRule="auto"/>
              <w:rPr>
                <w:rFonts w:cstheme="minorHAnsi"/>
                <w:color w:val="000000"/>
              </w:rPr>
            </w:pPr>
            <w:r w:rsidRPr="008F2C60">
              <w:rPr>
                <w:rFonts w:cstheme="minorHAnsi"/>
                <w:color w:val="000000"/>
              </w:rPr>
              <w:t>Refleksija:</w:t>
            </w:r>
          </w:p>
          <w:p w:rsidR="007D3313" w:rsidRPr="008F2C60" w:rsidRDefault="007D3313" w:rsidP="00BB3E76">
            <w:pPr>
              <w:numPr>
                <w:ilvl w:val="0"/>
                <w:numId w:val="17"/>
              </w:numPr>
              <w:spacing w:after="0" w:line="240" w:lineRule="auto"/>
              <w:rPr>
                <w:rFonts w:cstheme="minorHAnsi"/>
                <w:color w:val="000000"/>
              </w:rPr>
            </w:pPr>
            <w:r w:rsidRPr="008F2C60">
              <w:rPr>
                <w:rFonts w:cstheme="minorHAnsi"/>
                <w:color w:val="000000"/>
              </w:rPr>
              <w:t>vrednotenje lastnih dosežkov</w:t>
            </w:r>
          </w:p>
          <w:p w:rsidR="007D3313" w:rsidRPr="008F2C60" w:rsidRDefault="007D3313" w:rsidP="00BB3E76">
            <w:pPr>
              <w:numPr>
                <w:ilvl w:val="0"/>
                <w:numId w:val="17"/>
              </w:numPr>
              <w:spacing w:after="0" w:line="240" w:lineRule="auto"/>
              <w:rPr>
                <w:rFonts w:cstheme="minorHAnsi"/>
              </w:rPr>
            </w:pPr>
            <w:r w:rsidRPr="008F2C60">
              <w:rPr>
                <w:rFonts w:cstheme="minorHAnsi"/>
                <w:color w:val="000000"/>
              </w:rPr>
              <w:t>vrednotenje (različnih parametrov) kreativne improvizacije v jazzu in glasbi v širšem smislu, zavedanje o razlikah v raznih jazzovskih stilih</w:t>
            </w:r>
          </w:p>
          <w:p w:rsidR="007D3313" w:rsidRPr="008F2C60" w:rsidRDefault="007D3313" w:rsidP="00BB3E76">
            <w:pPr>
              <w:numPr>
                <w:ilvl w:val="0"/>
                <w:numId w:val="17"/>
              </w:numPr>
              <w:spacing w:after="0" w:line="240" w:lineRule="auto"/>
              <w:rPr>
                <w:rFonts w:cstheme="minorHAnsi"/>
              </w:rPr>
            </w:pPr>
            <w:r w:rsidRPr="008F2C60">
              <w:rPr>
                <w:rFonts w:cstheme="minorHAnsi"/>
                <w:color w:val="000000"/>
              </w:rPr>
              <w:t>vrednotenje teoretičnega znanja s področja jazz harmonije in harmonske analize</w:t>
            </w:r>
          </w:p>
          <w:p w:rsidR="007D3313" w:rsidRPr="008F2C60" w:rsidRDefault="007D3313" w:rsidP="00BB3E76">
            <w:pPr>
              <w:numPr>
                <w:ilvl w:val="0"/>
                <w:numId w:val="17"/>
              </w:numPr>
              <w:spacing w:after="0" w:line="240" w:lineRule="auto"/>
              <w:rPr>
                <w:rFonts w:cstheme="minorHAnsi"/>
              </w:rPr>
            </w:pPr>
            <w:r w:rsidRPr="008F2C60">
              <w:rPr>
                <w:rFonts w:cstheme="minorHAnsi"/>
                <w:color w:val="000000"/>
              </w:rPr>
              <w:t>vrednotenje uspešnosti realizacije znanja pri improvizaciji</w:t>
            </w: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7D3313" w:rsidRPr="008F2C60" w:rsidRDefault="007D3313" w:rsidP="00BB3E76">
            <w:pPr>
              <w:spacing w:after="0" w:line="240" w:lineRule="auto"/>
              <w:rPr>
                <w:rFonts w:cstheme="minorHAnsi"/>
              </w:rPr>
            </w:pPr>
            <w:r w:rsidRPr="008F2C60">
              <w:rPr>
                <w:rFonts w:cstheme="minorHAnsi"/>
              </w:rPr>
              <w:t>Knowledge and understanding:</w:t>
            </w: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r>
      <w:tr w:rsidR="007D3313" w:rsidRPr="008F2C60" w:rsidTr="007D3313">
        <w:trPr>
          <w:trHeight w:val="80"/>
        </w:trPr>
        <w:tc>
          <w:tcPr>
            <w:tcW w:w="4727" w:type="dxa"/>
            <w:gridSpan w:val="3"/>
            <w:vMerge/>
            <w:tcBorders>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7D3313">
        <w:trPr>
          <w:trHeight w:val="805"/>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predavanja, individualne naloge, seminarji, vodeni individualni študij, igranje ob posneti ritem sekciji (play-a-long), delavnice, izvajalska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7D3313">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7D3313" w:rsidRDefault="007D331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7D3313">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p>
          <w:p w:rsidR="00FA68C8" w:rsidRPr="008F2C60" w:rsidRDefault="00FA68C8" w:rsidP="00BB3E76">
            <w:pPr>
              <w:snapToGrid w:val="0"/>
              <w:spacing w:after="0" w:line="240" w:lineRule="auto"/>
              <w:rPr>
                <w:rFonts w:cstheme="minorHAnsi"/>
                <w:color w:val="000000"/>
              </w:rPr>
            </w:pPr>
            <w:r w:rsidRPr="008F2C60">
              <w:rPr>
                <w:rFonts w:cstheme="minorHAnsi"/>
                <w:color w:val="000000"/>
              </w:rPr>
              <w:t>Izpit ob zaključku predavanj</w:t>
            </w:r>
          </w:p>
          <w:p w:rsidR="00FA68C8" w:rsidRPr="008F2C60" w:rsidRDefault="00FA68C8" w:rsidP="007D3313">
            <w:pPr>
              <w:spacing w:after="0" w:line="240" w:lineRule="auto"/>
              <w:rPr>
                <w:rFonts w:cstheme="minorHAnsi"/>
              </w:rPr>
            </w:pPr>
            <w:r w:rsidRPr="008F2C60">
              <w:rPr>
                <w:rFonts w:cstheme="minorHAnsi"/>
                <w:color w:val="000000"/>
              </w:rPr>
              <w:t>od 6-10 (pozitivno) oz. 1-5 (negativno)</w:t>
            </w:r>
            <w:r w:rsidRPr="008F2C60">
              <w:rPr>
                <w:rFonts w:cstheme="minorHAnsi"/>
                <w:bCs/>
                <w:color w:val="000000"/>
              </w:rPr>
              <w:t xml:space="preserve">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30"/>
              <w:rPr>
                <w:rFonts w:cstheme="minorHAnsi"/>
              </w:rPr>
            </w:pPr>
            <w:r w:rsidRPr="008F2C60">
              <w:rPr>
                <w:rFonts w:cstheme="minorHAnsi"/>
              </w:rPr>
              <w:t>doc. mag. Jaka Pucihar:</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big band RTV Slovenija (Da jora ta banerina, S'noči sem na vasi stal, My favourite things...)</w:t>
            </w:r>
          </w:p>
          <w:p w:rsidR="00FA68C8" w:rsidRPr="008F2C60" w:rsidRDefault="00FA68C8" w:rsidP="00BB3E76">
            <w:pPr>
              <w:numPr>
                <w:ilvl w:val="0"/>
                <w:numId w:val="14"/>
              </w:numPr>
              <w:spacing w:after="0" w:line="240" w:lineRule="auto"/>
              <w:rPr>
                <w:rFonts w:cstheme="minorHAnsi"/>
              </w:rPr>
            </w:pPr>
            <w:r w:rsidRPr="008F2C60">
              <w:rPr>
                <w:rFonts w:cstheme="minorHAnsi"/>
              </w:rPr>
              <w:t>kompozicije za big band (Concerto Grosso za flavto, kitaro in veliki jazzovski orkester, Flautino)</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veliki revijski orkester (slovenske popevke: Samo ti, Preproste stvari, Jutro, Zdravi bili, Vzhod-Zahod in druge)</w:t>
            </w:r>
          </w:p>
        </w:tc>
      </w:tr>
    </w:tbl>
    <w:p w:rsidR="007D3313" w:rsidRDefault="007D3313">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A40B65" w:rsidP="00BB3E76">
            <w:pPr>
              <w:spacing w:after="0" w:line="240" w:lineRule="auto"/>
              <w:rPr>
                <w:rFonts w:cstheme="minorHAnsi"/>
                <w:b/>
              </w:rPr>
            </w:pPr>
            <w:r w:rsidRPr="008F2C60">
              <w:rPr>
                <w:rFonts w:cstheme="minorHAnsi"/>
              </w:rPr>
              <w:lastRenderedPageBreak/>
              <w:br w:type="page"/>
            </w:r>
            <w:r w:rsidR="00FA68C8" w:rsidRPr="008F2C60">
              <w:rPr>
                <w:rFonts w:cstheme="minorHAnsi"/>
                <w:b/>
              </w:rPr>
              <w:t>UČNI NAČRT PREDMETA / COURSE SYLLABUS</w:t>
            </w:r>
          </w:p>
        </w:tc>
      </w:tr>
      <w:tr w:rsidR="00FA68C8" w:rsidRPr="008F2C60" w:rsidTr="007D3313">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7D3313" w:rsidRDefault="00FA68C8" w:rsidP="00BB3E76">
            <w:pPr>
              <w:tabs>
                <w:tab w:val="left" w:pos="1260"/>
              </w:tabs>
              <w:spacing w:after="0" w:line="240" w:lineRule="auto"/>
              <w:rPr>
                <w:rFonts w:cstheme="minorHAnsi"/>
                <w:b/>
              </w:rPr>
            </w:pPr>
            <w:r w:rsidRPr="007D3313">
              <w:rPr>
                <w:rFonts w:cstheme="minorHAnsi"/>
                <w:b/>
              </w:rPr>
              <w:t>Inštrumentacija 1</w:t>
            </w:r>
          </w:p>
        </w:tc>
      </w:tr>
      <w:tr w:rsidR="00FA68C8" w:rsidRPr="008F2C60" w:rsidTr="007D3313">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7D3313">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7D3313">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7D331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7D3313">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7D331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rPr>
              <w:t>Strokovni izbirni</w:t>
            </w:r>
          </w:p>
        </w:tc>
      </w:tr>
      <w:tr w:rsidR="00FA68C8" w:rsidRPr="008F2C60" w:rsidTr="007D3313">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7D3313">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7D3313">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7D3313">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5 (2+3)</w:t>
            </w:r>
          </w:p>
        </w:tc>
      </w:tr>
      <w:tr w:rsidR="00FA68C8" w:rsidRPr="008F2C60" w:rsidTr="008F2C60">
        <w:tc>
          <w:tcPr>
            <w:tcW w:w="9690" w:type="dxa"/>
            <w:gridSpan w:val="18"/>
          </w:tcPr>
          <w:p w:rsidR="00FA68C8" w:rsidRPr="007D3313" w:rsidRDefault="00FA68C8" w:rsidP="00BB3E76">
            <w:pPr>
              <w:spacing w:after="0" w:line="240" w:lineRule="auto"/>
              <w:rPr>
                <w:rFonts w:cstheme="minorHAnsi"/>
                <w:b/>
                <w:bCs/>
              </w:rPr>
            </w:pPr>
          </w:p>
        </w:tc>
      </w:tr>
      <w:tr w:rsidR="00FA68C8" w:rsidRPr="008F2C60" w:rsidTr="007D3313">
        <w:tc>
          <w:tcPr>
            <w:tcW w:w="3306" w:type="dxa"/>
            <w:gridSpan w:val="5"/>
          </w:tcPr>
          <w:p w:rsidR="00FA68C8" w:rsidRPr="007D3313" w:rsidRDefault="00FA68C8" w:rsidP="00BB3E76">
            <w:pPr>
              <w:spacing w:after="0" w:line="240" w:lineRule="auto"/>
              <w:rPr>
                <w:rFonts w:cstheme="minorHAnsi"/>
                <w:b/>
              </w:rPr>
            </w:pPr>
            <w:r w:rsidRPr="007D3313">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7D3313" w:rsidRDefault="007D3313" w:rsidP="00BB3E76">
            <w:pPr>
              <w:spacing w:after="0" w:line="240" w:lineRule="auto"/>
              <w:rPr>
                <w:rFonts w:cstheme="minorHAnsi"/>
                <w:b/>
              </w:rPr>
            </w:pPr>
            <w:r>
              <w:rPr>
                <w:rFonts w:cstheme="minorHAnsi"/>
                <w:b/>
              </w:rPr>
              <w:t>d</w:t>
            </w:r>
            <w:r w:rsidR="00FA68C8" w:rsidRPr="007D3313">
              <w:rPr>
                <w:rFonts w:cstheme="minorHAnsi"/>
                <w:b/>
              </w:rPr>
              <w:t>oc. Rok Golob</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7D3313">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7D3313">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7D3313">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7D3313">
        <w:trPr>
          <w:trHeight w:val="312"/>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7D3313">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7D3313">
        <w:trPr>
          <w:trHeight w:val="1572"/>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Teoretična in praktična obdelava principov instrumentacije solističnih, komornih del ter del za komorne orkestre. Obravnavanje problematike posameznih instrumentov glede na njihove tehnične zmožnosti, barvne raznolikosti, dinamične posebnosti ter posebnosti notiranja.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7D3313">
        <w:trPr>
          <w:trHeight w:val="1262"/>
        </w:trPr>
        <w:tc>
          <w:tcPr>
            <w:tcW w:w="9690" w:type="dxa"/>
            <w:gridSpan w:val="3"/>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Cs/>
              </w:rPr>
            </w:pPr>
            <w:r w:rsidRPr="007D3313">
              <w:rPr>
                <w:rFonts w:cstheme="minorHAnsi"/>
                <w:bCs/>
              </w:rPr>
              <w:t>Forsyth C.: Orchestration, Dover Publications, New York 1982.</w:t>
            </w:r>
          </w:p>
          <w:p w:rsidR="00FA68C8" w:rsidRPr="007D3313" w:rsidRDefault="00FA68C8" w:rsidP="00BB3E76">
            <w:pPr>
              <w:spacing w:after="0" w:line="240" w:lineRule="auto"/>
              <w:rPr>
                <w:rFonts w:cstheme="minorHAnsi"/>
                <w:bCs/>
              </w:rPr>
            </w:pPr>
            <w:r w:rsidRPr="007D3313">
              <w:rPr>
                <w:rFonts w:cstheme="minorHAnsi"/>
                <w:bCs/>
              </w:rPr>
              <w:t>Piston W.: Orchestration, W. W. Norton &amp; Company, 1955.</w:t>
            </w:r>
          </w:p>
          <w:p w:rsidR="00FA68C8" w:rsidRPr="007D3313" w:rsidRDefault="00FA68C8" w:rsidP="00BB3E76">
            <w:pPr>
              <w:spacing w:after="0" w:line="240" w:lineRule="auto"/>
              <w:rPr>
                <w:rFonts w:cstheme="minorHAnsi"/>
                <w:bCs/>
              </w:rPr>
            </w:pPr>
            <w:r w:rsidRPr="007D3313">
              <w:rPr>
                <w:rFonts w:cstheme="minorHAnsi"/>
                <w:bCs/>
              </w:rPr>
              <w:t>Casella A., Mortari V.: La tecnica dell' orchestra contemporanea, Ricordi 2000.</w:t>
            </w:r>
          </w:p>
          <w:p w:rsidR="00FA68C8" w:rsidRPr="007D3313" w:rsidRDefault="00FA68C8" w:rsidP="00BB3E76">
            <w:pPr>
              <w:spacing w:after="0" w:line="240" w:lineRule="auto"/>
              <w:rPr>
                <w:rFonts w:cstheme="minorHAnsi"/>
                <w:bCs/>
              </w:rPr>
            </w:pPr>
            <w:r w:rsidRPr="007D3313">
              <w:rPr>
                <w:rFonts w:cstheme="minorHAnsi"/>
                <w:bCs/>
              </w:rPr>
              <w:t>Adler S.: The Study of Orchestration, W. W. Norton &amp; Company, 2002.</w:t>
            </w:r>
          </w:p>
          <w:p w:rsidR="00FA68C8" w:rsidRPr="008F2C60" w:rsidRDefault="00FA68C8" w:rsidP="00BB3E76">
            <w:pPr>
              <w:spacing w:after="0" w:line="240" w:lineRule="auto"/>
              <w:rPr>
                <w:rFonts w:cstheme="minorHAnsi"/>
                <w:b/>
                <w:bCs/>
              </w:rPr>
            </w:pPr>
            <w:r w:rsidRPr="007D3313">
              <w:rPr>
                <w:rFonts w:cstheme="minorHAnsi"/>
                <w:bCs/>
              </w:rPr>
              <w:t>Adlešič M.: Svet zvoka in glasbe, MK 1964.</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7D3313">
        <w:trPr>
          <w:trHeight w:val="1049"/>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Poznavanje tehničnih zmožnosti, registrov, dinamičnih zmožnosti instrumentov. Razumevanje medsebojnih odnosov instrumentov v manjših in večjih komornih skupinah ter v komornih orkestrih</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7D3313" w:rsidRDefault="007D3313">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7D3313" w:rsidRPr="008F2C60" w:rsidTr="007D3313">
        <w:trPr>
          <w:trHeight w:val="1387"/>
        </w:trPr>
        <w:tc>
          <w:tcPr>
            <w:tcW w:w="4727" w:type="dxa"/>
            <w:gridSpan w:val="2"/>
            <w:vMerge w:val="restart"/>
            <w:tcBorders>
              <w:top w:val="single" w:sz="4" w:space="0" w:color="auto"/>
              <w:left w:val="single" w:sz="4" w:space="0" w:color="auto"/>
              <w:right w:val="single" w:sz="4" w:space="0" w:color="auto"/>
            </w:tcBorders>
          </w:tcPr>
          <w:p w:rsidR="007D3313" w:rsidRPr="008F2C60" w:rsidRDefault="007D3313" w:rsidP="00BB3E76">
            <w:pPr>
              <w:spacing w:after="0" w:line="240" w:lineRule="auto"/>
              <w:rPr>
                <w:rFonts w:cstheme="minorHAnsi"/>
              </w:rPr>
            </w:pPr>
            <w:r w:rsidRPr="008F2C60">
              <w:rPr>
                <w:rFonts w:cstheme="minorHAnsi"/>
              </w:rPr>
              <w:t>Znanje in razumevanje:</w:t>
            </w:r>
          </w:p>
          <w:p w:rsidR="007D3313" w:rsidRPr="008F2C60" w:rsidRDefault="007D3313" w:rsidP="00BB3E76">
            <w:pPr>
              <w:spacing w:after="0" w:line="240" w:lineRule="auto"/>
              <w:rPr>
                <w:rFonts w:cstheme="minorHAnsi"/>
              </w:rPr>
            </w:pPr>
            <w:r w:rsidRPr="008F2C60">
              <w:rPr>
                <w:rFonts w:cstheme="minorHAnsi"/>
              </w:rPr>
              <w:t>•</w:t>
            </w:r>
            <w:r w:rsidRPr="008F2C60">
              <w:rPr>
                <w:rFonts w:cstheme="minorHAnsi"/>
              </w:rPr>
              <w:tab/>
              <w:t xml:space="preserve">sposobnost instrumentiranja instrumentalnih ter vokalno-instrumentalnih oblik </w:t>
            </w:r>
          </w:p>
          <w:p w:rsidR="007D3313" w:rsidRPr="008F2C60" w:rsidRDefault="007D3313" w:rsidP="00BB3E76">
            <w:pPr>
              <w:spacing w:after="0" w:line="240" w:lineRule="auto"/>
              <w:rPr>
                <w:rFonts w:cstheme="minorHAnsi"/>
              </w:rPr>
            </w:pPr>
            <w:r w:rsidRPr="008F2C60">
              <w:rPr>
                <w:rFonts w:cstheme="minorHAnsi"/>
              </w:rPr>
              <w:t>•</w:t>
            </w:r>
            <w:r w:rsidRPr="008F2C60">
              <w:rPr>
                <w:rFonts w:cstheme="minorHAnsi"/>
              </w:rPr>
              <w:tab/>
              <w:t>razumevanje procesov instrumentacije instrumentalnih ter vokalno-instrumentalnih oblik</w:t>
            </w:r>
          </w:p>
          <w:p w:rsidR="007D3313" w:rsidRPr="008F2C60" w:rsidRDefault="007D3313" w:rsidP="00BB3E76">
            <w:pPr>
              <w:spacing w:after="0" w:line="240" w:lineRule="auto"/>
              <w:rPr>
                <w:rFonts w:cstheme="minorHAnsi"/>
              </w:rPr>
            </w:pPr>
            <w:r w:rsidRPr="008F2C60">
              <w:rPr>
                <w:rFonts w:cstheme="minorHAnsi"/>
              </w:rPr>
              <w:t>•</w:t>
            </w:r>
            <w:r w:rsidRPr="008F2C60">
              <w:rPr>
                <w:rFonts w:cstheme="minorHAnsi"/>
              </w:rPr>
              <w:tab/>
              <w:t>poznavanje analitičnih in didaktičnih postopkov pri instrumentalni analizi ter izdelavi skladb in pri samostojnem domačem delu</w:t>
            </w:r>
          </w:p>
          <w:p w:rsidR="007D3313" w:rsidRPr="008F2C60" w:rsidRDefault="007D3313" w:rsidP="00BB3E76">
            <w:pPr>
              <w:spacing w:after="0" w:line="240" w:lineRule="auto"/>
              <w:rPr>
                <w:rFonts w:cstheme="minorHAnsi"/>
              </w:rPr>
            </w:pPr>
            <w:r w:rsidRPr="008F2C60">
              <w:rPr>
                <w:rFonts w:cstheme="minorHAnsi"/>
              </w:rPr>
              <w:t>•</w:t>
            </w:r>
            <w:r w:rsidRPr="008F2C60">
              <w:rPr>
                <w:rFonts w:cstheme="minorHAnsi"/>
              </w:rPr>
              <w:tab/>
              <w:t>Uporaba instrumentacije pri ustvarjanju lastnih del</w:t>
            </w:r>
          </w:p>
          <w:p w:rsidR="007D3313" w:rsidRPr="008F2C60" w:rsidRDefault="007D3313" w:rsidP="00BB3E76">
            <w:pPr>
              <w:spacing w:after="0" w:line="240" w:lineRule="auto"/>
              <w:rPr>
                <w:rFonts w:cstheme="minorHAnsi"/>
              </w:rPr>
            </w:pPr>
            <w:r w:rsidRPr="008F2C60">
              <w:rPr>
                <w:rFonts w:cstheme="minorHAnsi"/>
              </w:rPr>
              <w:t>•</w:t>
            </w:r>
            <w:r w:rsidRPr="008F2C60">
              <w:rPr>
                <w:rFonts w:cstheme="minorHAnsi"/>
              </w:rPr>
              <w:tab/>
              <w:t>vrednotenje instrumentacije glasbenih del</w:t>
            </w:r>
          </w:p>
          <w:p w:rsidR="007D3313" w:rsidRPr="008F2C60" w:rsidRDefault="007D3313" w:rsidP="00BB3E76">
            <w:pPr>
              <w:spacing w:after="0" w:line="240" w:lineRule="auto"/>
              <w:rPr>
                <w:rFonts w:cstheme="minorHAnsi"/>
              </w:rPr>
            </w:pPr>
            <w:r w:rsidRPr="008F2C60">
              <w:rPr>
                <w:rFonts w:cstheme="minorHAnsi"/>
              </w:rPr>
              <w:t>•</w:t>
            </w:r>
            <w:r w:rsidRPr="008F2C60">
              <w:rPr>
                <w:rFonts w:cstheme="minorHAnsi"/>
              </w:rPr>
              <w:tab/>
              <w:t>vrednotenje uspešnosti realizacije znanja pri oblikovanju lastnih ter danih del</w:t>
            </w:r>
          </w:p>
          <w:p w:rsidR="007D3313" w:rsidRPr="008F2C60" w:rsidRDefault="007D3313" w:rsidP="00BB3E76">
            <w:pPr>
              <w:spacing w:after="0" w:line="240" w:lineRule="auto"/>
              <w:rPr>
                <w:rFonts w:cstheme="minorHAnsi"/>
              </w:rPr>
            </w:pPr>
            <w:r w:rsidRPr="008F2C60">
              <w:rPr>
                <w:rFonts w:cstheme="minorHAnsi"/>
              </w:rPr>
              <w:t>•</w:t>
            </w:r>
            <w:r w:rsidRPr="008F2C60">
              <w:rPr>
                <w:rFonts w:cstheme="minorHAnsi"/>
              </w:rPr>
              <w:tab/>
              <w:t>oblikovanje lastnih del pri pouku kompozicije</w:t>
            </w:r>
          </w:p>
          <w:p w:rsidR="007D3313" w:rsidRPr="008F2C60" w:rsidRDefault="007D3313" w:rsidP="00BB3E76">
            <w:pPr>
              <w:spacing w:after="0" w:line="240" w:lineRule="auto"/>
              <w:rPr>
                <w:rFonts w:cstheme="minorHAnsi"/>
              </w:rPr>
            </w:pPr>
            <w:r w:rsidRPr="008F2C60">
              <w:rPr>
                <w:rFonts w:cstheme="minorHAnsi"/>
              </w:rPr>
              <w:t>•</w:t>
            </w:r>
            <w:r w:rsidRPr="008F2C60">
              <w:rPr>
                <w:rFonts w:cstheme="minorHAnsi"/>
              </w:rPr>
              <w:tab/>
              <w:t>instrumentalna analiza lastnih ter tujih del pri pouku kompozicije</w:t>
            </w:r>
          </w:p>
          <w:p w:rsidR="007D3313" w:rsidRPr="008F2C60" w:rsidRDefault="007D3313" w:rsidP="00BB3E76">
            <w:pPr>
              <w:spacing w:after="0" w:line="240" w:lineRule="auto"/>
              <w:rPr>
                <w:rFonts w:cstheme="minorHAnsi"/>
              </w:rPr>
            </w:pPr>
            <w:r w:rsidRPr="008F2C60">
              <w:rPr>
                <w:rFonts w:cstheme="minorHAnsi"/>
              </w:rPr>
              <w:t>•</w:t>
            </w:r>
            <w:r w:rsidRPr="008F2C60">
              <w:rPr>
                <w:rFonts w:cstheme="minorHAnsi"/>
              </w:rPr>
              <w:tab/>
              <w:t>poznavanje osnovnih didaktičnih principov s področja instrumentacije</w:t>
            </w: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7D3313" w:rsidRPr="008F2C60" w:rsidRDefault="007D3313" w:rsidP="00BB3E76">
            <w:pPr>
              <w:spacing w:after="0" w:line="240" w:lineRule="auto"/>
              <w:rPr>
                <w:rFonts w:cstheme="minorHAnsi"/>
              </w:rPr>
            </w:pPr>
            <w:r w:rsidRPr="008F2C60">
              <w:rPr>
                <w:rFonts w:cstheme="minorHAnsi"/>
              </w:rPr>
              <w:t>Knowledge and understanding:</w:t>
            </w: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r>
      <w:tr w:rsidR="007D3313" w:rsidRPr="008F2C60" w:rsidTr="007D3313">
        <w:trPr>
          <w:trHeight w:val="80"/>
        </w:trPr>
        <w:tc>
          <w:tcPr>
            <w:tcW w:w="4727" w:type="dxa"/>
            <w:gridSpan w:val="2"/>
            <w:vMerge/>
            <w:tcBorders>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7D3313">
        <w:trPr>
          <w:trHeight w:val="456"/>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Skupinsko ter individualno delo s študentom, vaje iz instrumentacije, lastno delo</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7D3313" w:rsidRDefault="007D331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 zaključenih predavanjih sledi pisni in ustni izpit.</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rPr>
              <w:t>10- 5 (pozitivno)</w:t>
            </w:r>
          </w:p>
          <w:p w:rsidR="00FA68C8" w:rsidRPr="008F2C60" w:rsidRDefault="00FA68C8" w:rsidP="00BB3E76">
            <w:pPr>
              <w:spacing w:after="0" w:line="240" w:lineRule="auto"/>
              <w:rPr>
                <w:rFonts w:cstheme="minorHAnsi"/>
              </w:rPr>
            </w:pPr>
            <w:r w:rsidRPr="008F2C60">
              <w:rPr>
                <w:rFonts w:cstheme="minorHAnsi"/>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Rok Golob:</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“KIBUKI MAGICAL TRIP". za komorni orkester</w:t>
            </w:r>
          </w:p>
          <w:p w:rsidR="00FA68C8" w:rsidRPr="008F2C60" w:rsidRDefault="00FA68C8" w:rsidP="00BB3E76">
            <w:pPr>
              <w:spacing w:after="0" w:line="240" w:lineRule="auto"/>
              <w:rPr>
                <w:rFonts w:cstheme="minorHAnsi"/>
              </w:rPr>
            </w:pPr>
            <w:r w:rsidRPr="008F2C60">
              <w:rPr>
                <w:rFonts w:cstheme="minorHAnsi"/>
              </w:rPr>
              <w:t xml:space="preserve"> Ljubljana - Cankarjev dom - Gallusova dvorana - 4.3.2008 </w:t>
            </w:r>
          </w:p>
          <w:p w:rsidR="00FA68C8" w:rsidRPr="008F2C60" w:rsidRDefault="00FA68C8" w:rsidP="00BB3E76">
            <w:pPr>
              <w:spacing w:after="0" w:line="240" w:lineRule="auto"/>
              <w:rPr>
                <w:rFonts w:cstheme="minorHAnsi"/>
              </w:rPr>
            </w:pPr>
            <w:r w:rsidRPr="008F2C60">
              <w:rPr>
                <w:rFonts w:cstheme="minorHAnsi"/>
              </w:rPr>
              <w:t xml:space="preserve"> Berlin - 10.3.2008 Komorni orkester solistov DSS </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 xml:space="preserve">"THE JOURNEY OF ONE SOUL za veliki simfonični orkester in mešani zbor.: </w:t>
            </w:r>
          </w:p>
          <w:p w:rsidR="007D3313" w:rsidRDefault="00FA68C8" w:rsidP="00BB3E76">
            <w:pPr>
              <w:spacing w:after="0" w:line="240" w:lineRule="auto"/>
              <w:rPr>
                <w:rFonts w:cstheme="minorHAnsi"/>
              </w:rPr>
            </w:pPr>
            <w:r w:rsidRPr="008F2C60">
              <w:rPr>
                <w:rFonts w:cstheme="minorHAnsi"/>
              </w:rPr>
              <w:t xml:space="preserve">Izvedba: Orkester Slovenske filharmonije in zbor APZ Tone Tomšič, 21. in 22. septembra 2006 v Gallusovi dvorani Cankarjevega doma.. Dirigiral George </w:t>
            </w:r>
            <w:r w:rsidR="007D3313">
              <w:rPr>
                <w:rFonts w:cstheme="minorHAnsi"/>
              </w:rPr>
              <w:t>Pehlivanian.</w:t>
            </w:r>
          </w:p>
          <w:p w:rsidR="00FA68C8" w:rsidRPr="007D3313" w:rsidRDefault="00FA68C8" w:rsidP="007D3313">
            <w:pPr>
              <w:pStyle w:val="Odstavekseznama"/>
              <w:numPr>
                <w:ilvl w:val="0"/>
                <w:numId w:val="14"/>
              </w:numPr>
              <w:rPr>
                <w:rFonts w:cstheme="minorHAnsi"/>
              </w:rPr>
            </w:pPr>
            <w:r w:rsidRPr="007D3313">
              <w:rPr>
                <w:rFonts w:cstheme="minorHAnsi"/>
              </w:rPr>
              <w:t>PLANET ŽIVLJENJA za simfonični orkester in zbor</w:t>
            </w:r>
          </w:p>
          <w:p w:rsidR="00FA68C8" w:rsidRPr="008F2C60" w:rsidRDefault="00FA68C8" w:rsidP="007D3313">
            <w:pPr>
              <w:spacing w:after="0" w:line="240" w:lineRule="auto"/>
              <w:rPr>
                <w:rFonts w:cstheme="minorHAnsi"/>
              </w:rPr>
            </w:pPr>
            <w:r w:rsidRPr="008F2C60">
              <w:rPr>
                <w:rFonts w:cstheme="minorHAnsi"/>
              </w:rPr>
              <w:t>Izvedba: Simfonični orkester slovenske filharmonije in zbor Camerata Labacensis, dirigent Marko Letonja, Gallusova dvorana v Cankarje</w:t>
            </w:r>
            <w:r w:rsidR="007D3313">
              <w:rPr>
                <w:rFonts w:cstheme="minorHAnsi"/>
              </w:rPr>
              <w:t>vem domu, oranžni abonma (2002)</w:t>
            </w: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7D3313" w:rsidRDefault="00FA68C8" w:rsidP="007D3313">
            <w:pPr>
              <w:spacing w:after="0" w:line="240" w:lineRule="auto"/>
              <w:rPr>
                <w:rFonts w:cstheme="minorHAnsi"/>
                <w:b/>
              </w:rPr>
            </w:pPr>
            <w:r w:rsidRPr="007D3313">
              <w:rPr>
                <w:rFonts w:cstheme="minorHAnsi"/>
                <w:b/>
              </w:rPr>
              <w:t>I</w:t>
            </w:r>
            <w:r w:rsidR="007D3313" w:rsidRPr="007D3313">
              <w:rPr>
                <w:rFonts w:cstheme="minorHAnsi"/>
                <w:b/>
              </w:rPr>
              <w:t>zbrana poglavja iz slovenske glasbene ustvarjalnosti in poustvarjalnosti</w:t>
            </w:r>
            <w:r w:rsidRPr="007D3313">
              <w:rPr>
                <w:rFonts w:cstheme="minorHAnsi"/>
                <w:b/>
              </w:rPr>
              <w:t xml:space="preserve"> </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7D3313" w:rsidP="007D3313">
            <w:pPr>
              <w:spacing w:after="0" w:line="240" w:lineRule="auto"/>
              <w:jc w:val="center"/>
              <w:rPr>
                <w:rFonts w:cstheme="minorHAnsi"/>
                <w:b/>
                <w:bCs/>
              </w:rPr>
            </w:pPr>
            <w:r>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7D3313" w:rsidRDefault="007D3313" w:rsidP="00BB3E76">
            <w:pPr>
              <w:spacing w:after="0" w:line="240" w:lineRule="auto"/>
              <w:rPr>
                <w:rFonts w:cstheme="minorHAnsi"/>
                <w:b/>
              </w:rPr>
            </w:pPr>
            <w:r>
              <w:rPr>
                <w:rFonts w:cstheme="minorHAnsi"/>
                <w:b/>
              </w:rPr>
              <w:t>i</w:t>
            </w:r>
            <w:r w:rsidR="00FA68C8" w:rsidRPr="007D3313">
              <w:rPr>
                <w:rFonts w:cstheme="minorHAnsi"/>
                <w:b/>
              </w:rPr>
              <w:t>zr. prof. dr. Darja Koter</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 xml:space="preserve">Slovenski </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7D3313">
        <w:trPr>
          <w:trHeight w:val="170"/>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Uspešno dokončana prva stopnja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7D3313" w:rsidRDefault="007D3313" w:rsidP="00BB3E76">
            <w:pPr>
              <w:spacing w:after="0" w:line="240" w:lineRule="auto"/>
              <w:rPr>
                <w:rFonts w:cstheme="minorHAnsi"/>
                <w:b/>
              </w:rPr>
            </w:pPr>
          </w:p>
          <w:p w:rsidR="00FA68C8" w:rsidRPr="008F2C60" w:rsidRDefault="007D3313" w:rsidP="00BB3E76">
            <w:pPr>
              <w:spacing w:after="0" w:line="240" w:lineRule="auto"/>
              <w:rPr>
                <w:rFonts w:cstheme="minorHAnsi"/>
              </w:rPr>
            </w:pPr>
            <w:r>
              <w:rPr>
                <w:rFonts w:cstheme="minorHAnsi"/>
                <w:b/>
              </w:rPr>
              <w:t>Vsebina:</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7D3313">
        <w:trPr>
          <w:trHeight w:val="992"/>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63"/>
              </w:numPr>
              <w:spacing w:after="0" w:line="240" w:lineRule="auto"/>
              <w:rPr>
                <w:rFonts w:cstheme="minorHAnsi"/>
              </w:rPr>
            </w:pPr>
            <w:r w:rsidRPr="008F2C60">
              <w:rPr>
                <w:rFonts w:cstheme="minorHAnsi"/>
              </w:rPr>
              <w:t xml:space="preserve">Razvoj glasbene ustvarjalnosti na Slovenskem in primerjave z evropskim prostorom (vokalna glasba, solistična instrumentalna glasba, komorna glasba, vokalno-instrumentalna glasba, glasbeno-gledališka glasba, posvetna in nabožna glasba) </w:t>
            </w:r>
          </w:p>
          <w:p w:rsidR="00FA68C8" w:rsidRPr="008F2C60" w:rsidRDefault="00FA68C8" w:rsidP="00A24D9C">
            <w:pPr>
              <w:numPr>
                <w:ilvl w:val="0"/>
                <w:numId w:val="63"/>
              </w:numPr>
              <w:spacing w:after="0" w:line="240" w:lineRule="auto"/>
              <w:rPr>
                <w:rFonts w:cstheme="minorHAnsi"/>
              </w:rPr>
            </w:pPr>
            <w:r w:rsidRPr="008F2C60">
              <w:rPr>
                <w:rFonts w:cstheme="minorHAnsi"/>
              </w:rPr>
              <w:t xml:space="preserve">Razvoj glasbene poustvarjalnosti (glasbena društva, ustanove, razvoj solistične poustvarjalnosti in komornih skupin, razvoj zborovstva, salonska glasba, razvoj simfoničnih orkestrov, solistična poustvarjalnost, poustvarjalnost stare glasbe, primerjave z evropskim prostorom) </w:t>
            </w:r>
          </w:p>
          <w:p w:rsidR="00FA68C8" w:rsidRPr="008F2C60" w:rsidRDefault="00FA68C8" w:rsidP="00A24D9C">
            <w:pPr>
              <w:numPr>
                <w:ilvl w:val="0"/>
                <w:numId w:val="63"/>
              </w:numPr>
              <w:spacing w:after="0" w:line="240" w:lineRule="auto"/>
              <w:rPr>
                <w:rFonts w:cstheme="minorHAnsi"/>
              </w:rPr>
            </w:pPr>
            <w:r w:rsidRPr="008F2C60">
              <w:rPr>
                <w:rFonts w:cstheme="minorHAnsi"/>
              </w:rPr>
              <w:t xml:space="preserve">Vloga in pomen glasbe v okviru nacionalnih gibanj (medkulturne in mednacionalne povezave v glasbi, narodnobuditeljska ustvarjalnost in poustvarjalnost) </w:t>
            </w:r>
          </w:p>
          <w:p w:rsidR="00FA68C8" w:rsidRPr="008F2C60" w:rsidRDefault="00FA68C8" w:rsidP="00A24D9C">
            <w:pPr>
              <w:numPr>
                <w:ilvl w:val="0"/>
                <w:numId w:val="63"/>
              </w:numPr>
              <w:spacing w:after="0" w:line="240" w:lineRule="auto"/>
              <w:rPr>
                <w:rFonts w:cstheme="minorHAnsi"/>
              </w:rPr>
            </w:pPr>
            <w:r w:rsidRPr="008F2C60">
              <w:rPr>
                <w:rFonts w:cstheme="minorHAnsi"/>
              </w:rPr>
              <w:t>Slovenski glasbeni poustvarjalci in njihov pomen v evropskem kontekstu (solisti, komorni glasbeniki)</w:t>
            </w:r>
          </w:p>
          <w:p w:rsidR="00FA68C8" w:rsidRPr="008F2C60" w:rsidRDefault="00FA68C8" w:rsidP="00A24D9C">
            <w:pPr>
              <w:numPr>
                <w:ilvl w:val="0"/>
                <w:numId w:val="63"/>
              </w:numPr>
              <w:spacing w:after="0" w:line="240" w:lineRule="auto"/>
              <w:rPr>
                <w:rFonts w:cstheme="minorHAnsi"/>
              </w:rPr>
            </w:pPr>
            <w:r w:rsidRPr="008F2C60">
              <w:rPr>
                <w:rFonts w:cstheme="minorHAnsi"/>
              </w:rPr>
              <w:t xml:space="preserve">Razvoj glasbeno-šolskih ustanov, učnih </w:t>
            </w:r>
            <w:r w:rsidRPr="008F2C60">
              <w:rPr>
                <w:rFonts w:cstheme="minorHAnsi"/>
              </w:rPr>
              <w:lastRenderedPageBreak/>
              <w:t xml:space="preserve">programov in učbeniških gradi v evropskih primerjavah </w:t>
            </w:r>
          </w:p>
          <w:p w:rsidR="00FA68C8" w:rsidRPr="008F2C60" w:rsidRDefault="00FA68C8" w:rsidP="00A24D9C">
            <w:pPr>
              <w:numPr>
                <w:ilvl w:val="0"/>
                <w:numId w:val="63"/>
              </w:numPr>
              <w:spacing w:after="0" w:line="240" w:lineRule="auto"/>
              <w:rPr>
                <w:rFonts w:cstheme="minorHAnsi"/>
              </w:rPr>
            </w:pPr>
            <w:r w:rsidRPr="008F2C60">
              <w:rPr>
                <w:rFonts w:cstheme="minorHAnsi"/>
              </w:rPr>
              <w:t xml:space="preserve">Umevanje kulturnozgodovinskega razvoja Slovencev v evropskih okvirih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Budkovič, C. (1992), </w:t>
            </w:r>
            <w:r w:rsidRPr="008F2C60">
              <w:rPr>
                <w:rFonts w:cstheme="minorHAnsi"/>
                <w:i/>
              </w:rPr>
              <w:t>Razvoj glasbenega šolstva na Slovenskem I</w:t>
            </w:r>
            <w:r w:rsidRPr="008F2C60">
              <w:rPr>
                <w:rFonts w:cstheme="minorHAnsi"/>
              </w:rPr>
              <w:t>, Ljubljana: Filozofska fakulteta, str. 11–190, 201–286, 287–320</w:t>
            </w:r>
          </w:p>
          <w:p w:rsidR="00FA68C8" w:rsidRPr="008F2C60" w:rsidRDefault="00FA68C8" w:rsidP="00BB3E76">
            <w:pPr>
              <w:spacing w:after="0" w:line="240" w:lineRule="auto"/>
              <w:rPr>
                <w:rFonts w:cstheme="minorHAnsi"/>
              </w:rPr>
            </w:pPr>
            <w:r w:rsidRPr="008F2C60">
              <w:rPr>
                <w:rFonts w:cstheme="minorHAnsi"/>
              </w:rPr>
              <w:t xml:space="preserve">Budkovič, C. (1995), </w:t>
            </w:r>
            <w:r w:rsidRPr="008F2C60">
              <w:rPr>
                <w:rFonts w:cstheme="minorHAnsi"/>
                <w:i/>
              </w:rPr>
              <w:t>Razvoj glasbenega šolstva na Slovenskem II</w:t>
            </w:r>
            <w:r w:rsidRPr="008F2C60">
              <w:rPr>
                <w:rFonts w:cstheme="minorHAnsi"/>
              </w:rPr>
              <w:t>, Ljubljana: Filozofska fakulteta, str. 11–270, 273–390</w:t>
            </w:r>
          </w:p>
          <w:p w:rsidR="00FA68C8" w:rsidRPr="008F2C60" w:rsidRDefault="00FA68C8" w:rsidP="00BB3E76">
            <w:pPr>
              <w:spacing w:after="0" w:line="240" w:lineRule="auto"/>
              <w:rPr>
                <w:rFonts w:cstheme="minorHAnsi"/>
              </w:rPr>
            </w:pPr>
            <w:r w:rsidRPr="008F2C60">
              <w:rPr>
                <w:rFonts w:cstheme="minorHAnsi"/>
              </w:rPr>
              <w:t xml:space="preserve">Koter, D., Člani Academiae philharmonicorum in poustvarjalna praksa v Ljubljani, </w:t>
            </w:r>
            <w:r w:rsidRPr="008F2C60">
              <w:rPr>
                <w:rFonts w:cstheme="minorHAnsi"/>
                <w:i/>
                <w:iCs/>
              </w:rPr>
              <w:t xml:space="preserve">Ob 300. obletnici ustanovitve Academiae philharmonicorum labacensis in 100. obletnici rojstva skladatelja Blaža Arniča, </w:t>
            </w:r>
            <w:r w:rsidRPr="008F2C60">
              <w:rPr>
                <w:rFonts w:cstheme="minorHAnsi"/>
              </w:rPr>
              <w:t>Ljubljana: Festival, 2001, str. 36-43.</w:t>
            </w:r>
          </w:p>
          <w:p w:rsidR="00FA68C8" w:rsidRPr="008F2C60" w:rsidRDefault="00FA68C8" w:rsidP="00BB3E76">
            <w:pPr>
              <w:spacing w:after="0" w:line="240" w:lineRule="auto"/>
              <w:rPr>
                <w:rFonts w:cstheme="minorHAnsi"/>
              </w:rPr>
            </w:pPr>
            <w:r w:rsidRPr="008F2C60">
              <w:rPr>
                <w:rFonts w:cstheme="minorHAnsi"/>
              </w:rPr>
              <w:t xml:space="preserve">Kuret, P. (2001), </w:t>
            </w:r>
            <w:r w:rsidRPr="008F2C60">
              <w:rPr>
                <w:rFonts w:cstheme="minorHAnsi"/>
                <w:i/>
              </w:rPr>
              <w:t>Slovenska filharmonija – Academia philharmonicorum, 1701-2001</w:t>
            </w:r>
            <w:r w:rsidRPr="008F2C60">
              <w:rPr>
                <w:rFonts w:cstheme="minorHAnsi"/>
              </w:rPr>
              <w:t>, Ljubljana: Slovenska filharmonija, str. 13–153</w:t>
            </w:r>
          </w:p>
          <w:p w:rsidR="00FA68C8" w:rsidRPr="008F2C60" w:rsidRDefault="00FA68C8" w:rsidP="00BB3E76">
            <w:pPr>
              <w:spacing w:after="0" w:line="240" w:lineRule="auto"/>
              <w:rPr>
                <w:rFonts w:cstheme="minorHAnsi"/>
              </w:rPr>
            </w:pPr>
            <w:r w:rsidRPr="008F2C60">
              <w:rPr>
                <w:rFonts w:cstheme="minorHAnsi"/>
                <w:i/>
              </w:rPr>
              <w:t>130 let Glasbene matice</w:t>
            </w:r>
            <w:r w:rsidRPr="008F2C60">
              <w:rPr>
                <w:rFonts w:cstheme="minorHAnsi"/>
              </w:rPr>
              <w:t>, Ljubljana: Glasbena matica, 2004, str. 1-132.</w:t>
            </w:r>
          </w:p>
          <w:p w:rsidR="00FA68C8" w:rsidRPr="008F2C60" w:rsidRDefault="00FA68C8" w:rsidP="00BB3E76">
            <w:pPr>
              <w:spacing w:after="0" w:line="240" w:lineRule="auto"/>
              <w:rPr>
                <w:rFonts w:cstheme="minorHAnsi"/>
              </w:rPr>
            </w:pPr>
            <w:r w:rsidRPr="008F2C60">
              <w:rPr>
                <w:rFonts w:cstheme="minorHAnsi"/>
              </w:rPr>
              <w:t xml:space="preserve">Winkler Kuret, L. (2006), </w:t>
            </w:r>
            <w:r w:rsidRPr="008F2C60">
              <w:rPr>
                <w:rFonts w:cstheme="minorHAnsi"/>
                <w:i/>
              </w:rPr>
              <w:t>Zdaj je nauka zlati čas, Glasbeni učbeniki na Slovenskem od srede 19. stoletja do sedemdesetih let 20. stoletja</w:t>
            </w:r>
            <w:r w:rsidRPr="008F2C60">
              <w:rPr>
                <w:rFonts w:cstheme="minorHAnsi"/>
              </w:rPr>
              <w:t>, Nova Gorica: Educa, str. 11–160</w:t>
            </w:r>
          </w:p>
          <w:p w:rsidR="00FA68C8" w:rsidRPr="008F2C60" w:rsidRDefault="00FA68C8" w:rsidP="00BB3E76">
            <w:pPr>
              <w:spacing w:after="0" w:line="240" w:lineRule="auto"/>
              <w:rPr>
                <w:rFonts w:cstheme="minorHAnsi"/>
              </w:rPr>
            </w:pPr>
            <w:r w:rsidRPr="008F2C60">
              <w:rPr>
                <w:rFonts w:cstheme="minorHAnsi"/>
              </w:rPr>
              <w:t xml:space="preserve">Prvine jazza v slovenski glasbeni ustvarjalnosti v času med obema vojnama. </w:t>
            </w:r>
            <w:r w:rsidRPr="008F2C60">
              <w:rPr>
                <w:rFonts w:cstheme="minorHAnsi"/>
                <w:i/>
                <w:iCs/>
              </w:rPr>
              <w:t xml:space="preserve">Kontinuiteta in avantgarda - med tradicijo in novimi izzivi, </w:t>
            </w:r>
            <w:r w:rsidRPr="008F2C60">
              <w:rPr>
                <w:rFonts w:cstheme="minorHAnsi"/>
              </w:rPr>
              <w:t>Ljubljana: Festival, 2005, str. 238-251.</w:t>
            </w:r>
          </w:p>
          <w:p w:rsidR="00FA68C8" w:rsidRPr="008F2C60" w:rsidRDefault="00FA68C8" w:rsidP="00BB3E76">
            <w:pPr>
              <w:spacing w:after="0" w:line="240" w:lineRule="auto"/>
              <w:rPr>
                <w:rFonts w:cstheme="minorHAnsi"/>
              </w:rPr>
            </w:pPr>
            <w:r w:rsidRPr="008F2C60">
              <w:rPr>
                <w:rFonts w:cstheme="minorHAnsi"/>
              </w:rPr>
              <w:t xml:space="preserve">Kuret, P. (2005), </w:t>
            </w:r>
            <w:r w:rsidRPr="008F2C60">
              <w:rPr>
                <w:rFonts w:cstheme="minorHAnsi"/>
                <w:i/>
              </w:rPr>
              <w:t>Ljubljanska Filharmonična družba 1794-1919</w:t>
            </w:r>
            <w:r w:rsidRPr="008F2C60">
              <w:rPr>
                <w:rFonts w:cstheme="minorHAnsi"/>
              </w:rPr>
              <w:t>, Ljubljana: Nova revija, str. 13–470</w:t>
            </w:r>
          </w:p>
          <w:p w:rsidR="00FA68C8" w:rsidRPr="008F2C60" w:rsidRDefault="00FA68C8" w:rsidP="00BB3E76">
            <w:pPr>
              <w:spacing w:after="0" w:line="240" w:lineRule="auto"/>
              <w:rPr>
                <w:rFonts w:cstheme="minorHAnsi"/>
              </w:rPr>
            </w:pPr>
            <w:r w:rsidRPr="008F2C60">
              <w:rPr>
                <w:rFonts w:cstheme="minorHAnsi"/>
                <w:i/>
              </w:rPr>
              <w:t>Slovenska zborovska stvaritev</w:t>
            </w:r>
            <w:r w:rsidRPr="008F2C60">
              <w:rPr>
                <w:rFonts w:cstheme="minorHAnsi"/>
              </w:rPr>
              <w:t xml:space="preserve"> I (ur. J. Jež), spremno besedilo Matjaž Barbo, Ljubljana: ZKOS, 1995, str. 138–152</w:t>
            </w:r>
          </w:p>
          <w:p w:rsidR="00FA68C8" w:rsidRPr="008F2C60" w:rsidRDefault="00FA68C8" w:rsidP="00BB3E76">
            <w:pPr>
              <w:spacing w:after="0" w:line="240" w:lineRule="auto"/>
              <w:rPr>
                <w:rFonts w:cstheme="minorHAnsi"/>
              </w:rPr>
            </w:pPr>
            <w:r w:rsidRPr="008F2C60">
              <w:rPr>
                <w:rFonts w:cstheme="minorHAnsi"/>
              </w:rPr>
              <w:t xml:space="preserve">Koter, D., Glasba na Slovenskem v času fin de siècla : Glasbena matica in Filharmonična družba. </w:t>
            </w:r>
            <w:r w:rsidRPr="008F2C60">
              <w:rPr>
                <w:rFonts w:cstheme="minorHAnsi"/>
                <w:i/>
                <w:iCs/>
              </w:rPr>
              <w:t xml:space="preserve">Stoletja glasbe na Slovenskem, </w:t>
            </w:r>
            <w:r w:rsidRPr="008F2C60">
              <w:rPr>
                <w:rFonts w:cstheme="minorHAnsi"/>
              </w:rPr>
              <w:t>Ljubljana: Festival, 2006, str. 305-314</w:t>
            </w:r>
          </w:p>
          <w:p w:rsidR="00FA68C8" w:rsidRPr="008F2C60" w:rsidRDefault="00FA68C8" w:rsidP="00BB3E76">
            <w:pPr>
              <w:spacing w:after="0" w:line="240" w:lineRule="auto"/>
              <w:rPr>
                <w:rFonts w:cstheme="minorHAnsi"/>
              </w:rPr>
            </w:pPr>
            <w:r w:rsidRPr="008F2C60">
              <w:rPr>
                <w:rFonts w:cstheme="minorHAnsi"/>
              </w:rPr>
              <w:t>N. Cigoj Krstulović, »</w:t>
            </w:r>
            <w:r w:rsidRPr="008F2C60">
              <w:rPr>
                <w:rFonts w:cstheme="minorHAnsi"/>
                <w:i/>
              </w:rPr>
              <w:t>Naprej za čast rodú in domovine…«,</w:t>
            </w:r>
            <w:r w:rsidRPr="008F2C60">
              <w:rPr>
                <w:rFonts w:cstheme="minorHAnsi"/>
              </w:rPr>
              <w:t xml:space="preserve"> Ljubljana, Glasbena matica, 2010, str. 1-32. </w:t>
            </w:r>
          </w:p>
          <w:p w:rsidR="00FA68C8" w:rsidRPr="008F2C60" w:rsidRDefault="00FA68C8" w:rsidP="00BB3E76">
            <w:pPr>
              <w:spacing w:after="0" w:line="240" w:lineRule="auto"/>
              <w:rPr>
                <w:rFonts w:cstheme="minorHAnsi"/>
                <w:b/>
                <w:bCs/>
              </w:rPr>
            </w:pPr>
            <w:r w:rsidRPr="008F2C60">
              <w:rPr>
                <w:rFonts w:cstheme="minorHAnsi"/>
              </w:rPr>
              <w:t>Tematske publikacije Glasbeno-pedagoškega zbornika Akademije za glasbo.</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64"/>
              </w:numPr>
              <w:spacing w:after="0" w:line="240" w:lineRule="auto"/>
              <w:rPr>
                <w:rFonts w:cstheme="minorHAnsi"/>
              </w:rPr>
            </w:pPr>
            <w:r w:rsidRPr="008F2C60">
              <w:rPr>
                <w:rFonts w:cstheme="minorHAnsi"/>
              </w:rPr>
              <w:t>poznavanje, razumevanje in poglabljanje zgodovine slovenske glasbe;</w:t>
            </w:r>
          </w:p>
          <w:p w:rsidR="00FA68C8" w:rsidRPr="008F2C60" w:rsidRDefault="00FA68C8" w:rsidP="00A24D9C">
            <w:pPr>
              <w:numPr>
                <w:ilvl w:val="0"/>
                <w:numId w:val="64"/>
              </w:numPr>
              <w:spacing w:after="0" w:line="240" w:lineRule="auto"/>
              <w:rPr>
                <w:rFonts w:cstheme="minorHAnsi"/>
              </w:rPr>
            </w:pPr>
            <w:r w:rsidRPr="008F2C60">
              <w:rPr>
                <w:rFonts w:cstheme="minorHAnsi"/>
              </w:rPr>
              <w:t>analitično poslušanje, prepoznavanje in vrednotenje glasbenih del;</w:t>
            </w:r>
          </w:p>
          <w:p w:rsidR="00FA68C8" w:rsidRPr="008F2C60" w:rsidRDefault="00FA68C8" w:rsidP="00A24D9C">
            <w:pPr>
              <w:numPr>
                <w:ilvl w:val="0"/>
                <w:numId w:val="64"/>
              </w:numPr>
              <w:spacing w:after="0" w:line="240" w:lineRule="auto"/>
              <w:rPr>
                <w:rFonts w:cstheme="minorHAnsi"/>
              </w:rPr>
            </w:pPr>
            <w:r w:rsidRPr="008F2C60">
              <w:rPr>
                <w:rFonts w:cstheme="minorHAnsi"/>
              </w:rPr>
              <w:t xml:space="preserve">razumevanje glasbe v umetniških, znanstvenih in družbenih okvirih; </w:t>
            </w:r>
          </w:p>
          <w:p w:rsidR="00FA68C8" w:rsidRPr="008F2C60" w:rsidRDefault="00FA68C8" w:rsidP="00A24D9C">
            <w:pPr>
              <w:numPr>
                <w:ilvl w:val="0"/>
                <w:numId w:val="64"/>
              </w:numPr>
              <w:spacing w:after="0" w:line="240" w:lineRule="auto"/>
              <w:rPr>
                <w:rFonts w:cstheme="minorHAnsi"/>
              </w:rPr>
            </w:pPr>
            <w:r w:rsidRPr="008F2C60">
              <w:rPr>
                <w:rFonts w:cstheme="minorHAnsi"/>
              </w:rPr>
              <w:t xml:space="preserve">uzaveščanje vrednot nacionalne kulture; </w:t>
            </w:r>
          </w:p>
          <w:p w:rsidR="00FA68C8" w:rsidRPr="008F2C60" w:rsidRDefault="00FA68C8" w:rsidP="00A24D9C">
            <w:pPr>
              <w:numPr>
                <w:ilvl w:val="0"/>
                <w:numId w:val="64"/>
              </w:numPr>
              <w:spacing w:after="0" w:line="240" w:lineRule="auto"/>
              <w:rPr>
                <w:rFonts w:cstheme="minorHAnsi"/>
              </w:rPr>
            </w:pPr>
            <w:r w:rsidRPr="008F2C60">
              <w:rPr>
                <w:rFonts w:cstheme="minorHAnsi"/>
              </w:rPr>
              <w:t>praktična in ustvarjalna uporaba znanj ter razumevanja glasbenih pojavov in dosežkov na verbalnem, pisnem in umetniškem področju;</w:t>
            </w:r>
          </w:p>
          <w:p w:rsidR="00FA68C8" w:rsidRPr="008F2C60" w:rsidRDefault="00FA68C8" w:rsidP="00A24D9C">
            <w:pPr>
              <w:numPr>
                <w:ilvl w:val="0"/>
                <w:numId w:val="64"/>
              </w:numPr>
              <w:spacing w:after="0" w:line="240" w:lineRule="auto"/>
              <w:rPr>
                <w:rFonts w:cstheme="minorHAnsi"/>
              </w:rPr>
            </w:pPr>
            <w:r w:rsidRPr="008F2C60">
              <w:rPr>
                <w:rFonts w:cstheme="minorHAnsi"/>
              </w:rPr>
              <w:t xml:space="preserve">uporaba glasbenoteoretičnih znanj ob vključevanju v ITK; </w:t>
            </w:r>
          </w:p>
          <w:p w:rsidR="00FA68C8" w:rsidRPr="008F2C60" w:rsidRDefault="00FA68C8" w:rsidP="00A24D9C">
            <w:pPr>
              <w:numPr>
                <w:ilvl w:val="0"/>
                <w:numId w:val="64"/>
              </w:numPr>
              <w:spacing w:after="0" w:line="240" w:lineRule="auto"/>
              <w:rPr>
                <w:rFonts w:cstheme="minorHAnsi"/>
              </w:rPr>
            </w:pPr>
            <w:r w:rsidRPr="008F2C60">
              <w:rPr>
                <w:rFonts w:cstheme="minorHAnsi"/>
              </w:rPr>
              <w:t xml:space="preserve">interdisciplinarno povezovanje vsebin; </w:t>
            </w:r>
          </w:p>
          <w:p w:rsidR="00FA68C8" w:rsidRPr="008F2C60" w:rsidRDefault="00FA68C8" w:rsidP="00A24D9C">
            <w:pPr>
              <w:numPr>
                <w:ilvl w:val="0"/>
                <w:numId w:val="64"/>
              </w:numPr>
              <w:spacing w:after="0" w:line="240" w:lineRule="auto"/>
              <w:rPr>
                <w:rFonts w:cstheme="minorHAnsi"/>
              </w:rPr>
            </w:pPr>
            <w:r w:rsidRPr="008F2C60">
              <w:rPr>
                <w:rFonts w:cstheme="minorHAnsi"/>
              </w:rPr>
              <w:t>razvijanje zmožnosti ustvarjalnega, analitičnega in problemskega razmišljanja ter povezovanja in samoiniciativnega reševanja raziskovalnih problemov;</w:t>
            </w:r>
          </w:p>
          <w:p w:rsidR="00FA68C8" w:rsidRPr="008F2C60" w:rsidRDefault="00FA68C8" w:rsidP="00A24D9C">
            <w:pPr>
              <w:numPr>
                <w:ilvl w:val="0"/>
                <w:numId w:val="64"/>
              </w:numPr>
              <w:spacing w:after="0" w:line="240" w:lineRule="auto"/>
              <w:rPr>
                <w:rFonts w:cstheme="minorHAnsi"/>
              </w:rPr>
            </w:pPr>
            <w:r w:rsidRPr="008F2C60">
              <w:rPr>
                <w:rFonts w:cstheme="minorHAnsi"/>
              </w:rPr>
              <w:t>razvijanje raziskovalnega mišljenja</w:t>
            </w:r>
          </w:p>
          <w:p w:rsidR="00FA68C8" w:rsidRPr="008F2C60" w:rsidRDefault="00FA68C8" w:rsidP="00A24D9C">
            <w:pPr>
              <w:numPr>
                <w:ilvl w:val="0"/>
                <w:numId w:val="64"/>
              </w:numPr>
              <w:spacing w:after="0" w:line="240" w:lineRule="auto"/>
              <w:rPr>
                <w:rFonts w:cstheme="minorHAnsi"/>
              </w:rPr>
            </w:pPr>
            <w:r w:rsidRPr="008F2C60">
              <w:rPr>
                <w:rFonts w:cstheme="minorHAnsi"/>
              </w:rPr>
              <w:t>samostojno in strokovno neoporečno posredovanje zaključkov in umetniških vsebin laičnemu in strokovnemu občinstvu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7D3313" w:rsidRPr="008F2C60" w:rsidTr="007D3313">
        <w:trPr>
          <w:trHeight w:val="1387"/>
        </w:trPr>
        <w:tc>
          <w:tcPr>
            <w:tcW w:w="4727" w:type="dxa"/>
            <w:gridSpan w:val="3"/>
            <w:vMerge w:val="restart"/>
            <w:tcBorders>
              <w:top w:val="single" w:sz="4" w:space="0" w:color="auto"/>
              <w:left w:val="single" w:sz="4" w:space="0" w:color="auto"/>
              <w:right w:val="single" w:sz="4" w:space="0" w:color="auto"/>
            </w:tcBorders>
          </w:tcPr>
          <w:p w:rsidR="007D3313" w:rsidRPr="008F2C60" w:rsidRDefault="007D3313" w:rsidP="00BB3E76">
            <w:pPr>
              <w:spacing w:after="0" w:line="240" w:lineRule="auto"/>
              <w:rPr>
                <w:rFonts w:cstheme="minorHAnsi"/>
              </w:rPr>
            </w:pPr>
            <w:r w:rsidRPr="008F2C60">
              <w:rPr>
                <w:rFonts w:cstheme="minorHAnsi"/>
              </w:rPr>
              <w:t>Znanje in razumevanje:</w:t>
            </w:r>
          </w:p>
          <w:p w:rsidR="007D3313" w:rsidRPr="008F2C60" w:rsidRDefault="007D3313" w:rsidP="00BB3E76">
            <w:pPr>
              <w:spacing w:after="0" w:line="240" w:lineRule="auto"/>
              <w:ind w:left="360"/>
              <w:rPr>
                <w:rFonts w:cstheme="minorHAnsi"/>
              </w:rPr>
            </w:pPr>
            <w:r w:rsidRPr="008F2C60">
              <w:rPr>
                <w:rFonts w:cstheme="minorHAnsi"/>
              </w:rPr>
              <w:t>Znanje in razumevanje</w:t>
            </w:r>
          </w:p>
          <w:p w:rsidR="007D3313" w:rsidRPr="008F2C60" w:rsidRDefault="007D3313" w:rsidP="00A24D9C">
            <w:pPr>
              <w:numPr>
                <w:ilvl w:val="0"/>
                <w:numId w:val="65"/>
              </w:numPr>
              <w:spacing w:after="0" w:line="240" w:lineRule="auto"/>
              <w:rPr>
                <w:rFonts w:cstheme="minorHAnsi"/>
              </w:rPr>
            </w:pPr>
            <w:r w:rsidRPr="008F2C60">
              <w:rPr>
                <w:rFonts w:cstheme="minorHAnsi"/>
              </w:rPr>
              <w:t xml:space="preserve">Pozna in poglablja zakonitosti razvoja glasbenega življenja v kontekstu nacionalnih kultur. </w:t>
            </w:r>
          </w:p>
          <w:p w:rsidR="007D3313" w:rsidRPr="008F2C60" w:rsidRDefault="007D3313" w:rsidP="00A24D9C">
            <w:pPr>
              <w:numPr>
                <w:ilvl w:val="0"/>
                <w:numId w:val="65"/>
              </w:numPr>
              <w:spacing w:after="0" w:line="240" w:lineRule="auto"/>
              <w:rPr>
                <w:rFonts w:cstheme="minorHAnsi"/>
              </w:rPr>
            </w:pPr>
            <w:r w:rsidRPr="008F2C60">
              <w:rPr>
                <w:rFonts w:cstheme="minorHAnsi"/>
              </w:rPr>
              <w:t>Razume razvojne procese umetnosti in soodvisnost z družbenimi gibanji.</w:t>
            </w:r>
          </w:p>
          <w:p w:rsidR="007D3313" w:rsidRPr="008F2C60" w:rsidRDefault="007D3313" w:rsidP="00A24D9C">
            <w:pPr>
              <w:numPr>
                <w:ilvl w:val="0"/>
                <w:numId w:val="65"/>
              </w:numPr>
              <w:spacing w:after="0" w:line="240" w:lineRule="auto"/>
              <w:rPr>
                <w:rFonts w:cstheme="minorHAnsi"/>
              </w:rPr>
            </w:pPr>
            <w:r w:rsidRPr="008F2C60">
              <w:rPr>
                <w:rFonts w:cstheme="minorHAnsi"/>
              </w:rPr>
              <w:t xml:space="preserve">Razširja teoretična znanja in poznavanje repertoarja ter razume vsebinske povezave. </w:t>
            </w:r>
          </w:p>
          <w:p w:rsidR="007D3313" w:rsidRPr="008F2C60" w:rsidRDefault="007D3313" w:rsidP="00BB3E76">
            <w:pPr>
              <w:spacing w:after="0" w:line="240" w:lineRule="auto"/>
              <w:ind w:left="360"/>
              <w:rPr>
                <w:rFonts w:cstheme="minorHAnsi"/>
              </w:rPr>
            </w:pPr>
            <w:r w:rsidRPr="008F2C60">
              <w:rPr>
                <w:rFonts w:cstheme="minorHAnsi"/>
              </w:rPr>
              <w:t>Uporaba</w:t>
            </w:r>
          </w:p>
          <w:p w:rsidR="007D3313" w:rsidRPr="008F2C60" w:rsidRDefault="007D3313" w:rsidP="00A24D9C">
            <w:pPr>
              <w:numPr>
                <w:ilvl w:val="0"/>
                <w:numId w:val="65"/>
              </w:numPr>
              <w:spacing w:after="0" w:line="240" w:lineRule="auto"/>
              <w:rPr>
                <w:rFonts w:cstheme="minorHAnsi"/>
              </w:rPr>
            </w:pPr>
            <w:r w:rsidRPr="008F2C60">
              <w:rPr>
                <w:rFonts w:cstheme="minorHAnsi"/>
              </w:rPr>
              <w:t>Zna uporabiti in javno interpretirati pridobljeno znanje laični in strokovni javnosti.</w:t>
            </w:r>
          </w:p>
          <w:p w:rsidR="007D3313" w:rsidRPr="008F2C60" w:rsidRDefault="007D3313" w:rsidP="00A24D9C">
            <w:pPr>
              <w:numPr>
                <w:ilvl w:val="0"/>
                <w:numId w:val="65"/>
              </w:numPr>
              <w:spacing w:after="0" w:line="240" w:lineRule="auto"/>
              <w:rPr>
                <w:rFonts w:cstheme="minorHAnsi"/>
              </w:rPr>
            </w:pPr>
            <w:r w:rsidRPr="008F2C60">
              <w:rPr>
                <w:rFonts w:cstheme="minorHAnsi"/>
              </w:rPr>
              <w:t>Zna povezovati pridobljeno znanje in izvajalsko prakso. Povezuje glasbeno in nacionalno kulturo.</w:t>
            </w:r>
          </w:p>
          <w:p w:rsidR="007D3313" w:rsidRPr="008F2C60" w:rsidRDefault="007D3313" w:rsidP="00A24D9C">
            <w:pPr>
              <w:numPr>
                <w:ilvl w:val="0"/>
                <w:numId w:val="65"/>
              </w:numPr>
              <w:spacing w:after="0" w:line="240" w:lineRule="auto"/>
              <w:rPr>
                <w:rFonts w:cstheme="minorHAnsi"/>
              </w:rPr>
            </w:pPr>
            <w:r w:rsidRPr="008F2C60">
              <w:rPr>
                <w:rFonts w:cstheme="minorHAnsi"/>
              </w:rPr>
              <w:t>Vzpostavlja kritičen odnos do primarnih virov in strokovne literature.</w:t>
            </w:r>
          </w:p>
          <w:p w:rsidR="007D3313" w:rsidRPr="008F2C60" w:rsidRDefault="007D3313" w:rsidP="00BB3E76">
            <w:pPr>
              <w:spacing w:after="0" w:line="240" w:lineRule="auto"/>
              <w:ind w:left="360"/>
              <w:rPr>
                <w:rFonts w:cstheme="minorHAnsi"/>
              </w:rPr>
            </w:pPr>
            <w:r w:rsidRPr="008F2C60">
              <w:rPr>
                <w:rFonts w:cstheme="minorHAnsi"/>
              </w:rPr>
              <w:t>Refleksija</w:t>
            </w:r>
          </w:p>
          <w:p w:rsidR="007D3313" w:rsidRPr="008F2C60" w:rsidRDefault="007D3313" w:rsidP="00A24D9C">
            <w:pPr>
              <w:numPr>
                <w:ilvl w:val="0"/>
                <w:numId w:val="65"/>
              </w:numPr>
              <w:spacing w:after="0" w:line="240" w:lineRule="auto"/>
              <w:rPr>
                <w:rFonts w:cstheme="minorHAnsi"/>
              </w:rPr>
            </w:pPr>
            <w:r w:rsidRPr="008F2C60">
              <w:rPr>
                <w:rFonts w:cstheme="minorHAnsi"/>
              </w:rPr>
              <w:t>Razvija in poglablja sposobnost posredovanja znanj in umetniškega izražanja. Povezuje glasbeno in nacionalno kulturo.</w:t>
            </w:r>
          </w:p>
          <w:p w:rsidR="007D3313" w:rsidRPr="008F2C60" w:rsidRDefault="007D3313" w:rsidP="00A24D9C">
            <w:pPr>
              <w:numPr>
                <w:ilvl w:val="0"/>
                <w:numId w:val="65"/>
              </w:numPr>
              <w:spacing w:after="0" w:line="240" w:lineRule="auto"/>
              <w:rPr>
                <w:rFonts w:cstheme="minorHAnsi"/>
              </w:rPr>
            </w:pPr>
            <w:r w:rsidRPr="008F2C60">
              <w:rPr>
                <w:rFonts w:cstheme="minorHAnsi"/>
              </w:rPr>
              <w:t>Vzpostavlja kritičen odnos do primarnih virov in strokovne literature.</w:t>
            </w:r>
          </w:p>
          <w:p w:rsidR="007D3313" w:rsidRPr="007D3313" w:rsidRDefault="007D3313" w:rsidP="00A24D9C">
            <w:pPr>
              <w:numPr>
                <w:ilvl w:val="0"/>
                <w:numId w:val="65"/>
              </w:numPr>
              <w:spacing w:after="0" w:line="240" w:lineRule="auto"/>
              <w:rPr>
                <w:rFonts w:cstheme="minorHAnsi"/>
              </w:rPr>
            </w:pPr>
            <w:r w:rsidRPr="008F2C60">
              <w:rPr>
                <w:rFonts w:cstheme="minorHAnsi"/>
              </w:rPr>
              <w:t>Razvija in poglablja sposobnost posredovanja znanj in umetniškega izražanja</w:t>
            </w: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7D3313" w:rsidRPr="008F2C60" w:rsidRDefault="007D3313" w:rsidP="00BB3E76">
            <w:pPr>
              <w:spacing w:after="0" w:line="240" w:lineRule="auto"/>
              <w:rPr>
                <w:rFonts w:cstheme="minorHAnsi"/>
              </w:rPr>
            </w:pPr>
            <w:r w:rsidRPr="008F2C60">
              <w:rPr>
                <w:rFonts w:cstheme="minorHAnsi"/>
              </w:rPr>
              <w:t>Knowledge and understanding:</w:t>
            </w: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r>
      <w:tr w:rsidR="007D3313" w:rsidRPr="008F2C60" w:rsidTr="007D3313">
        <w:trPr>
          <w:trHeight w:val="80"/>
        </w:trPr>
        <w:tc>
          <w:tcPr>
            <w:tcW w:w="4727" w:type="dxa"/>
            <w:gridSpan w:val="3"/>
            <w:vMerge/>
            <w:tcBorders>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7D3313">
        <w:trPr>
          <w:trHeight w:val="77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vodeno samostojno učenje, raziskovalne seminarske naloge, ustne prezentacije, portfolio</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7D3313" w:rsidRDefault="007D331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7D3313">
        <w:trPr>
          <w:trHeight w:val="1559"/>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Ocena pisnega izdelka oz. seminarske naloge ter javni zagovor. Končna ocena združuje oba dela izpita v enakomernem  razmerju. </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lastRenderedPageBreak/>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w:t>
            </w:r>
            <w:r w:rsidR="007D3313">
              <w:rPr>
                <w:rFonts w:cstheme="minorHAnsi"/>
              </w:rPr>
              <w:t>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r w:rsidRPr="008F2C60">
              <w:rPr>
                <w:rFonts w:cstheme="minorHAnsi"/>
                <w:b/>
              </w:rPr>
              <w:lastRenderedPageBreak/>
              <w:t>50% / 50%</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Darja Koter</w:t>
            </w:r>
          </w:p>
          <w:p w:rsidR="00FA68C8" w:rsidRPr="008F2C60" w:rsidRDefault="00FA68C8" w:rsidP="00A24D9C">
            <w:pPr>
              <w:numPr>
                <w:ilvl w:val="0"/>
                <w:numId w:val="67"/>
              </w:numPr>
              <w:spacing w:after="0" w:line="240" w:lineRule="auto"/>
              <w:rPr>
                <w:rFonts w:cstheme="minorHAnsi"/>
              </w:rPr>
            </w:pPr>
            <w:r w:rsidRPr="008F2C60">
              <w:rPr>
                <w:rFonts w:cstheme="minorHAnsi"/>
              </w:rPr>
              <w:t xml:space="preserve">Člani Academiae philharmonicorum in poustvarjalna praksa v Ljubljani, </w:t>
            </w:r>
            <w:r w:rsidRPr="008F2C60">
              <w:rPr>
                <w:rFonts w:cstheme="minorHAnsi"/>
                <w:i/>
                <w:iCs/>
              </w:rPr>
              <w:t xml:space="preserve">Ob 300. obletnici ustanovitve Academiae philharmonicorum labacensis in 100. obletnici rojstva skladatelja Blaža Arniča, </w:t>
            </w:r>
            <w:r w:rsidRPr="008F2C60">
              <w:rPr>
                <w:rFonts w:cstheme="minorHAnsi"/>
              </w:rPr>
              <w:t>Ljubljana: Festival, 2001, str. 36-43.</w:t>
            </w:r>
          </w:p>
          <w:p w:rsidR="00FA68C8" w:rsidRPr="008F2C60" w:rsidRDefault="00FA68C8" w:rsidP="00A24D9C">
            <w:pPr>
              <w:numPr>
                <w:ilvl w:val="0"/>
                <w:numId w:val="66"/>
              </w:numPr>
              <w:spacing w:after="0" w:line="240" w:lineRule="auto"/>
              <w:rPr>
                <w:rFonts w:cstheme="minorHAnsi"/>
              </w:rPr>
            </w:pPr>
            <w:r w:rsidRPr="008F2C60">
              <w:rPr>
                <w:rFonts w:cstheme="minorHAnsi"/>
              </w:rPr>
              <w:t xml:space="preserve">The Slovenian singing society, a symbol of national and cultural identity. </w:t>
            </w:r>
            <w:r w:rsidRPr="008F2C60">
              <w:rPr>
                <w:rFonts w:cstheme="minorHAnsi"/>
                <w:i/>
                <w:iCs/>
              </w:rPr>
              <w:t>New sound 28</w:t>
            </w:r>
            <w:r w:rsidRPr="008F2C60">
              <w:rPr>
                <w:rFonts w:cstheme="minorHAnsi"/>
              </w:rPr>
              <w:t xml:space="preserve">, 2006, 50-59. </w:t>
            </w:r>
          </w:p>
          <w:p w:rsidR="00FA68C8" w:rsidRPr="008F2C60" w:rsidRDefault="00FA68C8" w:rsidP="00A24D9C">
            <w:pPr>
              <w:numPr>
                <w:ilvl w:val="0"/>
                <w:numId w:val="66"/>
              </w:numPr>
              <w:spacing w:after="0" w:line="240" w:lineRule="auto"/>
              <w:rPr>
                <w:rFonts w:cstheme="minorHAnsi"/>
              </w:rPr>
            </w:pPr>
            <w:r w:rsidRPr="008F2C60">
              <w:rPr>
                <w:rFonts w:cstheme="minorHAnsi"/>
              </w:rPr>
              <w:t xml:space="preserve">Ljubljanska Opera pod vodstvom Vilka Ukmarja : (1939-1945). </w:t>
            </w:r>
            <w:r w:rsidRPr="008F2C60">
              <w:rPr>
                <w:rFonts w:cstheme="minorHAnsi"/>
                <w:i/>
              </w:rPr>
              <w:t>Vilko Ukmar, Glasbeno-pedagoški zbornik Akademije za glasbo</w:t>
            </w:r>
            <w:r w:rsidRPr="008F2C60">
              <w:rPr>
                <w:rFonts w:cstheme="minorHAnsi"/>
              </w:rPr>
              <w:t xml:space="preserve">, 2006, 35-48. </w:t>
            </w:r>
          </w:p>
        </w:tc>
      </w:tr>
    </w:tbl>
    <w:p w:rsidR="00FA68C8" w:rsidRPr="008F2C60" w:rsidRDefault="00FA68C8" w:rsidP="00BB3E76">
      <w:pPr>
        <w:spacing w:after="0" w:line="240" w:lineRule="auto"/>
        <w:rPr>
          <w:rFonts w:cstheme="minorHAnsi"/>
        </w:rPr>
      </w:pPr>
    </w:p>
    <w:p w:rsidR="00A40B65"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A53CF4" w:rsidRPr="00A53CF4" w:rsidTr="00AC2F6D">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lastRenderedPageBreak/>
              <w:t>UČNI NAČRT PREDMETA / COURSE SYLLABUS</w:t>
            </w:r>
          </w:p>
        </w:tc>
      </w:tr>
      <w:tr w:rsidR="00A53CF4" w:rsidRPr="00A53CF4" w:rsidTr="00AC2F6D">
        <w:tc>
          <w:tcPr>
            <w:tcW w:w="1799" w:type="dxa"/>
            <w:gridSpan w:val="3"/>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Times New Roman"/>
                <w:b/>
                <w:lang w:val="de-DE" w:eastAsia="sl-SI"/>
              </w:rPr>
              <w:t>Modeli pisnih magistrskih nalog o glasbi</w:t>
            </w:r>
          </w:p>
        </w:tc>
      </w:tr>
      <w:tr w:rsidR="00A53CF4" w:rsidRPr="00A53CF4" w:rsidTr="00AC2F6D">
        <w:tc>
          <w:tcPr>
            <w:tcW w:w="1799" w:type="dxa"/>
            <w:gridSpan w:val="3"/>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r w:rsidRPr="00A53CF4">
              <w:rPr>
                <w:rFonts w:ascii="Calibri" w:eastAsia="Calibri" w:hAnsi="Calibri" w:cs="Times New Roman"/>
                <w:b/>
                <w:lang w:eastAsia="sl-SI"/>
              </w:rPr>
              <w:t>Models of the written master's theses in music</w:t>
            </w:r>
          </w:p>
        </w:tc>
      </w:tr>
      <w:tr w:rsidR="00A53CF4" w:rsidRPr="00A53CF4" w:rsidTr="00AC2F6D">
        <w:tc>
          <w:tcPr>
            <w:tcW w:w="3307" w:type="dxa"/>
            <w:gridSpan w:val="5"/>
            <w:vAlign w:val="center"/>
          </w:tcPr>
          <w:p w:rsidR="00A53CF4" w:rsidRPr="00A53CF4" w:rsidRDefault="00A53CF4" w:rsidP="00A53CF4">
            <w:pPr>
              <w:spacing w:after="0" w:line="240" w:lineRule="auto"/>
              <w:jc w:val="center"/>
              <w:rPr>
                <w:rFonts w:ascii="Calibri" w:eastAsia="Calibri" w:hAnsi="Calibri" w:cs="Calibri"/>
                <w:b/>
                <w:sz w:val="24"/>
                <w:lang w:eastAsia="sl-SI"/>
              </w:rPr>
            </w:pPr>
          </w:p>
        </w:tc>
        <w:tc>
          <w:tcPr>
            <w:tcW w:w="3401" w:type="dxa"/>
            <w:gridSpan w:val="8"/>
            <w:vAlign w:val="center"/>
          </w:tcPr>
          <w:p w:rsidR="00A53CF4" w:rsidRPr="00A53CF4" w:rsidRDefault="00A53CF4" w:rsidP="00A53CF4">
            <w:pPr>
              <w:spacing w:after="0" w:line="240" w:lineRule="auto"/>
              <w:jc w:val="center"/>
              <w:rPr>
                <w:rFonts w:ascii="Calibri" w:eastAsia="Calibri" w:hAnsi="Calibri" w:cs="Calibri"/>
                <w:b/>
                <w:sz w:val="24"/>
                <w:lang w:eastAsia="sl-SI"/>
              </w:rPr>
            </w:pPr>
          </w:p>
        </w:tc>
        <w:tc>
          <w:tcPr>
            <w:tcW w:w="1558" w:type="dxa"/>
            <w:gridSpan w:val="2"/>
            <w:vAlign w:val="center"/>
          </w:tcPr>
          <w:p w:rsidR="00A53CF4" w:rsidRPr="00A53CF4" w:rsidRDefault="00A53CF4" w:rsidP="00A53CF4">
            <w:pPr>
              <w:spacing w:after="0" w:line="240" w:lineRule="auto"/>
              <w:jc w:val="center"/>
              <w:rPr>
                <w:rFonts w:ascii="Calibri" w:eastAsia="Calibri" w:hAnsi="Calibri" w:cs="Calibri"/>
                <w:b/>
                <w:sz w:val="24"/>
                <w:lang w:eastAsia="sl-SI"/>
              </w:rPr>
            </w:pPr>
          </w:p>
        </w:tc>
        <w:tc>
          <w:tcPr>
            <w:tcW w:w="1424" w:type="dxa"/>
            <w:gridSpan w:val="3"/>
            <w:vAlign w:val="center"/>
          </w:tcPr>
          <w:p w:rsidR="00A53CF4" w:rsidRPr="00A53CF4" w:rsidRDefault="00A53CF4" w:rsidP="00A53CF4">
            <w:pPr>
              <w:spacing w:after="0" w:line="240" w:lineRule="auto"/>
              <w:jc w:val="center"/>
              <w:rPr>
                <w:rFonts w:ascii="Calibri" w:eastAsia="Calibri" w:hAnsi="Calibri" w:cs="Calibri"/>
                <w:b/>
                <w:sz w:val="24"/>
                <w:lang w:eastAsia="sl-SI"/>
              </w:rPr>
            </w:pPr>
          </w:p>
        </w:tc>
      </w:tr>
      <w:tr w:rsidR="00A53CF4" w:rsidRPr="00A53CF4" w:rsidTr="00AC2F6D">
        <w:tc>
          <w:tcPr>
            <w:tcW w:w="3307" w:type="dxa"/>
            <w:gridSpan w:val="5"/>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Študijski program in stopnja</w:t>
            </w:r>
          </w:p>
          <w:p w:rsidR="00A53CF4" w:rsidRPr="00A53CF4" w:rsidRDefault="00A53CF4" w:rsidP="00A53CF4">
            <w:pPr>
              <w:spacing w:after="0" w:line="240" w:lineRule="auto"/>
              <w:jc w:val="center"/>
              <w:rPr>
                <w:rFonts w:ascii="Calibri" w:eastAsia="Calibri" w:hAnsi="Calibri" w:cs="Calibri"/>
                <w:sz w:val="24"/>
                <w:lang w:eastAsia="sl-SI"/>
              </w:rPr>
            </w:pPr>
            <w:r w:rsidRPr="00A53CF4">
              <w:rPr>
                <w:rFonts w:ascii="Calibri" w:eastAsia="Calibri" w:hAnsi="Calibri" w:cs="Calibri"/>
                <w:b/>
                <w:sz w:val="24"/>
                <w:lang w:eastAsia="sl-SI"/>
              </w:rPr>
              <w:t>Study programme and level</w:t>
            </w:r>
          </w:p>
        </w:tc>
        <w:tc>
          <w:tcPr>
            <w:tcW w:w="3401" w:type="dxa"/>
            <w:gridSpan w:val="8"/>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Študijska smer</w:t>
            </w:r>
          </w:p>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Study field</w:t>
            </w:r>
          </w:p>
        </w:tc>
        <w:tc>
          <w:tcPr>
            <w:tcW w:w="1558" w:type="dxa"/>
            <w:gridSpan w:val="2"/>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Letnik</w:t>
            </w:r>
          </w:p>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Academic year</w:t>
            </w:r>
          </w:p>
        </w:tc>
        <w:tc>
          <w:tcPr>
            <w:tcW w:w="1424" w:type="dxa"/>
            <w:gridSpan w:val="3"/>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Semester</w:t>
            </w:r>
          </w:p>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Semester</w:t>
            </w:r>
          </w:p>
        </w:tc>
      </w:tr>
      <w:tr w:rsidR="00A53CF4" w:rsidRPr="00A53CF4" w:rsidTr="00AC2F6D">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Times New Roman"/>
                <w:sz w:val="24"/>
                <w:szCs w:val="24"/>
                <w:lang w:eastAsia="sl-SI"/>
              </w:rPr>
            </w:pPr>
            <w:r w:rsidRPr="00A53CF4">
              <w:rPr>
                <w:rFonts w:ascii="Calibri" w:eastAsia="Calibri" w:hAnsi="Calibri" w:cs="Times New Roman"/>
                <w:sz w:val="24"/>
                <w:szCs w:val="24"/>
                <w:lang w:eastAsia="sl-SI"/>
              </w:rPr>
              <w:t xml:space="preserve">Glasbena umetnost 2. stopnja, </w:t>
            </w:r>
          </w:p>
          <w:p w:rsidR="00A53CF4" w:rsidRPr="00A53CF4" w:rsidRDefault="00A53CF4" w:rsidP="00A53CF4">
            <w:pPr>
              <w:spacing w:after="0" w:line="240" w:lineRule="auto"/>
              <w:jc w:val="center"/>
              <w:rPr>
                <w:rFonts w:ascii="Calibri" w:eastAsia="Calibri" w:hAnsi="Calibri" w:cs="Times New Roman"/>
                <w:sz w:val="24"/>
                <w:szCs w:val="24"/>
                <w:lang w:eastAsia="sl-SI"/>
              </w:rPr>
            </w:pPr>
            <w:r w:rsidRPr="00A53CF4">
              <w:rPr>
                <w:rFonts w:ascii="Calibri" w:eastAsia="Calibri" w:hAnsi="Calibri" w:cs="Times New Roman"/>
                <w:sz w:val="24"/>
                <w:szCs w:val="24"/>
                <w:lang w:eastAsia="sl-SI"/>
              </w:rPr>
              <w:t>Instrumentalna in pevska pedagogika 2.stopnja,</w:t>
            </w:r>
          </w:p>
          <w:p w:rsidR="00A53CF4" w:rsidRPr="00A53CF4" w:rsidRDefault="00A53CF4" w:rsidP="00A53CF4">
            <w:pPr>
              <w:spacing w:after="0" w:line="240" w:lineRule="auto"/>
              <w:jc w:val="center"/>
              <w:rPr>
                <w:rFonts w:ascii="Calibri" w:eastAsia="Calibri" w:hAnsi="Calibri" w:cs="Calibri"/>
                <w:b/>
                <w:bCs/>
                <w:sz w:val="24"/>
                <w:lang w:eastAsia="sl-SI"/>
              </w:rPr>
            </w:pPr>
            <w:r w:rsidRPr="00A53CF4">
              <w:rPr>
                <w:rFonts w:ascii="Calibri" w:eastAsia="Calibri" w:hAnsi="Calibri" w:cs="Times New Roman"/>
                <w:sz w:val="24"/>
                <w:szCs w:val="24"/>
                <w:lang w:eastAsia="sl-SI"/>
              </w:rPr>
              <w:t>Glasbeno-teoretska pedagogika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Times New Roman"/>
                <w:sz w:val="24"/>
                <w:szCs w:val="24"/>
                <w:lang w:eastAsia="sl-SI"/>
              </w:rPr>
            </w:pPr>
            <w:r w:rsidRPr="00A53CF4">
              <w:rPr>
                <w:rFonts w:ascii="Calibri" w:eastAsia="Calibri" w:hAnsi="Calibri" w:cs="Times New Roman"/>
                <w:bCs/>
                <w:sz w:val="24"/>
                <w:szCs w:val="24"/>
                <w:lang w:eastAsia="sl-SI"/>
              </w:rPr>
              <w:t>Vse študijske smeri</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Times New Roman"/>
                <w:sz w:val="24"/>
                <w:szCs w:val="24"/>
                <w:lang w:eastAsia="sl-SI"/>
              </w:rPr>
            </w:pPr>
            <w:r w:rsidRPr="00A53CF4">
              <w:rPr>
                <w:rFonts w:ascii="Calibri" w:eastAsia="Calibri" w:hAnsi="Calibri" w:cs="Times New Roman"/>
                <w:bCs/>
                <w:sz w:val="24"/>
                <w:szCs w:val="24"/>
                <w:lang w:eastAsia="sl-SI"/>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Times New Roman"/>
                <w:bCs/>
                <w:sz w:val="24"/>
                <w:szCs w:val="24"/>
                <w:lang w:val="nl-NL" w:eastAsia="sl-SI"/>
              </w:rPr>
            </w:pPr>
            <w:r w:rsidRPr="00A53CF4">
              <w:rPr>
                <w:rFonts w:ascii="Calibri" w:eastAsia="Calibri" w:hAnsi="Calibri" w:cs="Times New Roman"/>
                <w:bCs/>
                <w:sz w:val="24"/>
                <w:szCs w:val="24"/>
                <w:lang w:val="nl-NL" w:eastAsia="sl-SI"/>
              </w:rPr>
              <w:t>1. ali 2. ali</w:t>
            </w:r>
          </w:p>
          <w:p w:rsidR="00A53CF4" w:rsidRPr="00A53CF4" w:rsidRDefault="00A53CF4" w:rsidP="00A53CF4">
            <w:pPr>
              <w:spacing w:after="0" w:line="240" w:lineRule="auto"/>
              <w:jc w:val="center"/>
              <w:rPr>
                <w:rFonts w:ascii="Calibri" w:eastAsia="Calibri" w:hAnsi="Calibri" w:cs="Times New Roman"/>
                <w:sz w:val="24"/>
                <w:szCs w:val="24"/>
                <w:lang w:eastAsia="sl-SI"/>
              </w:rPr>
            </w:pPr>
            <w:r w:rsidRPr="00A53CF4">
              <w:rPr>
                <w:rFonts w:ascii="Calibri" w:eastAsia="Calibri" w:hAnsi="Calibri" w:cs="Times New Roman"/>
                <w:bCs/>
                <w:sz w:val="24"/>
                <w:szCs w:val="24"/>
                <w:lang w:val="nl-NL" w:eastAsia="sl-SI"/>
              </w:rPr>
              <w:t xml:space="preserve"> 3.  ali 4</w:t>
            </w:r>
          </w:p>
        </w:tc>
      </w:tr>
      <w:tr w:rsidR="00A53CF4" w:rsidRPr="00A53CF4" w:rsidTr="00AC2F6D">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p>
        </w:tc>
      </w:tr>
      <w:tr w:rsidR="00A53CF4" w:rsidRPr="00A53CF4" w:rsidTr="00AC2F6D">
        <w:trPr>
          <w:trHeight w:val="103"/>
        </w:trPr>
        <w:tc>
          <w:tcPr>
            <w:tcW w:w="9690" w:type="dxa"/>
            <w:gridSpan w:val="18"/>
          </w:tcPr>
          <w:p w:rsidR="00A53CF4" w:rsidRPr="00A53CF4" w:rsidRDefault="00A53CF4" w:rsidP="00A53CF4">
            <w:pPr>
              <w:spacing w:after="0" w:line="240" w:lineRule="auto"/>
              <w:rPr>
                <w:rFonts w:ascii="Calibri" w:eastAsia="Calibri" w:hAnsi="Calibri" w:cs="Calibri"/>
                <w:b/>
                <w:bCs/>
                <w:sz w:val="24"/>
                <w:lang w:eastAsia="sl-SI"/>
              </w:rPr>
            </w:pPr>
          </w:p>
        </w:tc>
      </w:tr>
      <w:tr w:rsidR="00A53CF4" w:rsidRPr="00A53CF4" w:rsidTr="00AC2F6D">
        <w:tc>
          <w:tcPr>
            <w:tcW w:w="5718" w:type="dxa"/>
            <w:gridSpan w:val="12"/>
            <w:tcBorders>
              <w:top w:val="nil"/>
              <w:left w:val="nil"/>
              <w:bottom w:val="nil"/>
              <w:right w:val="single" w:sz="4" w:space="0" w:color="auto"/>
            </w:tcBorders>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Strokovni izbirni</w:t>
            </w:r>
          </w:p>
        </w:tc>
      </w:tr>
      <w:tr w:rsidR="00A53CF4" w:rsidRPr="00A53CF4" w:rsidTr="00AC2F6D">
        <w:tc>
          <w:tcPr>
            <w:tcW w:w="5718" w:type="dxa"/>
            <w:gridSpan w:val="12"/>
          </w:tcPr>
          <w:p w:rsidR="00A53CF4" w:rsidRPr="00A53CF4" w:rsidRDefault="00A53CF4" w:rsidP="00A53CF4">
            <w:pPr>
              <w:spacing w:after="0" w:line="240" w:lineRule="auto"/>
              <w:rPr>
                <w:rFonts w:ascii="Calibri" w:eastAsia="Calibri" w:hAnsi="Calibri" w:cs="Calibri"/>
                <w:b/>
                <w:sz w:val="24"/>
                <w:lang w:eastAsia="sl-SI"/>
              </w:rPr>
            </w:pPr>
          </w:p>
        </w:tc>
        <w:tc>
          <w:tcPr>
            <w:tcW w:w="3972" w:type="dxa"/>
            <w:gridSpan w:val="6"/>
            <w:tcBorders>
              <w:top w:val="single" w:sz="4" w:space="0" w:color="auto"/>
              <w:left w:val="nil"/>
              <w:bottom w:val="single" w:sz="4" w:space="0" w:color="auto"/>
              <w:right w:val="nil"/>
            </w:tcBorders>
          </w:tcPr>
          <w:p w:rsidR="00A53CF4" w:rsidRPr="00A53CF4" w:rsidRDefault="00A53CF4" w:rsidP="00A53CF4">
            <w:pPr>
              <w:spacing w:after="0" w:line="240" w:lineRule="auto"/>
              <w:rPr>
                <w:rFonts w:ascii="Calibri" w:eastAsia="Calibri" w:hAnsi="Calibri" w:cs="Calibri"/>
                <w:sz w:val="24"/>
                <w:lang w:eastAsia="sl-SI"/>
              </w:rPr>
            </w:pPr>
          </w:p>
        </w:tc>
      </w:tr>
      <w:tr w:rsidR="00A53CF4" w:rsidRPr="00A53CF4" w:rsidTr="00AC2F6D">
        <w:tc>
          <w:tcPr>
            <w:tcW w:w="5718" w:type="dxa"/>
            <w:gridSpan w:val="12"/>
            <w:tcBorders>
              <w:top w:val="nil"/>
              <w:left w:val="nil"/>
              <w:bottom w:val="nil"/>
              <w:right w:val="single" w:sz="4" w:space="0" w:color="auto"/>
            </w:tcBorders>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r>
      <w:tr w:rsidR="00A53CF4" w:rsidRPr="00A53CF4" w:rsidTr="00AC2F6D">
        <w:tc>
          <w:tcPr>
            <w:tcW w:w="9690" w:type="dxa"/>
            <w:gridSpan w:val="18"/>
          </w:tcPr>
          <w:p w:rsidR="00A53CF4" w:rsidRPr="00A53CF4" w:rsidRDefault="00A53CF4" w:rsidP="00A53CF4">
            <w:pPr>
              <w:spacing w:after="0" w:line="240" w:lineRule="auto"/>
              <w:rPr>
                <w:rFonts w:ascii="Calibri" w:eastAsia="Calibri" w:hAnsi="Calibri" w:cs="Calibri"/>
                <w:sz w:val="24"/>
                <w:lang w:eastAsia="sl-SI"/>
              </w:rPr>
            </w:pPr>
          </w:p>
        </w:tc>
      </w:tr>
      <w:tr w:rsidR="00A53CF4" w:rsidRPr="00A53CF4" w:rsidTr="00AC2F6D">
        <w:tc>
          <w:tcPr>
            <w:tcW w:w="1410" w:type="dxa"/>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Predavanja</w:t>
            </w:r>
          </w:p>
          <w:p w:rsidR="00A53CF4" w:rsidRPr="00A53CF4" w:rsidRDefault="00A53CF4" w:rsidP="00A53CF4">
            <w:pPr>
              <w:spacing w:after="0" w:line="240" w:lineRule="auto"/>
              <w:jc w:val="center"/>
              <w:rPr>
                <w:rFonts w:ascii="Calibri" w:eastAsia="Calibri" w:hAnsi="Calibri" w:cs="Calibri"/>
                <w:sz w:val="24"/>
                <w:lang w:eastAsia="sl-SI"/>
              </w:rPr>
            </w:pPr>
            <w:r w:rsidRPr="00A53CF4">
              <w:rPr>
                <w:rFonts w:ascii="Calibri" w:eastAsia="Calibri" w:hAnsi="Calibri" w:cs="Calibri"/>
                <w:b/>
                <w:sz w:val="24"/>
                <w:lang w:eastAsia="sl-SI"/>
              </w:rPr>
              <w:t>Lectures</w:t>
            </w:r>
          </w:p>
        </w:tc>
        <w:tc>
          <w:tcPr>
            <w:tcW w:w="1410" w:type="dxa"/>
            <w:gridSpan w:val="3"/>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Seminar</w:t>
            </w:r>
          </w:p>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Seminar</w:t>
            </w:r>
          </w:p>
        </w:tc>
        <w:tc>
          <w:tcPr>
            <w:tcW w:w="1418" w:type="dxa"/>
            <w:gridSpan w:val="3"/>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Sem. vaje</w:t>
            </w:r>
          </w:p>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Tutorial</w:t>
            </w:r>
          </w:p>
        </w:tc>
        <w:tc>
          <w:tcPr>
            <w:tcW w:w="1418" w:type="dxa"/>
            <w:gridSpan w:val="4"/>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Lab. vaje</w:t>
            </w:r>
          </w:p>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Laboratory work</w:t>
            </w:r>
          </w:p>
        </w:tc>
        <w:tc>
          <w:tcPr>
            <w:tcW w:w="1417" w:type="dxa"/>
            <w:gridSpan w:val="3"/>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Teren. vaje</w:t>
            </w:r>
          </w:p>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Field work</w:t>
            </w:r>
          </w:p>
        </w:tc>
        <w:tc>
          <w:tcPr>
            <w:tcW w:w="1417" w:type="dxa"/>
            <w:gridSpan w:val="2"/>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Samost. delo</w:t>
            </w:r>
          </w:p>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Individ. work</w:t>
            </w:r>
          </w:p>
        </w:tc>
        <w:tc>
          <w:tcPr>
            <w:tcW w:w="132" w:type="dxa"/>
            <w:vAlign w:val="center"/>
          </w:tcPr>
          <w:p w:rsidR="00A53CF4" w:rsidRPr="00A53CF4" w:rsidRDefault="00A53CF4" w:rsidP="00A53CF4">
            <w:pPr>
              <w:spacing w:after="0" w:line="240" w:lineRule="auto"/>
              <w:jc w:val="center"/>
              <w:rPr>
                <w:rFonts w:ascii="Calibri" w:eastAsia="Calibri" w:hAnsi="Calibri" w:cs="Calibri"/>
                <w:b/>
                <w:bCs/>
                <w:sz w:val="24"/>
                <w:lang w:eastAsia="sl-SI"/>
              </w:rPr>
            </w:pPr>
          </w:p>
        </w:tc>
        <w:tc>
          <w:tcPr>
            <w:tcW w:w="1068" w:type="dxa"/>
            <w:tcBorders>
              <w:top w:val="nil"/>
              <w:left w:val="nil"/>
              <w:bottom w:val="single" w:sz="4" w:space="0" w:color="auto"/>
              <w:right w:val="nil"/>
            </w:tcBorders>
            <w:vAlign w:val="center"/>
          </w:tcPr>
          <w:p w:rsidR="00A53CF4" w:rsidRPr="00A53CF4" w:rsidRDefault="00A53CF4" w:rsidP="00A53CF4">
            <w:pPr>
              <w:spacing w:after="0" w:line="240" w:lineRule="auto"/>
              <w:jc w:val="center"/>
              <w:rPr>
                <w:rFonts w:ascii="Calibri" w:eastAsia="Calibri" w:hAnsi="Calibri" w:cs="Calibri"/>
                <w:b/>
                <w:sz w:val="24"/>
                <w:lang w:eastAsia="sl-SI"/>
              </w:rPr>
            </w:pPr>
            <w:r w:rsidRPr="00A53CF4">
              <w:rPr>
                <w:rFonts w:ascii="Calibri" w:eastAsia="Calibri" w:hAnsi="Calibri" w:cs="Calibri"/>
                <w:b/>
                <w:sz w:val="24"/>
                <w:lang w:eastAsia="sl-SI"/>
              </w:rPr>
              <w:t>ECTS</w:t>
            </w:r>
          </w:p>
        </w:tc>
      </w:tr>
      <w:tr w:rsidR="00A53CF4" w:rsidRPr="00A53CF4" w:rsidTr="00AC2F6D">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r w:rsidRPr="00A53CF4">
              <w:rPr>
                <w:rFonts w:ascii="Calibri" w:eastAsia="Calibri" w:hAnsi="Calibri" w:cs="Calibri"/>
                <w:b/>
                <w:bCs/>
                <w:sz w:val="24"/>
                <w:lang w:eastAsia="sl-SI"/>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trike/>
                <w:sz w:val="24"/>
                <w:lang w:eastAsia="sl-SI"/>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r w:rsidRPr="00A53CF4">
              <w:rPr>
                <w:rFonts w:ascii="Calibri" w:eastAsia="Calibri" w:hAnsi="Calibri" w:cs="Calibri"/>
                <w:b/>
                <w:bCs/>
                <w:sz w:val="24"/>
                <w:lang w:eastAsia="sl-SI"/>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r w:rsidRPr="00A53CF4">
              <w:rPr>
                <w:rFonts w:ascii="Calibri" w:eastAsia="Calibri" w:hAnsi="Calibri" w:cs="Calibri"/>
                <w:b/>
                <w:bCs/>
                <w:sz w:val="24"/>
                <w:lang w:eastAsia="sl-SI"/>
              </w:rPr>
              <w:t>90</w:t>
            </w:r>
          </w:p>
        </w:tc>
        <w:tc>
          <w:tcPr>
            <w:tcW w:w="132" w:type="dxa"/>
            <w:tcBorders>
              <w:top w:val="nil"/>
              <w:left w:val="single" w:sz="4" w:space="0" w:color="auto"/>
              <w:bottom w:val="nil"/>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p>
        </w:tc>
        <w:tc>
          <w:tcPr>
            <w:tcW w:w="1068" w:type="dxa"/>
            <w:tcBorders>
              <w:top w:val="single" w:sz="4" w:space="0" w:color="auto"/>
              <w:left w:val="single" w:sz="4" w:space="0" w:color="auto"/>
              <w:bottom w:val="single" w:sz="4" w:space="0" w:color="auto"/>
              <w:right w:val="single" w:sz="4" w:space="0" w:color="auto"/>
            </w:tcBorders>
            <w:vAlign w:val="center"/>
          </w:tcPr>
          <w:p w:rsidR="00A53CF4" w:rsidRPr="00A53CF4" w:rsidRDefault="00A53CF4" w:rsidP="00A53CF4">
            <w:pPr>
              <w:spacing w:after="0" w:line="240" w:lineRule="auto"/>
              <w:jc w:val="center"/>
              <w:rPr>
                <w:rFonts w:ascii="Calibri" w:eastAsia="Calibri" w:hAnsi="Calibri" w:cs="Calibri"/>
                <w:b/>
                <w:bCs/>
                <w:sz w:val="24"/>
                <w:lang w:eastAsia="sl-SI"/>
              </w:rPr>
            </w:pPr>
            <w:r w:rsidRPr="00A53CF4">
              <w:rPr>
                <w:rFonts w:ascii="Calibri" w:eastAsia="Calibri" w:hAnsi="Calibri" w:cs="Calibri"/>
                <w:b/>
                <w:bCs/>
                <w:sz w:val="24"/>
                <w:lang w:eastAsia="sl-SI"/>
              </w:rPr>
              <w:t xml:space="preserve">5 </w:t>
            </w:r>
          </w:p>
        </w:tc>
      </w:tr>
      <w:tr w:rsidR="00A53CF4" w:rsidRPr="00A53CF4" w:rsidTr="00AC2F6D">
        <w:tc>
          <w:tcPr>
            <w:tcW w:w="9690" w:type="dxa"/>
            <w:gridSpan w:val="18"/>
          </w:tcPr>
          <w:p w:rsidR="00A53CF4" w:rsidRPr="00A53CF4" w:rsidRDefault="00A53CF4" w:rsidP="00A53CF4">
            <w:pPr>
              <w:spacing w:after="0" w:line="240" w:lineRule="auto"/>
              <w:rPr>
                <w:rFonts w:ascii="Calibri" w:eastAsia="Calibri" w:hAnsi="Calibri" w:cs="Calibri"/>
                <w:b/>
                <w:bCs/>
                <w:sz w:val="24"/>
                <w:lang w:eastAsia="sl-SI"/>
              </w:rPr>
            </w:pPr>
          </w:p>
        </w:tc>
      </w:tr>
      <w:tr w:rsidR="00A53CF4" w:rsidRPr="00A53CF4" w:rsidTr="00AC2F6D">
        <w:tc>
          <w:tcPr>
            <w:tcW w:w="3307" w:type="dxa"/>
            <w:gridSpan w:val="5"/>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Dr. Branka Rotar Pance,  izr. prof.</w:t>
            </w:r>
          </w:p>
        </w:tc>
      </w:tr>
      <w:tr w:rsidR="00A53CF4" w:rsidRPr="00A53CF4" w:rsidTr="00AC2F6D">
        <w:tc>
          <w:tcPr>
            <w:tcW w:w="9690" w:type="dxa"/>
            <w:gridSpan w:val="18"/>
          </w:tcPr>
          <w:p w:rsidR="00A53CF4" w:rsidRPr="00A53CF4" w:rsidRDefault="00A53CF4" w:rsidP="00A53CF4">
            <w:pPr>
              <w:spacing w:after="0" w:line="240" w:lineRule="auto"/>
              <w:jc w:val="both"/>
              <w:rPr>
                <w:rFonts w:ascii="Calibri" w:eastAsia="Calibri" w:hAnsi="Calibri" w:cs="Calibri"/>
                <w:sz w:val="24"/>
                <w:lang w:eastAsia="sl-SI"/>
              </w:rPr>
            </w:pPr>
          </w:p>
        </w:tc>
      </w:tr>
      <w:tr w:rsidR="00A53CF4" w:rsidRPr="00A53CF4" w:rsidTr="00AC2F6D">
        <w:tc>
          <w:tcPr>
            <w:tcW w:w="1641" w:type="dxa"/>
            <w:gridSpan w:val="2"/>
            <w:vMerge w:val="restart"/>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 xml:space="preserve">Jeziki / </w:t>
            </w:r>
          </w:p>
          <w:p w:rsidR="00A53CF4" w:rsidRPr="00A53CF4" w:rsidRDefault="00A53CF4" w:rsidP="00A53CF4">
            <w:pPr>
              <w:spacing w:after="0" w:line="240" w:lineRule="auto"/>
              <w:rPr>
                <w:rFonts w:ascii="Calibri" w:eastAsia="Calibri" w:hAnsi="Calibri" w:cs="Calibri"/>
                <w:sz w:val="24"/>
                <w:lang w:eastAsia="sl-SI"/>
              </w:rPr>
            </w:pPr>
            <w:r w:rsidRPr="00A53CF4">
              <w:rPr>
                <w:rFonts w:ascii="Calibri" w:eastAsia="Calibri" w:hAnsi="Calibri" w:cs="Calibri"/>
                <w:b/>
                <w:sz w:val="24"/>
                <w:lang w:eastAsia="sl-SI"/>
              </w:rPr>
              <w:t>Languages:</w:t>
            </w:r>
          </w:p>
        </w:tc>
        <w:tc>
          <w:tcPr>
            <w:tcW w:w="2241" w:type="dxa"/>
            <w:gridSpan w:val="4"/>
          </w:tcPr>
          <w:p w:rsidR="00A53CF4" w:rsidRPr="00A53CF4" w:rsidRDefault="00A53CF4" w:rsidP="00A53CF4">
            <w:pPr>
              <w:spacing w:after="0" w:line="240" w:lineRule="auto"/>
              <w:jc w:val="right"/>
              <w:rPr>
                <w:rFonts w:ascii="Calibri" w:eastAsia="Calibri" w:hAnsi="Calibri" w:cs="Calibri"/>
                <w:b/>
                <w:sz w:val="24"/>
                <w:lang w:eastAsia="sl-SI"/>
              </w:rPr>
            </w:pPr>
            <w:r w:rsidRPr="00A53CF4">
              <w:rPr>
                <w:rFonts w:ascii="Calibri" w:eastAsia="Calibri" w:hAnsi="Calibri" w:cs="Calibri"/>
                <w:b/>
                <w:sz w:val="24"/>
                <w:lang w:eastAsia="sl-SI"/>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jc w:val="both"/>
              <w:rPr>
                <w:rFonts w:ascii="Calibri" w:eastAsia="Calibri" w:hAnsi="Calibri" w:cs="Calibri"/>
                <w:b/>
                <w:bCs/>
                <w:sz w:val="24"/>
                <w:lang w:eastAsia="sl-SI"/>
              </w:rPr>
            </w:pPr>
            <w:r w:rsidRPr="00A53CF4">
              <w:rPr>
                <w:rFonts w:ascii="Calibri" w:eastAsia="Calibri" w:hAnsi="Calibri" w:cs="Calibri"/>
                <w:b/>
                <w:bCs/>
                <w:sz w:val="24"/>
                <w:lang w:eastAsia="sl-SI"/>
              </w:rPr>
              <w:t>Slovenski, angleški</w:t>
            </w:r>
          </w:p>
        </w:tc>
      </w:tr>
      <w:tr w:rsidR="00A53CF4" w:rsidRPr="00A53CF4" w:rsidTr="00AC2F6D">
        <w:trPr>
          <w:trHeight w:val="215"/>
        </w:trPr>
        <w:tc>
          <w:tcPr>
            <w:tcW w:w="1641" w:type="dxa"/>
            <w:gridSpan w:val="2"/>
            <w:vMerge/>
            <w:vAlign w:val="center"/>
          </w:tcPr>
          <w:p w:rsidR="00A53CF4" w:rsidRPr="00A53CF4" w:rsidRDefault="00A53CF4" w:rsidP="00A53CF4">
            <w:pPr>
              <w:spacing w:after="0" w:line="240" w:lineRule="auto"/>
              <w:rPr>
                <w:rFonts w:ascii="Calibri" w:eastAsia="Calibri" w:hAnsi="Calibri" w:cs="Calibri"/>
                <w:b/>
                <w:bCs/>
                <w:sz w:val="24"/>
                <w:lang w:eastAsia="sl-SI"/>
              </w:rPr>
            </w:pPr>
          </w:p>
        </w:tc>
        <w:tc>
          <w:tcPr>
            <w:tcW w:w="2241" w:type="dxa"/>
            <w:gridSpan w:val="4"/>
          </w:tcPr>
          <w:p w:rsidR="00A53CF4" w:rsidRPr="00A53CF4" w:rsidRDefault="00A53CF4" w:rsidP="00A53CF4">
            <w:pPr>
              <w:spacing w:after="0" w:line="240" w:lineRule="auto"/>
              <w:jc w:val="right"/>
              <w:rPr>
                <w:rFonts w:ascii="Calibri" w:eastAsia="Calibri" w:hAnsi="Calibri" w:cs="Calibri"/>
                <w:b/>
                <w:sz w:val="24"/>
                <w:lang w:eastAsia="sl-SI"/>
              </w:rPr>
            </w:pPr>
            <w:r w:rsidRPr="00A53CF4">
              <w:rPr>
                <w:rFonts w:ascii="Calibri" w:eastAsia="Calibri" w:hAnsi="Calibri" w:cs="Calibri"/>
                <w:b/>
                <w:sz w:val="24"/>
                <w:lang w:eastAsia="sl-SI"/>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jc w:val="both"/>
              <w:rPr>
                <w:rFonts w:ascii="Calibri" w:eastAsia="Calibri" w:hAnsi="Calibri" w:cs="Calibri"/>
                <w:b/>
                <w:bCs/>
                <w:sz w:val="24"/>
                <w:lang w:eastAsia="sl-SI"/>
              </w:rPr>
            </w:pPr>
          </w:p>
        </w:tc>
      </w:tr>
      <w:tr w:rsidR="00A53CF4" w:rsidRPr="00A53CF4" w:rsidTr="00AC2F6D">
        <w:tc>
          <w:tcPr>
            <w:tcW w:w="4728" w:type="dxa"/>
            <w:gridSpan w:val="9"/>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bCs/>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Pogoji za vključitev v delo oz. za opravljanje študijskih obveznosti:</w:t>
            </w:r>
          </w:p>
        </w:tc>
        <w:tc>
          <w:tcPr>
            <w:tcW w:w="142" w:type="dxa"/>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p>
        </w:tc>
        <w:tc>
          <w:tcPr>
            <w:tcW w:w="4820" w:type="dxa"/>
            <w:gridSpan w:val="8"/>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Prerequisits:</w:t>
            </w:r>
          </w:p>
        </w:tc>
      </w:tr>
      <w:tr w:rsidR="00A53CF4" w:rsidRPr="00A53CF4" w:rsidTr="00AC2F6D">
        <w:trPr>
          <w:trHeight w:val="2665"/>
        </w:trPr>
        <w:tc>
          <w:tcPr>
            <w:tcW w:w="4728" w:type="dxa"/>
            <w:gridSpan w:val="9"/>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szCs w:val="24"/>
                <w:lang w:eastAsia="sl-SI"/>
              </w:rPr>
            </w:pPr>
            <w:r w:rsidRPr="00A53CF4">
              <w:rPr>
                <w:rFonts w:ascii="Calibri" w:eastAsia="Calibri" w:hAnsi="Calibri" w:cs="Calibri"/>
                <w:sz w:val="24"/>
                <w:szCs w:val="24"/>
                <w:lang w:eastAsia="sl-SI"/>
              </w:rPr>
              <w:t>Pogoj za vključitev v delo: vpis v letnik študija</w:t>
            </w:r>
          </w:p>
          <w:p w:rsidR="00A53CF4" w:rsidRPr="00A53CF4" w:rsidRDefault="00A53CF4" w:rsidP="00A53CF4">
            <w:pPr>
              <w:spacing w:after="0" w:line="240" w:lineRule="auto"/>
              <w:rPr>
                <w:rFonts w:ascii="Calibri" w:eastAsia="Calibri" w:hAnsi="Calibri" w:cs="Calibri"/>
                <w:sz w:val="24"/>
                <w:lang w:eastAsia="sl-SI"/>
              </w:rPr>
            </w:pPr>
            <w:r w:rsidRPr="00A53CF4">
              <w:rPr>
                <w:rFonts w:ascii="Calibri" w:eastAsia="Calibri" w:hAnsi="Calibri" w:cs="Calibri"/>
                <w:sz w:val="24"/>
                <w:szCs w:val="24"/>
                <w:lang w:eastAsia="sl-SI"/>
              </w:rPr>
              <w:t>Pogoj za opravljanje študijskih obveznosti:  izdelava prispevkov za portfolio in seminarske naloge.</w:t>
            </w:r>
          </w:p>
        </w:tc>
        <w:tc>
          <w:tcPr>
            <w:tcW w:w="142" w:type="dxa"/>
            <w:tcBorders>
              <w:top w:val="nil"/>
              <w:left w:val="single" w:sz="4" w:space="0" w:color="auto"/>
              <w:bottom w:val="nil"/>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c>
          <w:tcPr>
            <w:tcW w:w="4820" w:type="dxa"/>
            <w:gridSpan w:val="8"/>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r>
      <w:tr w:rsidR="00A53CF4" w:rsidRPr="00A53CF4" w:rsidTr="00AC2F6D">
        <w:trPr>
          <w:trHeight w:val="137"/>
        </w:trPr>
        <w:tc>
          <w:tcPr>
            <w:tcW w:w="4718" w:type="dxa"/>
            <w:gridSpan w:val="8"/>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Vsebina:</w:t>
            </w:r>
            <w:r w:rsidRPr="00A53CF4">
              <w:rPr>
                <w:rFonts w:ascii="Calibri" w:eastAsia="Calibri" w:hAnsi="Calibri" w:cs="Calibri"/>
                <w:sz w:val="24"/>
                <w:lang w:eastAsia="sl-SI"/>
              </w:rPr>
              <w:t xml:space="preserve"> </w:t>
            </w:r>
          </w:p>
        </w:tc>
        <w:tc>
          <w:tcPr>
            <w:tcW w:w="152" w:type="dxa"/>
            <w:gridSpan w:val="2"/>
          </w:tcPr>
          <w:p w:rsidR="00A53CF4" w:rsidRPr="00A53CF4" w:rsidRDefault="00A53CF4" w:rsidP="00A53CF4">
            <w:pPr>
              <w:spacing w:after="0" w:line="240" w:lineRule="auto"/>
              <w:rPr>
                <w:rFonts w:ascii="Calibri" w:eastAsia="Calibri" w:hAnsi="Calibri" w:cs="Calibri"/>
                <w:b/>
                <w:sz w:val="24"/>
                <w:lang w:eastAsia="sl-SI"/>
              </w:rPr>
            </w:pPr>
          </w:p>
        </w:tc>
        <w:tc>
          <w:tcPr>
            <w:tcW w:w="4820" w:type="dxa"/>
            <w:gridSpan w:val="8"/>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Content (Syllabus outline):</w:t>
            </w:r>
          </w:p>
        </w:tc>
      </w:tr>
      <w:tr w:rsidR="00A53CF4" w:rsidRPr="00A53CF4" w:rsidTr="00AC2F6D">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de-DE"/>
              </w:rPr>
            </w:pPr>
            <w:r w:rsidRPr="00A53CF4">
              <w:rPr>
                <w:rFonts w:ascii="Calibri" w:eastAsia="Calibri" w:hAnsi="Calibri" w:cs="Calibri"/>
                <w:sz w:val="24"/>
                <w:szCs w:val="24"/>
                <w:u w:color="000000"/>
                <w:bdr w:val="nil"/>
                <w:lang w:val="de-DE"/>
              </w:rPr>
              <w:lastRenderedPageBreak/>
              <w:t>vrste in značilnosti pisnih prispevkov  o   glasbi</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de-DE"/>
              </w:rPr>
            </w:pPr>
            <w:r w:rsidRPr="00A53CF4">
              <w:rPr>
                <w:rFonts w:ascii="Calibri" w:eastAsia="Calibri" w:hAnsi="Calibri" w:cs="Calibri"/>
                <w:sz w:val="24"/>
                <w:szCs w:val="24"/>
                <w:u w:color="000000"/>
                <w:bdr w:val="nil"/>
                <w:lang w:val="de-DE"/>
              </w:rPr>
              <w:t>raziskovalni pristopi na glasbenem področju in pisanje raziskovalnih poročil</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de-DE"/>
              </w:rPr>
            </w:pPr>
            <w:r w:rsidRPr="00A53CF4">
              <w:rPr>
                <w:rFonts w:ascii="Calibri" w:eastAsia="Calibri" w:hAnsi="Calibri" w:cs="Calibri"/>
                <w:sz w:val="24"/>
                <w:szCs w:val="24"/>
                <w:u w:color="000000"/>
                <w:bdr w:val="nil"/>
                <w:lang w:val="de-DE"/>
              </w:rPr>
              <w:t>interdisciplinarnost glasbenih področij in z glasbo povezanih področij</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de-DE"/>
              </w:rPr>
            </w:pPr>
            <w:r w:rsidRPr="00A53CF4">
              <w:rPr>
                <w:rFonts w:ascii="Calibri" w:eastAsia="Calibri" w:hAnsi="Calibri" w:cs="Calibri"/>
                <w:sz w:val="24"/>
                <w:szCs w:val="24"/>
                <w:u w:color="000000"/>
                <w:bdr w:val="nil"/>
                <w:lang w:val="de-DE"/>
              </w:rPr>
              <w:t>modeli pisnih magistrskih nalog o glasbi</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it-IT"/>
              </w:rPr>
            </w:pPr>
            <w:r w:rsidRPr="00A53CF4">
              <w:rPr>
                <w:rFonts w:ascii="Calibri" w:eastAsia="Calibri" w:hAnsi="Calibri" w:cs="Calibri"/>
                <w:sz w:val="24"/>
                <w:szCs w:val="24"/>
                <w:u w:color="000000"/>
                <w:bdr w:val="nil"/>
                <w:lang w:val="it-IT"/>
              </w:rPr>
              <w:t>izbira tematskega področja in naslova za pisno magistrsko delo</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it-IT"/>
              </w:rPr>
            </w:pPr>
            <w:r w:rsidRPr="00A53CF4">
              <w:rPr>
                <w:rFonts w:ascii="Calibri" w:eastAsia="Calibri" w:hAnsi="Calibri" w:cs="Calibri"/>
                <w:sz w:val="24"/>
                <w:szCs w:val="24"/>
                <w:u w:color="000000"/>
                <w:bdr w:val="nil"/>
                <w:lang w:val="it-IT"/>
              </w:rPr>
              <w:t xml:space="preserve">načrtovanje in proces nastajanja  pisnega magistrskega dela </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struktura pisnega magistrskega dela</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 xml:space="preserve">izbira in uporaba relevantnih informacijskih virov  </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izbira in uporaba ustreznih podatkovnih baz</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ustrezno povzemanje prispevkov ter pravilno navajanje avtorjev,</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 xml:space="preserve">ustrezna uporaba sistema citiranja </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avtorstvo in plagiatorstvo</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predstavitev zaključnega pisnega dela</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priprava pisnih prispevkov za objavo v znanstvenih in strokovnih periodičnih publikacijah</w:t>
            </w:r>
          </w:p>
        </w:tc>
        <w:tc>
          <w:tcPr>
            <w:tcW w:w="152" w:type="dxa"/>
            <w:gridSpan w:val="2"/>
            <w:tcBorders>
              <w:top w:val="nil"/>
              <w:left w:val="single" w:sz="4" w:space="0" w:color="auto"/>
              <w:bottom w:val="nil"/>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c>
          <w:tcPr>
            <w:tcW w:w="4820" w:type="dxa"/>
            <w:gridSpan w:val="8"/>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r>
    </w:tbl>
    <w:p w:rsidR="00A53CF4" w:rsidRPr="00A53CF4" w:rsidRDefault="00A53CF4" w:rsidP="00A53CF4">
      <w:pPr>
        <w:spacing w:after="0" w:line="240" w:lineRule="auto"/>
        <w:rPr>
          <w:rFonts w:ascii="Calibri" w:eastAsia="Calibri" w:hAnsi="Calibri" w:cs="Calibri"/>
          <w:sz w:val="24"/>
          <w:lang w:eastAsia="sl-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A53CF4" w:rsidRPr="00A53CF4" w:rsidTr="00AC2F6D">
        <w:tc>
          <w:tcPr>
            <w:tcW w:w="9690" w:type="dxa"/>
            <w:gridSpan w:val="6"/>
          </w:tcPr>
          <w:p w:rsidR="00A53CF4" w:rsidRPr="00A53CF4" w:rsidRDefault="00A53CF4" w:rsidP="00A53CF4">
            <w:pPr>
              <w:spacing w:after="0" w:line="240" w:lineRule="auto"/>
              <w:jc w:val="both"/>
              <w:rPr>
                <w:rFonts w:ascii="Calibri" w:eastAsia="Calibri" w:hAnsi="Calibri" w:cs="Calibri"/>
                <w:b/>
                <w:sz w:val="24"/>
                <w:lang w:eastAsia="sl-SI"/>
              </w:rPr>
            </w:pPr>
            <w:r w:rsidRPr="00A53CF4">
              <w:rPr>
                <w:rFonts w:ascii="Calibri" w:eastAsia="Calibri" w:hAnsi="Calibri" w:cs="Calibri"/>
                <w:sz w:val="24"/>
                <w:lang w:eastAsia="sl-SI"/>
              </w:rPr>
              <w:br w:type="page"/>
            </w:r>
            <w:r w:rsidRPr="00A53CF4">
              <w:rPr>
                <w:rFonts w:ascii="Calibri" w:eastAsia="Calibri" w:hAnsi="Calibri" w:cs="Calibri"/>
                <w:b/>
                <w:sz w:val="24"/>
                <w:lang w:eastAsia="sl-SI"/>
              </w:rPr>
              <w:t>Temeljni literatura in viri / Readings:</w:t>
            </w:r>
          </w:p>
        </w:tc>
      </w:tr>
      <w:tr w:rsidR="00A53CF4" w:rsidRPr="00A53CF4" w:rsidTr="00AC2F6D">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outlineLvl w:val="0"/>
              <w:rPr>
                <w:rFonts w:ascii="Calibri" w:eastAsia="Times New Roman" w:hAnsi="Calibri" w:cs="Times New Roman"/>
                <w:bCs/>
                <w:kern w:val="36"/>
                <w:sz w:val="24"/>
                <w:szCs w:val="24"/>
                <w:lang w:eastAsia="sl-SI"/>
              </w:rPr>
            </w:pPr>
            <w:r w:rsidRPr="00A53CF4">
              <w:rPr>
                <w:rFonts w:ascii="Calibri" w:eastAsia="Calibri" w:hAnsi="Calibri" w:cs="Calibri"/>
                <w:lang w:eastAsia="sl-SI"/>
              </w:rPr>
              <w:t xml:space="preserve">- </w:t>
            </w:r>
            <w:r w:rsidRPr="00A53CF4">
              <w:rPr>
                <w:rFonts w:ascii="Calibri" w:eastAsia="Calibri" w:hAnsi="Calibri" w:cs="Times New Roman"/>
                <w:sz w:val="23"/>
                <w:szCs w:val="23"/>
                <w:lang w:eastAsia="sl-SI"/>
              </w:rPr>
              <w:t>Cencič, M. (2002): Pisanje in predstavljanje rezultatov raziskovalnega dela. Ljubljana: Pedagoška fakulteta.</w:t>
            </w:r>
          </w:p>
          <w:p w:rsidR="00A53CF4" w:rsidRPr="00A53CF4" w:rsidRDefault="00A53CF4" w:rsidP="00A53CF4">
            <w:pPr>
              <w:spacing w:after="0" w:line="240" w:lineRule="auto"/>
              <w:outlineLvl w:val="0"/>
              <w:rPr>
                <w:rFonts w:ascii="Calibri" w:eastAsia="Calibri" w:hAnsi="Calibri" w:cs="Times New Roman"/>
                <w:sz w:val="24"/>
                <w:szCs w:val="24"/>
                <w:lang w:eastAsia="sl-SI"/>
              </w:rPr>
            </w:pPr>
            <w:r w:rsidRPr="00A53CF4">
              <w:rPr>
                <w:rFonts w:ascii="Calibri" w:eastAsia="Times New Roman" w:hAnsi="Calibri" w:cs="Times New Roman"/>
                <w:bCs/>
                <w:kern w:val="36"/>
                <w:sz w:val="24"/>
                <w:szCs w:val="24"/>
                <w:lang w:eastAsia="sl-SI"/>
              </w:rPr>
              <w:t>Foster, D., H., Scott, A., Crabtree, P. D. (2005): Sourcebook for Research in Music. 2nd Edition. Bloomington:</w:t>
            </w:r>
            <w:r w:rsidRPr="00A53CF4">
              <w:rPr>
                <w:rFonts w:ascii="Calibri" w:eastAsia="Calibri" w:hAnsi="Calibri" w:cs="Times New Roman"/>
                <w:sz w:val="24"/>
                <w:szCs w:val="24"/>
                <w:lang w:eastAsia="sl-SI"/>
              </w:rPr>
              <w:t>Indiana University Press</w:t>
            </w:r>
          </w:p>
          <w:p w:rsidR="00A53CF4" w:rsidRPr="00A53CF4" w:rsidRDefault="00A53CF4" w:rsidP="00A53CF4">
            <w:pPr>
              <w:spacing w:after="0" w:line="240" w:lineRule="auto"/>
              <w:outlineLvl w:val="0"/>
              <w:rPr>
                <w:rFonts w:ascii="Calibri" w:eastAsia="Times New Roman" w:hAnsi="Calibri" w:cs="Times New Roman"/>
                <w:bCs/>
                <w:kern w:val="36"/>
                <w:sz w:val="24"/>
                <w:szCs w:val="24"/>
                <w:lang w:eastAsia="sl-SI"/>
              </w:rPr>
            </w:pPr>
            <w:r w:rsidRPr="00A53CF4">
              <w:rPr>
                <w:rFonts w:ascii="Calibri" w:eastAsia="Calibri" w:hAnsi="Calibri" w:cs="Times New Roman"/>
                <w:sz w:val="23"/>
                <w:szCs w:val="23"/>
                <w:lang w:eastAsia="sl-SI"/>
              </w:rPr>
              <w:t>Mesec, B. (1998): Uvod v kvalitativno raziskovanje v socialnem delu. Ljubljana: Visoka šola za socialno delo.</w:t>
            </w:r>
          </w:p>
          <w:p w:rsidR="00A53CF4" w:rsidRPr="00A53CF4" w:rsidRDefault="00A53CF4" w:rsidP="00A53CF4">
            <w:pPr>
              <w:spacing w:after="0" w:line="240" w:lineRule="auto"/>
              <w:outlineLvl w:val="0"/>
              <w:rPr>
                <w:rFonts w:ascii="Calibri" w:eastAsia="Calibri" w:hAnsi="Calibri" w:cs="Times New Roman"/>
                <w:sz w:val="24"/>
                <w:szCs w:val="24"/>
                <w:lang w:eastAsia="sl-SI"/>
              </w:rPr>
            </w:pPr>
            <w:r w:rsidRPr="00A53CF4">
              <w:rPr>
                <w:rFonts w:ascii="Calibri" w:eastAsia="Times New Roman" w:hAnsi="Calibri" w:cs="Times New Roman"/>
                <w:bCs/>
                <w:kern w:val="36"/>
                <w:sz w:val="24"/>
                <w:szCs w:val="24"/>
                <w:lang w:eastAsia="sl-SI"/>
              </w:rPr>
              <w:t xml:space="preserve">Phelps, R. S. et all (2005): A guide to research in music education. </w:t>
            </w:r>
            <w:r w:rsidRPr="00A53CF4">
              <w:rPr>
                <w:rFonts w:ascii="Calibri" w:eastAsia="Calibri" w:hAnsi="Calibri" w:cs="Times New Roman"/>
                <w:sz w:val="24"/>
                <w:szCs w:val="24"/>
                <w:lang w:eastAsia="sl-SI"/>
              </w:rPr>
              <w:t>Lanham, Md.; Toronto: Scarecrow Press, 2005.</w:t>
            </w:r>
          </w:p>
          <w:p w:rsidR="00A53CF4" w:rsidRPr="00A53CF4" w:rsidRDefault="00A53CF4" w:rsidP="00A53CF4">
            <w:pPr>
              <w:spacing w:after="0" w:line="240" w:lineRule="auto"/>
              <w:outlineLvl w:val="0"/>
              <w:rPr>
                <w:rFonts w:ascii="Calibri" w:eastAsia="Calibri" w:hAnsi="Calibri" w:cs="Times New Roman"/>
                <w:sz w:val="24"/>
                <w:szCs w:val="24"/>
                <w:lang w:val="de-DE" w:eastAsia="sl-SI"/>
              </w:rPr>
            </w:pPr>
            <w:r w:rsidRPr="00A53CF4">
              <w:rPr>
                <w:rFonts w:ascii="Calibri" w:eastAsia="Calibri" w:hAnsi="Calibri" w:cs="Times New Roman"/>
                <w:sz w:val="24"/>
                <w:szCs w:val="24"/>
                <w:lang w:eastAsia="sl-SI"/>
              </w:rPr>
              <w:t xml:space="preserve">Smernice za oblikovanje in izdelavo magistrskega dela GP. </w:t>
            </w:r>
            <w:r w:rsidRPr="00A53CF4">
              <w:rPr>
                <w:rFonts w:ascii="Calibri" w:eastAsia="Calibri" w:hAnsi="Calibri" w:cs="Times New Roman"/>
                <w:sz w:val="24"/>
                <w:szCs w:val="24"/>
                <w:lang w:val="de-DE" w:eastAsia="sl-SI"/>
              </w:rPr>
              <w:t xml:space="preserve">UL: Akademija za glasbo. </w:t>
            </w:r>
            <w:hyperlink r:id="rId8" w:history="1">
              <w:r w:rsidRPr="00A53CF4">
                <w:rPr>
                  <w:rFonts w:ascii="Calibri" w:eastAsia="Calibri" w:hAnsi="Calibri" w:cs="Times New Roman"/>
                  <w:color w:val="0000FF"/>
                  <w:sz w:val="24"/>
                  <w:szCs w:val="24"/>
                  <w:u w:val="single"/>
                  <w:lang w:val="de-DE" w:eastAsia="sl-SI"/>
                </w:rPr>
                <w:t>http://www.ag.uni-lj.si/index.php?page_id=4079</w:t>
              </w:r>
            </w:hyperlink>
            <w:r w:rsidRPr="00A53CF4">
              <w:rPr>
                <w:rFonts w:ascii="Calibri" w:eastAsia="Calibri" w:hAnsi="Calibri" w:cs="Times New Roman"/>
                <w:sz w:val="24"/>
                <w:szCs w:val="24"/>
                <w:lang w:val="de-DE" w:eastAsia="sl-SI"/>
              </w:rPr>
              <w:t xml:space="preserve"> (obiskano 3.10.2015)</w:t>
            </w:r>
          </w:p>
          <w:p w:rsidR="00A53CF4" w:rsidRPr="00A53CF4" w:rsidRDefault="00A53CF4" w:rsidP="00A53CF4">
            <w:pPr>
              <w:spacing w:after="0" w:line="240" w:lineRule="auto"/>
              <w:outlineLvl w:val="0"/>
              <w:rPr>
                <w:rFonts w:ascii="Calibri" w:eastAsia="Calibri" w:hAnsi="Calibri" w:cs="Times New Roman"/>
                <w:sz w:val="24"/>
                <w:szCs w:val="24"/>
                <w:lang w:val="de-DE" w:eastAsia="sl-SI"/>
              </w:rPr>
            </w:pPr>
            <w:r w:rsidRPr="00A53CF4">
              <w:rPr>
                <w:rFonts w:ascii="Calibri" w:eastAsia="Calibri" w:hAnsi="Calibri" w:cs="Times New Roman"/>
                <w:sz w:val="24"/>
                <w:szCs w:val="24"/>
                <w:lang w:eastAsia="sl-SI"/>
              </w:rPr>
              <w:t xml:space="preserve">Smernice za oblikovanje in izdelavo magistrskega dela GU, IPP, GTP. </w:t>
            </w:r>
            <w:r w:rsidRPr="00A53CF4">
              <w:rPr>
                <w:rFonts w:ascii="Calibri" w:eastAsia="Calibri" w:hAnsi="Calibri" w:cs="Times New Roman"/>
                <w:sz w:val="24"/>
                <w:szCs w:val="24"/>
                <w:lang w:val="de-DE" w:eastAsia="sl-SI"/>
              </w:rPr>
              <w:t xml:space="preserve">UL: Akademija za glasbo. </w:t>
            </w:r>
            <w:hyperlink r:id="rId9" w:history="1">
              <w:r w:rsidRPr="00A53CF4">
                <w:rPr>
                  <w:rFonts w:ascii="Calibri" w:eastAsia="Calibri" w:hAnsi="Calibri" w:cs="Times New Roman"/>
                  <w:color w:val="0000FF"/>
                  <w:sz w:val="24"/>
                  <w:szCs w:val="24"/>
                  <w:u w:val="single"/>
                  <w:lang w:val="de-DE" w:eastAsia="sl-SI"/>
                </w:rPr>
                <w:t>http://www.ag.uni-lj.si/index.php?page_id=4079</w:t>
              </w:r>
            </w:hyperlink>
            <w:r w:rsidRPr="00A53CF4">
              <w:rPr>
                <w:rFonts w:ascii="Calibri" w:eastAsia="Calibri" w:hAnsi="Calibri" w:cs="Times New Roman"/>
                <w:sz w:val="24"/>
                <w:szCs w:val="24"/>
                <w:lang w:val="de-DE" w:eastAsia="sl-SI"/>
              </w:rPr>
              <w:t xml:space="preserve"> (obiskano 3.10.2015)</w:t>
            </w:r>
          </w:p>
          <w:p w:rsidR="00A53CF4" w:rsidRPr="00A53CF4" w:rsidRDefault="00A53CF4" w:rsidP="00A53CF4">
            <w:pPr>
              <w:spacing w:after="0" w:line="240" w:lineRule="auto"/>
              <w:outlineLvl w:val="0"/>
              <w:rPr>
                <w:rFonts w:ascii="Calibri" w:eastAsia="Times New Roman" w:hAnsi="Calibri" w:cs="Times New Roman"/>
                <w:bCs/>
                <w:kern w:val="36"/>
                <w:sz w:val="24"/>
                <w:szCs w:val="24"/>
                <w:lang w:eastAsia="sl-SI"/>
              </w:rPr>
            </w:pPr>
            <w:r w:rsidRPr="00A53CF4">
              <w:rPr>
                <w:rFonts w:ascii="Calibri" w:eastAsia="Times New Roman" w:hAnsi="Calibri" w:cs="Times New Roman"/>
                <w:bCs/>
                <w:kern w:val="36"/>
                <w:sz w:val="24"/>
                <w:szCs w:val="24"/>
                <w:lang w:eastAsia="sl-SI"/>
              </w:rPr>
              <w:t xml:space="preserve">Turabian, K.L. et all (2013): A Manual for Writers of Research Papers, Theses, and Dissertations, Eighth Edition: Chicago Style for Students and Researchers (Chicago Guides to Writing, Editing, and Publishing) Eighth Edition. Chichago: The </w:t>
            </w:r>
            <w:r w:rsidRPr="00A53CF4">
              <w:rPr>
                <w:rFonts w:ascii="Calibri" w:eastAsia="Calibri" w:hAnsi="Calibri" w:cs="Times New Roman"/>
                <w:sz w:val="24"/>
                <w:szCs w:val="24"/>
                <w:lang w:eastAsia="sl-SI"/>
              </w:rPr>
              <w:t>University of Chicago Press</w:t>
            </w:r>
          </w:p>
        </w:tc>
      </w:tr>
      <w:tr w:rsidR="00A53CF4" w:rsidRPr="00A53CF4" w:rsidTr="00AC2F6D">
        <w:trPr>
          <w:trHeight w:val="73"/>
        </w:trPr>
        <w:tc>
          <w:tcPr>
            <w:tcW w:w="4717" w:type="dxa"/>
            <w:gridSpan w:val="2"/>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bCs/>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Cilji in kompetence:</w:t>
            </w:r>
          </w:p>
        </w:tc>
        <w:tc>
          <w:tcPr>
            <w:tcW w:w="152" w:type="dxa"/>
            <w:gridSpan w:val="2"/>
          </w:tcPr>
          <w:p w:rsidR="00A53CF4" w:rsidRPr="00A53CF4" w:rsidRDefault="00A53CF4" w:rsidP="00A53CF4">
            <w:pPr>
              <w:spacing w:after="0" w:line="240" w:lineRule="auto"/>
              <w:rPr>
                <w:rFonts w:ascii="Calibri" w:eastAsia="Calibri" w:hAnsi="Calibri" w:cs="Calibri"/>
                <w:b/>
                <w:sz w:val="24"/>
                <w:lang w:eastAsia="sl-SI"/>
              </w:rPr>
            </w:pPr>
          </w:p>
        </w:tc>
        <w:tc>
          <w:tcPr>
            <w:tcW w:w="4821" w:type="dxa"/>
            <w:gridSpan w:val="2"/>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val="en-GB" w:eastAsia="sl-SI"/>
              </w:rPr>
              <w:t>Objectives and competences</w:t>
            </w:r>
            <w:r w:rsidRPr="00A53CF4">
              <w:rPr>
                <w:rFonts w:ascii="Calibri" w:eastAsia="Calibri" w:hAnsi="Calibri" w:cs="Calibri"/>
                <w:b/>
                <w:sz w:val="24"/>
                <w:lang w:eastAsia="sl-SI"/>
              </w:rPr>
              <w:t>:</w:t>
            </w:r>
          </w:p>
        </w:tc>
      </w:tr>
      <w:tr w:rsidR="00A53CF4" w:rsidRPr="00A53CF4" w:rsidTr="00AC2F6D">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A53CF4" w:rsidRPr="00A53CF4" w:rsidRDefault="00A53CF4" w:rsidP="00A53CF4">
            <w:pPr>
              <w:numPr>
                <w:ilvl w:val="0"/>
                <w:numId w:val="251"/>
              </w:numPr>
              <w:spacing w:after="0" w:line="240" w:lineRule="auto"/>
              <w:jc w:val="both"/>
              <w:rPr>
                <w:rFonts w:ascii="Calibri" w:eastAsia="Calibri" w:hAnsi="Calibri" w:cs="Times New Roman"/>
                <w:sz w:val="20"/>
                <w:szCs w:val="24"/>
                <w:lang w:eastAsia="sl-SI"/>
              </w:rPr>
            </w:pPr>
            <w:r w:rsidRPr="00A53CF4">
              <w:rPr>
                <w:rFonts w:ascii="Calibri" w:eastAsia="Calibri" w:hAnsi="Calibri" w:cs="Times New Roman"/>
                <w:sz w:val="20"/>
                <w:szCs w:val="24"/>
                <w:lang w:eastAsia="sl-SI"/>
              </w:rPr>
              <w:lastRenderedPageBreak/>
              <w:t>Poznavanje in razumevanje različnih pisnih prispevkov o glasbi</w:t>
            </w:r>
          </w:p>
          <w:p w:rsidR="00A53CF4" w:rsidRPr="00A53CF4" w:rsidRDefault="00A53CF4" w:rsidP="00A53CF4">
            <w:pPr>
              <w:numPr>
                <w:ilvl w:val="0"/>
                <w:numId w:val="251"/>
              </w:numPr>
              <w:spacing w:after="0" w:line="240" w:lineRule="auto"/>
              <w:jc w:val="both"/>
              <w:rPr>
                <w:rFonts w:ascii="Calibri" w:eastAsia="Calibri" w:hAnsi="Calibri" w:cs="Times New Roman"/>
                <w:sz w:val="20"/>
                <w:szCs w:val="24"/>
                <w:lang w:eastAsia="sl-SI"/>
              </w:rPr>
            </w:pPr>
            <w:r w:rsidRPr="00A53CF4">
              <w:rPr>
                <w:rFonts w:ascii="Calibri" w:eastAsia="Calibri" w:hAnsi="Calibri" w:cs="Times New Roman"/>
                <w:sz w:val="20"/>
                <w:szCs w:val="24"/>
                <w:lang w:eastAsia="sl-SI"/>
              </w:rPr>
              <w:t xml:space="preserve">poznavanje in razumevanje različnih raziskovalnih pristopov na glasbenih področjih </w:t>
            </w:r>
          </w:p>
          <w:p w:rsidR="00A53CF4" w:rsidRPr="00A53CF4" w:rsidRDefault="00A53CF4" w:rsidP="00A53CF4">
            <w:pPr>
              <w:numPr>
                <w:ilvl w:val="0"/>
                <w:numId w:val="251"/>
              </w:numPr>
              <w:spacing w:after="0" w:line="240" w:lineRule="auto"/>
              <w:jc w:val="both"/>
              <w:rPr>
                <w:rFonts w:ascii="Calibri" w:eastAsia="Calibri" w:hAnsi="Calibri" w:cs="Times New Roman"/>
                <w:sz w:val="20"/>
                <w:szCs w:val="24"/>
                <w:lang w:eastAsia="sl-SI"/>
              </w:rPr>
            </w:pPr>
            <w:r w:rsidRPr="00A53CF4">
              <w:rPr>
                <w:rFonts w:ascii="Calibri" w:eastAsia="Calibri" w:hAnsi="Calibri" w:cs="Times New Roman"/>
                <w:sz w:val="20"/>
                <w:szCs w:val="24"/>
                <w:lang w:eastAsia="sl-SI"/>
              </w:rPr>
              <w:t>uzaveščanje in uporaba interdisciplinarnih povezav</w:t>
            </w:r>
          </w:p>
          <w:p w:rsidR="00A53CF4" w:rsidRPr="00A53CF4" w:rsidRDefault="00A53CF4" w:rsidP="00A53CF4">
            <w:pPr>
              <w:numPr>
                <w:ilvl w:val="0"/>
                <w:numId w:val="251"/>
              </w:numPr>
              <w:spacing w:after="0" w:line="240" w:lineRule="auto"/>
              <w:jc w:val="both"/>
              <w:rPr>
                <w:rFonts w:ascii="Calibri" w:eastAsia="Calibri" w:hAnsi="Calibri" w:cs="Times New Roman"/>
                <w:sz w:val="20"/>
                <w:szCs w:val="24"/>
                <w:lang w:eastAsia="sl-SI"/>
              </w:rPr>
            </w:pPr>
            <w:r w:rsidRPr="00A53CF4">
              <w:rPr>
                <w:rFonts w:ascii="Calibri" w:eastAsia="Calibri" w:hAnsi="Calibri" w:cs="Times New Roman"/>
                <w:sz w:val="20"/>
                <w:szCs w:val="24"/>
                <w:lang w:eastAsia="sl-SI"/>
              </w:rPr>
              <w:t>poznavanje in uporaba relevantnih informacijskih virov in podatkovnih baz</w:t>
            </w:r>
          </w:p>
          <w:p w:rsidR="00A53CF4" w:rsidRPr="00A53CF4" w:rsidRDefault="00A53CF4" w:rsidP="00A53CF4">
            <w:pPr>
              <w:numPr>
                <w:ilvl w:val="0"/>
                <w:numId w:val="251"/>
              </w:numPr>
              <w:spacing w:after="0" w:line="240" w:lineRule="auto"/>
              <w:jc w:val="both"/>
              <w:rPr>
                <w:rFonts w:ascii="Calibri" w:eastAsia="Calibri" w:hAnsi="Calibri" w:cs="Times New Roman"/>
                <w:sz w:val="20"/>
                <w:szCs w:val="24"/>
                <w:lang w:eastAsia="sl-SI"/>
              </w:rPr>
            </w:pPr>
            <w:r w:rsidRPr="00A53CF4">
              <w:rPr>
                <w:rFonts w:ascii="Calibri" w:eastAsia="Calibri" w:hAnsi="Calibri" w:cs="Times New Roman"/>
                <w:sz w:val="20"/>
                <w:szCs w:val="24"/>
                <w:lang w:eastAsia="sl-SI"/>
              </w:rPr>
              <w:t xml:space="preserve">usposabljanje za pisanje zahtevnejših strokovnih in znanstvenih prispevkov o glasbi </w:t>
            </w:r>
          </w:p>
          <w:p w:rsidR="00A53CF4" w:rsidRPr="00A53CF4" w:rsidRDefault="00A53CF4" w:rsidP="00A53CF4">
            <w:pPr>
              <w:numPr>
                <w:ilvl w:val="0"/>
                <w:numId w:val="251"/>
              </w:numPr>
              <w:spacing w:after="0" w:line="240" w:lineRule="auto"/>
              <w:rPr>
                <w:rFonts w:ascii="Calibri" w:eastAsia="Calibri" w:hAnsi="Calibri" w:cs="Times New Roman"/>
                <w:sz w:val="20"/>
                <w:szCs w:val="24"/>
                <w:lang w:eastAsia="sl-SI"/>
              </w:rPr>
            </w:pPr>
            <w:r w:rsidRPr="00A53CF4">
              <w:rPr>
                <w:rFonts w:ascii="Calibri" w:eastAsia="Calibri" w:hAnsi="Calibri" w:cs="Times New Roman"/>
                <w:sz w:val="20"/>
                <w:szCs w:val="24"/>
                <w:lang w:eastAsia="sl-SI"/>
              </w:rPr>
              <w:t>praktična uporaba znanj pri samostojnem načrtovanju in strukturiranju magistrskega pisnega dela</w:t>
            </w:r>
          </w:p>
        </w:tc>
        <w:tc>
          <w:tcPr>
            <w:tcW w:w="152" w:type="dxa"/>
            <w:gridSpan w:val="2"/>
            <w:tcBorders>
              <w:top w:val="nil"/>
              <w:left w:val="single" w:sz="4" w:space="0" w:color="auto"/>
              <w:bottom w:val="nil"/>
              <w:right w:val="single" w:sz="4" w:space="0" w:color="auto"/>
            </w:tcBorders>
          </w:tcPr>
          <w:p w:rsidR="00A53CF4" w:rsidRPr="00A53CF4" w:rsidRDefault="00A53CF4" w:rsidP="00A53CF4">
            <w:pPr>
              <w:spacing w:after="0" w:line="240" w:lineRule="auto"/>
              <w:rPr>
                <w:rFonts w:ascii="Calibri" w:eastAsia="Calibri" w:hAnsi="Calibri" w:cs="Calibri"/>
                <w:b/>
                <w:sz w:val="24"/>
                <w:lang w:eastAsia="sl-SI"/>
              </w:rPr>
            </w:pPr>
          </w:p>
        </w:tc>
        <w:tc>
          <w:tcPr>
            <w:tcW w:w="4821" w:type="dxa"/>
            <w:gridSpan w:val="2"/>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r>
      <w:tr w:rsidR="00A53CF4" w:rsidRPr="00A53CF4" w:rsidTr="00AC2F6D">
        <w:trPr>
          <w:trHeight w:val="117"/>
        </w:trPr>
        <w:tc>
          <w:tcPr>
            <w:tcW w:w="4727" w:type="dxa"/>
            <w:gridSpan w:val="3"/>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Times New Roman"/>
                <w:sz w:val="20"/>
                <w:szCs w:val="24"/>
                <w:lang w:eastAsia="sl-SI"/>
              </w:rPr>
            </w:pPr>
          </w:p>
        </w:tc>
        <w:tc>
          <w:tcPr>
            <w:tcW w:w="142" w:type="dxa"/>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p>
        </w:tc>
        <w:tc>
          <w:tcPr>
            <w:tcW w:w="4821" w:type="dxa"/>
            <w:gridSpan w:val="2"/>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Intended learning outcomes:</w:t>
            </w:r>
          </w:p>
        </w:tc>
      </w:tr>
      <w:tr w:rsidR="00A53CF4" w:rsidRPr="00A53CF4" w:rsidTr="00AC2F6D">
        <w:trPr>
          <w:trHeight w:val="1387"/>
        </w:trPr>
        <w:tc>
          <w:tcPr>
            <w:tcW w:w="4727" w:type="dxa"/>
            <w:gridSpan w:val="3"/>
            <w:tcBorders>
              <w:top w:val="single" w:sz="4" w:space="0" w:color="auto"/>
              <w:left w:val="single" w:sz="4" w:space="0" w:color="auto"/>
              <w:bottom w:val="nil"/>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r w:rsidRPr="00A53CF4">
              <w:rPr>
                <w:rFonts w:ascii="Calibri" w:eastAsia="Calibri" w:hAnsi="Calibri" w:cs="Calibri"/>
                <w:sz w:val="24"/>
                <w:lang w:eastAsia="sl-SI"/>
              </w:rPr>
              <w:t>Znanje in razumevanje:</w:t>
            </w:r>
          </w:p>
          <w:p w:rsidR="00A53CF4" w:rsidRPr="00A53CF4" w:rsidRDefault="00A53CF4" w:rsidP="00A53CF4">
            <w:pPr>
              <w:autoSpaceDE w:val="0"/>
              <w:spacing w:after="0" w:line="240" w:lineRule="auto"/>
              <w:rPr>
                <w:rFonts w:ascii="Calibri" w:eastAsia="Calibri" w:hAnsi="Calibri" w:cs="Calibri"/>
                <w:lang w:eastAsia="sl-SI"/>
              </w:rPr>
            </w:pPr>
            <w:r w:rsidRPr="00A53CF4">
              <w:rPr>
                <w:rFonts w:ascii="Calibri" w:eastAsia="Calibri" w:hAnsi="Calibri" w:cs="Calibri"/>
                <w:lang w:eastAsia="sl-SI"/>
              </w:rPr>
              <w:t>Študent/ka</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it-IT"/>
              </w:rPr>
            </w:pPr>
            <w:r w:rsidRPr="00A53CF4">
              <w:rPr>
                <w:rFonts w:ascii="Calibri" w:eastAsia="Calibri" w:hAnsi="Calibri" w:cs="Calibri"/>
                <w:sz w:val="24"/>
                <w:szCs w:val="24"/>
                <w:u w:color="000000"/>
                <w:bdr w:val="nil"/>
                <w:lang w:val="it-IT"/>
              </w:rPr>
              <w:t>pozna in razume različne vrste strokovnih in znanstvenih prispevkov o glasbi</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 xml:space="preserve">pozna in razume različne raziskovalne pristope na glasbenem področju </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smiselno uporablja interdisciplinarne povezave</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en-US"/>
              </w:rPr>
            </w:pPr>
            <w:r w:rsidRPr="00A53CF4">
              <w:rPr>
                <w:rFonts w:ascii="Calibri" w:eastAsia="Calibri" w:hAnsi="Calibri" w:cs="Calibri"/>
                <w:sz w:val="24"/>
                <w:szCs w:val="24"/>
                <w:u w:color="000000"/>
                <w:bdr w:val="nil"/>
                <w:lang w:val="en-US"/>
              </w:rPr>
              <w:t>pozna in samostojno uporablja relevantne informacijske vire za pripravo pisnih prispevkov o glasbi na različnih tematskih področjih</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it-IT"/>
              </w:rPr>
            </w:pPr>
            <w:r w:rsidRPr="00A53CF4">
              <w:rPr>
                <w:rFonts w:ascii="Calibri" w:eastAsia="Calibri" w:hAnsi="Calibri" w:cs="Calibri"/>
                <w:sz w:val="24"/>
                <w:szCs w:val="24"/>
                <w:u w:color="000000"/>
                <w:bdr w:val="nil"/>
                <w:lang w:val="it-IT"/>
              </w:rPr>
              <w:t>se usposobi za strokovno in stilistično neoporečno pisanje pisnih prispevkov o glasbi</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de-DE"/>
              </w:rPr>
            </w:pPr>
            <w:r w:rsidRPr="00A53CF4">
              <w:rPr>
                <w:rFonts w:ascii="Calibri" w:eastAsia="Calibri" w:hAnsi="Calibri" w:cs="Calibri"/>
                <w:sz w:val="24"/>
                <w:szCs w:val="24"/>
                <w:u w:color="000000"/>
                <w:bdr w:val="nil"/>
                <w:lang w:val="de-DE"/>
              </w:rPr>
              <w:t>pozna in razume različne modele pisnih magistrskih nalog o glasbi</w:t>
            </w:r>
          </w:p>
          <w:p w:rsidR="00A53CF4" w:rsidRPr="00A53CF4" w:rsidRDefault="00A53CF4" w:rsidP="00A53CF4">
            <w:pPr>
              <w:numPr>
                <w:ilvl w:val="0"/>
                <w:numId w:val="252"/>
              </w:numPr>
              <w:pBdr>
                <w:top w:val="nil"/>
                <w:left w:val="nil"/>
                <w:bottom w:val="nil"/>
                <w:right w:val="nil"/>
                <w:between w:val="nil"/>
                <w:bar w:val="nil"/>
              </w:pBdr>
              <w:spacing w:after="0" w:line="240" w:lineRule="auto"/>
              <w:rPr>
                <w:rFonts w:ascii="Calibri" w:eastAsia="Calibri" w:hAnsi="Calibri" w:cs="Calibri"/>
                <w:sz w:val="24"/>
                <w:szCs w:val="24"/>
                <w:u w:color="000000"/>
                <w:bdr w:val="nil"/>
                <w:lang w:val="de-DE"/>
              </w:rPr>
            </w:pPr>
            <w:r w:rsidRPr="00A53CF4">
              <w:rPr>
                <w:rFonts w:ascii="Calibri" w:eastAsia="Calibri" w:hAnsi="Calibri" w:cs="Calibri"/>
                <w:sz w:val="24"/>
                <w:szCs w:val="24"/>
                <w:u w:color="000000"/>
                <w:bdr w:val="nil"/>
                <w:lang w:val="de-DE"/>
              </w:rPr>
              <w:t xml:space="preserve">se usposobi za samostojno načrtovanje, strukturiranje, pisanje in predstavitev pisnega magistrskega dela </w:t>
            </w:r>
          </w:p>
          <w:p w:rsidR="00A53CF4" w:rsidRPr="00A53CF4" w:rsidRDefault="00A53CF4" w:rsidP="00A53CF4">
            <w:pPr>
              <w:autoSpaceDE w:val="0"/>
              <w:autoSpaceDN w:val="0"/>
              <w:adjustRightInd w:val="0"/>
              <w:spacing w:after="0" w:line="240" w:lineRule="auto"/>
              <w:rPr>
                <w:rFonts w:ascii="Calibri" w:eastAsia="Calibri" w:hAnsi="Calibri" w:cs="Calibri"/>
                <w:sz w:val="24"/>
                <w:lang w:eastAsia="sl-SI"/>
              </w:rPr>
            </w:pPr>
          </w:p>
        </w:tc>
        <w:tc>
          <w:tcPr>
            <w:tcW w:w="142" w:type="dxa"/>
            <w:tcBorders>
              <w:top w:val="nil"/>
              <w:left w:val="single" w:sz="4" w:space="0" w:color="auto"/>
              <w:bottom w:val="nil"/>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p w:rsidR="00A53CF4" w:rsidRPr="00A53CF4" w:rsidRDefault="00A53CF4" w:rsidP="00A53CF4">
            <w:pPr>
              <w:spacing w:after="0" w:line="240" w:lineRule="auto"/>
              <w:rPr>
                <w:rFonts w:ascii="Calibri" w:eastAsia="Calibri" w:hAnsi="Calibri" w:cs="Calibri"/>
                <w:sz w:val="24"/>
                <w:lang w:eastAsia="sl-SI"/>
              </w:rPr>
            </w:pPr>
          </w:p>
          <w:p w:rsidR="00A53CF4" w:rsidRPr="00A53CF4" w:rsidRDefault="00A53CF4" w:rsidP="00A53CF4">
            <w:pPr>
              <w:spacing w:after="0" w:line="240" w:lineRule="auto"/>
              <w:rPr>
                <w:rFonts w:ascii="Calibri" w:eastAsia="Calibri" w:hAnsi="Calibri" w:cs="Calibri"/>
                <w:sz w:val="24"/>
                <w:lang w:eastAsia="sl-SI"/>
              </w:rPr>
            </w:pPr>
          </w:p>
        </w:tc>
        <w:tc>
          <w:tcPr>
            <w:tcW w:w="4821" w:type="dxa"/>
            <w:gridSpan w:val="2"/>
            <w:tcBorders>
              <w:top w:val="single" w:sz="4" w:space="0" w:color="auto"/>
              <w:left w:val="single" w:sz="4" w:space="0" w:color="auto"/>
              <w:bottom w:val="nil"/>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r w:rsidRPr="00A53CF4">
              <w:rPr>
                <w:rFonts w:ascii="Calibri" w:eastAsia="Calibri" w:hAnsi="Calibri" w:cs="Calibri"/>
                <w:sz w:val="24"/>
                <w:lang w:eastAsia="sl-SI"/>
              </w:rPr>
              <w:t>Knowledge and understanding:</w:t>
            </w:r>
          </w:p>
          <w:p w:rsidR="00A53CF4" w:rsidRPr="00A53CF4" w:rsidRDefault="00A53CF4" w:rsidP="00A53CF4">
            <w:pPr>
              <w:spacing w:after="0" w:line="240" w:lineRule="auto"/>
              <w:rPr>
                <w:rFonts w:ascii="Calibri" w:eastAsia="Calibri" w:hAnsi="Calibri" w:cs="Calibri"/>
                <w:sz w:val="24"/>
                <w:lang w:eastAsia="sl-SI"/>
              </w:rPr>
            </w:pPr>
          </w:p>
          <w:p w:rsidR="00A53CF4" w:rsidRPr="00A53CF4" w:rsidRDefault="00A53CF4" w:rsidP="00A53CF4">
            <w:pPr>
              <w:spacing w:after="0" w:line="240" w:lineRule="auto"/>
              <w:rPr>
                <w:rFonts w:ascii="Calibri" w:eastAsia="Calibri" w:hAnsi="Calibri" w:cs="Calibri"/>
                <w:sz w:val="24"/>
                <w:lang w:eastAsia="sl-SI"/>
              </w:rPr>
            </w:pPr>
          </w:p>
        </w:tc>
      </w:tr>
      <w:tr w:rsidR="00A53CF4" w:rsidRPr="00A53CF4" w:rsidTr="00AC2F6D">
        <w:trPr>
          <w:trHeight w:val="1417"/>
        </w:trPr>
        <w:tc>
          <w:tcPr>
            <w:tcW w:w="4727" w:type="dxa"/>
            <w:gridSpan w:val="3"/>
            <w:tcBorders>
              <w:top w:val="nil"/>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c>
          <w:tcPr>
            <w:tcW w:w="142" w:type="dxa"/>
            <w:tcBorders>
              <w:top w:val="nil"/>
              <w:left w:val="single" w:sz="4" w:space="0" w:color="auto"/>
              <w:bottom w:val="nil"/>
              <w:right w:val="single" w:sz="4" w:space="0" w:color="auto"/>
            </w:tcBorders>
          </w:tcPr>
          <w:p w:rsidR="00A53CF4" w:rsidRPr="00A53CF4" w:rsidRDefault="00A53CF4" w:rsidP="00A53CF4">
            <w:pPr>
              <w:spacing w:after="0" w:line="240" w:lineRule="auto"/>
              <w:rPr>
                <w:rFonts w:ascii="Calibri" w:eastAsia="Calibri" w:hAnsi="Calibri" w:cs="Calibri"/>
                <w:b/>
                <w:sz w:val="24"/>
                <w:lang w:eastAsia="sl-SI"/>
              </w:rPr>
            </w:pPr>
          </w:p>
        </w:tc>
        <w:tc>
          <w:tcPr>
            <w:tcW w:w="4821" w:type="dxa"/>
            <w:gridSpan w:val="2"/>
            <w:tcBorders>
              <w:top w:val="nil"/>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r>
      <w:tr w:rsidR="00A53CF4" w:rsidRPr="00A53CF4" w:rsidTr="00AC2F6D">
        <w:tc>
          <w:tcPr>
            <w:tcW w:w="4727" w:type="dxa"/>
            <w:gridSpan w:val="3"/>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Metode poučevanja in učenja:</w:t>
            </w:r>
          </w:p>
        </w:tc>
        <w:tc>
          <w:tcPr>
            <w:tcW w:w="142" w:type="dxa"/>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p>
        </w:tc>
        <w:tc>
          <w:tcPr>
            <w:tcW w:w="4821" w:type="dxa"/>
            <w:gridSpan w:val="2"/>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Learning and teaching methods:</w:t>
            </w:r>
          </w:p>
        </w:tc>
      </w:tr>
      <w:tr w:rsidR="00A53CF4" w:rsidRPr="00A53CF4" w:rsidTr="00AC2F6D">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r w:rsidRPr="00A53CF4">
              <w:rPr>
                <w:rFonts w:ascii="Calibri" w:eastAsia="Calibri" w:hAnsi="Calibri" w:cs="Times New Roman"/>
                <w:sz w:val="24"/>
                <w:szCs w:val="24"/>
                <w:lang w:eastAsia="sl-SI"/>
              </w:rPr>
              <w:lastRenderedPageBreak/>
              <w:t>Predavanja z diskusijskimi vložki, vodeno samostojno učenje, individualne pisne naloge, ustne prezentacije, sodelovalno učenje/poučevanje</w:t>
            </w:r>
          </w:p>
        </w:tc>
        <w:tc>
          <w:tcPr>
            <w:tcW w:w="142" w:type="dxa"/>
            <w:tcBorders>
              <w:top w:val="nil"/>
              <w:left w:val="single" w:sz="4" w:space="0" w:color="auto"/>
              <w:bottom w:val="nil"/>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c>
          <w:tcPr>
            <w:tcW w:w="4821" w:type="dxa"/>
            <w:gridSpan w:val="2"/>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p>
        </w:tc>
      </w:tr>
      <w:tr w:rsidR="00A53CF4" w:rsidRPr="00A53CF4" w:rsidTr="00AC2F6D">
        <w:tc>
          <w:tcPr>
            <w:tcW w:w="4020" w:type="dxa"/>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Načini ocenjevanja:</w:t>
            </w:r>
          </w:p>
        </w:tc>
        <w:tc>
          <w:tcPr>
            <w:tcW w:w="1560" w:type="dxa"/>
            <w:gridSpan w:val="4"/>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sz w:val="24"/>
                <w:lang w:eastAsia="sl-SI"/>
              </w:rPr>
            </w:pPr>
            <w:r w:rsidRPr="00A53CF4">
              <w:rPr>
                <w:rFonts w:ascii="Calibri" w:eastAsia="Calibri" w:hAnsi="Calibri" w:cs="Calibri"/>
                <w:sz w:val="24"/>
                <w:lang w:eastAsia="sl-SI"/>
              </w:rPr>
              <w:t>Delež (v %) /</w:t>
            </w: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sz w:val="24"/>
                <w:lang w:eastAsia="sl-SI"/>
              </w:rPr>
              <w:t>Weight (in %)</w:t>
            </w:r>
          </w:p>
        </w:tc>
        <w:tc>
          <w:tcPr>
            <w:tcW w:w="4110" w:type="dxa"/>
            <w:tcBorders>
              <w:top w:val="nil"/>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Assessment:</w:t>
            </w:r>
          </w:p>
        </w:tc>
      </w:tr>
      <w:tr w:rsidR="00A53CF4" w:rsidRPr="00A53CF4" w:rsidTr="00AC2F6D">
        <w:trPr>
          <w:trHeight w:val="1104"/>
        </w:trPr>
        <w:tc>
          <w:tcPr>
            <w:tcW w:w="4020" w:type="dxa"/>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sz w:val="24"/>
                <w:lang w:eastAsia="sl-SI"/>
              </w:rPr>
            </w:pPr>
            <w:r w:rsidRPr="00A53CF4">
              <w:rPr>
                <w:rFonts w:ascii="Calibri" w:eastAsia="Calibri" w:hAnsi="Calibri" w:cs="Calibri"/>
                <w:sz w:val="24"/>
                <w:szCs w:val="24"/>
                <w:lang w:eastAsia="sl-SI"/>
              </w:rPr>
              <w:t>Ocenjujeta se portfolio s pisnimi nalogami in seminar. Portfolio in seminar se ocenita 6-10 (pozitivno) oz. 1-5 (negativno) v skladu s Statutom UL in pravilniki AG. Portfolio predstavlja 50%  seminar pa 50% končne ocene.</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A53CF4" w:rsidRPr="00A53CF4" w:rsidRDefault="00A53CF4" w:rsidP="00A53CF4">
            <w:pPr>
              <w:spacing w:after="0" w:line="240" w:lineRule="auto"/>
              <w:rPr>
                <w:rFonts w:ascii="Calibri" w:eastAsia="Calibri" w:hAnsi="Calibri" w:cs="Calibri"/>
                <w:b/>
                <w:sz w:val="24"/>
                <w:lang w:eastAsia="sl-SI"/>
              </w:rPr>
            </w:pPr>
          </w:p>
        </w:tc>
        <w:tc>
          <w:tcPr>
            <w:tcW w:w="4110" w:type="dxa"/>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sz w:val="24"/>
                <w:lang w:eastAsia="sl-SI"/>
              </w:rPr>
              <w:t>Type (examination, oral, coursework, project):</w:t>
            </w:r>
          </w:p>
        </w:tc>
      </w:tr>
      <w:tr w:rsidR="00A53CF4" w:rsidRPr="00A53CF4" w:rsidTr="00AC2F6D">
        <w:tc>
          <w:tcPr>
            <w:tcW w:w="9690" w:type="dxa"/>
            <w:gridSpan w:val="6"/>
            <w:tcBorders>
              <w:top w:val="single" w:sz="4" w:space="0" w:color="auto"/>
              <w:left w:val="nil"/>
              <w:bottom w:val="single" w:sz="4" w:space="0" w:color="auto"/>
              <w:right w:val="nil"/>
            </w:tcBorders>
          </w:tcPr>
          <w:p w:rsidR="00A53CF4" w:rsidRPr="00A53CF4" w:rsidRDefault="00A53CF4" w:rsidP="00A53CF4">
            <w:pPr>
              <w:spacing w:after="0" w:line="240" w:lineRule="auto"/>
              <w:rPr>
                <w:rFonts w:ascii="Calibri" w:eastAsia="Calibri" w:hAnsi="Calibri" w:cs="Calibri"/>
                <w:b/>
                <w:sz w:val="24"/>
                <w:lang w:eastAsia="sl-SI"/>
              </w:rPr>
            </w:pPr>
          </w:p>
          <w:p w:rsidR="00A53CF4" w:rsidRPr="00A53CF4" w:rsidRDefault="00A53CF4" w:rsidP="00A53CF4">
            <w:pPr>
              <w:spacing w:after="0" w:line="240" w:lineRule="auto"/>
              <w:rPr>
                <w:rFonts w:ascii="Calibri" w:eastAsia="Calibri" w:hAnsi="Calibri" w:cs="Calibri"/>
                <w:b/>
                <w:sz w:val="24"/>
                <w:lang w:eastAsia="sl-SI"/>
              </w:rPr>
            </w:pPr>
            <w:r w:rsidRPr="00A53CF4">
              <w:rPr>
                <w:rFonts w:ascii="Calibri" w:eastAsia="Calibri" w:hAnsi="Calibri" w:cs="Calibri"/>
                <w:b/>
                <w:sz w:val="24"/>
                <w:lang w:eastAsia="sl-SI"/>
              </w:rPr>
              <w:t xml:space="preserve">Reference nosilca / Lecturer's references: </w:t>
            </w:r>
          </w:p>
        </w:tc>
      </w:tr>
      <w:tr w:rsidR="00A53CF4" w:rsidRPr="00A53CF4" w:rsidTr="00AC2F6D">
        <w:tc>
          <w:tcPr>
            <w:tcW w:w="9690" w:type="dxa"/>
            <w:gridSpan w:val="6"/>
            <w:tcBorders>
              <w:top w:val="single" w:sz="4" w:space="0" w:color="auto"/>
              <w:left w:val="single" w:sz="4" w:space="0" w:color="auto"/>
              <w:bottom w:val="single" w:sz="4" w:space="0" w:color="auto"/>
              <w:right w:val="single" w:sz="4" w:space="0" w:color="auto"/>
            </w:tcBorders>
          </w:tcPr>
          <w:p w:rsidR="00A53CF4" w:rsidRPr="00A53CF4" w:rsidRDefault="00A53CF4" w:rsidP="00A53CF4">
            <w:pPr>
              <w:spacing w:after="0" w:line="240" w:lineRule="auto"/>
              <w:rPr>
                <w:rFonts w:ascii="Calibri" w:eastAsia="Calibri" w:hAnsi="Calibri" w:cs="Times New Roman"/>
                <w:sz w:val="24"/>
                <w:szCs w:val="24"/>
                <w:lang w:eastAsia="sl-SI"/>
              </w:rPr>
            </w:pPr>
            <w:bookmarkStart w:id="8" w:name="3"/>
            <w:bookmarkEnd w:id="8"/>
            <w:r w:rsidRPr="00A53CF4">
              <w:rPr>
                <w:rFonts w:ascii="Calibri" w:eastAsia="Calibri" w:hAnsi="Calibri" w:cs="Times New Roman"/>
                <w:sz w:val="24"/>
                <w:szCs w:val="24"/>
                <w:lang w:eastAsia="sl-SI"/>
              </w:rPr>
              <w:t>Dr. Branka Rotar Pance, izredna profesorica za področje glasbeno-pedagoški predmeti</w:t>
            </w:r>
          </w:p>
          <w:p w:rsidR="00A53CF4" w:rsidRPr="00A53CF4" w:rsidRDefault="00A53CF4" w:rsidP="00A53CF4">
            <w:pPr>
              <w:spacing w:after="0" w:line="240" w:lineRule="auto"/>
              <w:rPr>
                <w:rFonts w:ascii="Calibri" w:eastAsia="Calibri" w:hAnsi="Calibri" w:cs="Times New Roman"/>
                <w:sz w:val="24"/>
                <w:szCs w:val="24"/>
                <w:lang w:eastAsia="sl-SI"/>
              </w:rPr>
            </w:pPr>
            <w:r w:rsidRPr="00A53CF4">
              <w:rPr>
                <w:rFonts w:ascii="Calibri" w:eastAsia="Calibri" w:hAnsi="Calibri" w:cs="Times New Roman"/>
                <w:sz w:val="24"/>
                <w:szCs w:val="24"/>
                <w:lang w:eastAsia="sl-SI"/>
              </w:rPr>
              <w:t xml:space="preserve">ROTAR PANCE, Branka. Primož Kuret - urednik Glasbene mladine. V: ŠKULJ, Edo (ur.). </w:t>
            </w:r>
            <w:r w:rsidRPr="00A53CF4">
              <w:rPr>
                <w:rFonts w:ascii="Calibri" w:eastAsia="Calibri" w:hAnsi="Calibri" w:cs="Times New Roman"/>
                <w:i/>
                <w:iCs/>
                <w:sz w:val="24"/>
                <w:szCs w:val="24"/>
                <w:lang w:eastAsia="sl-SI"/>
              </w:rPr>
              <w:t>Evropski muzikolog prof. dr. Primož Kuret : ob 80-letnici</w:t>
            </w:r>
            <w:r w:rsidRPr="00A53CF4">
              <w:rPr>
                <w:rFonts w:ascii="Calibri" w:eastAsia="Calibri" w:hAnsi="Calibri" w:cs="Times New Roman"/>
                <w:sz w:val="24"/>
                <w:szCs w:val="24"/>
                <w:lang w:eastAsia="sl-SI"/>
              </w:rPr>
              <w:t xml:space="preserve">. Celje: Celjska Mohorjeva družba: Društvo Mohorjeva družba, 2015, str. 22-42. [COBISS.SI-ID </w:t>
            </w:r>
            <w:hyperlink r:id="rId10" w:tgtFrame="_blank" w:history="1">
              <w:r w:rsidRPr="00A53CF4">
                <w:rPr>
                  <w:rFonts w:ascii="Calibri" w:eastAsia="Calibri" w:hAnsi="Calibri" w:cs="Times New Roman"/>
                  <w:color w:val="0000FF"/>
                  <w:sz w:val="24"/>
                  <w:szCs w:val="24"/>
                  <w:u w:val="single"/>
                  <w:lang w:eastAsia="sl-SI"/>
                </w:rPr>
                <w:t>2526343</w:t>
              </w:r>
            </w:hyperlink>
            <w:r w:rsidRPr="00A53CF4">
              <w:rPr>
                <w:rFonts w:ascii="Calibri" w:eastAsia="Calibri" w:hAnsi="Calibri" w:cs="Times New Roman"/>
                <w:sz w:val="24"/>
                <w:szCs w:val="24"/>
                <w:lang w:eastAsia="sl-SI"/>
              </w:rPr>
              <w:t>]</w:t>
            </w:r>
          </w:p>
          <w:p w:rsidR="00A53CF4" w:rsidRPr="00A53CF4" w:rsidRDefault="00A53CF4" w:rsidP="00A53CF4">
            <w:pPr>
              <w:spacing w:after="0" w:line="240" w:lineRule="auto"/>
              <w:rPr>
                <w:rFonts w:ascii="Calibri" w:eastAsia="Calibri" w:hAnsi="Calibri" w:cs="Times New Roman"/>
                <w:sz w:val="24"/>
                <w:szCs w:val="24"/>
                <w:lang w:eastAsia="sl-SI"/>
              </w:rPr>
            </w:pPr>
            <w:r w:rsidRPr="00A53CF4">
              <w:rPr>
                <w:rFonts w:ascii="Calibri" w:eastAsia="Calibri" w:hAnsi="Calibri" w:cs="Times New Roman"/>
                <w:sz w:val="24"/>
                <w:szCs w:val="24"/>
                <w:lang w:eastAsia="sl-SI"/>
              </w:rPr>
              <w:t xml:space="preserve">ROTAR PANCE, Branka. Vremšakov opus za otroške in mladinske zbore. V: KOTER, Darja (ur.). </w:t>
            </w:r>
            <w:r w:rsidRPr="00A53CF4">
              <w:rPr>
                <w:rFonts w:ascii="Calibri" w:eastAsia="Calibri" w:hAnsi="Calibri" w:cs="Times New Roman"/>
                <w:i/>
                <w:iCs/>
                <w:sz w:val="24"/>
                <w:szCs w:val="24"/>
                <w:lang w:eastAsia="sl-SI"/>
              </w:rPr>
              <w:t>Samo Vremšak : (1930-2004) : tematska številka = thematic isssue</w:t>
            </w:r>
            <w:r w:rsidRPr="00A53CF4">
              <w:rPr>
                <w:rFonts w:ascii="Calibri" w:eastAsia="Calibri" w:hAnsi="Calibri" w:cs="Times New Roman"/>
                <w:sz w:val="24"/>
                <w:szCs w:val="24"/>
                <w:lang w:eastAsia="sl-SI"/>
              </w:rPr>
              <w:t xml:space="preserve">, (Glasbenopedagoški zbornik Akademije za glasbo v Ljubljani, ISSN 1318-6876, zv. 21). Ljubljana: Akademija za glasbo, Katedra za zgodovino glasbe, Oddelek za glasbeno pedagogiko, 2014, zv. 21, str. 61-81, ilustr. [COBISS.SI-ID </w:t>
            </w:r>
            <w:hyperlink r:id="rId11" w:tgtFrame="_blank" w:history="1">
              <w:r w:rsidRPr="00A53CF4">
                <w:rPr>
                  <w:rFonts w:ascii="Calibri" w:eastAsia="Calibri" w:hAnsi="Calibri" w:cs="Times New Roman"/>
                  <w:color w:val="0000FF"/>
                  <w:sz w:val="24"/>
                  <w:szCs w:val="24"/>
                  <w:u w:val="single"/>
                  <w:lang w:eastAsia="sl-SI"/>
                </w:rPr>
                <w:t>2509191</w:t>
              </w:r>
            </w:hyperlink>
            <w:r w:rsidRPr="00A53CF4">
              <w:rPr>
                <w:rFonts w:ascii="Calibri" w:eastAsia="Calibri" w:hAnsi="Calibri" w:cs="Times New Roman"/>
                <w:sz w:val="24"/>
                <w:szCs w:val="24"/>
                <w:lang w:eastAsia="sl-SI"/>
              </w:rPr>
              <w:t>]</w:t>
            </w:r>
          </w:p>
          <w:p w:rsidR="00A53CF4" w:rsidRPr="00A53CF4" w:rsidRDefault="00A53CF4" w:rsidP="00A53CF4">
            <w:pPr>
              <w:spacing w:after="0" w:line="240" w:lineRule="auto"/>
              <w:rPr>
                <w:rFonts w:ascii="Calibri" w:eastAsia="Calibri" w:hAnsi="Calibri" w:cs="Times New Roman"/>
                <w:sz w:val="24"/>
                <w:szCs w:val="24"/>
                <w:lang w:eastAsia="sl-SI"/>
              </w:rPr>
            </w:pPr>
            <w:r w:rsidRPr="00A53CF4">
              <w:rPr>
                <w:rFonts w:ascii="Calibri" w:eastAsia="Calibri" w:hAnsi="Calibri" w:cs="Times New Roman"/>
                <w:sz w:val="24"/>
                <w:szCs w:val="24"/>
                <w:lang w:eastAsia="sl-SI"/>
              </w:rPr>
              <w:t xml:space="preserve">ROTAR PANCE, Branka. Glasbena olimpijada - spodbuda in izziv za glasbeno nadarjene učence in dijake. V: JURIŠEVIČ, Mojca (ur.). </w:t>
            </w:r>
            <w:r w:rsidRPr="00A53CF4">
              <w:rPr>
                <w:rFonts w:ascii="Calibri" w:eastAsia="Calibri" w:hAnsi="Calibri" w:cs="Times New Roman"/>
                <w:i/>
                <w:iCs/>
                <w:sz w:val="24"/>
                <w:szCs w:val="24"/>
                <w:lang w:eastAsia="sl-SI"/>
              </w:rPr>
              <w:t>Spodbudno učno okolje : ideje za delo z nadarjenimi v osnovni šoli</w:t>
            </w:r>
            <w:r w:rsidRPr="00A53CF4">
              <w:rPr>
                <w:rFonts w:ascii="Calibri" w:eastAsia="Calibri" w:hAnsi="Calibri" w:cs="Times New Roman"/>
                <w:sz w:val="24"/>
                <w:szCs w:val="24"/>
                <w:lang w:eastAsia="sl-SI"/>
              </w:rPr>
              <w:t xml:space="preserve">. Ljubljana: Pedagoška fakulteta, 2014, str. 73-84, ilustr., tabela. [COBISS.SI-ID </w:t>
            </w:r>
            <w:hyperlink r:id="rId12" w:tgtFrame="_blank" w:history="1">
              <w:r w:rsidRPr="00A53CF4">
                <w:rPr>
                  <w:rFonts w:ascii="Calibri" w:eastAsia="Calibri" w:hAnsi="Calibri" w:cs="Times New Roman"/>
                  <w:color w:val="0000FF"/>
                  <w:sz w:val="24"/>
                  <w:szCs w:val="24"/>
                  <w:u w:val="single"/>
                  <w:lang w:eastAsia="sl-SI"/>
                </w:rPr>
                <w:t>2485127</w:t>
              </w:r>
            </w:hyperlink>
            <w:r w:rsidRPr="00A53CF4">
              <w:rPr>
                <w:rFonts w:ascii="Calibri" w:eastAsia="Calibri" w:hAnsi="Calibri" w:cs="Times New Roman"/>
                <w:sz w:val="24"/>
                <w:szCs w:val="24"/>
                <w:lang w:eastAsia="sl-SI"/>
              </w:rPr>
              <w:t>]</w:t>
            </w:r>
          </w:p>
          <w:p w:rsidR="00A53CF4" w:rsidRPr="00A53CF4" w:rsidRDefault="00A53CF4" w:rsidP="00A53CF4">
            <w:pPr>
              <w:spacing w:after="0" w:line="240" w:lineRule="auto"/>
              <w:rPr>
                <w:rFonts w:ascii="Calibri" w:eastAsia="Calibri" w:hAnsi="Calibri" w:cs="Times New Roman"/>
                <w:sz w:val="24"/>
                <w:szCs w:val="24"/>
                <w:lang w:eastAsia="sl-SI"/>
              </w:rPr>
            </w:pPr>
            <w:bookmarkStart w:id="9" w:name="1"/>
            <w:bookmarkEnd w:id="9"/>
            <w:r w:rsidRPr="00A53CF4">
              <w:rPr>
                <w:rFonts w:ascii="Calibri" w:eastAsia="Calibri" w:hAnsi="Calibri" w:cs="Times New Roman"/>
                <w:sz w:val="24"/>
                <w:szCs w:val="24"/>
                <w:lang w:eastAsia="sl-SI"/>
              </w:rPr>
              <w:t xml:space="preserve">PUCIHAR, Ilonka, ROTAR PANCE, Branka. Bodily movement as inseparable part of musical activities. </w:t>
            </w:r>
            <w:r w:rsidRPr="00A53CF4">
              <w:rPr>
                <w:rFonts w:ascii="Calibri" w:eastAsia="Calibri" w:hAnsi="Calibri" w:cs="Times New Roman"/>
                <w:i/>
                <w:iCs/>
                <w:sz w:val="24"/>
                <w:szCs w:val="24"/>
                <w:lang w:eastAsia="sl-SI"/>
              </w:rPr>
              <w:t>Glasbeno-pedagoški zbornik Akademije za glasbo v Ljubljani</w:t>
            </w:r>
            <w:r w:rsidRPr="00A53CF4">
              <w:rPr>
                <w:rFonts w:ascii="Calibri" w:eastAsia="Calibri" w:hAnsi="Calibri" w:cs="Times New Roman"/>
                <w:sz w:val="24"/>
                <w:szCs w:val="24"/>
                <w:lang w:eastAsia="sl-SI"/>
              </w:rPr>
              <w:t xml:space="preserve">, ISSN 1318-6876, 2014, zv. 20, str. 93-111. [COBISS.SI-ID </w:t>
            </w:r>
            <w:hyperlink r:id="rId13" w:tgtFrame="_blank" w:history="1">
              <w:r w:rsidRPr="00A53CF4">
                <w:rPr>
                  <w:rFonts w:ascii="Calibri" w:eastAsia="Calibri" w:hAnsi="Calibri" w:cs="Times New Roman"/>
                  <w:color w:val="0000FF"/>
                  <w:sz w:val="24"/>
                  <w:szCs w:val="24"/>
                  <w:u w:val="single"/>
                  <w:lang w:eastAsia="sl-SI"/>
                </w:rPr>
                <w:t>2479495</w:t>
              </w:r>
            </w:hyperlink>
            <w:r w:rsidRPr="00A53CF4">
              <w:rPr>
                <w:rFonts w:ascii="Calibri" w:eastAsia="Calibri" w:hAnsi="Calibri" w:cs="Times New Roman"/>
                <w:sz w:val="24"/>
                <w:szCs w:val="24"/>
                <w:lang w:eastAsia="sl-SI"/>
              </w:rPr>
              <w:t>]</w:t>
            </w:r>
          </w:p>
          <w:p w:rsidR="00A53CF4" w:rsidRPr="00A53CF4" w:rsidRDefault="00A53CF4" w:rsidP="00A53CF4">
            <w:pPr>
              <w:spacing w:after="0" w:line="240" w:lineRule="auto"/>
              <w:rPr>
                <w:rFonts w:ascii="Calibri" w:eastAsia="Times New Roman" w:hAnsi="Calibri" w:cs="Times New Roman"/>
                <w:sz w:val="24"/>
                <w:szCs w:val="24"/>
                <w:lang w:eastAsia="sl-SI"/>
              </w:rPr>
            </w:pPr>
            <w:r w:rsidRPr="00A53CF4">
              <w:rPr>
                <w:rFonts w:ascii="Calibri" w:eastAsia="Times New Roman" w:hAnsi="Calibri" w:cs="Times New Roman"/>
                <w:sz w:val="24"/>
                <w:szCs w:val="24"/>
                <w:lang w:eastAsia="sl-SI"/>
              </w:rPr>
              <w:t xml:space="preserve">ROTAR PANCE, Branka. Children choir as artistic body - project Pedenped. V: Treći međunarodni simpozij glazbenih pedagoga Glazbena pedagogija u svjetlu sadašnjih i budućih promjena, Pula, 18.-20. travnja 2013. VIDULIN-ORBANIĆ, Sabina (ur.). </w:t>
            </w:r>
            <w:r w:rsidRPr="00A53CF4">
              <w:rPr>
                <w:rFonts w:ascii="Calibri" w:eastAsia="Times New Roman" w:hAnsi="Calibri" w:cs="Times New Roman"/>
                <w:i/>
                <w:iCs/>
                <w:sz w:val="24"/>
                <w:szCs w:val="24"/>
                <w:lang w:eastAsia="sl-SI"/>
              </w:rPr>
              <w:t>Glazbena pedagogija u svjetlu sadašnjih i budućih promjena 3 : zbornik radova s trećeg Međunarodnog simpozija glazbenih pedagoga : tema simpozija Interdisciplinarni pristup glazbi: istraživanje, praksa i obrazovanje = Music pedagogy in the context of present and future changes 3 : proceedings from the Third International Symposium of Musical Pedagogues, Pula, 18th-20th April, 2013 : topic of the symposium Interdisciplinary approach to music: research, practice and education</w:t>
            </w:r>
            <w:r w:rsidRPr="00A53CF4">
              <w:rPr>
                <w:rFonts w:ascii="Calibri" w:eastAsia="Times New Roman" w:hAnsi="Calibri" w:cs="Times New Roman"/>
                <w:sz w:val="24"/>
                <w:szCs w:val="24"/>
                <w:lang w:eastAsia="sl-SI"/>
              </w:rPr>
              <w:t xml:space="preserve">. U Puli: Sveučilište Jurja Dobrile, Odjel za glazbu: = Juraj Dobrila University, Department of Music, 2013, str. 127-133. [COBISS.SI-ID </w:t>
            </w:r>
            <w:hyperlink r:id="rId14" w:tgtFrame="_blank" w:history="1">
              <w:r w:rsidRPr="00A53CF4">
                <w:rPr>
                  <w:rFonts w:ascii="Calibri" w:eastAsia="Times New Roman" w:hAnsi="Calibri" w:cs="Times New Roman"/>
                  <w:color w:val="0000FF"/>
                  <w:sz w:val="24"/>
                  <w:szCs w:val="24"/>
                  <w:u w:val="single"/>
                  <w:lang w:eastAsia="sl-SI"/>
                </w:rPr>
                <w:t>2361735</w:t>
              </w:r>
            </w:hyperlink>
            <w:r w:rsidRPr="00A53CF4">
              <w:rPr>
                <w:rFonts w:ascii="Calibri" w:eastAsia="Times New Roman" w:hAnsi="Calibri" w:cs="Times New Roman"/>
                <w:sz w:val="24"/>
                <w:szCs w:val="24"/>
                <w:lang w:eastAsia="sl-SI"/>
              </w:rPr>
              <w:t xml:space="preserve">] </w:t>
            </w:r>
          </w:p>
          <w:p w:rsidR="00A53CF4" w:rsidRPr="00A53CF4" w:rsidRDefault="00A53CF4" w:rsidP="00A53CF4">
            <w:pPr>
              <w:spacing w:after="0" w:line="240" w:lineRule="auto"/>
              <w:rPr>
                <w:rFonts w:ascii="Calibri" w:eastAsia="Calibri" w:hAnsi="Calibri" w:cs="Calibri"/>
                <w:sz w:val="24"/>
                <w:lang w:eastAsia="sl-SI"/>
              </w:rPr>
            </w:pPr>
            <w:r w:rsidRPr="00A53CF4">
              <w:rPr>
                <w:rFonts w:ascii="Calibri" w:eastAsia="Calibri" w:hAnsi="Calibri" w:cs="Times New Roman"/>
                <w:sz w:val="24"/>
                <w:szCs w:val="24"/>
                <w:lang w:eastAsia="sl-SI"/>
              </w:rPr>
              <w:t xml:space="preserve">ROTAR PANCE, Branka. Slovenian music education between tradition and challenges. V: DENAC, Olga (ur.). </w:t>
            </w:r>
            <w:r w:rsidRPr="00A53CF4">
              <w:rPr>
                <w:rFonts w:ascii="Calibri" w:eastAsia="Calibri" w:hAnsi="Calibri" w:cs="Times New Roman"/>
                <w:i/>
                <w:iCs/>
                <w:sz w:val="24"/>
                <w:szCs w:val="24"/>
                <w:lang w:eastAsia="sl-SI"/>
              </w:rPr>
              <w:t>New perspectives in music education in Slovenia</w:t>
            </w:r>
            <w:r w:rsidRPr="00A53CF4">
              <w:rPr>
                <w:rFonts w:ascii="Calibri" w:eastAsia="Calibri" w:hAnsi="Calibri" w:cs="Times New Roman"/>
                <w:sz w:val="24"/>
                <w:szCs w:val="24"/>
                <w:lang w:eastAsia="sl-SI"/>
              </w:rPr>
              <w:t xml:space="preserve">, (Fine arts, music and literature). New York: Nova Science Publishers, cop. 2012, str. 1-16. [COBISS.SI-ID </w:t>
            </w:r>
            <w:hyperlink r:id="rId15" w:tgtFrame="_blank" w:history="1">
              <w:r w:rsidRPr="00A53CF4">
                <w:rPr>
                  <w:rFonts w:ascii="Calibri" w:eastAsia="Calibri" w:hAnsi="Calibri" w:cs="Times New Roman"/>
                  <w:color w:val="0000FF"/>
                  <w:sz w:val="24"/>
                  <w:szCs w:val="24"/>
                  <w:u w:val="single"/>
                  <w:lang w:eastAsia="sl-SI"/>
                </w:rPr>
                <w:t>2325383</w:t>
              </w:r>
            </w:hyperlink>
            <w:r w:rsidRPr="00A53CF4">
              <w:rPr>
                <w:rFonts w:ascii="Calibri" w:eastAsia="Calibri" w:hAnsi="Calibri" w:cs="Times New Roman"/>
                <w:sz w:val="24"/>
                <w:szCs w:val="24"/>
                <w:lang w:eastAsia="sl-SI"/>
              </w:rPr>
              <w:t>]</w:t>
            </w:r>
          </w:p>
        </w:tc>
      </w:tr>
    </w:tbl>
    <w:p w:rsidR="00A53CF4" w:rsidRPr="00A53CF4" w:rsidRDefault="00A53CF4" w:rsidP="00A53CF4">
      <w:pPr>
        <w:spacing w:after="0" w:line="240" w:lineRule="auto"/>
        <w:rPr>
          <w:rFonts w:ascii="Calibri" w:eastAsia="Calibri" w:hAnsi="Calibri" w:cs="Calibri"/>
          <w:sz w:val="24"/>
          <w:lang w:eastAsia="sl-SI"/>
        </w:rPr>
      </w:pPr>
    </w:p>
    <w:p w:rsidR="00A53CF4" w:rsidRDefault="00A53CF4"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bookmarkStart w:id="10" w:name="_GoBack"/>
            <w:bookmarkEnd w:id="10"/>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7D3313" w:rsidRDefault="007D3313" w:rsidP="00BB3E76">
            <w:pPr>
              <w:spacing w:after="0" w:line="240" w:lineRule="auto"/>
              <w:rPr>
                <w:rFonts w:cstheme="minorHAnsi"/>
                <w:b/>
              </w:rPr>
            </w:pPr>
            <w:r>
              <w:rPr>
                <w:rFonts w:cstheme="minorHAnsi"/>
                <w:b/>
              </w:rPr>
              <w:t>Multimedija 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rPr>
              <w:t>Strokovno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40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7D3313" w:rsidRDefault="007D3313" w:rsidP="00BB3E76">
            <w:pPr>
              <w:spacing w:after="0" w:line="240" w:lineRule="auto"/>
              <w:rPr>
                <w:rFonts w:cstheme="minorHAnsi"/>
                <w:b/>
              </w:rPr>
            </w:pPr>
            <w:r>
              <w:rPr>
                <w:rFonts w:cstheme="minorHAnsi"/>
                <w:b/>
              </w:rPr>
              <w:t>d</w:t>
            </w:r>
            <w:r w:rsidR="00FA68C8" w:rsidRPr="007D3313">
              <w:rPr>
                <w:rFonts w:cstheme="minorHAnsi"/>
                <w:b/>
              </w:rPr>
              <w:t>oc. Rok Golob</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tabs>
                <w:tab w:val="center" w:pos="2848"/>
              </w:tabs>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7D3313">
        <w:trPr>
          <w:trHeight w:val="45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7D3313">
            <w:pPr>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7D3313">
        <w:trPr>
          <w:trHeight w:val="2340"/>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720"/>
              <w:rPr>
                <w:rFonts w:cstheme="minorHAnsi"/>
              </w:rPr>
            </w:pPr>
            <w:r w:rsidRPr="008F2C60">
              <w:rPr>
                <w:rFonts w:cstheme="minorHAnsi"/>
              </w:rPr>
              <w:t>Spoznavanje  multimedijskih vsebin in seznanjanje  z programsko opremo</w:t>
            </w:r>
          </w:p>
          <w:p w:rsidR="00FA68C8" w:rsidRPr="008F2C60" w:rsidRDefault="00FA68C8" w:rsidP="00BB3E76">
            <w:pPr>
              <w:spacing w:after="0" w:line="240" w:lineRule="auto"/>
              <w:ind w:left="720"/>
              <w:rPr>
                <w:rFonts w:cstheme="minorHAnsi"/>
              </w:rPr>
            </w:pPr>
            <w:r w:rsidRPr="008F2C60">
              <w:rPr>
                <w:rFonts w:cstheme="minorHAnsi"/>
              </w:rPr>
              <w:t>Notni zapisi z računalniškimi programi Coda Finale in Sibelius.</w:t>
            </w:r>
          </w:p>
          <w:p w:rsidR="00FA68C8" w:rsidRPr="008F2C60" w:rsidRDefault="00FA68C8" w:rsidP="00BB3E76">
            <w:pPr>
              <w:spacing w:after="0" w:line="240" w:lineRule="auto"/>
              <w:ind w:left="720"/>
              <w:rPr>
                <w:rFonts w:cstheme="minorHAnsi"/>
              </w:rPr>
            </w:pPr>
            <w:r w:rsidRPr="008F2C60">
              <w:rPr>
                <w:rFonts w:cstheme="minorHAnsi"/>
              </w:rPr>
              <w:t>Spoznavanje kompleksnih programov virtualnega studija -  Steinberg Cubase, Logic Audio  Pro</w:t>
            </w:r>
          </w:p>
          <w:p w:rsidR="00FA68C8" w:rsidRPr="008F2C60" w:rsidRDefault="00FA68C8" w:rsidP="00BB3E76">
            <w:pPr>
              <w:spacing w:after="0" w:line="240" w:lineRule="auto"/>
              <w:ind w:left="720"/>
              <w:rPr>
                <w:rFonts w:cstheme="minorHAnsi"/>
              </w:rPr>
            </w:pPr>
            <w:r w:rsidRPr="008F2C60">
              <w:rPr>
                <w:rFonts w:cstheme="minorHAnsi"/>
              </w:rPr>
              <w:t>Povezava s programi za prezentacijo Powerpoint</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7D3313">
        <w:trPr>
          <w:trHeight w:val="1079"/>
        </w:trPr>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color w:val="000000"/>
              </w:rPr>
            </w:pPr>
            <w:r w:rsidRPr="008F2C60">
              <w:rPr>
                <w:rFonts w:cstheme="minorHAnsi"/>
                <w:color w:val="000000"/>
              </w:rPr>
              <w:t>Sibelius: Handbook</w:t>
            </w:r>
          </w:p>
          <w:p w:rsidR="00FA68C8" w:rsidRPr="008F2C60" w:rsidRDefault="00FA68C8" w:rsidP="00BB3E76">
            <w:pPr>
              <w:spacing w:after="0" w:line="240" w:lineRule="auto"/>
              <w:rPr>
                <w:rFonts w:cstheme="minorHAnsi"/>
                <w:color w:val="000000"/>
              </w:rPr>
            </w:pPr>
            <w:r w:rsidRPr="008F2C60">
              <w:rPr>
                <w:rFonts w:cstheme="minorHAnsi"/>
                <w:color w:val="000000"/>
              </w:rPr>
              <w:t>Coda Finale: Handbook</w:t>
            </w:r>
          </w:p>
          <w:p w:rsidR="00FA68C8" w:rsidRPr="008F2C60" w:rsidRDefault="00FA68C8" w:rsidP="00BB3E76">
            <w:pPr>
              <w:spacing w:after="0" w:line="240" w:lineRule="auto"/>
              <w:rPr>
                <w:rFonts w:cstheme="minorHAnsi"/>
                <w:color w:val="000000"/>
              </w:rPr>
            </w:pPr>
            <w:r w:rsidRPr="008F2C60">
              <w:rPr>
                <w:rFonts w:cstheme="minorHAnsi"/>
                <w:color w:val="000000"/>
              </w:rPr>
              <w:t>D. Cope: Techniques of the contemporary composer</w:t>
            </w:r>
          </w:p>
          <w:p w:rsidR="00FA68C8" w:rsidRPr="008F2C60" w:rsidRDefault="00FA68C8" w:rsidP="00BB3E76">
            <w:pPr>
              <w:spacing w:after="0" w:line="240" w:lineRule="auto"/>
              <w:ind w:left="840"/>
              <w:rPr>
                <w:rFonts w:cstheme="minorHAnsi"/>
                <w:bCs/>
              </w:rPr>
            </w:pPr>
            <w:r w:rsidRPr="008F2C60">
              <w:rPr>
                <w:rFonts w:cstheme="minorHAnsi"/>
                <w:color w:val="000000"/>
              </w:rPr>
              <w:t>Microsoft Office Powerpoint: Manual</w:t>
            </w:r>
          </w:p>
        </w:tc>
      </w:tr>
    </w:tbl>
    <w:p w:rsidR="007D3313" w:rsidRDefault="007D3313">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0"/>
              </w:numPr>
              <w:spacing w:after="0" w:line="240" w:lineRule="auto"/>
              <w:rPr>
                <w:rFonts w:cstheme="minorHAnsi"/>
                <w:color w:val="000000"/>
              </w:rPr>
            </w:pPr>
            <w:r w:rsidRPr="008F2C60">
              <w:rPr>
                <w:rFonts w:cstheme="minorHAnsi"/>
                <w:color w:val="000000"/>
              </w:rPr>
              <w:t>Pisanje partitur na računalnik</w:t>
            </w:r>
          </w:p>
          <w:p w:rsidR="00FA68C8" w:rsidRPr="008F2C60" w:rsidRDefault="00FA68C8" w:rsidP="00BB3E76">
            <w:pPr>
              <w:numPr>
                <w:ilvl w:val="0"/>
                <w:numId w:val="20"/>
              </w:numPr>
              <w:spacing w:after="0" w:line="240" w:lineRule="auto"/>
              <w:rPr>
                <w:rFonts w:cstheme="minorHAnsi"/>
                <w:color w:val="000000"/>
              </w:rPr>
            </w:pPr>
            <w:r w:rsidRPr="008F2C60">
              <w:rPr>
                <w:rFonts w:cstheme="minorHAnsi"/>
                <w:color w:val="000000"/>
              </w:rPr>
              <w:t>Kreiranje audio posnetkov in CD-jev z lastno glasbo</w:t>
            </w:r>
          </w:p>
          <w:p w:rsidR="00FA68C8" w:rsidRPr="008F2C60" w:rsidRDefault="00FA68C8" w:rsidP="00BB3E76">
            <w:pPr>
              <w:numPr>
                <w:ilvl w:val="0"/>
                <w:numId w:val="20"/>
              </w:numPr>
              <w:spacing w:after="0" w:line="240" w:lineRule="auto"/>
              <w:rPr>
                <w:rFonts w:cstheme="minorHAnsi"/>
                <w:color w:val="000000"/>
              </w:rPr>
            </w:pPr>
            <w:r w:rsidRPr="008F2C60">
              <w:rPr>
                <w:rFonts w:cstheme="minorHAnsi"/>
                <w:color w:val="000000"/>
              </w:rPr>
              <w:t>Razpošiljanje notnega materiala po elektronski pošti</w:t>
            </w:r>
          </w:p>
          <w:p w:rsidR="00FA68C8" w:rsidRPr="008F2C60" w:rsidRDefault="00FA68C8" w:rsidP="00BB3E76">
            <w:pPr>
              <w:numPr>
                <w:ilvl w:val="0"/>
                <w:numId w:val="20"/>
              </w:numPr>
              <w:spacing w:after="0" w:line="240" w:lineRule="auto"/>
              <w:rPr>
                <w:rFonts w:cstheme="minorHAnsi"/>
                <w:color w:val="000000"/>
              </w:rPr>
            </w:pPr>
            <w:r w:rsidRPr="008F2C60">
              <w:rPr>
                <w:rFonts w:cstheme="minorHAnsi"/>
                <w:color w:val="000000"/>
              </w:rPr>
              <w:t>Uporaba Powerpoint prezentacij pri predstavitvi projektov…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7D3313" w:rsidRPr="008F2C60" w:rsidTr="007D3313">
        <w:trPr>
          <w:trHeight w:val="1387"/>
        </w:trPr>
        <w:tc>
          <w:tcPr>
            <w:tcW w:w="4727" w:type="dxa"/>
            <w:gridSpan w:val="3"/>
            <w:vMerge w:val="restart"/>
            <w:tcBorders>
              <w:top w:val="single" w:sz="4" w:space="0" w:color="auto"/>
              <w:left w:val="single" w:sz="4" w:space="0" w:color="auto"/>
              <w:right w:val="single" w:sz="4" w:space="0" w:color="auto"/>
            </w:tcBorders>
          </w:tcPr>
          <w:p w:rsidR="007D3313" w:rsidRPr="008F2C60" w:rsidRDefault="007D3313" w:rsidP="00BB3E76">
            <w:pPr>
              <w:numPr>
                <w:ilvl w:val="0"/>
                <w:numId w:val="7"/>
              </w:numPr>
              <w:spacing w:after="0" w:line="240" w:lineRule="auto"/>
              <w:rPr>
                <w:rFonts w:cstheme="minorHAnsi"/>
              </w:rPr>
            </w:pPr>
            <w:r w:rsidRPr="008F2C60">
              <w:rPr>
                <w:rFonts w:cstheme="minorHAnsi"/>
              </w:rPr>
              <w:t xml:space="preserve">Razumevanje in uporaba ustreznih programov za notacijo in snemanje glasbe </w:t>
            </w:r>
          </w:p>
          <w:p w:rsidR="007D3313" w:rsidRPr="008F2C60" w:rsidRDefault="007D3313" w:rsidP="00BB3E76">
            <w:pPr>
              <w:numPr>
                <w:ilvl w:val="0"/>
                <w:numId w:val="7"/>
              </w:numPr>
              <w:spacing w:after="0" w:line="240" w:lineRule="auto"/>
              <w:rPr>
                <w:rFonts w:cstheme="minorHAnsi"/>
              </w:rPr>
            </w:pPr>
            <w:r w:rsidRPr="008F2C60">
              <w:rPr>
                <w:rFonts w:cstheme="minorHAnsi"/>
              </w:rPr>
              <w:t>Poznavanje različnih formatov audio zapisov in pretvarjanje v druge formate</w:t>
            </w:r>
          </w:p>
          <w:p w:rsidR="007D3313" w:rsidRPr="008F2C60" w:rsidRDefault="007D3313" w:rsidP="00BB3E76">
            <w:pPr>
              <w:numPr>
                <w:ilvl w:val="0"/>
                <w:numId w:val="7"/>
              </w:numPr>
              <w:spacing w:after="0" w:line="240" w:lineRule="auto"/>
              <w:rPr>
                <w:rFonts w:cstheme="minorHAnsi"/>
              </w:rPr>
            </w:pPr>
            <w:r w:rsidRPr="008F2C60">
              <w:rPr>
                <w:rFonts w:cstheme="minorHAnsi"/>
              </w:rPr>
              <w:t>Praktična uporaba pri izdelavi multimedijskih prezentacij</w:t>
            </w: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7D3313" w:rsidRPr="008F2C60" w:rsidRDefault="007D3313" w:rsidP="00BB3E76">
            <w:pPr>
              <w:spacing w:after="0" w:line="240" w:lineRule="auto"/>
              <w:rPr>
                <w:rFonts w:cstheme="minorHAnsi"/>
              </w:rPr>
            </w:pPr>
            <w:r w:rsidRPr="008F2C60">
              <w:rPr>
                <w:rFonts w:cstheme="minorHAnsi"/>
              </w:rPr>
              <w:t>Knowledge and understanding:</w:t>
            </w: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r>
      <w:tr w:rsidR="007D3313" w:rsidRPr="008F2C60" w:rsidTr="007D3313">
        <w:trPr>
          <w:trHeight w:val="80"/>
        </w:trPr>
        <w:tc>
          <w:tcPr>
            <w:tcW w:w="4727" w:type="dxa"/>
            <w:gridSpan w:val="3"/>
            <w:vMerge/>
            <w:tcBorders>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F2C60">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delovanja, vrste priključkov, vrste operacijskih sistemov, zaščita pred virusi in antispyware-om, funkcije za odpravljanje napak, zanimivosti in uporabnost programov, modificiranje in pretvarjanje glasbenih datotek in slik, uporaba z internetnimi programi in intenetom</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Uporaba programa Powerpoint za različne predstavitve in oblike predavanj</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Prednosti računalniškega zapisa not pred ročnim.</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Prikaz osnovne in moderne notografije z vsemi tehničnimi, lepopisnimi in praktičnimi značilnostmi s pomočjo računalnika</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Priprava zvočnega posnetka in CD-ja iz narejenih partitur</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 xml:space="preserve">Elektronsko razpošiljanje notnih materialov in njihovo spreminjanje v različne formate </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Natančnost pri pripravi in posvečanje detajlom</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Prednosti profesionalno narejenih partitur</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7D3313" w:rsidRDefault="007D331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7D3313">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 xml:space="preserve">7 – (dobro: dobro znanje, vendar z večjimi </w:t>
            </w:r>
            <w:r w:rsidRPr="008F2C60">
              <w:rPr>
                <w:rFonts w:cstheme="minorHAnsi"/>
                <w:lang w:val="nl-NL"/>
              </w:rPr>
              <w:lastRenderedPageBreak/>
              <w:t>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7D3313">
            <w:pPr>
              <w:spacing w:after="0" w:line="240" w:lineRule="auto"/>
              <w:jc w:val="center"/>
              <w:rPr>
                <w:rFonts w:cstheme="minorHAnsi"/>
                <w:b/>
              </w:rPr>
            </w:pPr>
            <w:r w:rsidRPr="008F2C60">
              <w:rPr>
                <w:rFonts w:cstheme="minorHAnsi"/>
                <w:b/>
              </w:rPr>
              <w:lastRenderedPageBreak/>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Rok Golob:</w:t>
            </w:r>
          </w:p>
          <w:p w:rsidR="00FA68C8" w:rsidRPr="008F2C60" w:rsidRDefault="00FA68C8" w:rsidP="00A24D9C">
            <w:pPr>
              <w:numPr>
                <w:ilvl w:val="0"/>
                <w:numId w:val="50"/>
              </w:numPr>
              <w:spacing w:after="0" w:line="240" w:lineRule="auto"/>
              <w:rPr>
                <w:rFonts w:cstheme="minorHAnsi"/>
              </w:rPr>
            </w:pPr>
            <w:r w:rsidRPr="008F2C60">
              <w:rPr>
                <w:rFonts w:cstheme="minorHAnsi"/>
              </w:rPr>
              <w:t>“KIBUKI MAGICAL TRIP". za komorni orkester</w:t>
            </w:r>
            <w:r w:rsidRPr="008F2C60">
              <w:rPr>
                <w:rFonts w:cstheme="minorHAnsi"/>
              </w:rPr>
              <w:br/>
              <w:t xml:space="preserve"> Ljubljana - Cankarjev dom - Gallusova dvorana - 4.3.2008 </w:t>
            </w:r>
            <w:r w:rsidRPr="008F2C60">
              <w:rPr>
                <w:rFonts w:cstheme="minorHAnsi"/>
              </w:rPr>
              <w:br/>
              <w:t xml:space="preserve"> Berlin - 10.3.2008 Komorni orkester solistov DSS </w:t>
            </w:r>
          </w:p>
          <w:p w:rsidR="00FA68C8" w:rsidRPr="008F2C60" w:rsidRDefault="00FA68C8" w:rsidP="00A24D9C">
            <w:pPr>
              <w:numPr>
                <w:ilvl w:val="0"/>
                <w:numId w:val="50"/>
              </w:numPr>
              <w:spacing w:after="0" w:line="240" w:lineRule="auto"/>
              <w:rPr>
                <w:rFonts w:cstheme="minorHAnsi"/>
              </w:rPr>
            </w:pPr>
            <w:r w:rsidRPr="008F2C60">
              <w:rPr>
                <w:rFonts w:cstheme="minorHAnsi"/>
              </w:rPr>
              <w:t xml:space="preserve">"THE JOURNEY OF ONE SOUL za veliki simfonični orkester in mešani zbor.: </w:t>
            </w:r>
            <w:r w:rsidRPr="008F2C60">
              <w:rPr>
                <w:rFonts w:cstheme="minorHAnsi"/>
              </w:rPr>
              <w:br/>
              <w:t>Izvedba: Orkester Slovenske filharmonije in zbor APZ Tone Tomšič, 21. in 22. septembra 2006 v Gallusovi dvorani Cankarjevega doma.. Dirigiral George Pehlivanian.</w:t>
            </w:r>
          </w:p>
          <w:p w:rsidR="00FA68C8" w:rsidRPr="008F2C60" w:rsidRDefault="00FA68C8" w:rsidP="00A24D9C">
            <w:pPr>
              <w:numPr>
                <w:ilvl w:val="0"/>
                <w:numId w:val="50"/>
              </w:numPr>
              <w:spacing w:after="0" w:line="240" w:lineRule="auto"/>
              <w:rPr>
                <w:rFonts w:cstheme="minorHAnsi"/>
              </w:rPr>
            </w:pPr>
            <w:r w:rsidRPr="008F2C60">
              <w:rPr>
                <w:rFonts w:cstheme="minorHAnsi"/>
              </w:rPr>
              <w:t>PLANET ŽIVLJENJA za simfonični orkester in zbor</w:t>
            </w:r>
            <w:r w:rsidRPr="008F2C60">
              <w:rPr>
                <w:rFonts w:cstheme="minorHAnsi"/>
              </w:rPr>
              <w:br/>
              <w:t>Izvedba: Simfonični orkester slovenske filharmonije in zbor Camerata Labacensis, dirigent Marko Letonja, Gallusova dvorana v Cankarjevem domu, oranžni abonma (2002)</w:t>
            </w:r>
          </w:p>
        </w:tc>
      </w:tr>
    </w:tbl>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rPr>
              <w:t>Izbrana poglavja iz zgodovine glasbe</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20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10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5 (2+3)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7D3313" w:rsidRDefault="007D3313" w:rsidP="00BB3E76">
            <w:pPr>
              <w:spacing w:after="0" w:line="240" w:lineRule="auto"/>
              <w:rPr>
                <w:rFonts w:cstheme="minorHAnsi"/>
                <w:b/>
              </w:rPr>
            </w:pPr>
            <w:r>
              <w:rPr>
                <w:rFonts w:cstheme="minorHAnsi"/>
                <w:b/>
              </w:rPr>
              <w:t>i</w:t>
            </w:r>
            <w:r w:rsidR="00FA68C8" w:rsidRPr="007D3313">
              <w:rPr>
                <w:rFonts w:cstheme="minorHAnsi"/>
                <w:b/>
              </w:rPr>
              <w:t>zr. prof. dr. Darja Koter</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7D3313" w:rsidP="00BB3E76">
            <w:pPr>
              <w:spacing w:after="0" w:line="240" w:lineRule="auto"/>
              <w:rPr>
                <w:rFonts w:cstheme="minorHAnsi"/>
                <w:b/>
                <w:bCs/>
              </w:rPr>
            </w:pPr>
            <w:r>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7D3313">
        <w:trPr>
          <w:trHeight w:val="73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študijski program</w:t>
            </w:r>
          </w:p>
          <w:p w:rsidR="00FA68C8" w:rsidRPr="008F2C60" w:rsidRDefault="00FA68C8" w:rsidP="00BB3E76">
            <w:pPr>
              <w:spacing w:after="0" w:line="240" w:lineRule="auto"/>
              <w:rPr>
                <w:rFonts w:cstheme="minorHAnsi"/>
              </w:rPr>
            </w:pPr>
            <w:r w:rsidRPr="008F2C60">
              <w:rPr>
                <w:rFonts w:cstheme="minorHAnsi"/>
              </w:rPr>
              <w:t>Opravljeni kolokvij in seminarska naloga sta pogoj za pristop h končnemu pisnemu oz. ustnemu izpitu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68"/>
              </w:numPr>
              <w:spacing w:after="0" w:line="240" w:lineRule="auto"/>
              <w:rPr>
                <w:rFonts w:cstheme="minorHAnsi"/>
                <w:bCs/>
              </w:rPr>
            </w:pPr>
            <w:r w:rsidRPr="008F2C60">
              <w:rPr>
                <w:rFonts w:cstheme="minorHAnsi"/>
                <w:bCs/>
              </w:rPr>
              <w:t xml:space="preserve">A. Schönberg, A. Berg, A. Webern – dunajska atonalna šola </w:t>
            </w:r>
          </w:p>
          <w:p w:rsidR="00FA68C8" w:rsidRPr="008F2C60" w:rsidRDefault="00FA68C8" w:rsidP="00A24D9C">
            <w:pPr>
              <w:numPr>
                <w:ilvl w:val="0"/>
                <w:numId w:val="68"/>
              </w:numPr>
              <w:spacing w:after="0" w:line="240" w:lineRule="auto"/>
              <w:rPr>
                <w:rFonts w:cstheme="minorHAnsi"/>
                <w:bCs/>
              </w:rPr>
            </w:pPr>
            <w:r w:rsidRPr="008F2C60">
              <w:rPr>
                <w:rFonts w:cstheme="minorHAnsi"/>
                <w:bCs/>
              </w:rPr>
              <w:t xml:space="preserve"> I. Stravinski in prenova baletne suite</w:t>
            </w:r>
          </w:p>
          <w:p w:rsidR="00FA68C8" w:rsidRPr="008F2C60" w:rsidRDefault="00FA68C8" w:rsidP="00A24D9C">
            <w:pPr>
              <w:numPr>
                <w:ilvl w:val="0"/>
                <w:numId w:val="68"/>
              </w:numPr>
              <w:spacing w:after="0" w:line="240" w:lineRule="auto"/>
              <w:rPr>
                <w:rFonts w:cstheme="minorHAnsi"/>
                <w:bCs/>
              </w:rPr>
            </w:pPr>
            <w:r w:rsidRPr="008F2C60">
              <w:rPr>
                <w:rFonts w:cstheme="minorHAnsi"/>
                <w:bCs/>
              </w:rPr>
              <w:t>Glasba ruskega socialističnega realizma (S. Prokofjev, D. Šoštakovič)</w:t>
            </w:r>
          </w:p>
          <w:p w:rsidR="00FA68C8" w:rsidRPr="008F2C60" w:rsidRDefault="00FA68C8" w:rsidP="00A24D9C">
            <w:pPr>
              <w:numPr>
                <w:ilvl w:val="0"/>
                <w:numId w:val="68"/>
              </w:numPr>
              <w:spacing w:after="0" w:line="240" w:lineRule="auto"/>
              <w:rPr>
                <w:rFonts w:cstheme="minorHAnsi"/>
                <w:bCs/>
              </w:rPr>
            </w:pPr>
            <w:r w:rsidRPr="008F2C60">
              <w:rPr>
                <w:rFonts w:cstheme="minorHAnsi"/>
                <w:bCs/>
              </w:rPr>
              <w:t>Politonalnost in polifonija Nove glasbe (D. Milhaud, A. Honegger, P. Hindemith)</w:t>
            </w:r>
          </w:p>
          <w:p w:rsidR="00FA68C8" w:rsidRPr="008F2C60" w:rsidRDefault="00FA68C8" w:rsidP="00A24D9C">
            <w:pPr>
              <w:numPr>
                <w:ilvl w:val="0"/>
                <w:numId w:val="68"/>
              </w:numPr>
              <w:spacing w:after="0" w:line="240" w:lineRule="auto"/>
              <w:rPr>
                <w:rFonts w:cstheme="minorHAnsi"/>
                <w:bCs/>
              </w:rPr>
            </w:pPr>
            <w:r w:rsidRPr="008F2C60">
              <w:rPr>
                <w:rFonts w:cstheme="minorHAnsi"/>
                <w:bCs/>
              </w:rPr>
              <w:t>Poljska skladateljska šola (W. Lutosławski, K. Penderecki)</w:t>
            </w:r>
          </w:p>
          <w:p w:rsidR="00FA68C8" w:rsidRPr="008F2C60" w:rsidRDefault="00FA68C8" w:rsidP="00A24D9C">
            <w:pPr>
              <w:numPr>
                <w:ilvl w:val="0"/>
                <w:numId w:val="68"/>
              </w:numPr>
              <w:spacing w:after="0" w:line="240" w:lineRule="auto"/>
              <w:rPr>
                <w:rFonts w:cstheme="minorHAnsi"/>
                <w:bCs/>
              </w:rPr>
            </w:pPr>
            <w:r w:rsidRPr="008F2C60">
              <w:rPr>
                <w:rFonts w:cstheme="minorHAnsi"/>
                <w:bCs/>
              </w:rPr>
              <w:t>Punktualna in serialna glasba (O. Messiaen, P. Boulez, G. Ligeti)</w:t>
            </w:r>
          </w:p>
          <w:p w:rsidR="00FA68C8" w:rsidRPr="008F2C60" w:rsidRDefault="00FA68C8" w:rsidP="00A24D9C">
            <w:pPr>
              <w:numPr>
                <w:ilvl w:val="0"/>
                <w:numId w:val="68"/>
              </w:numPr>
              <w:spacing w:after="0" w:line="240" w:lineRule="auto"/>
              <w:rPr>
                <w:rFonts w:cstheme="minorHAnsi"/>
                <w:bCs/>
              </w:rPr>
            </w:pPr>
            <w:r w:rsidRPr="008F2C60">
              <w:rPr>
                <w:rFonts w:cstheme="minorHAnsi"/>
                <w:bCs/>
              </w:rPr>
              <w:t>Aleatorika, glasba naključij in sinergije umetnostnih vej (J. Cage)</w:t>
            </w:r>
          </w:p>
          <w:p w:rsidR="00FA68C8" w:rsidRPr="008F2C60" w:rsidRDefault="00FA68C8" w:rsidP="00A24D9C">
            <w:pPr>
              <w:numPr>
                <w:ilvl w:val="0"/>
                <w:numId w:val="68"/>
              </w:numPr>
              <w:spacing w:after="0" w:line="240" w:lineRule="auto"/>
              <w:rPr>
                <w:rFonts w:cstheme="minorHAnsi"/>
                <w:bCs/>
              </w:rPr>
            </w:pPr>
            <w:r w:rsidRPr="008F2C60">
              <w:rPr>
                <w:rFonts w:cstheme="minorHAnsi"/>
                <w:bCs/>
              </w:rPr>
              <w:t>Postserialna glasba (K. Penderecki, M. Kagel)</w:t>
            </w:r>
          </w:p>
          <w:p w:rsidR="00FA68C8" w:rsidRPr="008F2C60" w:rsidRDefault="00FA68C8" w:rsidP="00A24D9C">
            <w:pPr>
              <w:numPr>
                <w:ilvl w:val="0"/>
                <w:numId w:val="68"/>
              </w:numPr>
              <w:spacing w:after="0" w:line="240" w:lineRule="auto"/>
              <w:rPr>
                <w:rFonts w:cstheme="minorHAnsi"/>
                <w:bCs/>
              </w:rPr>
            </w:pPr>
            <w:r w:rsidRPr="008F2C60">
              <w:rPr>
                <w:rFonts w:cstheme="minorHAnsi"/>
                <w:bCs/>
              </w:rPr>
              <w:t>Postmodernizem in »nova preprostost«, doba osebnih slogov</w:t>
            </w:r>
          </w:p>
          <w:p w:rsidR="00FA68C8" w:rsidRPr="008F2C60" w:rsidRDefault="00FA68C8" w:rsidP="00A24D9C">
            <w:pPr>
              <w:numPr>
                <w:ilvl w:val="0"/>
                <w:numId w:val="68"/>
              </w:numPr>
              <w:spacing w:after="0" w:line="240" w:lineRule="auto"/>
              <w:rPr>
                <w:rFonts w:cstheme="minorHAnsi"/>
                <w:bCs/>
              </w:rPr>
            </w:pPr>
            <w:r w:rsidRPr="008F2C60">
              <w:rPr>
                <w:rFonts w:cstheme="minorHAnsi"/>
                <w:bCs/>
              </w:rPr>
              <w:t xml:space="preserve">Slovenska klavirska glasba  (J. Ravnik, M. Lipovšek,  J. Šivic) </w:t>
            </w:r>
          </w:p>
          <w:p w:rsidR="00FA68C8" w:rsidRPr="008F2C60" w:rsidRDefault="00FA68C8" w:rsidP="00A24D9C">
            <w:pPr>
              <w:numPr>
                <w:ilvl w:val="0"/>
                <w:numId w:val="68"/>
              </w:numPr>
              <w:spacing w:after="0" w:line="240" w:lineRule="auto"/>
              <w:rPr>
                <w:rFonts w:cstheme="minorHAnsi"/>
                <w:bCs/>
              </w:rPr>
            </w:pPr>
            <w:r w:rsidRPr="008F2C60">
              <w:rPr>
                <w:rFonts w:cstheme="minorHAnsi"/>
                <w:bCs/>
              </w:rPr>
              <w:t>Ekspresionizem in slogovni pluralizem (M. Kogoj, M. Bravničar)</w:t>
            </w:r>
          </w:p>
          <w:p w:rsidR="00FA68C8" w:rsidRPr="008F2C60" w:rsidRDefault="00FA68C8" w:rsidP="00A24D9C">
            <w:pPr>
              <w:numPr>
                <w:ilvl w:val="0"/>
                <w:numId w:val="68"/>
              </w:numPr>
              <w:spacing w:after="0" w:line="240" w:lineRule="auto"/>
              <w:rPr>
                <w:rFonts w:cstheme="minorHAnsi"/>
                <w:bCs/>
              </w:rPr>
            </w:pPr>
            <w:r w:rsidRPr="008F2C60">
              <w:rPr>
                <w:rFonts w:cstheme="minorHAnsi"/>
                <w:bCs/>
              </w:rPr>
              <w:lastRenderedPageBreak/>
              <w:t>S. Osterc in približevanje evropskim slogovnim trendom</w:t>
            </w:r>
          </w:p>
          <w:p w:rsidR="00FA68C8" w:rsidRPr="008F2C60" w:rsidRDefault="00FA68C8" w:rsidP="00A24D9C">
            <w:pPr>
              <w:numPr>
                <w:ilvl w:val="0"/>
                <w:numId w:val="68"/>
              </w:numPr>
              <w:spacing w:after="0" w:line="240" w:lineRule="auto"/>
              <w:rPr>
                <w:rFonts w:cstheme="minorHAnsi"/>
                <w:bCs/>
              </w:rPr>
            </w:pPr>
            <w:r w:rsidRPr="008F2C60">
              <w:rPr>
                <w:rFonts w:cstheme="minorHAnsi"/>
                <w:bCs/>
              </w:rPr>
              <w:t>Prvine jazza v klasični glasbi (M. Kogoj, E. Adamič, M. Kozina)</w:t>
            </w:r>
          </w:p>
          <w:p w:rsidR="00FA68C8" w:rsidRPr="008F2C60" w:rsidRDefault="00FA68C8" w:rsidP="00A24D9C">
            <w:pPr>
              <w:numPr>
                <w:ilvl w:val="0"/>
                <w:numId w:val="68"/>
              </w:numPr>
              <w:spacing w:after="0" w:line="240" w:lineRule="auto"/>
              <w:rPr>
                <w:rFonts w:cstheme="minorHAnsi"/>
                <w:bCs/>
              </w:rPr>
            </w:pPr>
            <w:r w:rsidRPr="008F2C60">
              <w:rPr>
                <w:rFonts w:cstheme="minorHAnsi"/>
                <w:bCs/>
              </w:rPr>
              <w:t>Simfonična glasba (L. M. Škerjanc, M. Bravničar, B. Arnič)</w:t>
            </w:r>
          </w:p>
          <w:p w:rsidR="00FA68C8" w:rsidRPr="008F2C60" w:rsidRDefault="00FA68C8" w:rsidP="00A24D9C">
            <w:pPr>
              <w:numPr>
                <w:ilvl w:val="0"/>
                <w:numId w:val="68"/>
              </w:numPr>
              <w:spacing w:after="0" w:line="240" w:lineRule="auto"/>
              <w:rPr>
                <w:rFonts w:cstheme="minorHAnsi"/>
                <w:bCs/>
              </w:rPr>
            </w:pPr>
            <w:r w:rsidRPr="008F2C60">
              <w:rPr>
                <w:rFonts w:cstheme="minorHAnsi"/>
                <w:bCs/>
              </w:rPr>
              <w:t>Slogovna raznolikost ter vplivi ljudske motivike v inštrumentalni in vokalni glasbi (K. Pahor, M. Kozina, M. Gabrijelčič, A. Srebotnjak)</w:t>
            </w:r>
          </w:p>
          <w:p w:rsidR="00FA68C8" w:rsidRPr="008F2C60" w:rsidRDefault="00FA68C8" w:rsidP="00A24D9C">
            <w:pPr>
              <w:numPr>
                <w:ilvl w:val="0"/>
                <w:numId w:val="68"/>
              </w:numPr>
              <w:spacing w:after="0" w:line="240" w:lineRule="auto"/>
              <w:rPr>
                <w:rFonts w:cstheme="minorHAnsi"/>
                <w:bCs/>
              </w:rPr>
            </w:pPr>
            <w:r w:rsidRPr="008F2C60">
              <w:rPr>
                <w:rFonts w:cstheme="minorHAnsi"/>
                <w:bCs/>
              </w:rPr>
              <w:t xml:space="preserve">Skupina </w:t>
            </w:r>
            <w:r w:rsidRPr="008F2C60">
              <w:rPr>
                <w:rFonts w:cstheme="minorHAnsi"/>
                <w:bCs/>
                <w:i/>
              </w:rPr>
              <w:t>Pro musica viva</w:t>
            </w:r>
            <w:r w:rsidRPr="008F2C60">
              <w:rPr>
                <w:rFonts w:cstheme="minorHAnsi"/>
                <w:bCs/>
              </w:rPr>
              <w:t xml:space="preserve"> </w:t>
            </w:r>
          </w:p>
          <w:p w:rsidR="00FA68C8" w:rsidRPr="008F2C60" w:rsidRDefault="00FA68C8" w:rsidP="00A24D9C">
            <w:pPr>
              <w:numPr>
                <w:ilvl w:val="0"/>
                <w:numId w:val="68"/>
              </w:numPr>
              <w:spacing w:after="0" w:line="240" w:lineRule="auto"/>
              <w:rPr>
                <w:rFonts w:cstheme="minorHAnsi"/>
                <w:bCs/>
              </w:rPr>
            </w:pPr>
            <w:r w:rsidRPr="008F2C60">
              <w:rPr>
                <w:rFonts w:cstheme="minorHAnsi"/>
                <w:bCs/>
              </w:rPr>
              <w:t>Individualnost postmodernizma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3"/>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Cs/>
              </w:rPr>
            </w:pPr>
            <w:r w:rsidRPr="007D3313">
              <w:rPr>
                <w:rFonts w:cstheme="minorHAnsi"/>
                <w:bCs/>
              </w:rPr>
              <w:t xml:space="preserve">Karoly. O., </w:t>
            </w:r>
            <w:r w:rsidRPr="007D3313">
              <w:rPr>
                <w:rFonts w:cstheme="minorHAnsi"/>
                <w:bCs/>
                <w:i/>
              </w:rPr>
              <w:t>Introducing Modern Music</w:t>
            </w:r>
            <w:r w:rsidRPr="007D3313">
              <w:rPr>
                <w:rFonts w:cstheme="minorHAnsi"/>
                <w:bCs/>
              </w:rPr>
              <w:t>, Penguin Books 1995, str. 1–305</w:t>
            </w:r>
          </w:p>
          <w:p w:rsidR="00FA68C8" w:rsidRPr="007D3313" w:rsidRDefault="00FA68C8" w:rsidP="00BB3E76">
            <w:pPr>
              <w:spacing w:after="0" w:line="240" w:lineRule="auto"/>
              <w:rPr>
                <w:rFonts w:cstheme="minorHAnsi"/>
                <w:bCs/>
              </w:rPr>
            </w:pPr>
            <w:r w:rsidRPr="007D3313">
              <w:rPr>
                <w:rFonts w:cstheme="minorHAnsi"/>
                <w:bCs/>
              </w:rPr>
              <w:t>Stanley, J</w:t>
            </w:r>
            <w:r w:rsidRPr="007D3313">
              <w:rPr>
                <w:rFonts w:cstheme="minorHAnsi"/>
                <w:bCs/>
                <w:i/>
              </w:rPr>
              <w:t>., Classical Music, The great composers and their masterworks</w:t>
            </w:r>
            <w:r w:rsidRPr="007D3313">
              <w:rPr>
                <w:rFonts w:cstheme="minorHAnsi"/>
                <w:bCs/>
              </w:rPr>
              <w:t>, London: Mitchell Beazley, 1994, 2005, str. 11–261</w:t>
            </w:r>
          </w:p>
          <w:p w:rsidR="00FA68C8" w:rsidRPr="007D3313" w:rsidRDefault="00FA68C8" w:rsidP="00BB3E76">
            <w:pPr>
              <w:spacing w:after="0" w:line="240" w:lineRule="auto"/>
              <w:rPr>
                <w:rFonts w:cstheme="minorHAnsi"/>
                <w:bCs/>
              </w:rPr>
            </w:pPr>
            <w:r w:rsidRPr="007D3313">
              <w:rPr>
                <w:rFonts w:cstheme="minorHAnsi"/>
                <w:bCs/>
              </w:rPr>
              <w:t xml:space="preserve">Klemenčič, I. (1988), </w:t>
            </w:r>
            <w:r w:rsidRPr="007D3313">
              <w:rPr>
                <w:rFonts w:cstheme="minorHAnsi"/>
                <w:bCs/>
                <w:i/>
              </w:rPr>
              <w:t xml:space="preserve">Slovenski glasbeni ekspresionizem od začetkov do druge vojne, </w:t>
            </w:r>
            <w:r w:rsidRPr="007D3313">
              <w:rPr>
                <w:rFonts w:cstheme="minorHAnsi"/>
                <w:bCs/>
              </w:rPr>
              <w:t>Ljubljana: Cankarjeva založba, str. 1–182</w:t>
            </w:r>
          </w:p>
          <w:p w:rsidR="00FA68C8" w:rsidRPr="007D3313" w:rsidRDefault="00FA68C8" w:rsidP="00BB3E76">
            <w:pPr>
              <w:spacing w:after="0" w:line="240" w:lineRule="auto"/>
              <w:rPr>
                <w:rFonts w:cstheme="minorHAnsi"/>
                <w:bCs/>
              </w:rPr>
            </w:pPr>
            <w:r w:rsidRPr="007D3313">
              <w:rPr>
                <w:rFonts w:cstheme="minorHAnsi"/>
                <w:bCs/>
              </w:rPr>
              <w:t xml:space="preserve">Koter, D. (2004), Prvine jazza v slovenski glasbeni ustvarjalnosti v času med obema vojnama, </w:t>
            </w:r>
            <w:r w:rsidRPr="007D3313">
              <w:rPr>
                <w:rFonts w:cstheme="minorHAnsi"/>
                <w:bCs/>
                <w:i/>
              </w:rPr>
              <w:t>Kontinuiteta in avantgarda – med tradicijo in novimi izzivi</w:t>
            </w:r>
            <w:r w:rsidRPr="007D3313">
              <w:rPr>
                <w:rFonts w:cstheme="minorHAnsi"/>
                <w:bCs/>
              </w:rPr>
              <w:t>, Ljubljana: Festival Ljubljana, str. 238–251</w:t>
            </w:r>
          </w:p>
          <w:p w:rsidR="00FA68C8" w:rsidRPr="007D3313" w:rsidRDefault="00FA68C8" w:rsidP="00BB3E76">
            <w:pPr>
              <w:spacing w:after="0" w:line="240" w:lineRule="auto"/>
              <w:rPr>
                <w:rFonts w:cstheme="minorHAnsi"/>
                <w:bCs/>
              </w:rPr>
            </w:pPr>
            <w:r w:rsidRPr="007D3313">
              <w:rPr>
                <w:rFonts w:cstheme="minorHAnsi"/>
                <w:bCs/>
                <w:i/>
              </w:rPr>
              <w:t>Pahorjev zbornik</w:t>
            </w:r>
            <w:r w:rsidRPr="007D3313">
              <w:rPr>
                <w:rFonts w:cstheme="minorHAnsi"/>
                <w:bCs/>
              </w:rPr>
              <w:t xml:space="preserve"> (2005), ur. E. Škulj, Ljubljana: AG, str. 75–170</w:t>
            </w:r>
          </w:p>
          <w:p w:rsidR="00FA68C8" w:rsidRPr="007D3313" w:rsidRDefault="00FA68C8" w:rsidP="00BB3E76">
            <w:pPr>
              <w:spacing w:after="0" w:line="240" w:lineRule="auto"/>
              <w:rPr>
                <w:rFonts w:cstheme="minorHAnsi"/>
                <w:bCs/>
              </w:rPr>
            </w:pPr>
            <w:r w:rsidRPr="007D3313">
              <w:rPr>
                <w:rFonts w:cstheme="minorHAnsi"/>
                <w:bCs/>
              </w:rPr>
              <w:t xml:space="preserve">Barbo, M. (2001), </w:t>
            </w:r>
            <w:r w:rsidRPr="007D3313">
              <w:rPr>
                <w:rFonts w:cstheme="minorHAnsi"/>
                <w:bCs/>
                <w:i/>
              </w:rPr>
              <w:t>Pro musica viva. Prispevek k slovenski moderni po II. svetovni vojni</w:t>
            </w:r>
            <w:r w:rsidRPr="007D3313">
              <w:rPr>
                <w:rFonts w:cstheme="minorHAnsi"/>
                <w:bCs/>
              </w:rPr>
              <w:t>, Ljubljana:Filozofska fakulteta, str. 11–66, 79–94, 111–207</w:t>
            </w:r>
          </w:p>
          <w:p w:rsidR="00FA68C8" w:rsidRPr="007D3313" w:rsidRDefault="00FA68C8" w:rsidP="00BB3E76">
            <w:pPr>
              <w:spacing w:after="0" w:line="240" w:lineRule="auto"/>
              <w:rPr>
                <w:rFonts w:cstheme="minorHAnsi"/>
                <w:bCs/>
              </w:rPr>
            </w:pPr>
            <w:r w:rsidRPr="007D3313">
              <w:rPr>
                <w:rFonts w:cstheme="minorHAnsi"/>
                <w:bCs/>
                <w:i/>
              </w:rPr>
              <w:t>Muzikološki zbornik, zv. XXX1</w:t>
            </w:r>
            <w:r w:rsidRPr="007D3313">
              <w:rPr>
                <w:rFonts w:cstheme="minorHAnsi"/>
                <w:bCs/>
              </w:rPr>
              <w:t xml:space="preserve"> (1995), Muzikološki kolokvij ob 100-letnici rojstva S. Osterca, Ljubljana: Odd. za muzikologijo FF, str. 5–90</w:t>
            </w:r>
          </w:p>
          <w:p w:rsidR="00FA68C8" w:rsidRPr="007D3313" w:rsidRDefault="00FA68C8" w:rsidP="00BB3E76">
            <w:pPr>
              <w:spacing w:after="0" w:line="240" w:lineRule="auto"/>
              <w:rPr>
                <w:rFonts w:cstheme="minorHAnsi"/>
                <w:bCs/>
              </w:rPr>
            </w:pPr>
            <w:r w:rsidRPr="007D3313">
              <w:rPr>
                <w:rFonts w:cstheme="minorHAnsi"/>
                <w:bCs/>
              </w:rPr>
              <w:t xml:space="preserve">Stefanija, L. (2001), </w:t>
            </w:r>
            <w:r w:rsidRPr="007D3313">
              <w:rPr>
                <w:rFonts w:cstheme="minorHAnsi"/>
                <w:bCs/>
                <w:i/>
              </w:rPr>
              <w:t>O glasbeno novem</w:t>
            </w:r>
            <w:r w:rsidRPr="007D3313">
              <w:rPr>
                <w:rFonts w:cstheme="minorHAnsi"/>
                <w:bCs/>
              </w:rPr>
              <w:t>, Ljubljana: Študentska zal., str. 51–280</w:t>
            </w:r>
          </w:p>
          <w:p w:rsidR="00FA68C8" w:rsidRPr="008F2C60" w:rsidRDefault="00FA68C8" w:rsidP="00BB3E76">
            <w:pPr>
              <w:spacing w:after="0" w:line="240" w:lineRule="auto"/>
              <w:rPr>
                <w:rFonts w:cstheme="minorHAnsi"/>
                <w:b/>
                <w:bCs/>
              </w:rPr>
            </w:pPr>
            <w:r w:rsidRPr="007D3313">
              <w:rPr>
                <w:rFonts w:cstheme="minorHAnsi"/>
                <w:bCs/>
              </w:rPr>
              <w:t>Slušni primeri iz svetovne in slovenske zgodovine glasbe 20. in 21. st.</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69"/>
              </w:numPr>
              <w:spacing w:after="0" w:line="240" w:lineRule="auto"/>
              <w:rPr>
                <w:rFonts w:cstheme="minorHAnsi"/>
                <w:bCs/>
              </w:rPr>
            </w:pPr>
            <w:r w:rsidRPr="008F2C60">
              <w:rPr>
                <w:rFonts w:cstheme="minorHAnsi"/>
                <w:bCs/>
              </w:rPr>
              <w:t xml:space="preserve">Poznavanje, razumevanje in poglabljanje svetovne in slovenske zgodovine glasbe 20. in 21. stoletja; </w:t>
            </w:r>
          </w:p>
          <w:p w:rsidR="00FA68C8" w:rsidRPr="008F2C60" w:rsidRDefault="00FA68C8" w:rsidP="00A24D9C">
            <w:pPr>
              <w:numPr>
                <w:ilvl w:val="0"/>
                <w:numId w:val="69"/>
              </w:numPr>
              <w:spacing w:after="0" w:line="240" w:lineRule="auto"/>
              <w:rPr>
                <w:rFonts w:cstheme="minorHAnsi"/>
                <w:bCs/>
              </w:rPr>
            </w:pPr>
            <w:r w:rsidRPr="008F2C60">
              <w:rPr>
                <w:rFonts w:cstheme="minorHAnsi"/>
                <w:bCs/>
              </w:rPr>
              <w:t>analitično poslušanje, prepoznavanje in vrednotenje glasbenih del;</w:t>
            </w:r>
          </w:p>
          <w:p w:rsidR="00FA68C8" w:rsidRPr="008F2C60" w:rsidRDefault="00FA68C8" w:rsidP="00A24D9C">
            <w:pPr>
              <w:numPr>
                <w:ilvl w:val="0"/>
                <w:numId w:val="69"/>
              </w:numPr>
              <w:spacing w:after="0" w:line="240" w:lineRule="auto"/>
              <w:rPr>
                <w:rFonts w:cstheme="minorHAnsi"/>
                <w:bCs/>
              </w:rPr>
            </w:pPr>
            <w:r w:rsidRPr="008F2C60">
              <w:rPr>
                <w:rFonts w:cstheme="minorHAnsi"/>
                <w:bCs/>
              </w:rPr>
              <w:t>uzaveščanje vrednot nacionalne kulture;</w:t>
            </w:r>
          </w:p>
          <w:p w:rsidR="00FA68C8" w:rsidRPr="008F2C60" w:rsidRDefault="00FA68C8" w:rsidP="00A24D9C">
            <w:pPr>
              <w:numPr>
                <w:ilvl w:val="0"/>
                <w:numId w:val="69"/>
              </w:numPr>
              <w:spacing w:after="0" w:line="240" w:lineRule="auto"/>
              <w:rPr>
                <w:rFonts w:cstheme="minorHAnsi"/>
                <w:bCs/>
              </w:rPr>
            </w:pPr>
            <w:r w:rsidRPr="008F2C60">
              <w:rPr>
                <w:rFonts w:cstheme="minorHAnsi"/>
                <w:bCs/>
              </w:rPr>
              <w:t>praktična in ustvarjalna uporaba znanj na verbalnem, pisnem in umetniškem področju;</w:t>
            </w:r>
          </w:p>
          <w:p w:rsidR="00FA68C8" w:rsidRPr="008F2C60" w:rsidRDefault="00FA68C8" w:rsidP="00A24D9C">
            <w:pPr>
              <w:numPr>
                <w:ilvl w:val="0"/>
                <w:numId w:val="69"/>
              </w:numPr>
              <w:spacing w:after="0" w:line="240" w:lineRule="auto"/>
              <w:rPr>
                <w:rFonts w:cstheme="minorHAnsi"/>
                <w:bCs/>
              </w:rPr>
            </w:pPr>
            <w:r w:rsidRPr="008F2C60">
              <w:rPr>
                <w:rFonts w:cstheme="minorHAnsi"/>
                <w:bCs/>
              </w:rPr>
              <w:t xml:space="preserve">uporaba glasbenoteoretičnih znanj ob vključevanju v ITK; </w:t>
            </w:r>
          </w:p>
          <w:p w:rsidR="00FA68C8" w:rsidRPr="008F2C60" w:rsidRDefault="00FA68C8" w:rsidP="00A24D9C">
            <w:pPr>
              <w:numPr>
                <w:ilvl w:val="0"/>
                <w:numId w:val="69"/>
              </w:numPr>
              <w:spacing w:after="0" w:line="240" w:lineRule="auto"/>
              <w:rPr>
                <w:rFonts w:cstheme="minorHAnsi"/>
                <w:bCs/>
              </w:rPr>
            </w:pPr>
            <w:r w:rsidRPr="008F2C60">
              <w:rPr>
                <w:rFonts w:cstheme="minorHAnsi"/>
                <w:bCs/>
              </w:rPr>
              <w:t xml:space="preserve">interdisciplinarno povezovanje vsebin; </w:t>
            </w:r>
          </w:p>
          <w:p w:rsidR="00FA68C8" w:rsidRPr="008F2C60" w:rsidRDefault="00FA68C8" w:rsidP="00A24D9C">
            <w:pPr>
              <w:numPr>
                <w:ilvl w:val="0"/>
                <w:numId w:val="69"/>
              </w:numPr>
              <w:spacing w:after="0" w:line="240" w:lineRule="auto"/>
              <w:rPr>
                <w:rFonts w:cstheme="minorHAnsi"/>
                <w:bCs/>
              </w:rPr>
            </w:pPr>
            <w:r w:rsidRPr="008F2C60">
              <w:rPr>
                <w:rFonts w:cstheme="minorHAnsi"/>
                <w:bCs/>
              </w:rPr>
              <w:t>razvijanje zmožnosti ustvarjalnega, analitičnega in problemskega razmišljanja, samostojnega študija in raziskovanja;</w:t>
            </w:r>
          </w:p>
          <w:p w:rsidR="00FA68C8" w:rsidRPr="008F2C60" w:rsidRDefault="00FA68C8" w:rsidP="00A24D9C">
            <w:pPr>
              <w:numPr>
                <w:ilvl w:val="0"/>
                <w:numId w:val="69"/>
              </w:numPr>
              <w:spacing w:after="0" w:line="240" w:lineRule="auto"/>
              <w:rPr>
                <w:rFonts w:cstheme="minorHAnsi"/>
                <w:bCs/>
              </w:rPr>
            </w:pPr>
            <w:r w:rsidRPr="008F2C60">
              <w:rPr>
                <w:rFonts w:cstheme="minorHAnsi"/>
                <w:bCs/>
              </w:rPr>
              <w:t>razvijanje estetske občutljivosti do kakovostnega zvočnega okolja</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7D3313" w:rsidRDefault="007D3313">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7D3313" w:rsidRPr="008F2C60" w:rsidTr="007D3313">
        <w:trPr>
          <w:trHeight w:val="1387"/>
        </w:trPr>
        <w:tc>
          <w:tcPr>
            <w:tcW w:w="4727" w:type="dxa"/>
            <w:gridSpan w:val="2"/>
            <w:vMerge w:val="restart"/>
            <w:tcBorders>
              <w:top w:val="single" w:sz="4" w:space="0" w:color="auto"/>
              <w:left w:val="single" w:sz="4" w:space="0" w:color="auto"/>
              <w:right w:val="single" w:sz="4" w:space="0" w:color="auto"/>
            </w:tcBorders>
          </w:tcPr>
          <w:p w:rsidR="007D3313" w:rsidRPr="008F2C60" w:rsidRDefault="007D3313" w:rsidP="00BB3E76">
            <w:pPr>
              <w:spacing w:after="0" w:line="240" w:lineRule="auto"/>
              <w:rPr>
                <w:rFonts w:cstheme="minorHAnsi"/>
              </w:rPr>
            </w:pPr>
            <w:r w:rsidRPr="008F2C60">
              <w:rPr>
                <w:rFonts w:cstheme="minorHAnsi"/>
              </w:rPr>
              <w:t>Znanje in razumevanje:</w:t>
            </w:r>
          </w:p>
          <w:p w:rsidR="007D3313" w:rsidRPr="008F2C60" w:rsidRDefault="007D3313" w:rsidP="00BB3E76">
            <w:pPr>
              <w:spacing w:after="0" w:line="240" w:lineRule="auto"/>
              <w:rPr>
                <w:rFonts w:cstheme="minorHAnsi"/>
              </w:rPr>
            </w:pPr>
            <w:r w:rsidRPr="008F2C60">
              <w:rPr>
                <w:rFonts w:cstheme="minorHAnsi"/>
              </w:rPr>
              <w:t>Pozna in poglablja zakonitosti razvoja svetovne in slovenske glasbe  20. in 21. st.</w:t>
            </w:r>
          </w:p>
          <w:p w:rsidR="007D3313" w:rsidRPr="008F2C60" w:rsidRDefault="007D3313" w:rsidP="00BB3E76">
            <w:pPr>
              <w:spacing w:after="0" w:line="240" w:lineRule="auto"/>
              <w:rPr>
                <w:rFonts w:cstheme="minorHAnsi"/>
              </w:rPr>
            </w:pPr>
            <w:r w:rsidRPr="008F2C60">
              <w:rPr>
                <w:rFonts w:cstheme="minorHAnsi"/>
              </w:rPr>
              <w:t>Pozna pomembnejše ustvarjalce in šole, razume njihov pomen in vplive na nadaljnji razvoj.</w:t>
            </w:r>
          </w:p>
          <w:p w:rsidR="007D3313" w:rsidRPr="008F2C60" w:rsidRDefault="007D3313" w:rsidP="00BB3E76">
            <w:pPr>
              <w:spacing w:after="0" w:line="240" w:lineRule="auto"/>
              <w:rPr>
                <w:rFonts w:cstheme="minorHAnsi"/>
              </w:rPr>
            </w:pPr>
            <w:r w:rsidRPr="008F2C60">
              <w:rPr>
                <w:rFonts w:cstheme="minorHAnsi"/>
              </w:rPr>
              <w:t>Pozna in razume zakonitosti in razvoj glasbene teorije, glasbenih oblik in poustvarjalne prakse.</w:t>
            </w:r>
          </w:p>
          <w:p w:rsidR="007D3313" w:rsidRPr="008F2C60" w:rsidRDefault="007D3313" w:rsidP="00BB3E76">
            <w:pPr>
              <w:spacing w:after="0" w:line="240" w:lineRule="auto"/>
              <w:rPr>
                <w:rFonts w:cstheme="minorHAnsi"/>
              </w:rPr>
            </w:pPr>
            <w:r w:rsidRPr="008F2C60">
              <w:rPr>
                <w:rFonts w:cstheme="minorHAnsi"/>
              </w:rPr>
              <w:t>Razume razvojne procese umetnosti in soodvisnost z družbenimi gibanji.</w:t>
            </w:r>
          </w:p>
          <w:p w:rsidR="007D3313" w:rsidRPr="008F2C60" w:rsidRDefault="007D3313" w:rsidP="00BB3E76">
            <w:pPr>
              <w:spacing w:after="0" w:line="240" w:lineRule="auto"/>
              <w:rPr>
                <w:rFonts w:cstheme="minorHAnsi"/>
              </w:rPr>
            </w:pPr>
            <w:r w:rsidRPr="008F2C60">
              <w:rPr>
                <w:rFonts w:cstheme="minorHAnsi"/>
              </w:rPr>
              <w:t xml:space="preserve">Zna uporabiti zakonitosti in značilnosti glasbe pri prepoznavanju notnih in slušnih primerov. </w:t>
            </w:r>
          </w:p>
          <w:p w:rsidR="007D3313" w:rsidRPr="008F2C60" w:rsidRDefault="007D3313" w:rsidP="00BB3E76">
            <w:pPr>
              <w:spacing w:after="0" w:line="240" w:lineRule="auto"/>
              <w:rPr>
                <w:rFonts w:cstheme="minorHAnsi"/>
              </w:rPr>
            </w:pPr>
            <w:r w:rsidRPr="008F2C60">
              <w:rPr>
                <w:rFonts w:cstheme="minorHAnsi"/>
              </w:rPr>
              <w:t>Zna pisno in ustno utemeljiti ter ovrednotiti značilnosti zapisane in slišane glasbe.</w:t>
            </w:r>
          </w:p>
          <w:p w:rsidR="007D3313" w:rsidRPr="008F2C60" w:rsidRDefault="007D3313" w:rsidP="00BB3E76">
            <w:pPr>
              <w:spacing w:after="0" w:line="240" w:lineRule="auto"/>
              <w:rPr>
                <w:rFonts w:cstheme="minorHAnsi"/>
              </w:rPr>
            </w:pPr>
            <w:r w:rsidRPr="008F2C60">
              <w:rPr>
                <w:rFonts w:cstheme="minorHAnsi"/>
              </w:rPr>
              <w:t>Zna ciljno oblikovati zapise o glasbenih pojavih ter komentarje k izbranim skladbam.</w:t>
            </w:r>
          </w:p>
          <w:p w:rsidR="007D3313" w:rsidRPr="008F2C60" w:rsidRDefault="007D3313" w:rsidP="00BB3E76">
            <w:pPr>
              <w:spacing w:after="0" w:line="240" w:lineRule="auto"/>
              <w:rPr>
                <w:rFonts w:cstheme="minorHAnsi"/>
              </w:rPr>
            </w:pPr>
            <w:r w:rsidRPr="008F2C60">
              <w:rPr>
                <w:rFonts w:cstheme="minorHAnsi"/>
              </w:rPr>
              <w:t>Povezuje teoretična spoznanja in lastno poustvarjalno prakso.</w:t>
            </w:r>
          </w:p>
          <w:p w:rsidR="007D3313" w:rsidRPr="008F2C60" w:rsidRDefault="007D3313" w:rsidP="00BB3E76">
            <w:pPr>
              <w:spacing w:after="0" w:line="240" w:lineRule="auto"/>
              <w:rPr>
                <w:rFonts w:cstheme="minorHAnsi"/>
              </w:rPr>
            </w:pPr>
            <w:r w:rsidRPr="008F2C60">
              <w:rPr>
                <w:rFonts w:cstheme="minorHAnsi"/>
              </w:rPr>
              <w:t>Vzpostavlja kritičen odnos do strokovne literature in je sposoben uravnavati lastno učenje.</w:t>
            </w:r>
          </w:p>
          <w:p w:rsidR="007D3313" w:rsidRPr="008F2C60" w:rsidRDefault="007D3313" w:rsidP="00BB3E76">
            <w:pPr>
              <w:spacing w:after="0" w:line="240" w:lineRule="auto"/>
              <w:rPr>
                <w:rFonts w:cstheme="minorHAnsi"/>
              </w:rPr>
            </w:pPr>
            <w:r w:rsidRPr="008F2C60">
              <w:rPr>
                <w:rFonts w:cstheme="minorHAnsi"/>
              </w:rPr>
              <w:t>Razvija sposobnost iskanja in ocenjevanja virov ter ustno in pisno izražanje.</w:t>
            </w:r>
          </w:p>
          <w:p w:rsidR="007D3313" w:rsidRPr="008F2C60" w:rsidRDefault="007D3313" w:rsidP="00BB3E76">
            <w:pPr>
              <w:spacing w:after="0" w:line="240" w:lineRule="auto"/>
              <w:rPr>
                <w:rFonts w:cstheme="minorHAnsi"/>
              </w:rPr>
            </w:pPr>
            <w:r w:rsidRPr="008F2C60">
              <w:rPr>
                <w:rFonts w:cstheme="minorHAnsi"/>
              </w:rPr>
              <w:t>Uporablja domačo in tujo literaturo, elektronske vire in IKT, samostojno in kritično zbira in interpretira podatke, v ustni in pisni obliki poroča o glasbenih delih ter jih kritično analizira; spoznanja sintetizira, je sposoben medpredmetnega povezovanja znotraj programa, komunicira v skupini, razvija lastne strategije učenja in posredovanje znanja.</w:t>
            </w: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7D3313" w:rsidRPr="008F2C60" w:rsidRDefault="007D3313" w:rsidP="00BB3E76">
            <w:pPr>
              <w:spacing w:after="0" w:line="240" w:lineRule="auto"/>
              <w:rPr>
                <w:rFonts w:cstheme="minorHAnsi"/>
              </w:rPr>
            </w:pPr>
            <w:r w:rsidRPr="008F2C60">
              <w:rPr>
                <w:rFonts w:cstheme="minorHAnsi"/>
              </w:rPr>
              <w:t>Knowledge and understanding:</w:t>
            </w: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r>
      <w:tr w:rsidR="007D3313" w:rsidRPr="008F2C60" w:rsidTr="007D3313">
        <w:trPr>
          <w:trHeight w:val="80"/>
        </w:trPr>
        <w:tc>
          <w:tcPr>
            <w:tcW w:w="4727" w:type="dxa"/>
            <w:gridSpan w:val="2"/>
            <w:vMerge/>
            <w:tcBorders>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7D3313">
        <w:trPr>
          <w:trHeight w:val="594"/>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vodeno samostojno učenje, seminarske naloge, delo na terenu, ustne prezentacije, portfolio</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7D3313" w:rsidRDefault="007D331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7D3313">
        <w:trPr>
          <w:trHeight w:val="567"/>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Portfolio se oceni opisno: je opravil/ni opravil.</w:t>
            </w:r>
          </w:p>
          <w:p w:rsidR="00FA68C8" w:rsidRPr="008F2C60" w:rsidRDefault="00FA68C8" w:rsidP="00BB3E76">
            <w:pPr>
              <w:spacing w:after="0" w:line="240" w:lineRule="auto"/>
              <w:rPr>
                <w:rFonts w:cstheme="minorHAnsi"/>
              </w:rPr>
            </w:pPr>
            <w:r w:rsidRPr="008F2C60">
              <w:rPr>
                <w:rFonts w:cstheme="minorHAnsi"/>
              </w:rPr>
              <w:t>Kolokvij po prvem semestru, seminarska naloga in pisni oz. ustni izpit se ocenijo 6-10 (pozitivno) oz.</w:t>
            </w:r>
          </w:p>
          <w:p w:rsidR="00FA68C8" w:rsidRPr="008F2C60" w:rsidRDefault="00FA68C8" w:rsidP="00BB3E76">
            <w:pPr>
              <w:spacing w:after="0" w:line="240" w:lineRule="auto"/>
              <w:rPr>
                <w:rFonts w:cstheme="minorHAnsi"/>
              </w:rPr>
            </w:pPr>
            <w:r w:rsidRPr="008F2C60">
              <w:rPr>
                <w:rFonts w:cstheme="minorHAnsi"/>
              </w:rPr>
              <w:t>1-5 (negativno) v skladu s Statutom UL in pravilniki AG. Kolokvij predstavlja 30%, seminar 30% ter pisni oz. ustni izpit 40% končne ocene.</w:t>
            </w:r>
          </w:p>
          <w:p w:rsidR="00FA68C8" w:rsidRPr="008F2C60" w:rsidRDefault="00FA68C8" w:rsidP="00BB3E76">
            <w:pPr>
              <w:spacing w:after="0" w:line="240" w:lineRule="auto"/>
              <w:rPr>
                <w:rFonts w:cstheme="minorHAnsi"/>
              </w:rPr>
            </w:pPr>
            <w:r w:rsidRPr="008F2C60">
              <w:rPr>
                <w:rFonts w:cstheme="minorHAnsi"/>
              </w:rPr>
              <w:t xml:space="preserve">Gostujočim študentom se krediti prvega </w:t>
            </w:r>
            <w:r w:rsidRPr="008F2C60">
              <w:rPr>
                <w:rFonts w:cstheme="minorHAnsi"/>
              </w:rPr>
              <w:lastRenderedPageBreak/>
              <w:t>semestra priznajo na osnovi  opravljenega kolokvija po 1. semestru.</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 prof. dr. Darja Koter</w:t>
            </w:r>
          </w:p>
          <w:p w:rsidR="00FA68C8" w:rsidRPr="008F2C60" w:rsidRDefault="00FA68C8" w:rsidP="00A24D9C">
            <w:pPr>
              <w:numPr>
                <w:ilvl w:val="0"/>
                <w:numId w:val="62"/>
              </w:numPr>
              <w:spacing w:after="0" w:line="240" w:lineRule="auto"/>
              <w:rPr>
                <w:rFonts w:cstheme="minorHAnsi"/>
              </w:rPr>
            </w:pPr>
            <w:r w:rsidRPr="008F2C60">
              <w:rPr>
                <w:rFonts w:cstheme="minorHAnsi"/>
              </w:rPr>
              <w:t xml:space="preserve">Koter, D. (2001): Člani Academiae philharmonicorum in poustvarjalna praksa v Ljubljani, </w:t>
            </w:r>
            <w:r w:rsidRPr="008F2C60">
              <w:rPr>
                <w:rFonts w:cstheme="minorHAnsi"/>
                <w:i/>
                <w:iCs/>
              </w:rPr>
              <w:t xml:space="preserve">Ob 300. obletnici ustanovitve Academiae philharmonicorum labacensis in 100. obletnici rojstva skladatelja Blaža Arniča, </w:t>
            </w:r>
            <w:r w:rsidRPr="008F2C60">
              <w:rPr>
                <w:rFonts w:cstheme="minorHAnsi"/>
              </w:rPr>
              <w:t>Ljubljana: Festival. str. 36-43.</w:t>
            </w:r>
          </w:p>
          <w:p w:rsidR="00FA68C8" w:rsidRPr="008F2C60" w:rsidRDefault="00FA68C8" w:rsidP="00A24D9C">
            <w:pPr>
              <w:numPr>
                <w:ilvl w:val="0"/>
                <w:numId w:val="62"/>
              </w:numPr>
              <w:spacing w:after="0" w:line="240" w:lineRule="auto"/>
              <w:rPr>
                <w:rFonts w:cstheme="minorHAnsi"/>
              </w:rPr>
            </w:pPr>
            <w:r w:rsidRPr="008F2C60">
              <w:rPr>
                <w:rFonts w:cstheme="minorHAnsi"/>
              </w:rPr>
              <w:t xml:space="preserve">Koter, D. (2006): The Slovenian singing society, a symbol of national and cultural identity. </w:t>
            </w:r>
            <w:r w:rsidRPr="008F2C60">
              <w:rPr>
                <w:rFonts w:cstheme="minorHAnsi"/>
                <w:i/>
                <w:iCs/>
              </w:rPr>
              <w:t>New sound 28</w:t>
            </w:r>
            <w:r w:rsidRPr="008F2C60">
              <w:rPr>
                <w:rFonts w:cstheme="minorHAnsi"/>
              </w:rPr>
              <w:t xml:space="preserve">, str. 50-59. </w:t>
            </w:r>
          </w:p>
          <w:p w:rsidR="00FA68C8" w:rsidRPr="008F2C60" w:rsidRDefault="00FA68C8" w:rsidP="00A24D9C">
            <w:pPr>
              <w:numPr>
                <w:ilvl w:val="0"/>
                <w:numId w:val="62"/>
              </w:numPr>
              <w:spacing w:after="0" w:line="240" w:lineRule="auto"/>
              <w:rPr>
                <w:rFonts w:cstheme="minorHAnsi"/>
              </w:rPr>
            </w:pPr>
            <w:r w:rsidRPr="008F2C60">
              <w:rPr>
                <w:rFonts w:cstheme="minorHAnsi"/>
              </w:rPr>
              <w:t xml:space="preserve">Koter, D. (2006): Ljubljanska Opera pod vodstvom Vilka Ukmarja : (1939-1945). </w:t>
            </w:r>
            <w:r w:rsidRPr="008F2C60">
              <w:rPr>
                <w:rFonts w:cstheme="minorHAnsi"/>
                <w:i/>
              </w:rPr>
              <w:t>Vilko Ukmar, Glasbeno-pedagoški zbornik Akademije za glasbo</w:t>
            </w:r>
            <w:r w:rsidRPr="008F2C60">
              <w:rPr>
                <w:rFonts w:cstheme="minorHAnsi"/>
              </w:rPr>
              <w:t>, str. 35-48</w:t>
            </w:r>
          </w:p>
        </w:tc>
      </w:tr>
    </w:tbl>
    <w:p w:rsidR="007D3313" w:rsidRDefault="007D3313">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rPr>
              <w:t>Jazz harmonija A1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4</w:t>
            </w:r>
            <w:r w:rsidR="007D3313">
              <w:rPr>
                <w:rFonts w:cstheme="minorHAnsi"/>
                <w:b/>
                <w:bCs/>
              </w:rPr>
              <w:t xml:space="preserve"> </w:t>
            </w:r>
            <w:r w:rsidRPr="008F2C60">
              <w:rPr>
                <w:rFonts w:cstheme="minorHAnsi"/>
                <w:b/>
                <w:bCs/>
              </w:rPr>
              <w:t>(2+2)</w:t>
            </w:r>
          </w:p>
        </w:tc>
      </w:tr>
      <w:tr w:rsidR="00FA68C8" w:rsidRPr="008F2C60" w:rsidTr="008F2C60">
        <w:tc>
          <w:tcPr>
            <w:tcW w:w="9690" w:type="dxa"/>
            <w:gridSpan w:val="18"/>
          </w:tcPr>
          <w:p w:rsidR="00FA68C8" w:rsidRPr="008F2C60" w:rsidRDefault="00FA68C8" w:rsidP="007D3313">
            <w:pPr>
              <w:spacing w:after="0" w:line="240" w:lineRule="auto"/>
              <w:jc w:val="center"/>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ind w:left="30"/>
              <w:rPr>
                <w:rFonts w:cstheme="minorHAnsi"/>
                <w:b/>
              </w:rPr>
            </w:pPr>
            <w:r w:rsidRPr="007D3313">
              <w:rPr>
                <w:rFonts w:cstheme="minorHAnsi"/>
                <w:b/>
              </w:rPr>
              <w:t>doc. mag. Jaka Pucihar</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7D3313">
        <w:trPr>
          <w:trHeight w:val="514"/>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7D3313">
            <w:pPr>
              <w:snapToGrid w:val="0"/>
              <w:spacing w:after="0" w:line="240" w:lineRule="auto"/>
              <w:rPr>
                <w:rFonts w:cstheme="minorHAnsi"/>
              </w:rPr>
            </w:pPr>
            <w:r w:rsidRPr="008F2C60">
              <w:rPr>
                <w:rFonts w:cstheme="minorHAnsi"/>
              </w:rPr>
              <w:t>Splošni pogoji za vpis v letn</w:t>
            </w:r>
            <w:r w:rsidR="007D3313">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7D3313">
        <w:trPr>
          <w:trHeight w:val="2117"/>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razvijanje in uporaba različnih tehnik harmonizacije, vključujoč specifične tehnike kot reharmonizacija, ''upper structure'' tehnika, kvartna harmonija itd.</w:t>
            </w:r>
          </w:p>
          <w:p w:rsidR="00FA68C8" w:rsidRPr="008F2C60" w:rsidRDefault="00FA68C8" w:rsidP="00BB3E76">
            <w:pPr>
              <w:spacing w:after="0" w:line="240" w:lineRule="auto"/>
              <w:rPr>
                <w:rFonts w:cstheme="minorHAnsi"/>
              </w:rPr>
            </w:pPr>
            <w:r w:rsidRPr="008F2C60">
              <w:rPr>
                <w:rFonts w:cstheme="minorHAnsi"/>
              </w:rPr>
              <w:t>- razvijanje in širjenje znanja uporabe različnih lestvic na dane harmonije</w:t>
            </w:r>
          </w:p>
          <w:p w:rsidR="00FA68C8" w:rsidRPr="008F2C60" w:rsidRDefault="00FA68C8" w:rsidP="00BB3E76">
            <w:pPr>
              <w:spacing w:after="0" w:line="240" w:lineRule="auto"/>
              <w:rPr>
                <w:rFonts w:cstheme="minorHAnsi"/>
              </w:rPr>
            </w:pPr>
            <w:r w:rsidRPr="008F2C60">
              <w:rPr>
                <w:rFonts w:cstheme="minorHAnsi"/>
              </w:rPr>
              <w:t>- analiza že izdelanih in izdelava lastnega ''chord progression-a'' glede na stilsko opredelitev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2"/>
        <w:gridCol w:w="1069"/>
      </w:tblGrid>
      <w:tr w:rsidR="00FA68C8" w:rsidRPr="008F2C60" w:rsidTr="008F2C60">
        <w:tc>
          <w:tcPr>
            <w:tcW w:w="9690" w:type="dxa"/>
            <w:gridSpan w:val="20"/>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20"/>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Cs/>
              </w:rPr>
            </w:pPr>
            <w:r w:rsidRPr="007D3313">
              <w:rPr>
                <w:rFonts w:cstheme="minorHAnsi"/>
                <w:bCs/>
              </w:rPr>
              <w:t>Izbrana poglavja iz:</w:t>
            </w:r>
          </w:p>
          <w:p w:rsidR="00FA68C8" w:rsidRPr="007D3313" w:rsidRDefault="00FA68C8" w:rsidP="00BB3E76">
            <w:pPr>
              <w:spacing w:after="0" w:line="240" w:lineRule="auto"/>
              <w:rPr>
                <w:rFonts w:cstheme="minorHAnsi"/>
                <w:bCs/>
              </w:rPr>
            </w:pPr>
            <w:r w:rsidRPr="007D3313">
              <w:rPr>
                <w:rFonts w:cstheme="minorHAnsi"/>
                <w:bCs/>
              </w:rPr>
              <w:t>- Mark Levine: The Jazz Theory Book; Sher Music CO 1995, 522 strani</w:t>
            </w:r>
          </w:p>
          <w:p w:rsidR="00FA68C8" w:rsidRPr="007D3313" w:rsidRDefault="00FA68C8" w:rsidP="00BB3E76">
            <w:pPr>
              <w:spacing w:after="0" w:line="240" w:lineRule="auto"/>
              <w:rPr>
                <w:rFonts w:cstheme="minorHAnsi"/>
                <w:bCs/>
              </w:rPr>
            </w:pPr>
            <w:r w:rsidRPr="007D3313">
              <w:rPr>
                <w:rFonts w:cstheme="minorHAnsi"/>
                <w:bCs/>
              </w:rPr>
              <w:t>- Mark Levine: The Jazz Piano; Sher Music CO 1989, 307 strani</w:t>
            </w:r>
          </w:p>
          <w:p w:rsidR="00FA68C8" w:rsidRPr="007D3313" w:rsidRDefault="00FA68C8" w:rsidP="00BB3E76">
            <w:pPr>
              <w:spacing w:after="0" w:line="240" w:lineRule="auto"/>
              <w:rPr>
                <w:rFonts w:cstheme="minorHAnsi"/>
                <w:bCs/>
              </w:rPr>
            </w:pPr>
            <w:r w:rsidRPr="007D3313">
              <w:rPr>
                <w:rFonts w:cstheme="minorHAnsi"/>
                <w:bCs/>
              </w:rPr>
              <w:t xml:space="preserve">- Frans Elsen: Jazz Harmony at the piano, vol. 1; Frans Elsen 2001, 136 strani </w:t>
            </w:r>
          </w:p>
          <w:p w:rsidR="00FA68C8" w:rsidRPr="007D3313" w:rsidRDefault="00FA68C8" w:rsidP="00BB3E76">
            <w:pPr>
              <w:spacing w:after="0" w:line="240" w:lineRule="auto"/>
              <w:rPr>
                <w:rFonts w:cstheme="minorHAnsi"/>
                <w:bCs/>
              </w:rPr>
            </w:pPr>
            <w:r w:rsidRPr="007D3313">
              <w:rPr>
                <w:rFonts w:cstheme="minorHAnsi"/>
                <w:bCs/>
              </w:rPr>
              <w:t>- Frans Elsen: Jazz Harmony at the piano, vol.2</w:t>
            </w:r>
          </w:p>
          <w:p w:rsidR="00FA68C8" w:rsidRPr="007D3313" w:rsidRDefault="00FA68C8" w:rsidP="00BB3E76">
            <w:pPr>
              <w:spacing w:after="0" w:line="240" w:lineRule="auto"/>
              <w:rPr>
                <w:rFonts w:cstheme="minorHAnsi"/>
                <w:bCs/>
              </w:rPr>
            </w:pPr>
            <w:r w:rsidRPr="007D3313">
              <w:rPr>
                <w:rFonts w:cstheme="minorHAnsi"/>
                <w:bCs/>
              </w:rPr>
              <w:t>- David Liebman: A Chromatic Approach to Jazz Harmony and Melody; Advance Music, 173 strani</w:t>
            </w:r>
          </w:p>
          <w:p w:rsidR="00FA68C8" w:rsidRPr="007D3313" w:rsidRDefault="00FA68C8" w:rsidP="00BB3E76">
            <w:pPr>
              <w:spacing w:after="0" w:line="240" w:lineRule="auto"/>
              <w:rPr>
                <w:rFonts w:cstheme="minorHAnsi"/>
                <w:bCs/>
              </w:rPr>
            </w:pPr>
            <w:r w:rsidRPr="007D3313">
              <w:rPr>
                <w:rFonts w:cstheme="minorHAnsi"/>
                <w:bCs/>
              </w:rPr>
              <w:t xml:space="preserve">- Ron Miller: Modal Jazz – Composition &amp; Harmony; Advance Music, 142 strani </w:t>
            </w:r>
          </w:p>
          <w:p w:rsidR="00FA68C8" w:rsidRPr="007D3313" w:rsidRDefault="00FA68C8" w:rsidP="00BB3E76">
            <w:pPr>
              <w:spacing w:after="0" w:line="240" w:lineRule="auto"/>
              <w:rPr>
                <w:rFonts w:cstheme="minorHAnsi"/>
                <w:bCs/>
              </w:rPr>
            </w:pPr>
            <w:r w:rsidRPr="007D3313">
              <w:rPr>
                <w:rFonts w:cstheme="minorHAnsi"/>
                <w:bCs/>
              </w:rPr>
              <w:t>- Gary Keller: The Jazz Chord/Scale Handbook; Advance Music 2002, 111 strani</w:t>
            </w:r>
          </w:p>
          <w:p w:rsidR="00FA68C8" w:rsidRPr="008F2C60" w:rsidRDefault="00FA68C8" w:rsidP="00BB3E76">
            <w:pPr>
              <w:spacing w:after="0" w:line="240" w:lineRule="auto"/>
              <w:rPr>
                <w:rFonts w:cstheme="minorHAnsi"/>
                <w:b/>
                <w:bCs/>
              </w:rPr>
            </w:pPr>
            <w:r w:rsidRPr="007D3313">
              <w:rPr>
                <w:rFonts w:cstheme="minorHAnsi"/>
                <w:bCs/>
              </w:rPr>
              <w:t>- Jim McNeely: The Art of Comping; Advance Music1993, 96 strani</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lastRenderedPageBreak/>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obvladovanje branja in zapisovanja akordičnih označb</w:t>
            </w:r>
          </w:p>
          <w:p w:rsidR="00FA68C8" w:rsidRPr="008F2C60" w:rsidRDefault="00FA68C8" w:rsidP="00BB3E76">
            <w:pPr>
              <w:spacing w:after="0" w:line="240" w:lineRule="auto"/>
              <w:rPr>
                <w:rFonts w:cstheme="minorHAnsi"/>
              </w:rPr>
            </w:pPr>
            <w:r w:rsidRPr="008F2C60">
              <w:rPr>
                <w:rFonts w:cstheme="minorHAnsi"/>
              </w:rPr>
              <w:t>- obvladovanje harmonsko-stilskih zakonitosti posameznih jazzovskih obdobij in stilov</w:t>
            </w:r>
          </w:p>
          <w:p w:rsidR="00FA68C8" w:rsidRPr="008F2C60" w:rsidRDefault="00FA68C8" w:rsidP="00BB3E76">
            <w:pPr>
              <w:spacing w:after="0" w:line="240" w:lineRule="auto"/>
              <w:rPr>
                <w:rFonts w:cstheme="minorHAnsi"/>
              </w:rPr>
            </w:pPr>
            <w:r w:rsidRPr="008F2C60">
              <w:rPr>
                <w:rFonts w:cstheme="minorHAnsi"/>
              </w:rPr>
              <w:t>- sposobnost natančnejše analize jazzovskih partitur in jazzovske improvizacije</w:t>
            </w:r>
          </w:p>
          <w:p w:rsidR="00FA68C8" w:rsidRPr="008F2C60" w:rsidRDefault="00FA68C8" w:rsidP="00BB3E76">
            <w:pPr>
              <w:spacing w:after="0" w:line="240" w:lineRule="auto"/>
              <w:rPr>
                <w:rFonts w:cstheme="minorHAnsi"/>
              </w:rPr>
            </w:pPr>
            <w:r w:rsidRPr="008F2C60">
              <w:rPr>
                <w:rFonts w:cstheme="minorHAnsi"/>
              </w:rPr>
              <w:t>- obvladovanje zakonitosti glede uporabe specifičnih lestvic glede na dani akord in izdelava t.i. ''chord progression-a''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7D3313" w:rsidRPr="008F2C60" w:rsidTr="007D3313">
        <w:trPr>
          <w:trHeight w:val="1387"/>
        </w:trPr>
        <w:tc>
          <w:tcPr>
            <w:tcW w:w="4727" w:type="dxa"/>
            <w:gridSpan w:val="10"/>
            <w:vMerge w:val="restart"/>
            <w:tcBorders>
              <w:top w:val="single" w:sz="4" w:space="0" w:color="auto"/>
              <w:left w:val="single" w:sz="4" w:space="0" w:color="auto"/>
              <w:right w:val="single" w:sz="4" w:space="0" w:color="auto"/>
            </w:tcBorders>
          </w:tcPr>
          <w:p w:rsidR="007D3313" w:rsidRPr="008F2C60" w:rsidRDefault="007D3313" w:rsidP="00BB3E76">
            <w:pPr>
              <w:spacing w:after="0" w:line="240" w:lineRule="auto"/>
              <w:rPr>
                <w:rFonts w:cstheme="minorHAnsi"/>
              </w:rPr>
            </w:pPr>
            <w:r w:rsidRPr="008F2C60">
              <w:rPr>
                <w:rFonts w:cstheme="minorHAnsi"/>
              </w:rPr>
              <w:t>Znanje in razumevanje:</w:t>
            </w:r>
          </w:p>
          <w:p w:rsidR="007D3313" w:rsidRPr="008F2C60" w:rsidRDefault="007D3313" w:rsidP="00BB3E76">
            <w:pPr>
              <w:spacing w:after="0" w:line="240" w:lineRule="auto"/>
              <w:rPr>
                <w:rFonts w:cstheme="minorHAnsi"/>
              </w:rPr>
            </w:pPr>
            <w:r w:rsidRPr="008F2C60">
              <w:rPr>
                <w:rFonts w:cstheme="minorHAnsi"/>
              </w:rPr>
              <w:t>-sposobnost orientacije v jazzovski literaturi</w:t>
            </w:r>
          </w:p>
          <w:p w:rsidR="007D3313" w:rsidRPr="008F2C60" w:rsidRDefault="007D3313" w:rsidP="00BB3E76">
            <w:pPr>
              <w:spacing w:after="0" w:line="240" w:lineRule="auto"/>
              <w:rPr>
                <w:rFonts w:cstheme="minorHAnsi"/>
              </w:rPr>
            </w:pPr>
            <w:r w:rsidRPr="008F2C60">
              <w:rPr>
                <w:rFonts w:cstheme="minorHAnsi"/>
              </w:rPr>
              <w:t>-sposobnost harmonske analize skladb različnih jazzovskih stilov</w:t>
            </w:r>
          </w:p>
          <w:p w:rsidR="007D3313" w:rsidRPr="008F2C60" w:rsidRDefault="007D3313" w:rsidP="00BB3E76">
            <w:pPr>
              <w:spacing w:after="0" w:line="240" w:lineRule="auto"/>
              <w:rPr>
                <w:rFonts w:cstheme="minorHAnsi"/>
              </w:rPr>
            </w:pPr>
            <w:r w:rsidRPr="008F2C60">
              <w:rPr>
                <w:rFonts w:cstheme="minorHAnsi"/>
              </w:rPr>
              <w:t>- Uporaba znanja pri komponiranju skladb v jazzovskem stilu</w:t>
            </w:r>
          </w:p>
          <w:p w:rsidR="007D3313" w:rsidRPr="008F2C60" w:rsidRDefault="007D3313" w:rsidP="00BB3E76">
            <w:pPr>
              <w:spacing w:after="0" w:line="240" w:lineRule="auto"/>
              <w:rPr>
                <w:rFonts w:cstheme="minorHAnsi"/>
              </w:rPr>
            </w:pPr>
            <w:r w:rsidRPr="008F2C60">
              <w:rPr>
                <w:rFonts w:cstheme="minorHAnsi"/>
              </w:rPr>
              <w:t>- Sposobnost izdelave enostavnih aranžmajev glede na harmonski okvir glasbenega zapisa</w:t>
            </w:r>
          </w:p>
          <w:p w:rsidR="007D3313" w:rsidRPr="008F2C60" w:rsidRDefault="007D3313" w:rsidP="00BB3E76">
            <w:pPr>
              <w:spacing w:after="0" w:line="240" w:lineRule="auto"/>
              <w:rPr>
                <w:rFonts w:cstheme="minorHAnsi"/>
              </w:rPr>
            </w:pPr>
            <w:r w:rsidRPr="008F2C60">
              <w:rPr>
                <w:rFonts w:cstheme="minorHAnsi"/>
              </w:rPr>
              <w:t>- vrednotenje lastnih dosežkov</w:t>
            </w:r>
          </w:p>
          <w:p w:rsidR="007D3313" w:rsidRPr="008F2C60" w:rsidRDefault="007D3313" w:rsidP="00BB3E76">
            <w:pPr>
              <w:spacing w:after="0" w:line="240" w:lineRule="auto"/>
              <w:rPr>
                <w:rFonts w:cstheme="minorHAnsi"/>
              </w:rPr>
            </w:pPr>
            <w:r w:rsidRPr="008F2C60">
              <w:rPr>
                <w:rFonts w:cstheme="minorHAnsi"/>
              </w:rPr>
              <w:t>-vrednotenje kreativne improvizacije  v jazzu   v kontekstu stilnega razvoja in zavedanje o zgodovinsko pogojenih razlikah v raznih jazzovskih stilih</w:t>
            </w:r>
          </w:p>
          <w:p w:rsidR="007D3313" w:rsidRPr="008F2C60" w:rsidRDefault="007D3313" w:rsidP="00BB3E76">
            <w:pPr>
              <w:spacing w:after="0" w:line="240" w:lineRule="auto"/>
              <w:rPr>
                <w:rFonts w:cstheme="minorHAnsi"/>
              </w:rPr>
            </w:pPr>
            <w:r w:rsidRPr="008F2C60">
              <w:rPr>
                <w:rFonts w:cstheme="minorHAnsi"/>
              </w:rPr>
              <w:t>-vrednotenje teoretičnega znanja s področja jazz harmonije in  harmonske analize in glasbene zgodovine</w:t>
            </w:r>
          </w:p>
          <w:p w:rsidR="007D3313" w:rsidRPr="008F2C60" w:rsidRDefault="007D3313" w:rsidP="00BB3E76">
            <w:pPr>
              <w:spacing w:after="0" w:line="240" w:lineRule="auto"/>
              <w:rPr>
                <w:rFonts w:cstheme="minorHAnsi"/>
              </w:rPr>
            </w:pPr>
            <w:r w:rsidRPr="008F2C60">
              <w:rPr>
                <w:rFonts w:cstheme="minorHAnsi"/>
              </w:rPr>
              <w:t>- glasbeno izražanje v določenem jazz stilu</w:t>
            </w:r>
          </w:p>
          <w:p w:rsidR="007D3313" w:rsidRPr="008F2C60" w:rsidRDefault="007D3313" w:rsidP="00BB3E76">
            <w:pPr>
              <w:spacing w:after="0" w:line="240" w:lineRule="auto"/>
              <w:rPr>
                <w:rFonts w:cstheme="minorHAnsi"/>
              </w:rPr>
            </w:pPr>
            <w:r w:rsidRPr="008F2C60">
              <w:rPr>
                <w:rFonts w:cstheme="minorHAnsi"/>
              </w:rPr>
              <w:t>- predstavitev jazz standardov na klavirju</w:t>
            </w:r>
          </w:p>
          <w:p w:rsidR="007D3313" w:rsidRPr="008F2C60" w:rsidRDefault="007D3313" w:rsidP="00BB3E76">
            <w:pPr>
              <w:spacing w:after="0" w:line="240" w:lineRule="auto"/>
              <w:rPr>
                <w:rFonts w:cstheme="minorHAnsi"/>
              </w:rPr>
            </w:pPr>
            <w:r w:rsidRPr="008F2C60">
              <w:rPr>
                <w:rFonts w:cstheme="minorHAnsi"/>
              </w:rPr>
              <w:t>- oblikovna in harmonska analiza</w:t>
            </w: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c>
          <w:tcPr>
            <w:tcW w:w="4821" w:type="dxa"/>
            <w:gridSpan w:val="9"/>
            <w:tcBorders>
              <w:top w:val="single" w:sz="4" w:space="0" w:color="auto"/>
              <w:left w:val="single" w:sz="4" w:space="0" w:color="auto"/>
              <w:bottom w:val="nil"/>
              <w:right w:val="single" w:sz="4" w:space="0" w:color="auto"/>
            </w:tcBorders>
          </w:tcPr>
          <w:p w:rsidR="007D3313" w:rsidRPr="008F2C60" w:rsidRDefault="007D3313" w:rsidP="00BB3E76">
            <w:pPr>
              <w:spacing w:after="0" w:line="240" w:lineRule="auto"/>
              <w:rPr>
                <w:rFonts w:cstheme="minorHAnsi"/>
              </w:rPr>
            </w:pPr>
            <w:r w:rsidRPr="008F2C60">
              <w:rPr>
                <w:rFonts w:cstheme="minorHAnsi"/>
              </w:rPr>
              <w:t>Knowledge and understanding:</w:t>
            </w: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r>
      <w:tr w:rsidR="007D3313" w:rsidRPr="008F2C60" w:rsidTr="007D3313">
        <w:trPr>
          <w:trHeight w:val="80"/>
        </w:trPr>
        <w:tc>
          <w:tcPr>
            <w:tcW w:w="4727" w:type="dxa"/>
            <w:gridSpan w:val="10"/>
            <w:vMerge/>
            <w:tcBorders>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b/>
              </w:rPr>
            </w:pPr>
          </w:p>
        </w:tc>
        <w:tc>
          <w:tcPr>
            <w:tcW w:w="4821" w:type="dxa"/>
            <w:gridSpan w:val="9"/>
            <w:tcBorders>
              <w:top w:val="nil"/>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7D3313">
        <w:trPr>
          <w:trHeight w:val="296"/>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individualne naloge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7D3313" w:rsidRDefault="007D331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 xml:space="preserve">Kolokvij po prvem semestru in izpit </w:t>
            </w:r>
          </w:p>
          <w:p w:rsidR="00FA68C8" w:rsidRPr="008F2C60" w:rsidRDefault="00FA68C8" w:rsidP="00BB3E76">
            <w:pPr>
              <w:spacing w:after="0" w:line="240" w:lineRule="auto"/>
              <w:rPr>
                <w:rFonts w:cstheme="minorHAnsi"/>
                <w:bCs/>
              </w:rPr>
            </w:pPr>
            <w:r w:rsidRPr="008F2C60">
              <w:rPr>
                <w:rFonts w:cstheme="minorHAnsi"/>
              </w:rPr>
              <w:t>od 6-10 (pozitivno) oz. 1-5 (negativno)</w:t>
            </w:r>
            <w:r w:rsidRPr="008F2C60">
              <w:rPr>
                <w:rFonts w:cstheme="minorHAnsi"/>
                <w:bCs/>
              </w:rPr>
              <w:t xml:space="preserve"> </w:t>
            </w:r>
          </w:p>
          <w:p w:rsidR="00FA68C8" w:rsidRPr="008F2C60" w:rsidRDefault="00FA68C8" w:rsidP="00BB3E76">
            <w:pPr>
              <w:spacing w:after="0" w:line="240" w:lineRule="auto"/>
              <w:rPr>
                <w:rFonts w:cstheme="minorHAnsi"/>
              </w:rPr>
            </w:pPr>
            <w:r w:rsidRPr="008F2C60">
              <w:rPr>
                <w:rFonts w:cstheme="minorHAnsi"/>
                <w:bCs/>
              </w:rPr>
              <w:t>Gostujočim študentom se kreditne točke po prvem semestru priznajo na osnovi  kolokvija</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7D3313" w:rsidRDefault="007D3313" w:rsidP="00BB3E76">
            <w:pPr>
              <w:spacing w:after="0" w:line="240" w:lineRule="auto"/>
              <w:rPr>
                <w:rFonts w:cstheme="minorHAnsi"/>
              </w:rPr>
            </w:pPr>
            <w:r>
              <w:rPr>
                <w:rFonts w:cstheme="minorHAnsi"/>
              </w:rPr>
              <w:t>50% / 50%</w:t>
            </w:r>
          </w:p>
          <w:p w:rsidR="007D3313" w:rsidRDefault="007D3313" w:rsidP="00BB3E76">
            <w:pPr>
              <w:spacing w:after="0" w:line="240" w:lineRule="auto"/>
              <w:rPr>
                <w:rFonts w:cstheme="minorHAnsi"/>
              </w:rPr>
            </w:pPr>
          </w:p>
          <w:p w:rsidR="007D3313" w:rsidRDefault="007D3313" w:rsidP="00BB3E76">
            <w:pPr>
              <w:spacing w:after="0" w:line="240" w:lineRule="auto"/>
              <w:rPr>
                <w:rFonts w:cstheme="minorHAnsi"/>
              </w:rPr>
            </w:pPr>
          </w:p>
          <w:p w:rsidR="007D3313" w:rsidRDefault="007D3313" w:rsidP="00BB3E76">
            <w:pPr>
              <w:spacing w:after="0" w:line="240" w:lineRule="auto"/>
              <w:rPr>
                <w:rFonts w:cstheme="minorHAnsi"/>
              </w:rPr>
            </w:pPr>
          </w:p>
          <w:p w:rsidR="007D3313" w:rsidRPr="008F2C60" w:rsidRDefault="007D3313" w:rsidP="00BB3E76">
            <w:pPr>
              <w:spacing w:after="0" w:line="240" w:lineRule="auto"/>
              <w:rPr>
                <w:rFonts w:cstheme="minorHAnsi"/>
                <w:b/>
              </w:rPr>
            </w:pPr>
          </w:p>
        </w:tc>
        <w:tc>
          <w:tcPr>
            <w:tcW w:w="411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mag. Jaka Pucihar:</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big band RTV Slovenija (Da jora ta banerina, S'noči sem na vasi stal, My favourite things...)</w:t>
            </w:r>
          </w:p>
          <w:p w:rsidR="00FA68C8" w:rsidRPr="008F2C60" w:rsidRDefault="00FA68C8" w:rsidP="00BB3E76">
            <w:pPr>
              <w:numPr>
                <w:ilvl w:val="0"/>
                <w:numId w:val="14"/>
              </w:numPr>
              <w:spacing w:after="0" w:line="240" w:lineRule="auto"/>
              <w:rPr>
                <w:rFonts w:cstheme="minorHAnsi"/>
              </w:rPr>
            </w:pPr>
            <w:r w:rsidRPr="008F2C60">
              <w:rPr>
                <w:rFonts w:cstheme="minorHAnsi"/>
              </w:rPr>
              <w:t>kompozicije za big band (Concerto Grosso za flavto, kitaro in veliki jazzovski orkester, Flautino)</w:t>
            </w:r>
          </w:p>
          <w:p w:rsidR="00FA68C8" w:rsidRPr="008F2C60" w:rsidRDefault="00FA68C8" w:rsidP="00BB3E76">
            <w:pPr>
              <w:numPr>
                <w:ilvl w:val="0"/>
                <w:numId w:val="14"/>
              </w:numPr>
              <w:spacing w:after="0" w:line="240" w:lineRule="auto"/>
              <w:rPr>
                <w:rFonts w:cstheme="minorHAnsi"/>
              </w:rPr>
            </w:pPr>
            <w:r w:rsidRPr="008F2C60">
              <w:rPr>
                <w:rFonts w:cstheme="minorHAnsi"/>
              </w:rPr>
              <w:t>aranžmaji za veliki revijski orkester (slovenske popevke: Samo ti, Preproste stvari, Jutro, Zdravi bili, Vzhod-Zahod in druge)</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7"/>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rPr>
              <w:t>Jazz harmonija A2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10"/>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7D3313" w:rsidP="00BB3E76">
            <w:pPr>
              <w:spacing w:after="0" w:line="240" w:lineRule="auto"/>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
              </w:rPr>
            </w:pPr>
            <w:r w:rsidRPr="007D3313">
              <w:rPr>
                <w:rFonts w:cstheme="minorHAnsi"/>
                <w:b/>
              </w:rPr>
              <w:t>Strokovni izbirni</w:t>
            </w:r>
          </w:p>
        </w:tc>
      </w:tr>
      <w:tr w:rsidR="00FA68C8" w:rsidRPr="008F2C60" w:rsidTr="008F2C60">
        <w:tc>
          <w:tcPr>
            <w:tcW w:w="5718" w:type="dxa"/>
            <w:gridSpan w:val="14"/>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30</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7D3313">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7D3313">
            <w:pPr>
              <w:spacing w:after="0" w:line="240" w:lineRule="auto"/>
              <w:jc w:val="center"/>
              <w:rPr>
                <w:rFonts w:cstheme="minorHAnsi"/>
                <w:b/>
                <w:bCs/>
              </w:rPr>
            </w:pPr>
            <w:r w:rsidRPr="008F2C60">
              <w:rPr>
                <w:rFonts w:cstheme="minorHAnsi"/>
                <w:b/>
                <w:bCs/>
              </w:rPr>
              <w:t>4</w:t>
            </w:r>
            <w:r w:rsidR="007D3313">
              <w:rPr>
                <w:rFonts w:cstheme="minorHAnsi"/>
                <w:b/>
                <w:bCs/>
              </w:rPr>
              <w:t xml:space="preserve"> </w:t>
            </w:r>
            <w:r w:rsidRPr="008F2C60">
              <w:rPr>
                <w:rFonts w:cstheme="minorHAnsi"/>
                <w:b/>
                <w:bCs/>
              </w:rPr>
              <w:t>(2+2)</w:t>
            </w:r>
          </w:p>
        </w:tc>
      </w:tr>
      <w:tr w:rsidR="00FA68C8" w:rsidRPr="008F2C60" w:rsidTr="008F2C60">
        <w:tc>
          <w:tcPr>
            <w:tcW w:w="9690" w:type="dxa"/>
            <w:gridSpan w:val="20"/>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5"/>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ind w:left="30"/>
              <w:rPr>
                <w:rFonts w:cstheme="minorHAnsi"/>
                <w:b/>
              </w:rPr>
            </w:pPr>
            <w:r w:rsidRPr="007D3313">
              <w:rPr>
                <w:rFonts w:cstheme="minorHAnsi"/>
                <w:b/>
              </w:rPr>
              <w:t>doc. mag. Jaka Pucihar</w:t>
            </w: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7D3313">
        <w:trPr>
          <w:trHeight w:val="514"/>
        </w:trPr>
        <w:tc>
          <w:tcPr>
            <w:tcW w:w="4728"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7D3313">
            <w:pPr>
              <w:snapToGrid w:val="0"/>
              <w:spacing w:after="0" w:line="240" w:lineRule="auto"/>
              <w:rPr>
                <w:rFonts w:cstheme="minorHAnsi"/>
              </w:rPr>
            </w:pPr>
            <w:r w:rsidRPr="008F2C60">
              <w:rPr>
                <w:rFonts w:cstheme="minorHAnsi"/>
              </w:rPr>
              <w:t>Splošni pogoji za vpis v letn</w:t>
            </w:r>
            <w:r w:rsidR="007D3313">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7D3313">
        <w:trPr>
          <w:trHeight w:val="2117"/>
        </w:trPr>
        <w:tc>
          <w:tcPr>
            <w:tcW w:w="471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razvijanje in uporaba različnih tehnik harmonizacije, vključujoč specifične tehnike kot reharmonizacija, ''upper structure'' tehnika, kvartna harmonija itd.</w:t>
            </w:r>
          </w:p>
          <w:p w:rsidR="00FA68C8" w:rsidRPr="008F2C60" w:rsidRDefault="00FA68C8" w:rsidP="00BB3E76">
            <w:pPr>
              <w:spacing w:after="0" w:line="240" w:lineRule="auto"/>
              <w:rPr>
                <w:rFonts w:cstheme="minorHAnsi"/>
              </w:rPr>
            </w:pPr>
            <w:r w:rsidRPr="008F2C60">
              <w:rPr>
                <w:rFonts w:cstheme="minorHAnsi"/>
              </w:rPr>
              <w:t>- razvijanje in širjenje znanja uporabe različnih lestvic na dane harmonije</w:t>
            </w:r>
          </w:p>
          <w:p w:rsidR="00FA68C8" w:rsidRPr="008F2C60" w:rsidRDefault="00FA68C8" w:rsidP="00BB3E76">
            <w:pPr>
              <w:spacing w:after="0" w:line="240" w:lineRule="auto"/>
              <w:rPr>
                <w:rFonts w:cstheme="minorHAnsi"/>
              </w:rPr>
            </w:pPr>
            <w:r w:rsidRPr="008F2C60">
              <w:rPr>
                <w:rFonts w:cstheme="minorHAnsi"/>
              </w:rPr>
              <w:t>- analiza že izdelanih in izdelava lastnega ''chord progression-a'' glede na stilsko opredelitev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2"/>
        <w:gridCol w:w="1069"/>
      </w:tblGrid>
      <w:tr w:rsidR="00FA68C8" w:rsidRPr="008F2C60" w:rsidTr="008F2C60">
        <w:tc>
          <w:tcPr>
            <w:tcW w:w="9690" w:type="dxa"/>
            <w:gridSpan w:val="20"/>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20"/>
            <w:tcBorders>
              <w:top w:val="single" w:sz="4" w:space="0" w:color="auto"/>
              <w:left w:val="single" w:sz="4" w:space="0" w:color="auto"/>
              <w:bottom w:val="single" w:sz="4" w:space="0" w:color="auto"/>
              <w:right w:val="single" w:sz="4" w:space="0" w:color="auto"/>
            </w:tcBorders>
          </w:tcPr>
          <w:p w:rsidR="00FA68C8" w:rsidRPr="007D3313" w:rsidRDefault="00FA68C8" w:rsidP="00BB3E76">
            <w:pPr>
              <w:spacing w:after="0" w:line="240" w:lineRule="auto"/>
              <w:rPr>
                <w:rFonts w:cstheme="minorHAnsi"/>
                <w:bCs/>
              </w:rPr>
            </w:pPr>
            <w:r w:rsidRPr="007D3313">
              <w:rPr>
                <w:rFonts w:cstheme="minorHAnsi"/>
                <w:bCs/>
              </w:rPr>
              <w:t>Izbrana poglavja iz:</w:t>
            </w:r>
          </w:p>
          <w:p w:rsidR="00FA68C8" w:rsidRPr="007D3313" w:rsidRDefault="00FA68C8" w:rsidP="00BB3E76">
            <w:pPr>
              <w:spacing w:after="0" w:line="240" w:lineRule="auto"/>
              <w:rPr>
                <w:rFonts w:cstheme="minorHAnsi"/>
                <w:bCs/>
              </w:rPr>
            </w:pPr>
            <w:r w:rsidRPr="007D3313">
              <w:rPr>
                <w:rFonts w:cstheme="minorHAnsi"/>
                <w:bCs/>
              </w:rPr>
              <w:t>- Mark Levine: The Jazz Theory Book; Sher Music CO 1995, 522 strani</w:t>
            </w:r>
          </w:p>
          <w:p w:rsidR="00FA68C8" w:rsidRPr="007D3313" w:rsidRDefault="00FA68C8" w:rsidP="00BB3E76">
            <w:pPr>
              <w:spacing w:after="0" w:line="240" w:lineRule="auto"/>
              <w:rPr>
                <w:rFonts w:cstheme="minorHAnsi"/>
                <w:bCs/>
              </w:rPr>
            </w:pPr>
            <w:r w:rsidRPr="007D3313">
              <w:rPr>
                <w:rFonts w:cstheme="minorHAnsi"/>
                <w:bCs/>
              </w:rPr>
              <w:t>- Mark Levine: The Jazz Piano; Sher Music CO 1989, 307 strani</w:t>
            </w:r>
          </w:p>
          <w:p w:rsidR="00FA68C8" w:rsidRPr="007D3313" w:rsidRDefault="00FA68C8" w:rsidP="00BB3E76">
            <w:pPr>
              <w:spacing w:after="0" w:line="240" w:lineRule="auto"/>
              <w:rPr>
                <w:rFonts w:cstheme="minorHAnsi"/>
                <w:bCs/>
              </w:rPr>
            </w:pPr>
            <w:r w:rsidRPr="007D3313">
              <w:rPr>
                <w:rFonts w:cstheme="minorHAnsi"/>
                <w:bCs/>
              </w:rPr>
              <w:t xml:space="preserve">- Frans Elsen: Jazz Harmony at the piano, vol. 1; Frans Elsen 2001, 136 strani </w:t>
            </w:r>
          </w:p>
          <w:p w:rsidR="00FA68C8" w:rsidRPr="007D3313" w:rsidRDefault="00FA68C8" w:rsidP="00BB3E76">
            <w:pPr>
              <w:spacing w:after="0" w:line="240" w:lineRule="auto"/>
              <w:rPr>
                <w:rFonts w:cstheme="minorHAnsi"/>
                <w:bCs/>
              </w:rPr>
            </w:pPr>
            <w:r w:rsidRPr="007D3313">
              <w:rPr>
                <w:rFonts w:cstheme="minorHAnsi"/>
                <w:bCs/>
              </w:rPr>
              <w:t>- Frans Elsen: Jazz Harmony at the piano, vol.2</w:t>
            </w:r>
          </w:p>
          <w:p w:rsidR="00FA68C8" w:rsidRPr="007D3313" w:rsidRDefault="00FA68C8" w:rsidP="00BB3E76">
            <w:pPr>
              <w:spacing w:after="0" w:line="240" w:lineRule="auto"/>
              <w:rPr>
                <w:rFonts w:cstheme="minorHAnsi"/>
                <w:bCs/>
              </w:rPr>
            </w:pPr>
            <w:r w:rsidRPr="007D3313">
              <w:rPr>
                <w:rFonts w:cstheme="minorHAnsi"/>
                <w:bCs/>
              </w:rPr>
              <w:t>- David Liebman: A Chromatic Approach to Jazz Harmony and Melody; Advance Music, 173 strani</w:t>
            </w:r>
          </w:p>
          <w:p w:rsidR="00FA68C8" w:rsidRPr="007D3313" w:rsidRDefault="00FA68C8" w:rsidP="00BB3E76">
            <w:pPr>
              <w:spacing w:after="0" w:line="240" w:lineRule="auto"/>
              <w:rPr>
                <w:rFonts w:cstheme="minorHAnsi"/>
                <w:bCs/>
              </w:rPr>
            </w:pPr>
            <w:r w:rsidRPr="007D3313">
              <w:rPr>
                <w:rFonts w:cstheme="minorHAnsi"/>
                <w:bCs/>
              </w:rPr>
              <w:t xml:space="preserve">- Ron Miller: Modal Jazz – Composition &amp; Harmony; Advance Music, 142 strani </w:t>
            </w:r>
          </w:p>
          <w:p w:rsidR="00FA68C8" w:rsidRPr="007D3313" w:rsidRDefault="00FA68C8" w:rsidP="00BB3E76">
            <w:pPr>
              <w:spacing w:after="0" w:line="240" w:lineRule="auto"/>
              <w:rPr>
                <w:rFonts w:cstheme="minorHAnsi"/>
                <w:bCs/>
              </w:rPr>
            </w:pPr>
            <w:r w:rsidRPr="007D3313">
              <w:rPr>
                <w:rFonts w:cstheme="minorHAnsi"/>
                <w:bCs/>
              </w:rPr>
              <w:t>- Gary Keller: The Jazz Chord/Scale Handbook; Advance Music 2002, 111 strani</w:t>
            </w:r>
          </w:p>
          <w:p w:rsidR="00FA68C8" w:rsidRPr="008F2C60" w:rsidRDefault="00FA68C8" w:rsidP="00BB3E76">
            <w:pPr>
              <w:spacing w:after="0" w:line="240" w:lineRule="auto"/>
              <w:rPr>
                <w:rFonts w:cstheme="minorHAnsi"/>
                <w:b/>
                <w:bCs/>
              </w:rPr>
            </w:pPr>
            <w:r w:rsidRPr="007D3313">
              <w:rPr>
                <w:rFonts w:cstheme="minorHAnsi"/>
                <w:bCs/>
              </w:rPr>
              <w:t>- Jim McNeely: The Art of Comping; Advance Music1993, 96 strani</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lastRenderedPageBreak/>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obvladovanje branja in zapisovanja akordičnih označb</w:t>
            </w:r>
          </w:p>
          <w:p w:rsidR="00FA68C8" w:rsidRPr="008F2C60" w:rsidRDefault="00FA68C8" w:rsidP="00BB3E76">
            <w:pPr>
              <w:spacing w:after="0" w:line="240" w:lineRule="auto"/>
              <w:rPr>
                <w:rFonts w:cstheme="minorHAnsi"/>
              </w:rPr>
            </w:pPr>
            <w:r w:rsidRPr="008F2C60">
              <w:rPr>
                <w:rFonts w:cstheme="minorHAnsi"/>
              </w:rPr>
              <w:t>- obvladovanje harmonsko-stilskih zakonitosti posameznih jazzovskih obdobij in stilov</w:t>
            </w:r>
          </w:p>
          <w:p w:rsidR="00FA68C8" w:rsidRPr="008F2C60" w:rsidRDefault="00FA68C8" w:rsidP="00BB3E76">
            <w:pPr>
              <w:spacing w:after="0" w:line="240" w:lineRule="auto"/>
              <w:rPr>
                <w:rFonts w:cstheme="minorHAnsi"/>
              </w:rPr>
            </w:pPr>
            <w:r w:rsidRPr="008F2C60">
              <w:rPr>
                <w:rFonts w:cstheme="minorHAnsi"/>
              </w:rPr>
              <w:t>- sposobnost natančnejše analize jazzovskih partitur in jazzovske improvizacije</w:t>
            </w:r>
          </w:p>
          <w:p w:rsidR="00FA68C8" w:rsidRPr="008F2C60" w:rsidRDefault="00FA68C8" w:rsidP="00BB3E76">
            <w:pPr>
              <w:spacing w:after="0" w:line="240" w:lineRule="auto"/>
              <w:rPr>
                <w:rFonts w:cstheme="minorHAnsi"/>
              </w:rPr>
            </w:pPr>
            <w:r w:rsidRPr="008F2C60">
              <w:rPr>
                <w:rFonts w:cstheme="minorHAnsi"/>
              </w:rPr>
              <w:t>- obvladovanje zakonitosti glede uporabe specifičnih lestvic glede na dani akord in izdelava t.i. ''chord progression-a''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7D3313" w:rsidRPr="008F2C60" w:rsidTr="007D3313">
        <w:trPr>
          <w:trHeight w:val="1387"/>
        </w:trPr>
        <w:tc>
          <w:tcPr>
            <w:tcW w:w="4727" w:type="dxa"/>
            <w:gridSpan w:val="10"/>
            <w:vMerge w:val="restart"/>
            <w:tcBorders>
              <w:top w:val="single" w:sz="4" w:space="0" w:color="auto"/>
              <w:left w:val="single" w:sz="4" w:space="0" w:color="auto"/>
              <w:right w:val="single" w:sz="4" w:space="0" w:color="auto"/>
            </w:tcBorders>
          </w:tcPr>
          <w:p w:rsidR="007D3313" w:rsidRPr="008F2C60" w:rsidRDefault="007D3313" w:rsidP="00BB3E76">
            <w:pPr>
              <w:spacing w:after="0" w:line="240" w:lineRule="auto"/>
              <w:rPr>
                <w:rFonts w:cstheme="minorHAnsi"/>
              </w:rPr>
            </w:pPr>
            <w:r w:rsidRPr="008F2C60">
              <w:rPr>
                <w:rFonts w:cstheme="minorHAnsi"/>
              </w:rPr>
              <w:t>Znanje in razumevanje:</w:t>
            </w:r>
          </w:p>
          <w:p w:rsidR="007D3313" w:rsidRPr="008F2C60" w:rsidRDefault="007D3313" w:rsidP="00BB3E76">
            <w:pPr>
              <w:spacing w:after="0" w:line="240" w:lineRule="auto"/>
              <w:rPr>
                <w:rFonts w:cstheme="minorHAnsi"/>
              </w:rPr>
            </w:pPr>
            <w:r w:rsidRPr="008F2C60">
              <w:rPr>
                <w:rFonts w:cstheme="minorHAnsi"/>
              </w:rPr>
              <w:t>-sposobnost orientacije v jazzovski literaturi</w:t>
            </w:r>
          </w:p>
          <w:p w:rsidR="007D3313" w:rsidRPr="008F2C60" w:rsidRDefault="007D3313" w:rsidP="00BB3E76">
            <w:pPr>
              <w:spacing w:after="0" w:line="240" w:lineRule="auto"/>
              <w:rPr>
                <w:rFonts w:cstheme="minorHAnsi"/>
              </w:rPr>
            </w:pPr>
            <w:r w:rsidRPr="008F2C60">
              <w:rPr>
                <w:rFonts w:cstheme="minorHAnsi"/>
              </w:rPr>
              <w:t>-sposobnost harmonske analize skladb različnih jazzovskih stilov</w:t>
            </w:r>
          </w:p>
          <w:p w:rsidR="007D3313" w:rsidRPr="008F2C60" w:rsidRDefault="007D3313" w:rsidP="00BB3E76">
            <w:pPr>
              <w:spacing w:after="0" w:line="240" w:lineRule="auto"/>
              <w:rPr>
                <w:rFonts w:cstheme="minorHAnsi"/>
              </w:rPr>
            </w:pPr>
            <w:r w:rsidRPr="008F2C60">
              <w:rPr>
                <w:rFonts w:cstheme="minorHAnsi"/>
              </w:rPr>
              <w:t>- Uporaba znanja pri komponiranju skladb v jazzovskem stilu</w:t>
            </w:r>
          </w:p>
          <w:p w:rsidR="007D3313" w:rsidRPr="008F2C60" w:rsidRDefault="007D3313" w:rsidP="00BB3E76">
            <w:pPr>
              <w:spacing w:after="0" w:line="240" w:lineRule="auto"/>
              <w:rPr>
                <w:rFonts w:cstheme="minorHAnsi"/>
              </w:rPr>
            </w:pPr>
            <w:r w:rsidRPr="008F2C60">
              <w:rPr>
                <w:rFonts w:cstheme="minorHAnsi"/>
              </w:rPr>
              <w:t>- Sposobnost izdelave enostavnih aranžmajev glede na harmonski okvir glasbenega zapisa</w:t>
            </w:r>
          </w:p>
          <w:p w:rsidR="007D3313" w:rsidRPr="008F2C60" w:rsidRDefault="007D3313" w:rsidP="00BB3E76">
            <w:pPr>
              <w:spacing w:after="0" w:line="240" w:lineRule="auto"/>
              <w:rPr>
                <w:rFonts w:cstheme="minorHAnsi"/>
              </w:rPr>
            </w:pPr>
            <w:r w:rsidRPr="008F2C60">
              <w:rPr>
                <w:rFonts w:cstheme="minorHAnsi"/>
              </w:rPr>
              <w:t>- vrednotenje lastnih dosežkov</w:t>
            </w:r>
          </w:p>
          <w:p w:rsidR="007D3313" w:rsidRPr="008F2C60" w:rsidRDefault="007D3313" w:rsidP="00BB3E76">
            <w:pPr>
              <w:spacing w:after="0" w:line="240" w:lineRule="auto"/>
              <w:rPr>
                <w:rFonts w:cstheme="minorHAnsi"/>
              </w:rPr>
            </w:pPr>
            <w:r w:rsidRPr="008F2C60">
              <w:rPr>
                <w:rFonts w:cstheme="minorHAnsi"/>
              </w:rPr>
              <w:t>-vrednotenje kreativne improvizacije  v jazzu   v kontekstu stilnega razvoja in zavedanje o zgodovinsko pogojenih razlikah v raznih jazzovskih stilih</w:t>
            </w:r>
          </w:p>
          <w:p w:rsidR="007D3313" w:rsidRPr="008F2C60" w:rsidRDefault="007D3313" w:rsidP="00BB3E76">
            <w:pPr>
              <w:spacing w:after="0" w:line="240" w:lineRule="auto"/>
              <w:rPr>
                <w:rFonts w:cstheme="minorHAnsi"/>
              </w:rPr>
            </w:pPr>
            <w:r w:rsidRPr="008F2C60">
              <w:rPr>
                <w:rFonts w:cstheme="minorHAnsi"/>
              </w:rPr>
              <w:t>-vrednotenje teoretičnega znanja s področja jazz harmonije in  harmonske analize in glasbene zgodovine</w:t>
            </w:r>
          </w:p>
          <w:p w:rsidR="007D3313" w:rsidRPr="008F2C60" w:rsidRDefault="007D3313" w:rsidP="00BB3E76">
            <w:pPr>
              <w:spacing w:after="0" w:line="240" w:lineRule="auto"/>
              <w:rPr>
                <w:rFonts w:cstheme="minorHAnsi"/>
              </w:rPr>
            </w:pPr>
            <w:r w:rsidRPr="008F2C60">
              <w:rPr>
                <w:rFonts w:cstheme="minorHAnsi"/>
              </w:rPr>
              <w:t xml:space="preserve"> - glasbeno izražanje v določenem jazz stilu</w:t>
            </w:r>
          </w:p>
          <w:p w:rsidR="007D3313" w:rsidRPr="008F2C60" w:rsidRDefault="007D3313" w:rsidP="00BB3E76">
            <w:pPr>
              <w:spacing w:after="0" w:line="240" w:lineRule="auto"/>
              <w:rPr>
                <w:rFonts w:cstheme="minorHAnsi"/>
              </w:rPr>
            </w:pPr>
            <w:r w:rsidRPr="008F2C60">
              <w:rPr>
                <w:rFonts w:cstheme="minorHAnsi"/>
              </w:rPr>
              <w:t>- predstavitev jazz standardov na klavirju</w:t>
            </w:r>
          </w:p>
          <w:p w:rsidR="007D3313" w:rsidRPr="008F2C60" w:rsidRDefault="007D3313" w:rsidP="00BB3E76">
            <w:pPr>
              <w:spacing w:after="0" w:line="240" w:lineRule="auto"/>
              <w:rPr>
                <w:rFonts w:cstheme="minorHAnsi"/>
              </w:rPr>
            </w:pPr>
            <w:r w:rsidRPr="008F2C60">
              <w:rPr>
                <w:rFonts w:cstheme="minorHAnsi"/>
              </w:rPr>
              <w:t>- oblikovna in harmonska analiza</w:t>
            </w: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c>
          <w:tcPr>
            <w:tcW w:w="4821" w:type="dxa"/>
            <w:gridSpan w:val="9"/>
            <w:tcBorders>
              <w:top w:val="single" w:sz="4" w:space="0" w:color="auto"/>
              <w:left w:val="single" w:sz="4" w:space="0" w:color="auto"/>
              <w:bottom w:val="nil"/>
              <w:right w:val="single" w:sz="4" w:space="0" w:color="auto"/>
            </w:tcBorders>
          </w:tcPr>
          <w:p w:rsidR="007D3313" w:rsidRPr="008F2C60" w:rsidRDefault="007D3313" w:rsidP="00BB3E76">
            <w:pPr>
              <w:spacing w:after="0" w:line="240" w:lineRule="auto"/>
              <w:rPr>
                <w:rFonts w:cstheme="minorHAnsi"/>
              </w:rPr>
            </w:pPr>
            <w:r w:rsidRPr="008F2C60">
              <w:rPr>
                <w:rFonts w:cstheme="minorHAnsi"/>
              </w:rPr>
              <w:t>Knowledge and understanding:</w:t>
            </w:r>
          </w:p>
          <w:p w:rsidR="007D3313" w:rsidRPr="008F2C60" w:rsidRDefault="007D3313" w:rsidP="00BB3E76">
            <w:pPr>
              <w:spacing w:after="0" w:line="240" w:lineRule="auto"/>
              <w:rPr>
                <w:rFonts w:cstheme="minorHAnsi"/>
              </w:rPr>
            </w:pPr>
          </w:p>
          <w:p w:rsidR="007D3313" w:rsidRPr="008F2C60" w:rsidRDefault="007D3313" w:rsidP="00BB3E76">
            <w:pPr>
              <w:spacing w:after="0" w:line="240" w:lineRule="auto"/>
              <w:rPr>
                <w:rFonts w:cstheme="minorHAnsi"/>
              </w:rPr>
            </w:pPr>
          </w:p>
        </w:tc>
      </w:tr>
      <w:tr w:rsidR="007D3313" w:rsidRPr="008F2C60" w:rsidTr="007D3313">
        <w:trPr>
          <w:trHeight w:val="80"/>
        </w:trPr>
        <w:tc>
          <w:tcPr>
            <w:tcW w:w="4727" w:type="dxa"/>
            <w:gridSpan w:val="10"/>
            <w:vMerge/>
            <w:tcBorders>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7D3313" w:rsidRPr="008F2C60" w:rsidRDefault="007D3313" w:rsidP="00BB3E76">
            <w:pPr>
              <w:spacing w:after="0" w:line="240" w:lineRule="auto"/>
              <w:rPr>
                <w:rFonts w:cstheme="minorHAnsi"/>
                <w:b/>
              </w:rPr>
            </w:pPr>
          </w:p>
        </w:tc>
        <w:tc>
          <w:tcPr>
            <w:tcW w:w="4821" w:type="dxa"/>
            <w:gridSpan w:val="9"/>
            <w:tcBorders>
              <w:top w:val="nil"/>
              <w:left w:val="single" w:sz="4" w:space="0" w:color="auto"/>
              <w:bottom w:val="single" w:sz="4" w:space="0" w:color="auto"/>
              <w:right w:val="single" w:sz="4" w:space="0" w:color="auto"/>
            </w:tcBorders>
          </w:tcPr>
          <w:p w:rsidR="007D3313" w:rsidRPr="008F2C60" w:rsidRDefault="007D3313"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7D3313">
        <w:trPr>
          <w:trHeight w:val="70"/>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7D3313" w:rsidRDefault="007D331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7D3313" w:rsidRDefault="007D331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gridSpan w:val="7"/>
            <w:tcBorders>
              <w:top w:val="single" w:sz="4" w:space="0" w:color="auto"/>
              <w:left w:val="single" w:sz="4" w:space="0" w:color="auto"/>
              <w:bottom w:val="single" w:sz="4" w:space="0" w:color="auto"/>
              <w:right w:val="single" w:sz="4" w:space="0" w:color="auto"/>
            </w:tcBorders>
          </w:tcPr>
          <w:p w:rsidR="00FA68C8" w:rsidRDefault="00FA68C8" w:rsidP="00BB3E76">
            <w:pPr>
              <w:spacing w:after="0" w:line="240" w:lineRule="auto"/>
              <w:rPr>
                <w:rFonts w:cstheme="minorHAnsi"/>
              </w:rPr>
            </w:pPr>
            <w:r w:rsidRPr="008F2C60">
              <w:rPr>
                <w:rFonts w:cstheme="minorHAnsi"/>
              </w:rPr>
              <w:t>Način (pisni izpit, ustno izpraševanje, naloge, projekt)</w:t>
            </w:r>
          </w:p>
          <w:p w:rsidR="007D3313" w:rsidRPr="008F2C60" w:rsidRDefault="007D3313" w:rsidP="007D3313">
            <w:pPr>
              <w:spacing w:after="0" w:line="240" w:lineRule="auto"/>
              <w:rPr>
                <w:rFonts w:cstheme="minorHAnsi"/>
              </w:rPr>
            </w:pPr>
            <w:r w:rsidRPr="008F2C60">
              <w:rPr>
                <w:rFonts w:cstheme="minorHAnsi"/>
              </w:rPr>
              <w:t>Kolokvij po prve</w:t>
            </w:r>
            <w:r w:rsidR="00634258">
              <w:rPr>
                <w:rFonts w:cstheme="minorHAnsi"/>
              </w:rPr>
              <w:t xml:space="preserve">m semestru in izpit </w:t>
            </w:r>
          </w:p>
          <w:p w:rsidR="007D3313" w:rsidRPr="008F2C60" w:rsidRDefault="007D3313" w:rsidP="007D3313">
            <w:pPr>
              <w:spacing w:after="0" w:line="240" w:lineRule="auto"/>
              <w:rPr>
                <w:rFonts w:cstheme="minorHAnsi"/>
                <w:bCs/>
              </w:rPr>
            </w:pPr>
            <w:r w:rsidRPr="008F2C60">
              <w:rPr>
                <w:rFonts w:cstheme="minorHAnsi"/>
              </w:rPr>
              <w:t>od 6-10 (pozitivno) oz. 1-5 (negativno)</w:t>
            </w:r>
            <w:r w:rsidRPr="008F2C60">
              <w:rPr>
                <w:rFonts w:cstheme="minorHAnsi"/>
                <w:bCs/>
              </w:rPr>
              <w:t xml:space="preserve"> </w:t>
            </w:r>
          </w:p>
          <w:p w:rsidR="00FA68C8" w:rsidRPr="008F2C60" w:rsidRDefault="007D3313" w:rsidP="007D3313">
            <w:pPr>
              <w:spacing w:after="0" w:line="240" w:lineRule="auto"/>
              <w:rPr>
                <w:rFonts w:cstheme="minorHAnsi"/>
              </w:rPr>
            </w:pPr>
            <w:r w:rsidRPr="008F2C60">
              <w:rPr>
                <w:rFonts w:cstheme="minorHAnsi"/>
                <w:bCs/>
              </w:rPr>
              <w:t>Gostujočim študentom se kreditne točke po prvem semestru priznajo na osnovi  kolokvija</w:t>
            </w:r>
          </w:p>
        </w:tc>
        <w:tc>
          <w:tcPr>
            <w:tcW w:w="1560" w:type="dxa"/>
            <w:gridSpan w:val="5"/>
            <w:tcBorders>
              <w:top w:val="single" w:sz="4" w:space="0" w:color="auto"/>
              <w:left w:val="single" w:sz="4" w:space="0" w:color="auto"/>
              <w:bottom w:val="single" w:sz="4" w:space="0" w:color="auto"/>
              <w:right w:val="single" w:sz="4" w:space="0" w:color="auto"/>
            </w:tcBorders>
            <w:vAlign w:val="bottom"/>
          </w:tcPr>
          <w:p w:rsidR="00FA68C8" w:rsidRDefault="00634258" w:rsidP="00BB3E76">
            <w:pPr>
              <w:spacing w:after="0" w:line="240" w:lineRule="auto"/>
              <w:rPr>
                <w:rFonts w:cstheme="minorHAnsi"/>
              </w:rPr>
            </w:pPr>
            <w:r>
              <w:rPr>
                <w:rFonts w:cstheme="minorHAnsi"/>
              </w:rPr>
              <w:t>50% / 50%</w:t>
            </w:r>
          </w:p>
          <w:p w:rsidR="00634258" w:rsidRDefault="00634258" w:rsidP="00BB3E76">
            <w:pPr>
              <w:spacing w:after="0" w:line="240" w:lineRule="auto"/>
              <w:rPr>
                <w:rFonts w:cstheme="minorHAnsi"/>
              </w:rPr>
            </w:pPr>
          </w:p>
          <w:p w:rsidR="00634258" w:rsidRDefault="00634258" w:rsidP="00BB3E76">
            <w:pPr>
              <w:spacing w:after="0" w:line="240" w:lineRule="auto"/>
              <w:rPr>
                <w:rFonts w:cstheme="minorHAnsi"/>
              </w:rPr>
            </w:pPr>
          </w:p>
          <w:p w:rsidR="00634258" w:rsidRDefault="00634258" w:rsidP="00BB3E76">
            <w:pPr>
              <w:spacing w:after="0" w:line="240" w:lineRule="auto"/>
              <w:rPr>
                <w:rFonts w:cstheme="minorHAnsi"/>
              </w:rPr>
            </w:pPr>
          </w:p>
          <w:p w:rsidR="00634258" w:rsidRPr="008F2C60" w:rsidRDefault="00634258" w:rsidP="00BB3E76">
            <w:pPr>
              <w:spacing w:after="0" w:line="240" w:lineRule="auto"/>
              <w:rPr>
                <w:rFonts w:cstheme="minorHAnsi"/>
                <w:b/>
              </w:rPr>
            </w:pPr>
          </w:p>
        </w:tc>
        <w:tc>
          <w:tcPr>
            <w:tcW w:w="411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30"/>
              <w:rPr>
                <w:rFonts w:cstheme="minorHAnsi"/>
              </w:rPr>
            </w:pPr>
            <w:r w:rsidRPr="008F2C60">
              <w:rPr>
                <w:rFonts w:cstheme="minorHAnsi"/>
              </w:rPr>
              <w:t>doc. mag. Jaka Pucihar:</w:t>
            </w:r>
          </w:p>
          <w:p w:rsidR="00FA68C8" w:rsidRPr="008F2C60" w:rsidRDefault="00FA68C8" w:rsidP="00A24D9C">
            <w:pPr>
              <w:numPr>
                <w:ilvl w:val="0"/>
                <w:numId w:val="70"/>
              </w:numPr>
              <w:spacing w:after="0" w:line="240" w:lineRule="auto"/>
              <w:rPr>
                <w:rFonts w:cstheme="minorHAnsi"/>
              </w:rPr>
            </w:pPr>
            <w:r w:rsidRPr="008F2C60">
              <w:rPr>
                <w:rFonts w:cstheme="minorHAnsi"/>
              </w:rPr>
              <w:t>aranžmaji za big band RTV Slovenija (Da jora ta banerina, S'noči sem na vasi stal, My favourite things...)</w:t>
            </w:r>
          </w:p>
          <w:p w:rsidR="00FA68C8" w:rsidRPr="008F2C60" w:rsidRDefault="00FA68C8" w:rsidP="00A24D9C">
            <w:pPr>
              <w:numPr>
                <w:ilvl w:val="0"/>
                <w:numId w:val="70"/>
              </w:numPr>
              <w:spacing w:after="0" w:line="240" w:lineRule="auto"/>
              <w:rPr>
                <w:rFonts w:cstheme="minorHAnsi"/>
              </w:rPr>
            </w:pPr>
            <w:r w:rsidRPr="008F2C60">
              <w:rPr>
                <w:rFonts w:cstheme="minorHAnsi"/>
              </w:rPr>
              <w:t>kompozicije za big band (Concerto Grosso za flavto, kitaro in veliki jazzovski orkester, Flautino)</w:t>
            </w:r>
          </w:p>
          <w:p w:rsidR="00FA68C8" w:rsidRPr="008F2C60" w:rsidRDefault="00FA68C8" w:rsidP="00A24D9C">
            <w:pPr>
              <w:numPr>
                <w:ilvl w:val="0"/>
                <w:numId w:val="70"/>
              </w:numPr>
              <w:spacing w:after="0" w:line="240" w:lineRule="auto"/>
              <w:rPr>
                <w:rFonts w:cstheme="minorHAnsi"/>
              </w:rPr>
            </w:pPr>
            <w:r w:rsidRPr="008F2C60">
              <w:rPr>
                <w:rFonts w:cstheme="minorHAnsi"/>
              </w:rPr>
              <w:t>aranžmaji za veliki revijski orkester (slovenske popevke: Samo ti, Preproste stvari, Jutro, Zdravi bili, Vzhod-Zahod in druge)</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A40B65" w:rsidP="00BB3E76">
            <w:pPr>
              <w:spacing w:after="0" w:line="240" w:lineRule="auto"/>
              <w:rPr>
                <w:rFonts w:cstheme="minorHAnsi"/>
                <w:b/>
              </w:rPr>
            </w:pPr>
            <w:r w:rsidRPr="008F2C60">
              <w:rPr>
                <w:rFonts w:cstheme="minorHAnsi"/>
              </w:rPr>
              <w:lastRenderedPageBreak/>
              <w:br w:type="page"/>
            </w:r>
            <w:r w:rsidR="00FA68C8"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7"/>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Jazz harmonija B1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10"/>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 razen kompozicije in glasbene teorije, dirigiranja in sakralne glasbe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Strokovni Izbirni</w:t>
            </w:r>
          </w:p>
        </w:tc>
      </w:tr>
      <w:tr w:rsidR="00FA68C8" w:rsidRPr="008F2C60" w:rsidTr="008F2C60">
        <w:tc>
          <w:tcPr>
            <w:tcW w:w="5718" w:type="dxa"/>
            <w:gridSpan w:val="14"/>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30</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5</w:t>
            </w:r>
          </w:p>
        </w:tc>
      </w:tr>
      <w:tr w:rsidR="00FA68C8" w:rsidRPr="008F2C60" w:rsidTr="008F2C60">
        <w:tc>
          <w:tcPr>
            <w:tcW w:w="9690" w:type="dxa"/>
            <w:gridSpan w:val="20"/>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5"/>
            <w:tcBorders>
              <w:top w:val="single" w:sz="4" w:space="0" w:color="auto"/>
              <w:left w:val="single" w:sz="4" w:space="0" w:color="auto"/>
              <w:bottom w:val="single" w:sz="4" w:space="0" w:color="auto"/>
              <w:right w:val="single" w:sz="4" w:space="0" w:color="auto"/>
            </w:tcBorders>
          </w:tcPr>
          <w:p w:rsidR="00FA68C8" w:rsidRPr="00634258" w:rsidRDefault="00634258" w:rsidP="00634258">
            <w:pPr>
              <w:spacing w:after="0" w:line="240" w:lineRule="auto"/>
              <w:rPr>
                <w:rFonts w:cstheme="minorHAnsi"/>
                <w:b/>
              </w:rPr>
            </w:pPr>
            <w:r>
              <w:rPr>
                <w:rFonts w:cstheme="minorHAnsi"/>
                <w:b/>
              </w:rPr>
              <w:t>d</w:t>
            </w:r>
            <w:r w:rsidR="00FA68C8" w:rsidRPr="00634258">
              <w:rPr>
                <w:rFonts w:cstheme="minorHAnsi"/>
                <w:b/>
              </w:rPr>
              <w:t>oc. mag. Jaka Pucihar</w:t>
            </w:r>
          </w:p>
        </w:tc>
      </w:tr>
      <w:tr w:rsidR="00FA68C8" w:rsidRPr="008F2C60" w:rsidTr="008F2C60">
        <w:tc>
          <w:tcPr>
            <w:tcW w:w="9690" w:type="dxa"/>
            <w:gridSpan w:val="20"/>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34258">
        <w:trPr>
          <w:trHeight w:val="120"/>
        </w:trPr>
        <w:tc>
          <w:tcPr>
            <w:tcW w:w="4728"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letnik študijskega programa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634258">
        <w:trPr>
          <w:trHeight w:val="1975"/>
        </w:trPr>
        <w:tc>
          <w:tcPr>
            <w:tcW w:w="471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razvijanje in uporaba različnih tehnik harmonizacije, vključujoč specifične tehnike kot reharmonizacija, ''upper structure'' tehnika, kvartna harmonija itd.</w:t>
            </w:r>
          </w:p>
          <w:p w:rsidR="00FA68C8" w:rsidRPr="008F2C60" w:rsidRDefault="00FA68C8" w:rsidP="00BB3E76">
            <w:pPr>
              <w:spacing w:after="0" w:line="240" w:lineRule="auto"/>
              <w:rPr>
                <w:rFonts w:cstheme="minorHAnsi"/>
              </w:rPr>
            </w:pPr>
            <w:r w:rsidRPr="008F2C60">
              <w:rPr>
                <w:rFonts w:cstheme="minorHAnsi"/>
              </w:rPr>
              <w:t>- razvijanje in širjenje znanja uporabe različnih lestvic na dane harmonije</w:t>
            </w:r>
          </w:p>
          <w:p w:rsidR="00FA68C8" w:rsidRPr="008F2C60" w:rsidRDefault="00FA68C8" w:rsidP="00BB3E76">
            <w:pPr>
              <w:spacing w:after="0" w:line="240" w:lineRule="auto"/>
              <w:rPr>
                <w:rFonts w:cstheme="minorHAnsi"/>
              </w:rPr>
            </w:pPr>
            <w:r w:rsidRPr="008F2C60">
              <w:rPr>
                <w:rFonts w:cstheme="minorHAnsi"/>
              </w:rPr>
              <w:t>- analiza že izdelanih in izdelava lastnega ''chord progression-a'' glede na stilsko opredelitev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Cs/>
              </w:rPr>
            </w:pPr>
            <w:r w:rsidRPr="00634258">
              <w:rPr>
                <w:rFonts w:cstheme="minorHAnsi"/>
                <w:bCs/>
              </w:rPr>
              <w:t>Izbrana poglavja iz:</w:t>
            </w:r>
          </w:p>
          <w:p w:rsidR="00FA68C8" w:rsidRPr="00634258" w:rsidRDefault="00FA68C8" w:rsidP="00BB3E76">
            <w:pPr>
              <w:spacing w:after="0" w:line="240" w:lineRule="auto"/>
              <w:rPr>
                <w:rFonts w:cstheme="minorHAnsi"/>
                <w:bCs/>
              </w:rPr>
            </w:pPr>
            <w:r w:rsidRPr="00634258">
              <w:rPr>
                <w:rFonts w:cstheme="minorHAnsi"/>
                <w:bCs/>
              </w:rPr>
              <w:t>- Mark Levine: The Jazz Theory Book; Sher Music CO 1995, 522 strani</w:t>
            </w:r>
          </w:p>
          <w:p w:rsidR="00FA68C8" w:rsidRPr="00634258" w:rsidRDefault="00FA68C8" w:rsidP="00BB3E76">
            <w:pPr>
              <w:spacing w:after="0" w:line="240" w:lineRule="auto"/>
              <w:rPr>
                <w:rFonts w:cstheme="minorHAnsi"/>
                <w:bCs/>
              </w:rPr>
            </w:pPr>
            <w:r w:rsidRPr="00634258">
              <w:rPr>
                <w:rFonts w:cstheme="minorHAnsi"/>
                <w:bCs/>
              </w:rPr>
              <w:t>- Mark Levine: The Jazz Piano; Sher Music CO 1989, 307 strani</w:t>
            </w:r>
          </w:p>
          <w:p w:rsidR="00FA68C8" w:rsidRPr="00634258" w:rsidRDefault="00FA68C8" w:rsidP="00BB3E76">
            <w:pPr>
              <w:spacing w:after="0" w:line="240" w:lineRule="auto"/>
              <w:rPr>
                <w:rFonts w:cstheme="minorHAnsi"/>
                <w:bCs/>
              </w:rPr>
            </w:pPr>
            <w:r w:rsidRPr="00634258">
              <w:rPr>
                <w:rFonts w:cstheme="minorHAnsi"/>
                <w:bCs/>
              </w:rPr>
              <w:t xml:space="preserve">- Frans Elsen: Jazz Harmony at the piano, vol. 1; Frans Elsen 2001, 136 strani </w:t>
            </w:r>
          </w:p>
          <w:p w:rsidR="00FA68C8" w:rsidRPr="00634258" w:rsidRDefault="00FA68C8" w:rsidP="00BB3E76">
            <w:pPr>
              <w:spacing w:after="0" w:line="240" w:lineRule="auto"/>
              <w:rPr>
                <w:rFonts w:cstheme="minorHAnsi"/>
                <w:bCs/>
              </w:rPr>
            </w:pPr>
            <w:r w:rsidRPr="00634258">
              <w:rPr>
                <w:rFonts w:cstheme="minorHAnsi"/>
                <w:bCs/>
              </w:rPr>
              <w:t>- Frans Elsen: Jazz Harmony at the piano, vol.2</w:t>
            </w:r>
          </w:p>
          <w:p w:rsidR="00FA68C8" w:rsidRPr="00634258" w:rsidRDefault="00FA68C8" w:rsidP="00BB3E76">
            <w:pPr>
              <w:spacing w:after="0" w:line="240" w:lineRule="auto"/>
              <w:rPr>
                <w:rFonts w:cstheme="minorHAnsi"/>
                <w:bCs/>
              </w:rPr>
            </w:pPr>
            <w:r w:rsidRPr="00634258">
              <w:rPr>
                <w:rFonts w:cstheme="minorHAnsi"/>
                <w:bCs/>
              </w:rPr>
              <w:t>- David Liebman: A Chromatic Approach to Jazz Harmony and Melody; Advance Music, 173 strani</w:t>
            </w:r>
          </w:p>
          <w:p w:rsidR="00FA68C8" w:rsidRPr="00634258" w:rsidRDefault="00FA68C8" w:rsidP="00BB3E76">
            <w:pPr>
              <w:spacing w:after="0" w:line="240" w:lineRule="auto"/>
              <w:rPr>
                <w:rFonts w:cstheme="minorHAnsi"/>
                <w:bCs/>
              </w:rPr>
            </w:pPr>
            <w:r w:rsidRPr="00634258">
              <w:rPr>
                <w:rFonts w:cstheme="minorHAnsi"/>
                <w:bCs/>
              </w:rPr>
              <w:t xml:space="preserve">- Ron Miller: Modal Jazz – Composition &amp; Harmony; Advance Music, 142 strani </w:t>
            </w:r>
          </w:p>
          <w:p w:rsidR="00FA68C8" w:rsidRPr="00634258" w:rsidRDefault="00FA68C8" w:rsidP="00BB3E76">
            <w:pPr>
              <w:spacing w:after="0" w:line="240" w:lineRule="auto"/>
              <w:rPr>
                <w:rFonts w:cstheme="minorHAnsi"/>
                <w:bCs/>
              </w:rPr>
            </w:pPr>
            <w:r w:rsidRPr="00634258">
              <w:rPr>
                <w:rFonts w:cstheme="minorHAnsi"/>
                <w:bCs/>
              </w:rPr>
              <w:t>- Gary Keller: The Jazz Chord/Scale Handbook; Advance Music 2002, 111 strani</w:t>
            </w:r>
          </w:p>
          <w:p w:rsidR="00FA68C8" w:rsidRPr="008F2C60" w:rsidRDefault="00FA68C8" w:rsidP="00BB3E76">
            <w:pPr>
              <w:spacing w:after="0" w:line="240" w:lineRule="auto"/>
              <w:rPr>
                <w:rFonts w:cstheme="minorHAnsi"/>
                <w:b/>
                <w:bCs/>
              </w:rPr>
            </w:pPr>
            <w:r w:rsidRPr="00634258">
              <w:rPr>
                <w:rFonts w:cstheme="minorHAnsi"/>
                <w:bCs/>
              </w:rPr>
              <w:t>- Jim McNeely: The Art of Comping; Advance Music1993, 96 strani</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lastRenderedPageBreak/>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obvladovanje branja in zapisovanja akordičnih označb</w:t>
            </w:r>
          </w:p>
          <w:p w:rsidR="00FA68C8" w:rsidRPr="008F2C60" w:rsidRDefault="00FA68C8" w:rsidP="00BB3E76">
            <w:pPr>
              <w:spacing w:after="0" w:line="240" w:lineRule="auto"/>
              <w:rPr>
                <w:rFonts w:cstheme="minorHAnsi"/>
              </w:rPr>
            </w:pPr>
            <w:r w:rsidRPr="008F2C60">
              <w:rPr>
                <w:rFonts w:cstheme="minorHAnsi"/>
              </w:rPr>
              <w:t>- obvladovanje harmonsko-stilskih zakonitosti posameznih jazzovskih obdobij in stilov</w:t>
            </w:r>
          </w:p>
          <w:p w:rsidR="00FA68C8" w:rsidRPr="008F2C60" w:rsidRDefault="00FA68C8" w:rsidP="00BB3E76">
            <w:pPr>
              <w:spacing w:after="0" w:line="240" w:lineRule="auto"/>
              <w:rPr>
                <w:rFonts w:cstheme="minorHAnsi"/>
              </w:rPr>
            </w:pPr>
            <w:r w:rsidRPr="008F2C60">
              <w:rPr>
                <w:rFonts w:cstheme="minorHAnsi"/>
              </w:rPr>
              <w:t>- sposobnost natančnejše analize jazzovskih partitur in jazzovske improvizacije</w:t>
            </w:r>
          </w:p>
          <w:p w:rsidR="00FA68C8" w:rsidRPr="008F2C60" w:rsidRDefault="00FA68C8" w:rsidP="00BB3E76">
            <w:pPr>
              <w:spacing w:after="0" w:line="240" w:lineRule="auto"/>
              <w:rPr>
                <w:rFonts w:cstheme="minorHAnsi"/>
              </w:rPr>
            </w:pPr>
            <w:r w:rsidRPr="008F2C60">
              <w:rPr>
                <w:rFonts w:cstheme="minorHAnsi"/>
              </w:rPr>
              <w:t>- obvladovanje zakonitosti glede uporabe specifičnih lestvic glede na dani akord in izdelava t.i. ''chord progression-a''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634258" w:rsidRPr="008F2C60" w:rsidTr="00634258">
        <w:trPr>
          <w:trHeight w:val="1387"/>
        </w:trPr>
        <w:tc>
          <w:tcPr>
            <w:tcW w:w="4727" w:type="dxa"/>
            <w:gridSpan w:val="3"/>
            <w:vMerge w:val="restart"/>
            <w:tcBorders>
              <w:top w:val="single" w:sz="4" w:space="0" w:color="auto"/>
              <w:left w:val="single" w:sz="4" w:space="0" w:color="auto"/>
              <w:right w:val="single" w:sz="4" w:space="0" w:color="auto"/>
            </w:tcBorders>
          </w:tcPr>
          <w:p w:rsidR="00634258" w:rsidRPr="008F2C60" w:rsidRDefault="00634258" w:rsidP="00BB3E76">
            <w:pPr>
              <w:spacing w:after="0" w:line="240" w:lineRule="auto"/>
              <w:rPr>
                <w:rFonts w:cstheme="minorHAnsi"/>
              </w:rPr>
            </w:pPr>
            <w:r w:rsidRPr="008F2C60">
              <w:rPr>
                <w:rFonts w:cstheme="minorHAnsi"/>
              </w:rPr>
              <w:t>Znanje in razumevanje:</w:t>
            </w:r>
          </w:p>
          <w:p w:rsidR="00634258" w:rsidRPr="008F2C60" w:rsidRDefault="00634258" w:rsidP="00BB3E76">
            <w:pPr>
              <w:spacing w:after="0" w:line="240" w:lineRule="auto"/>
              <w:rPr>
                <w:rFonts w:cstheme="minorHAnsi"/>
              </w:rPr>
            </w:pPr>
            <w:r w:rsidRPr="008F2C60">
              <w:rPr>
                <w:rFonts w:cstheme="minorHAnsi"/>
              </w:rPr>
              <w:t>sposobnost orientacije v jazzovski literaturi</w:t>
            </w:r>
          </w:p>
          <w:p w:rsidR="00634258" w:rsidRPr="008F2C60" w:rsidRDefault="00634258" w:rsidP="00BB3E76">
            <w:pPr>
              <w:spacing w:after="0" w:line="240" w:lineRule="auto"/>
              <w:rPr>
                <w:rFonts w:cstheme="minorHAnsi"/>
              </w:rPr>
            </w:pPr>
            <w:r w:rsidRPr="008F2C60">
              <w:rPr>
                <w:rFonts w:cstheme="minorHAnsi"/>
              </w:rPr>
              <w:t>sposobnost harmonske analize skladb različnih jazzovskih stilov</w:t>
            </w:r>
          </w:p>
          <w:p w:rsidR="00634258" w:rsidRPr="008F2C60" w:rsidRDefault="00634258" w:rsidP="00BB3E76">
            <w:pPr>
              <w:spacing w:after="0" w:line="240" w:lineRule="auto"/>
              <w:rPr>
                <w:rFonts w:cstheme="minorHAnsi"/>
              </w:rPr>
            </w:pPr>
            <w:r w:rsidRPr="008F2C60">
              <w:rPr>
                <w:rFonts w:cstheme="minorHAnsi"/>
              </w:rPr>
              <w:t>- Uporaba znanja pr i izvajanju skladb v jazzovskem stilu</w:t>
            </w:r>
          </w:p>
          <w:p w:rsidR="00634258" w:rsidRPr="008F2C60" w:rsidRDefault="00634258" w:rsidP="00BB3E76">
            <w:pPr>
              <w:spacing w:after="0" w:line="240" w:lineRule="auto"/>
              <w:rPr>
                <w:rFonts w:cstheme="minorHAnsi"/>
              </w:rPr>
            </w:pPr>
            <w:r w:rsidRPr="008F2C60">
              <w:rPr>
                <w:rFonts w:cstheme="minorHAnsi"/>
              </w:rPr>
              <w:t>- vrednotenje lastnih dosežkov</w:t>
            </w:r>
          </w:p>
          <w:p w:rsidR="00634258" w:rsidRPr="008F2C60" w:rsidRDefault="00634258" w:rsidP="00BB3E76">
            <w:pPr>
              <w:spacing w:after="0" w:line="240" w:lineRule="auto"/>
              <w:rPr>
                <w:rFonts w:cstheme="minorHAnsi"/>
              </w:rPr>
            </w:pPr>
            <w:r w:rsidRPr="008F2C60">
              <w:rPr>
                <w:rFonts w:cstheme="minorHAnsi"/>
              </w:rPr>
              <w:t>-vrednotenje teoretičnega in praktičnega znanja s področja jazz harmonije in  harmonske analize tudi v primerjavi s klasično harmonijo</w:t>
            </w:r>
          </w:p>
          <w:p w:rsidR="00634258" w:rsidRPr="008F2C60" w:rsidRDefault="00634258" w:rsidP="00BB3E76">
            <w:pPr>
              <w:spacing w:after="0" w:line="240" w:lineRule="auto"/>
              <w:rPr>
                <w:rFonts w:cstheme="minorHAnsi"/>
              </w:rPr>
            </w:pPr>
            <w:r w:rsidRPr="008F2C60">
              <w:rPr>
                <w:rFonts w:cstheme="minorHAnsi"/>
              </w:rPr>
              <w:t xml:space="preserve"> -vrednotenje uspešnosti  pridobljenega znanja pri kreiranju lastnega sila v improvizaciji</w:t>
            </w:r>
          </w:p>
          <w:p w:rsidR="00634258" w:rsidRPr="008F2C60" w:rsidRDefault="00634258" w:rsidP="00BB3E76">
            <w:pPr>
              <w:spacing w:after="0" w:line="240" w:lineRule="auto"/>
              <w:rPr>
                <w:rFonts w:cstheme="minorHAnsi"/>
              </w:rPr>
            </w:pPr>
            <w:r w:rsidRPr="008F2C60">
              <w:rPr>
                <w:rFonts w:cstheme="minorHAnsi"/>
              </w:rPr>
              <w:t>- glasbeno izražanje v določenem jazz stilu</w:t>
            </w:r>
          </w:p>
          <w:p w:rsidR="00634258" w:rsidRPr="008F2C60" w:rsidRDefault="00634258" w:rsidP="00BB3E76">
            <w:pPr>
              <w:spacing w:after="0" w:line="240" w:lineRule="auto"/>
              <w:rPr>
                <w:rFonts w:cstheme="minorHAnsi"/>
              </w:rPr>
            </w:pPr>
            <w:r w:rsidRPr="008F2C60">
              <w:rPr>
                <w:rFonts w:cstheme="minorHAnsi"/>
              </w:rPr>
              <w:t>- predstavitev jazz standardov na inštrumentu</w:t>
            </w:r>
          </w:p>
          <w:p w:rsidR="00634258" w:rsidRPr="008F2C60" w:rsidRDefault="00634258" w:rsidP="00BB3E76">
            <w:pPr>
              <w:spacing w:after="0" w:line="240" w:lineRule="auto"/>
              <w:rPr>
                <w:rFonts w:cstheme="minorHAnsi"/>
              </w:rPr>
            </w:pPr>
            <w:r w:rsidRPr="008F2C60">
              <w:rPr>
                <w:rFonts w:cstheme="minorHAnsi"/>
              </w:rPr>
              <w:t>- oblikovna in harmonska analiza</w:t>
            </w:r>
          </w:p>
        </w:tc>
        <w:tc>
          <w:tcPr>
            <w:tcW w:w="142" w:type="dxa"/>
            <w:tcBorders>
              <w:top w:val="nil"/>
              <w:left w:val="single" w:sz="4" w:space="0" w:color="auto"/>
              <w:bottom w:val="nil"/>
              <w:right w:val="single" w:sz="4" w:space="0" w:color="auto"/>
            </w:tcBorders>
          </w:tcPr>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634258" w:rsidRPr="008F2C60" w:rsidRDefault="00634258" w:rsidP="00BB3E76">
            <w:pPr>
              <w:spacing w:after="0" w:line="240" w:lineRule="auto"/>
              <w:rPr>
                <w:rFonts w:cstheme="minorHAnsi"/>
              </w:rPr>
            </w:pPr>
            <w:r w:rsidRPr="008F2C60">
              <w:rPr>
                <w:rFonts w:cstheme="minorHAnsi"/>
              </w:rPr>
              <w:t>Knowledge and understanding:</w:t>
            </w:r>
          </w:p>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tc>
      </w:tr>
      <w:tr w:rsidR="00634258" w:rsidRPr="008F2C60" w:rsidTr="00634258">
        <w:trPr>
          <w:trHeight w:val="80"/>
        </w:trPr>
        <w:tc>
          <w:tcPr>
            <w:tcW w:w="4727" w:type="dxa"/>
            <w:gridSpan w:val="3"/>
            <w:vMerge/>
            <w:tcBorders>
              <w:left w:val="single" w:sz="4" w:space="0" w:color="auto"/>
              <w:bottom w:val="single" w:sz="4" w:space="0" w:color="auto"/>
              <w:right w:val="single" w:sz="4" w:space="0" w:color="auto"/>
            </w:tcBorders>
          </w:tcPr>
          <w:p w:rsidR="00634258" w:rsidRPr="008F2C60" w:rsidRDefault="0063425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634258" w:rsidRPr="008F2C60" w:rsidRDefault="0063425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634258" w:rsidRPr="008F2C60" w:rsidRDefault="0063425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34258">
        <w:trPr>
          <w:trHeight w:val="522"/>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individualne naloge, delavnice, izvajalska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634258" w:rsidRDefault="0063425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Kolokvij po prvem semestru,  pisni izpit ( predstavlja 25 % ocene celotnega pedagoškega modula). Gostujočim študentom se krediti prvega semestra priznajo na osnovi  opravljenega kolokvija po 1. semestru.</w:t>
            </w:r>
          </w:p>
          <w:p w:rsidR="00FA68C8" w:rsidRPr="008F2C60" w:rsidRDefault="00FA68C8" w:rsidP="00BB3E76">
            <w:pPr>
              <w:spacing w:after="0" w:line="240" w:lineRule="auto"/>
              <w:rPr>
                <w:rFonts w:cstheme="minorHAnsi"/>
              </w:rPr>
            </w:pPr>
            <w:r w:rsidRPr="008F2C60">
              <w:rPr>
                <w:rFonts w:cstheme="minorHAnsi"/>
              </w:rPr>
              <w:t>od 6-10 (pozitivno) oz. 1-5 (negativno)</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634258">
        <w:trPr>
          <w:trHeight w:val="425"/>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mag. Jaka Pucihar:</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aranžmaji za big band RTV Slovenija (Da jora ta banerina, S'noči sem na vasi stal, My favourite things...)</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kompozicije za big band (Concerto Grosso za flavto, kitaro in veliki jazzovski orkester, Flautino)</w:t>
            </w:r>
          </w:p>
          <w:p w:rsidR="00FA68C8" w:rsidRPr="008F2C60" w:rsidRDefault="00FA68C8" w:rsidP="00BB3E76">
            <w:pPr>
              <w:spacing w:after="0" w:line="240" w:lineRule="auto"/>
              <w:rPr>
                <w:rFonts w:cstheme="minorHAnsi"/>
              </w:rPr>
            </w:pPr>
            <w:r w:rsidRPr="008F2C60">
              <w:rPr>
                <w:rFonts w:cstheme="minorHAnsi"/>
              </w:rPr>
              <w:t>aranžmaji za veliki revijski orkester (slovenske popevke: Samo ti, Preproste stvari, Jutro, Zdr</w:t>
            </w:r>
            <w:r w:rsidR="00634258">
              <w:rPr>
                <w:rFonts w:cstheme="minorHAnsi"/>
              </w:rPr>
              <w:t>avi bili, Vzhod-Zahod in druge)</w:t>
            </w: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 xml:space="preserve">Kitara M1 </w:t>
            </w:r>
            <w:r w:rsidRPr="00634258">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Kitara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634258">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63425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30</w:t>
            </w:r>
            <w:r w:rsidR="00634258">
              <w:rPr>
                <w:rFonts w:cstheme="minorHAnsi"/>
                <w:b/>
                <w:bCs/>
              </w:rPr>
              <w:t xml:space="preserve"> </w:t>
            </w:r>
            <w:r w:rsidRPr="008F2C60">
              <w:rPr>
                <w:rFonts w:cstheme="minorHAnsi"/>
                <w:b/>
                <w:bCs/>
              </w:rPr>
              <w:t>(15+15)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634258" w:rsidRDefault="00634258" w:rsidP="00634258">
            <w:pPr>
              <w:spacing w:after="0" w:line="240" w:lineRule="auto"/>
              <w:rPr>
                <w:rFonts w:cstheme="minorHAnsi"/>
                <w:b/>
              </w:rPr>
            </w:pPr>
            <w:r>
              <w:rPr>
                <w:rFonts w:cstheme="minorHAnsi"/>
                <w:b/>
              </w:rPr>
              <w:t>r</w:t>
            </w:r>
            <w:r w:rsidR="00FA68C8" w:rsidRPr="00634258">
              <w:rPr>
                <w:rFonts w:cstheme="minorHAnsi"/>
                <w:b/>
              </w:rPr>
              <w:t>ed. prof. Andrej Grafenauer, red. prof. Tomaž Rajterič, doc. Katja Porovne</w:t>
            </w:r>
            <w:r>
              <w:rPr>
                <w:rFonts w:cstheme="minorHAnsi"/>
                <w:b/>
              </w:rPr>
              <w:t xml:space="preserve"> </w:t>
            </w:r>
            <w:r w:rsidR="00FA68C8" w:rsidRPr="00634258">
              <w:rPr>
                <w:rFonts w:cstheme="minorHAnsi"/>
                <w:b/>
              </w:rPr>
              <w:t>Silič</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 xml:space="preserve">Slovensko </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34258">
        <w:trPr>
          <w:trHeight w:val="489"/>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634258">
            <w:pPr>
              <w:snapToGrid w:val="0"/>
              <w:spacing w:after="0" w:line="240" w:lineRule="auto"/>
              <w:rPr>
                <w:rFonts w:cstheme="minorHAnsi"/>
              </w:rPr>
            </w:pPr>
            <w:r w:rsidRPr="008F2C60">
              <w:rPr>
                <w:rFonts w:cstheme="minorHAnsi"/>
              </w:rPr>
              <w:t>Splošni pogoji za vpis v letnik v kate</w:t>
            </w:r>
            <w:r w:rsidR="00634258">
              <w:rPr>
                <w:rFonts w:cstheme="minorHAnsi"/>
              </w:rPr>
              <w:t>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634258" w:rsidRDefault="00634258"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15"/>
              </w:numPr>
              <w:spacing w:after="0" w:line="240" w:lineRule="auto"/>
              <w:rPr>
                <w:rFonts w:cstheme="minorHAnsi"/>
                <w:bCs/>
              </w:rPr>
            </w:pPr>
            <w:r w:rsidRPr="008F2C60">
              <w:rPr>
                <w:rFonts w:cstheme="minorHAnsi"/>
                <w:bCs/>
              </w:rPr>
              <w:t>Renesančne skladbe npr. F. da Milano, A. Mudarra, V. Bakfark, J. Dowland itd.</w:t>
            </w:r>
          </w:p>
          <w:p w:rsidR="00FA68C8" w:rsidRPr="008F2C60" w:rsidRDefault="00FA68C8" w:rsidP="00A24D9C">
            <w:pPr>
              <w:numPr>
                <w:ilvl w:val="0"/>
                <w:numId w:val="215"/>
              </w:numPr>
              <w:spacing w:after="0" w:line="240" w:lineRule="auto"/>
              <w:rPr>
                <w:rFonts w:cstheme="minorHAnsi"/>
                <w:bCs/>
              </w:rPr>
            </w:pPr>
            <w:r w:rsidRPr="008F2C60">
              <w:rPr>
                <w:rFonts w:cstheme="minorHAnsi"/>
                <w:bCs/>
              </w:rPr>
              <w:t>J. S. Bach  -  Preludij in fuga ali štirje stavki suite, partite ali sonate za lutnjo, violino ali violončelo solo ali druga po težavnosti enakovredna baročna dela</w:t>
            </w:r>
          </w:p>
          <w:p w:rsidR="00FA68C8" w:rsidRPr="008F2C60" w:rsidRDefault="00FA68C8" w:rsidP="00A24D9C">
            <w:pPr>
              <w:numPr>
                <w:ilvl w:val="0"/>
                <w:numId w:val="215"/>
              </w:numPr>
              <w:spacing w:after="0" w:line="240" w:lineRule="auto"/>
              <w:rPr>
                <w:rFonts w:cstheme="minorHAnsi"/>
                <w:bCs/>
              </w:rPr>
            </w:pPr>
            <w:r w:rsidRPr="008F2C60">
              <w:rPr>
                <w:rFonts w:cstheme="minorHAnsi"/>
                <w:bCs/>
              </w:rPr>
              <w:t>Klasična ali romantična skladba  npr.  Sor op. 22, op. 25, M. Giuliani op. 15,  J. K. Mertz – Izbor iz Opernrevue, F. Tarrega – Gran jota. N. Coste – La Source du Lyson Op 47, itd.</w:t>
            </w:r>
          </w:p>
          <w:p w:rsidR="00FA68C8" w:rsidRPr="008F2C60" w:rsidRDefault="00FA68C8" w:rsidP="00A24D9C">
            <w:pPr>
              <w:numPr>
                <w:ilvl w:val="0"/>
                <w:numId w:val="215"/>
              </w:numPr>
              <w:spacing w:after="0" w:line="240" w:lineRule="auto"/>
              <w:rPr>
                <w:rFonts w:cstheme="minorHAnsi"/>
                <w:bCs/>
              </w:rPr>
            </w:pPr>
            <w:r w:rsidRPr="008F2C60">
              <w:rPr>
                <w:rFonts w:cstheme="minorHAnsi"/>
                <w:bCs/>
              </w:rPr>
              <w:t>Skladba 20. ali 21 stoletja, pisane v tradicionalnem kompozicijskem jeziku npr. M. M. Ponce – Theme varie et finale,  J. Turina – Homenajee a Tarrega,  F. Moreno-Torroba – Pieces caracteristiques, M. M. Ponce – Sonata III, Sonata classica, Turina - Sonata, Moreno-Torroba - Sonatina,  itd.</w:t>
            </w:r>
          </w:p>
          <w:p w:rsidR="00FA68C8" w:rsidRPr="008F2C60" w:rsidRDefault="00FA68C8" w:rsidP="00A24D9C">
            <w:pPr>
              <w:numPr>
                <w:ilvl w:val="0"/>
                <w:numId w:val="215"/>
              </w:numPr>
              <w:spacing w:after="0" w:line="240" w:lineRule="auto"/>
              <w:rPr>
                <w:rFonts w:cstheme="minorHAnsi"/>
                <w:bCs/>
              </w:rPr>
            </w:pPr>
            <w:r w:rsidRPr="008F2C60">
              <w:rPr>
                <w:rFonts w:cstheme="minorHAnsi"/>
                <w:bCs/>
              </w:rPr>
              <w:t>Skladba 20. ali 21. stoletja v sodobnem kompozicijskem jeziku  skladateljev npr. Ramovš,  Brindle, Benett, Srebotnjak, Brouwer itd.</w:t>
            </w:r>
          </w:p>
          <w:p w:rsidR="00FA68C8" w:rsidRPr="008F2C60" w:rsidRDefault="00FA68C8" w:rsidP="00A24D9C">
            <w:pPr>
              <w:numPr>
                <w:ilvl w:val="0"/>
                <w:numId w:val="215"/>
              </w:numPr>
              <w:spacing w:after="0" w:line="240" w:lineRule="auto"/>
              <w:rPr>
                <w:rFonts w:cstheme="minorHAnsi"/>
                <w:bCs/>
              </w:rPr>
            </w:pPr>
            <w:r w:rsidRPr="008F2C60">
              <w:rPr>
                <w:rFonts w:cstheme="minorHAnsi"/>
                <w:bCs/>
              </w:rPr>
              <w:t>Virtuozne etude in skladbe  npr. H. Villa Lobos – Etude št. 2, 3, 7, 10, 12, G. Regondi – Reverie, Castelnuovo-Tedesco – Tarantella itd.</w:t>
            </w:r>
          </w:p>
          <w:p w:rsidR="00FA68C8" w:rsidRPr="008F2C60" w:rsidRDefault="00FA68C8" w:rsidP="00A24D9C">
            <w:pPr>
              <w:numPr>
                <w:ilvl w:val="0"/>
                <w:numId w:val="215"/>
              </w:numPr>
              <w:spacing w:after="0" w:line="240" w:lineRule="auto"/>
              <w:rPr>
                <w:rFonts w:cstheme="minorHAnsi"/>
                <w:bCs/>
              </w:rPr>
            </w:pPr>
            <w:r w:rsidRPr="008F2C60">
              <w:rPr>
                <w:rFonts w:cstheme="minorHAnsi"/>
                <w:bCs/>
              </w:rPr>
              <w:t>Koncert ali reprezentativno komorno delo npr. Carulli, L'Hoyer, Bocherini, Vivaldi, itd.</w:t>
            </w:r>
          </w:p>
          <w:p w:rsidR="00FA68C8" w:rsidRPr="008F2C60" w:rsidRDefault="00FA68C8" w:rsidP="00BB3E76">
            <w:pPr>
              <w:spacing w:after="0" w:line="240" w:lineRule="auto"/>
              <w:ind w:left="840"/>
              <w:rPr>
                <w:rFonts w:cstheme="minorHAnsi"/>
                <w:bCs/>
              </w:rPr>
            </w:pPr>
          </w:p>
          <w:p w:rsidR="00FA68C8" w:rsidRPr="008F2C60" w:rsidRDefault="00FA68C8" w:rsidP="00BB3E76">
            <w:pPr>
              <w:spacing w:after="0" w:line="240" w:lineRule="auto"/>
              <w:ind w:left="840"/>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634258" w:rsidRPr="008F2C60" w:rsidTr="00634258">
        <w:trPr>
          <w:trHeight w:val="1387"/>
        </w:trPr>
        <w:tc>
          <w:tcPr>
            <w:tcW w:w="4727" w:type="dxa"/>
            <w:gridSpan w:val="3"/>
            <w:vMerge w:val="restart"/>
            <w:tcBorders>
              <w:top w:val="single" w:sz="4" w:space="0" w:color="auto"/>
              <w:left w:val="single" w:sz="4" w:space="0" w:color="auto"/>
              <w:right w:val="single" w:sz="4" w:space="0" w:color="auto"/>
            </w:tcBorders>
          </w:tcPr>
          <w:p w:rsidR="00634258" w:rsidRPr="008F2C60" w:rsidRDefault="00634258" w:rsidP="00BB3E76">
            <w:pPr>
              <w:spacing w:after="0" w:line="240" w:lineRule="auto"/>
              <w:rPr>
                <w:rFonts w:cstheme="minorHAnsi"/>
              </w:rPr>
            </w:pPr>
            <w:r w:rsidRPr="008F2C60">
              <w:rPr>
                <w:rFonts w:cstheme="minorHAnsi"/>
              </w:rPr>
              <w:t>Znanje in razumevanje:</w:t>
            </w:r>
          </w:p>
          <w:p w:rsidR="00634258" w:rsidRPr="008F2C60" w:rsidRDefault="00634258" w:rsidP="00BB3E76">
            <w:pPr>
              <w:numPr>
                <w:ilvl w:val="0"/>
                <w:numId w:val="7"/>
              </w:numPr>
              <w:spacing w:after="0" w:line="240" w:lineRule="auto"/>
              <w:rPr>
                <w:rFonts w:cstheme="minorHAnsi"/>
              </w:rPr>
            </w:pPr>
            <w:r w:rsidRPr="008F2C60">
              <w:rPr>
                <w:rFonts w:cstheme="minorHAnsi"/>
              </w:rPr>
              <w:t>Sposobnost samostojne priprave koncertnega programa</w:t>
            </w:r>
          </w:p>
          <w:p w:rsidR="00634258" w:rsidRPr="008F2C60" w:rsidRDefault="0063425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634258" w:rsidRPr="008F2C60" w:rsidRDefault="0063425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634258" w:rsidRPr="008F2C60" w:rsidRDefault="00634258" w:rsidP="00BB3E76">
            <w:pPr>
              <w:numPr>
                <w:ilvl w:val="0"/>
                <w:numId w:val="7"/>
              </w:numPr>
              <w:spacing w:after="0" w:line="240" w:lineRule="auto"/>
              <w:rPr>
                <w:rFonts w:cstheme="minorHAnsi"/>
              </w:rPr>
            </w:pPr>
            <w:r w:rsidRPr="008F2C60">
              <w:rPr>
                <w:rFonts w:cstheme="minorHAnsi"/>
              </w:rPr>
              <w:t>Sposobnost igranja v predpisanih tempih</w:t>
            </w:r>
          </w:p>
          <w:p w:rsidR="00634258" w:rsidRPr="008F2C60" w:rsidRDefault="0063425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634258" w:rsidRDefault="00634258" w:rsidP="00634258">
            <w:pPr>
              <w:numPr>
                <w:ilvl w:val="0"/>
                <w:numId w:val="6"/>
              </w:numPr>
              <w:spacing w:after="0" w:line="240" w:lineRule="auto"/>
              <w:rPr>
                <w:rFonts w:cstheme="minorHAnsi"/>
              </w:rPr>
            </w:pPr>
            <w:r w:rsidRPr="008F2C60">
              <w:rPr>
                <w:rFonts w:cstheme="minorHAnsi"/>
              </w:rPr>
              <w:t xml:space="preserve">Sposobnost samozavestnega in prepričljivega  nastopanja pri izvajalski </w:t>
            </w:r>
            <w:r w:rsidRPr="008F2C60">
              <w:rPr>
                <w:rFonts w:cstheme="minorHAnsi"/>
              </w:rPr>
              <w:lastRenderedPageBreak/>
              <w:t xml:space="preserve">praksi </w:t>
            </w:r>
          </w:p>
          <w:p w:rsidR="00634258" w:rsidRPr="008F2C60" w:rsidRDefault="00634258" w:rsidP="00634258">
            <w:pPr>
              <w:numPr>
                <w:ilvl w:val="0"/>
                <w:numId w:val="6"/>
              </w:numPr>
              <w:spacing w:after="0" w:line="240" w:lineRule="auto"/>
              <w:rPr>
                <w:rFonts w:cstheme="minorHAnsi"/>
              </w:rPr>
            </w:pPr>
            <w:r w:rsidRPr="008F2C60">
              <w:rPr>
                <w:rFonts w:cstheme="minorHAnsi"/>
              </w:rPr>
              <w:t>Uporaba pridobljenih znanj interpretacije pri izvajalski praksi</w:t>
            </w:r>
          </w:p>
          <w:p w:rsidR="00634258" w:rsidRPr="008F2C60" w:rsidRDefault="00634258" w:rsidP="00634258">
            <w:pPr>
              <w:numPr>
                <w:ilvl w:val="0"/>
                <w:numId w:val="8"/>
              </w:numPr>
              <w:spacing w:after="0" w:line="240" w:lineRule="auto"/>
              <w:rPr>
                <w:rFonts w:cstheme="minorHAnsi"/>
              </w:rPr>
            </w:pPr>
            <w:r w:rsidRPr="008F2C60">
              <w:rPr>
                <w:rFonts w:cstheme="minorHAnsi"/>
              </w:rPr>
              <w:t>Vrednotenje interpretacije</w:t>
            </w:r>
          </w:p>
          <w:p w:rsidR="00634258" w:rsidRPr="008F2C60" w:rsidRDefault="00634258" w:rsidP="00634258">
            <w:pPr>
              <w:numPr>
                <w:ilvl w:val="0"/>
                <w:numId w:val="7"/>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634258" w:rsidRPr="008F2C60" w:rsidRDefault="00634258" w:rsidP="00BB3E76">
            <w:pPr>
              <w:spacing w:after="0" w:line="240" w:lineRule="auto"/>
              <w:rPr>
                <w:rFonts w:cstheme="minorHAnsi"/>
              </w:rPr>
            </w:pPr>
            <w:r w:rsidRPr="008F2C60">
              <w:rPr>
                <w:rFonts w:cstheme="minorHAnsi"/>
              </w:rPr>
              <w:t>Knowledge and understanding:</w:t>
            </w:r>
          </w:p>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tc>
      </w:tr>
      <w:tr w:rsidR="00634258" w:rsidRPr="008F2C60" w:rsidTr="00634258">
        <w:trPr>
          <w:trHeight w:val="80"/>
        </w:trPr>
        <w:tc>
          <w:tcPr>
            <w:tcW w:w="4727" w:type="dxa"/>
            <w:gridSpan w:val="3"/>
            <w:vMerge/>
            <w:tcBorders>
              <w:left w:val="single" w:sz="4" w:space="0" w:color="auto"/>
              <w:bottom w:val="single" w:sz="4" w:space="0" w:color="auto"/>
              <w:right w:val="single" w:sz="4" w:space="0" w:color="auto"/>
            </w:tcBorders>
          </w:tcPr>
          <w:p w:rsidR="00634258" w:rsidRPr="008F2C60" w:rsidRDefault="00634258" w:rsidP="00634258">
            <w:pPr>
              <w:spacing w:after="0" w:line="240" w:lineRule="auto"/>
              <w:rPr>
                <w:rFonts w:cstheme="minorHAnsi"/>
              </w:rPr>
            </w:pPr>
          </w:p>
        </w:tc>
        <w:tc>
          <w:tcPr>
            <w:tcW w:w="142" w:type="dxa"/>
            <w:tcBorders>
              <w:top w:val="nil"/>
              <w:left w:val="single" w:sz="4" w:space="0" w:color="auto"/>
              <w:bottom w:val="nil"/>
              <w:right w:val="single" w:sz="4" w:space="0" w:color="auto"/>
            </w:tcBorders>
          </w:tcPr>
          <w:p w:rsidR="00634258" w:rsidRPr="008F2C60" w:rsidRDefault="0063425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634258" w:rsidRPr="008F2C60" w:rsidRDefault="0063425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34258">
        <w:trPr>
          <w:trHeight w:val="767"/>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634258">
            <w:pPr>
              <w:numPr>
                <w:ilvl w:val="0"/>
                <w:numId w:val="9"/>
              </w:numPr>
              <w:spacing w:after="0" w:line="240" w:lineRule="auto"/>
              <w:rPr>
                <w:rFonts w:cstheme="minorHAnsi"/>
              </w:rPr>
            </w:pPr>
            <w:r w:rsidRPr="008F2C60">
              <w:rPr>
                <w:rFonts w:cstheme="minorHAnsi"/>
              </w:rPr>
              <w:t>Korepeticije ( 15 ur korepeticij)</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634258" w:rsidRDefault="0063425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634258">
        <w:trPr>
          <w:trHeight w:val="283"/>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v obsegu najmanj 50 minut  programa.  Ena skladba mora biti ciklična. Program je potrebno izvajati na pamet.</w:t>
            </w:r>
          </w:p>
          <w:p w:rsidR="00FA68C8" w:rsidRPr="008F2C60" w:rsidRDefault="00FA68C8" w:rsidP="00BB3E76">
            <w:pPr>
              <w:numPr>
                <w:ilvl w:val="0"/>
                <w:numId w:val="21"/>
              </w:numPr>
              <w:spacing w:after="0" w:line="240" w:lineRule="auto"/>
              <w:rPr>
                <w:rFonts w:cstheme="minorHAnsi"/>
              </w:rPr>
            </w:pPr>
            <w:r w:rsidRPr="008F2C60">
              <w:rPr>
                <w:rFonts w:cstheme="minorHAnsi"/>
              </w:rPr>
              <w:t>Izpitna roka za glavni predmet sta dva: spomladanski in jesenski</w:t>
            </w:r>
          </w:p>
          <w:p w:rsidR="00FA68C8" w:rsidRPr="008F2C60" w:rsidRDefault="00FA68C8" w:rsidP="00BB3E76">
            <w:pPr>
              <w:numPr>
                <w:ilvl w:val="0"/>
                <w:numId w:val="21"/>
              </w:numPr>
              <w:spacing w:after="0" w:line="240" w:lineRule="auto"/>
              <w:rPr>
                <w:rFonts w:cstheme="minorHAnsi"/>
              </w:rPr>
            </w:pPr>
            <w:r w:rsidRPr="008F2C60">
              <w:rPr>
                <w:rFonts w:cstheme="minorHAnsi"/>
              </w:rPr>
              <w:t>Program mora vsebovati:</w:t>
            </w:r>
          </w:p>
          <w:p w:rsidR="00FA68C8" w:rsidRPr="008F2C60" w:rsidRDefault="00FA68C8" w:rsidP="00A24D9C">
            <w:pPr>
              <w:numPr>
                <w:ilvl w:val="0"/>
                <w:numId w:val="216"/>
              </w:numPr>
              <w:spacing w:after="0" w:line="240" w:lineRule="auto"/>
              <w:rPr>
                <w:rFonts w:cstheme="minorHAnsi"/>
              </w:rPr>
            </w:pPr>
            <w:r w:rsidRPr="008F2C60">
              <w:rPr>
                <w:rFonts w:cstheme="minorHAnsi"/>
              </w:rPr>
              <w:t>J. S. Bach – Preludij in fuga ali štirje stavki iz suit, sonat ali partit za lutnjo, violino,  violončelo  ali drugo enakovredno baročno delo ali primerljiv izbor iz renesančne literature</w:t>
            </w:r>
          </w:p>
          <w:p w:rsidR="00FA68C8" w:rsidRPr="008F2C60" w:rsidRDefault="00FA68C8" w:rsidP="00A24D9C">
            <w:pPr>
              <w:numPr>
                <w:ilvl w:val="0"/>
                <w:numId w:val="216"/>
              </w:numPr>
              <w:spacing w:after="0" w:line="240" w:lineRule="auto"/>
              <w:rPr>
                <w:rFonts w:cstheme="minorHAnsi"/>
              </w:rPr>
            </w:pPr>
            <w:r w:rsidRPr="008F2C60">
              <w:rPr>
                <w:rFonts w:cstheme="minorHAnsi"/>
              </w:rPr>
              <w:t>Klasična ali romantična skladba</w:t>
            </w:r>
          </w:p>
          <w:p w:rsidR="00FA68C8" w:rsidRPr="008F2C60" w:rsidRDefault="00FA68C8" w:rsidP="00A24D9C">
            <w:pPr>
              <w:numPr>
                <w:ilvl w:val="0"/>
                <w:numId w:val="216"/>
              </w:numPr>
              <w:spacing w:after="0" w:line="240" w:lineRule="auto"/>
              <w:rPr>
                <w:rFonts w:cstheme="minorHAnsi"/>
              </w:rPr>
            </w:pPr>
            <w:r w:rsidRPr="008F2C60">
              <w:rPr>
                <w:rFonts w:cstheme="minorHAnsi"/>
              </w:rPr>
              <w:t>Skladba 20. ali 21. stoletja v tradicionalnem kompozicijskem jeziku</w:t>
            </w:r>
          </w:p>
          <w:p w:rsidR="00FA68C8" w:rsidRPr="008F2C60" w:rsidRDefault="00FA68C8" w:rsidP="00A24D9C">
            <w:pPr>
              <w:numPr>
                <w:ilvl w:val="0"/>
                <w:numId w:val="216"/>
              </w:numPr>
              <w:spacing w:after="0" w:line="240" w:lineRule="auto"/>
              <w:rPr>
                <w:rFonts w:cstheme="minorHAnsi"/>
              </w:rPr>
            </w:pPr>
            <w:r w:rsidRPr="008F2C60">
              <w:rPr>
                <w:rFonts w:cstheme="minorHAnsi"/>
              </w:rPr>
              <w:t>Skladba 20. ali 21. stoletja v sodobnem kompozicijskem jeziku</w:t>
            </w:r>
          </w:p>
          <w:p w:rsidR="00FA68C8" w:rsidRPr="008F2C60" w:rsidRDefault="00FA68C8" w:rsidP="00A24D9C">
            <w:pPr>
              <w:numPr>
                <w:ilvl w:val="0"/>
                <w:numId w:val="216"/>
              </w:numPr>
              <w:spacing w:after="0" w:line="240" w:lineRule="auto"/>
              <w:rPr>
                <w:rFonts w:cstheme="minorHAnsi"/>
              </w:rPr>
            </w:pPr>
            <w:r w:rsidRPr="008F2C60">
              <w:rPr>
                <w:rFonts w:cstheme="minorHAnsi"/>
              </w:rPr>
              <w:t>Koncert ali po težavnosti enakovredno reprezentativno komorno delo</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 xml:space="preserve">Kandidat uspešno opravi izpit, če dobi </w:t>
            </w:r>
            <w:r w:rsidRPr="008F2C60">
              <w:rPr>
                <w:rFonts w:cstheme="minorHAnsi"/>
              </w:rPr>
              <w:lastRenderedPageBreak/>
              <w:t>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634258">
            <w:pPr>
              <w:spacing w:after="0" w:line="240" w:lineRule="auto"/>
              <w:jc w:val="center"/>
              <w:rPr>
                <w:rFonts w:cstheme="minorHAnsi"/>
                <w:b/>
              </w:rPr>
            </w:pPr>
            <w:r w:rsidRPr="008F2C60">
              <w:rPr>
                <w:rFonts w:cstheme="minorHAnsi"/>
                <w:b/>
              </w:rPr>
              <w:lastRenderedPageBreak/>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Andrej Grafenauer: </w:t>
            </w:r>
          </w:p>
          <w:p w:rsidR="00FA68C8" w:rsidRPr="008F2C60" w:rsidRDefault="00FA68C8" w:rsidP="00A24D9C">
            <w:pPr>
              <w:numPr>
                <w:ilvl w:val="0"/>
                <w:numId w:val="71"/>
              </w:numPr>
              <w:spacing w:after="0" w:line="240" w:lineRule="auto"/>
              <w:rPr>
                <w:rFonts w:cstheme="minorHAnsi"/>
              </w:rPr>
            </w:pPr>
            <w:r w:rsidRPr="008F2C60">
              <w:rPr>
                <w:rFonts w:eastAsia="Times New Roman" w:cstheme="minorHAnsi"/>
                <w:color w:val="000000"/>
              </w:rPr>
              <w:t>Solist. recital “Zvoki šestih strun” ( Slov. Filh. 20.02.1998)</w:t>
            </w:r>
          </w:p>
          <w:p w:rsidR="00FA68C8" w:rsidRPr="008F2C60" w:rsidRDefault="00FA68C8" w:rsidP="00A24D9C">
            <w:pPr>
              <w:numPr>
                <w:ilvl w:val="0"/>
                <w:numId w:val="71"/>
              </w:numPr>
              <w:spacing w:after="0" w:line="240" w:lineRule="auto"/>
              <w:rPr>
                <w:rFonts w:cstheme="minorHAnsi"/>
              </w:rPr>
            </w:pPr>
            <w:r w:rsidRPr="008F2C60">
              <w:rPr>
                <w:rFonts w:eastAsia="Times New Roman" w:cstheme="minorHAnsi"/>
                <w:color w:val="000000"/>
              </w:rPr>
              <w:t>Recital kit. duo ( Sarajevo 10. 05. 2000)</w:t>
            </w:r>
          </w:p>
          <w:p w:rsidR="00FA68C8" w:rsidRPr="008F2C60" w:rsidRDefault="00FA68C8" w:rsidP="00A24D9C">
            <w:pPr>
              <w:numPr>
                <w:ilvl w:val="0"/>
                <w:numId w:val="71"/>
              </w:numPr>
              <w:spacing w:after="0" w:line="240" w:lineRule="auto"/>
              <w:rPr>
                <w:rFonts w:cstheme="minorHAnsi"/>
              </w:rPr>
            </w:pPr>
            <w:r w:rsidRPr="008F2C60">
              <w:rPr>
                <w:rFonts w:eastAsia="Times New Roman" w:cstheme="minorHAnsi"/>
                <w:color w:val="000000"/>
              </w:rPr>
              <w:t>Solist. recital Mednarodni festival kitare Sežana (19. 11. 2001)</w:t>
            </w:r>
          </w:p>
          <w:p w:rsidR="00FA68C8" w:rsidRPr="008F2C60" w:rsidRDefault="00FA68C8" w:rsidP="00BB3E76">
            <w:pPr>
              <w:spacing w:after="0" w:line="240" w:lineRule="auto"/>
              <w:rPr>
                <w:rFonts w:cstheme="minorHAnsi"/>
              </w:rPr>
            </w:pPr>
            <w:r w:rsidRPr="008F2C60">
              <w:rPr>
                <w:rFonts w:cstheme="minorHAnsi"/>
              </w:rPr>
              <w:t>Tomaž Rajterič:</w:t>
            </w:r>
          </w:p>
          <w:p w:rsidR="00FA68C8" w:rsidRPr="008F2C60" w:rsidRDefault="00FA68C8" w:rsidP="00A24D9C">
            <w:pPr>
              <w:numPr>
                <w:ilvl w:val="0"/>
                <w:numId w:val="71"/>
              </w:numPr>
              <w:spacing w:after="0" w:line="240" w:lineRule="auto"/>
              <w:rPr>
                <w:rFonts w:cstheme="minorHAnsi"/>
              </w:rPr>
            </w:pPr>
            <w:r w:rsidRPr="008F2C60">
              <w:rPr>
                <w:rFonts w:cstheme="minorHAnsi"/>
              </w:rPr>
              <w:t>Solist z orkestrom v abonmajskem ciklu Simfonikov RTV Slovenija, dirigent En Shao, Gallusova dvorana Cankarjevega doma, Ljubljana, 2005</w:t>
            </w:r>
          </w:p>
          <w:p w:rsidR="00FA68C8" w:rsidRPr="008F2C60" w:rsidRDefault="00FA68C8" w:rsidP="00A24D9C">
            <w:pPr>
              <w:numPr>
                <w:ilvl w:val="0"/>
                <w:numId w:val="71"/>
              </w:numPr>
              <w:spacing w:after="0" w:line="240" w:lineRule="auto"/>
              <w:rPr>
                <w:rFonts w:cstheme="minorHAnsi"/>
              </w:rPr>
            </w:pPr>
            <w:r w:rsidRPr="008F2C60">
              <w:rPr>
                <w:rFonts w:cstheme="minorHAnsi"/>
              </w:rPr>
              <w:t>Celovečerni solistični recital, Zvoki šestih strun, Velika dvorana Slovenske filharmonije, Ljubljana, 2005</w:t>
            </w:r>
          </w:p>
          <w:p w:rsidR="00FA68C8" w:rsidRPr="008F2C60" w:rsidRDefault="00FA68C8" w:rsidP="00A24D9C">
            <w:pPr>
              <w:numPr>
                <w:ilvl w:val="0"/>
                <w:numId w:val="71"/>
              </w:numPr>
              <w:spacing w:after="0" w:line="240" w:lineRule="auto"/>
              <w:rPr>
                <w:rFonts w:cstheme="minorHAnsi"/>
              </w:rPr>
            </w:pPr>
            <w:r w:rsidRPr="008F2C60">
              <w:rPr>
                <w:rFonts w:cstheme="minorHAnsi"/>
              </w:rPr>
              <w:t>Celovečerni solistični recital, Guitarart festival, Beograd, Srbija, 2004</w:t>
            </w:r>
          </w:p>
          <w:p w:rsidR="00FA68C8" w:rsidRPr="008F2C60" w:rsidRDefault="00FA68C8" w:rsidP="00BB3E76">
            <w:pPr>
              <w:spacing w:after="0" w:line="240" w:lineRule="auto"/>
              <w:rPr>
                <w:rFonts w:cstheme="minorHAnsi"/>
              </w:rPr>
            </w:pPr>
            <w:r w:rsidRPr="008F2C60">
              <w:rPr>
                <w:rFonts w:cstheme="minorHAnsi"/>
              </w:rPr>
              <w:t>Katja Porovne Silič:</w:t>
            </w:r>
          </w:p>
          <w:p w:rsidR="00FA68C8" w:rsidRPr="008F2C60" w:rsidRDefault="00FA68C8" w:rsidP="00A24D9C">
            <w:pPr>
              <w:numPr>
                <w:ilvl w:val="0"/>
                <w:numId w:val="71"/>
              </w:numPr>
              <w:spacing w:after="0" w:line="240" w:lineRule="auto"/>
              <w:rPr>
                <w:rFonts w:cstheme="minorHAnsi"/>
              </w:rPr>
            </w:pPr>
            <w:r w:rsidRPr="008F2C60">
              <w:rPr>
                <w:rFonts w:cstheme="minorHAnsi"/>
              </w:rPr>
              <w:t>14. 7. 2004, Poročna dvorana, Lipica, solistični koncert v okviru 6. mednarodnega festivala kitare, Lipica – Slovenija</w:t>
            </w:r>
          </w:p>
          <w:p w:rsidR="00FA68C8" w:rsidRPr="008F2C60" w:rsidRDefault="00FA68C8" w:rsidP="00A24D9C">
            <w:pPr>
              <w:numPr>
                <w:ilvl w:val="0"/>
                <w:numId w:val="71"/>
              </w:numPr>
              <w:spacing w:after="0" w:line="240" w:lineRule="auto"/>
              <w:rPr>
                <w:rFonts w:cstheme="minorHAnsi"/>
              </w:rPr>
            </w:pPr>
            <w:r w:rsidRPr="008F2C60">
              <w:rPr>
                <w:rFonts w:cstheme="minorHAnsi"/>
              </w:rPr>
              <w:t>28. 2005, Maribor, solistični koncert K. Porovne v okviru cikla koncertov »Glasbeno poletje v Starem Mariboru«</w:t>
            </w:r>
          </w:p>
          <w:p w:rsidR="00FA68C8" w:rsidRPr="008F2C60" w:rsidRDefault="00FA68C8" w:rsidP="00A24D9C">
            <w:pPr>
              <w:numPr>
                <w:ilvl w:val="0"/>
                <w:numId w:val="71"/>
              </w:numPr>
              <w:spacing w:after="0" w:line="240" w:lineRule="auto"/>
              <w:rPr>
                <w:rFonts w:cstheme="minorHAnsi"/>
              </w:rPr>
            </w:pPr>
            <w:r w:rsidRPr="008F2C60">
              <w:rPr>
                <w:rFonts w:cstheme="minorHAnsi"/>
              </w:rPr>
              <w:t>21. 1. 2005, Velika dvorana Slovenske filharmonije, Ljubljana, koncert kitarskega dua s prof. Andrejem Grafenauerjem v okviru cikla »Zvoki 6 strun« v organizaciji Cankarjevega doma</w:t>
            </w:r>
          </w:p>
        </w:tc>
      </w:tr>
    </w:tbl>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 xml:space="preserve">Kitara M2 </w:t>
            </w:r>
            <w:r w:rsidRPr="00634258">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Kitara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rPr>
            </w:pPr>
            <w:r w:rsidRPr="00634258">
              <w:rPr>
                <w:rFonts w:cstheme="minorHAnsi"/>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634258">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63425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634258" w:rsidP="00BB3E76">
            <w:pPr>
              <w:spacing w:after="0" w:line="240" w:lineRule="auto"/>
              <w:jc w:val="center"/>
              <w:rPr>
                <w:rFonts w:cstheme="minorHAnsi"/>
                <w:b/>
                <w:bCs/>
              </w:rPr>
            </w:pPr>
            <w:r>
              <w:rPr>
                <w:rFonts w:cstheme="minorHAnsi"/>
                <w:b/>
                <w:bCs/>
              </w:rPr>
              <w:t xml:space="preserve">30 </w:t>
            </w:r>
            <w:r w:rsidR="00FA68C8" w:rsidRPr="008F2C60">
              <w:rPr>
                <w:rFonts w:cstheme="minorHAnsi"/>
                <w:b/>
                <w:bCs/>
              </w:rPr>
              <w:t>(15+15)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634258" w:rsidRDefault="00634258" w:rsidP="00634258">
            <w:pPr>
              <w:spacing w:after="0" w:line="240" w:lineRule="auto"/>
              <w:rPr>
                <w:rFonts w:cstheme="minorHAnsi"/>
                <w:b/>
              </w:rPr>
            </w:pPr>
            <w:r>
              <w:rPr>
                <w:rFonts w:cstheme="minorHAnsi"/>
                <w:b/>
              </w:rPr>
              <w:t>r</w:t>
            </w:r>
            <w:r w:rsidR="00FA68C8" w:rsidRPr="00634258">
              <w:rPr>
                <w:rFonts w:cstheme="minorHAnsi"/>
                <w:b/>
              </w:rPr>
              <w:t>ed. prof. Andrej Grafenauer, red. prof. Tomaž Rajterič, doc. Katja Porovne</w:t>
            </w:r>
            <w:r>
              <w:rPr>
                <w:rFonts w:cstheme="minorHAnsi"/>
                <w:b/>
              </w:rPr>
              <w:t xml:space="preserve"> </w:t>
            </w:r>
            <w:r w:rsidR="00FA68C8" w:rsidRPr="00634258">
              <w:rPr>
                <w:rFonts w:cstheme="minorHAnsi"/>
                <w:b/>
              </w:rPr>
              <w:t>Silič</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Slovensko</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34258">
        <w:trPr>
          <w:trHeight w:val="188"/>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Opravljen izpit Kitara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p w:rsidR="00634258" w:rsidRDefault="00634258">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17"/>
              </w:numPr>
              <w:spacing w:after="0" w:line="240" w:lineRule="auto"/>
              <w:rPr>
                <w:rFonts w:cstheme="minorHAnsi"/>
                <w:bCs/>
              </w:rPr>
            </w:pPr>
            <w:r w:rsidRPr="008F2C60">
              <w:rPr>
                <w:rFonts w:cstheme="minorHAnsi"/>
                <w:bCs/>
              </w:rPr>
              <w:t>Baročno  reprezentativno delo težavnostne stopnje Preludij, Fuga in Allegro ( BWV 998 ), Ciaccona ( BWV 1004), Suite za lutnjo ( BWV 995, 996, 997, 1006 )</w:t>
            </w:r>
          </w:p>
          <w:p w:rsidR="00FA68C8" w:rsidRPr="008F2C60" w:rsidRDefault="00FA68C8" w:rsidP="00A24D9C">
            <w:pPr>
              <w:numPr>
                <w:ilvl w:val="0"/>
                <w:numId w:val="217"/>
              </w:numPr>
              <w:spacing w:after="0" w:line="240" w:lineRule="auto"/>
              <w:rPr>
                <w:rFonts w:cstheme="minorHAnsi"/>
                <w:bCs/>
              </w:rPr>
            </w:pPr>
            <w:r w:rsidRPr="008F2C60">
              <w:rPr>
                <w:rFonts w:cstheme="minorHAnsi"/>
                <w:bCs/>
              </w:rPr>
              <w:t xml:space="preserve">Večje  delo  - 19. ali 20 stoletje v tradicionalni kompozicijski tehniki – težavnostne stopnje npr. G. Regondi – Introduction e Rondo Brilliant,  F. Sor – Fantazija op. 7,  Sonata op 22, Sonata op. 25, A. Jose - Sonata,  R. Dyens – Libra sonatina, </w:t>
            </w:r>
          </w:p>
          <w:p w:rsidR="00FA68C8" w:rsidRPr="008F2C60" w:rsidRDefault="00FA68C8" w:rsidP="00A24D9C">
            <w:pPr>
              <w:numPr>
                <w:ilvl w:val="0"/>
                <w:numId w:val="217"/>
              </w:numPr>
              <w:spacing w:after="0" w:line="240" w:lineRule="auto"/>
              <w:rPr>
                <w:rFonts w:cstheme="minorHAnsi"/>
                <w:bCs/>
              </w:rPr>
            </w:pPr>
            <w:r w:rsidRPr="008F2C60">
              <w:rPr>
                <w:rFonts w:cstheme="minorHAnsi"/>
                <w:bCs/>
              </w:rPr>
              <w:t>Večje delo 20. ali 21 stoletja v sodobnejši kompozicijski tehniki  - Npr. F. Martin – Quatre pieces breves, B. Britten - Nocturnal, W. Walton – Five bagatelles,  P. Šavli - Sonatus</w:t>
            </w:r>
          </w:p>
          <w:p w:rsidR="00FA68C8" w:rsidRPr="008F2C60" w:rsidRDefault="00FA68C8" w:rsidP="00A24D9C">
            <w:pPr>
              <w:numPr>
                <w:ilvl w:val="0"/>
                <w:numId w:val="217"/>
              </w:numPr>
              <w:spacing w:after="0" w:line="240" w:lineRule="auto"/>
              <w:rPr>
                <w:rFonts w:cstheme="minorHAnsi"/>
                <w:bCs/>
              </w:rPr>
            </w:pPr>
            <w:r w:rsidRPr="008F2C60">
              <w:rPr>
                <w:rFonts w:cstheme="minorHAnsi"/>
                <w:bCs/>
              </w:rPr>
              <w:t xml:space="preserve">Reprezentativen koncert:  M. Castelnuovo- Tedesco – Koncert v D- duru, M. Giuliani – Koncert  v A-duru op. 30, H. Villa-Lobos – Concerto, M. M. Ponce – Concerto del Sur,  J. Rodrigo – Concerto del Aranjuez,  R. Dyens – Concerto Metis itd. </w:t>
            </w:r>
          </w:p>
          <w:p w:rsidR="00FA68C8" w:rsidRPr="008F2C60" w:rsidRDefault="00FA68C8" w:rsidP="00A24D9C">
            <w:pPr>
              <w:numPr>
                <w:ilvl w:val="0"/>
                <w:numId w:val="217"/>
              </w:numPr>
              <w:spacing w:after="0" w:line="240" w:lineRule="auto"/>
              <w:rPr>
                <w:rFonts w:cstheme="minorHAnsi"/>
                <w:bCs/>
              </w:rPr>
            </w:pPr>
            <w:r w:rsidRPr="008F2C60">
              <w:rPr>
                <w:rFonts w:cstheme="minorHAnsi"/>
                <w:bCs/>
              </w:rPr>
              <w:t>Koncertne skladbe ali skladbe primerne težavnostne stopnje po svobodni izbiri</w:t>
            </w:r>
          </w:p>
          <w:p w:rsidR="00FA68C8" w:rsidRPr="008F2C60" w:rsidRDefault="00FA68C8" w:rsidP="00BB3E76">
            <w:pPr>
              <w:spacing w:after="0" w:line="240" w:lineRule="auto"/>
              <w:ind w:left="840"/>
              <w:rPr>
                <w:rFonts w:cstheme="minorHAnsi"/>
                <w:bCs/>
              </w:rPr>
            </w:pPr>
          </w:p>
          <w:p w:rsidR="00FA68C8" w:rsidRPr="008F2C60" w:rsidRDefault="00FA68C8" w:rsidP="00BB3E76">
            <w:pPr>
              <w:spacing w:after="0" w:line="240" w:lineRule="auto"/>
              <w:ind w:left="840"/>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634258">
        <w:trPr>
          <w:trHeight w:val="1285"/>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lastRenderedPageBreak/>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634258"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34258">
        <w:trPr>
          <w:trHeight w:val="74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634258">
              <w:rPr>
                <w:rFonts w:cstheme="minorHAnsi"/>
              </w:rPr>
              <w:t>repeticije (15 ur korepeticij</w:t>
            </w:r>
            <w:r w:rsidRPr="008F2C60">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634258" w:rsidRDefault="0063425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634258">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v obliki javnega koncerta (magistrski koncert) in obsegu najmanj 70 minut  programa.  Program je potrebno izvajati na pamet.</w:t>
            </w:r>
          </w:p>
          <w:p w:rsidR="00FA68C8" w:rsidRPr="008F2C60" w:rsidRDefault="00FA68C8" w:rsidP="00BB3E76">
            <w:pPr>
              <w:numPr>
                <w:ilvl w:val="0"/>
                <w:numId w:val="21"/>
              </w:numPr>
              <w:spacing w:after="0" w:line="240" w:lineRule="auto"/>
              <w:rPr>
                <w:rFonts w:cstheme="minorHAnsi"/>
              </w:rPr>
            </w:pPr>
            <w:r w:rsidRPr="008F2C60">
              <w:rPr>
                <w:rFonts w:cstheme="minorHAnsi"/>
              </w:rPr>
              <w:t>Program ne sme vsebovati skladb, ki jih je študent pripravil za izpit iz glavnega predmeta M1 (prvi letnik)</w:t>
            </w:r>
          </w:p>
          <w:p w:rsidR="00FA68C8" w:rsidRPr="008F2C60" w:rsidRDefault="00FA68C8" w:rsidP="00BB3E76">
            <w:pPr>
              <w:numPr>
                <w:ilvl w:val="0"/>
                <w:numId w:val="21"/>
              </w:num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ind w:left="720"/>
              <w:rPr>
                <w:rFonts w:cstheme="minorHAnsi"/>
              </w:rPr>
            </w:pPr>
          </w:p>
          <w:p w:rsidR="00FA68C8" w:rsidRPr="008F2C60" w:rsidRDefault="00FA68C8" w:rsidP="00A24D9C">
            <w:pPr>
              <w:numPr>
                <w:ilvl w:val="0"/>
                <w:numId w:val="218"/>
              </w:numPr>
              <w:spacing w:after="0" w:line="240" w:lineRule="auto"/>
              <w:rPr>
                <w:rFonts w:cstheme="minorHAnsi"/>
              </w:rPr>
            </w:pPr>
            <w:r w:rsidRPr="008F2C60">
              <w:rPr>
                <w:rFonts w:cstheme="minorHAnsi"/>
              </w:rPr>
              <w:t>J. S. Bach  –  reprezentativno delo težavnostne stopnje Preludij, Fuga in Allegro ( BWV 998 ), Ciaccona ( BWV 1004), Suite za lutnjo ( BWV 995, 996, 997, 1006 ) in podobnih</w:t>
            </w:r>
          </w:p>
          <w:p w:rsidR="00FA68C8" w:rsidRPr="008F2C60" w:rsidRDefault="00FA68C8" w:rsidP="00A24D9C">
            <w:pPr>
              <w:numPr>
                <w:ilvl w:val="0"/>
                <w:numId w:val="218"/>
              </w:numPr>
              <w:spacing w:after="0" w:line="240" w:lineRule="auto"/>
              <w:rPr>
                <w:rFonts w:cstheme="minorHAnsi"/>
              </w:rPr>
            </w:pPr>
            <w:r w:rsidRPr="008F2C60">
              <w:rPr>
                <w:rFonts w:cstheme="minorHAnsi"/>
              </w:rPr>
              <w:t>Večje  delo  - 19. ali 20 stoletje v tradicionalni kompozicijski tehniki – težavnostne stopnje npr. G. Regondi – Introduction e Rondo Brilliant,  F. Sor – Fantazija op. 7,  Sonata op 22, Sonata op. 25, A. Jose - Sonata,  R. Dyens – Libra sonatina, itd.</w:t>
            </w:r>
          </w:p>
          <w:p w:rsidR="00FA68C8" w:rsidRPr="008F2C60" w:rsidRDefault="00FA68C8" w:rsidP="00A24D9C">
            <w:pPr>
              <w:numPr>
                <w:ilvl w:val="0"/>
                <w:numId w:val="218"/>
              </w:numPr>
              <w:spacing w:after="0" w:line="240" w:lineRule="auto"/>
              <w:rPr>
                <w:rFonts w:cstheme="minorHAnsi"/>
              </w:rPr>
            </w:pPr>
            <w:r w:rsidRPr="008F2C60">
              <w:rPr>
                <w:rFonts w:cstheme="minorHAnsi"/>
              </w:rPr>
              <w:t>Večje delo 20. ali 21 stoletja –t. i. nove glasbe  - Npr. F. Martin – Quatre pieces breves, B. Britten, Nocturnal, W. Walton – Five bagatelles, itd.</w:t>
            </w:r>
          </w:p>
          <w:p w:rsidR="00FA68C8" w:rsidRPr="008F2C60" w:rsidRDefault="00FA68C8" w:rsidP="00A24D9C">
            <w:pPr>
              <w:numPr>
                <w:ilvl w:val="0"/>
                <w:numId w:val="218"/>
              </w:numPr>
              <w:spacing w:after="0" w:line="240" w:lineRule="auto"/>
              <w:rPr>
                <w:rFonts w:cstheme="minorHAnsi"/>
              </w:rPr>
            </w:pPr>
            <w:r w:rsidRPr="008F2C60">
              <w:rPr>
                <w:rFonts w:cstheme="minorHAnsi"/>
              </w:rPr>
              <w:t xml:space="preserve">Koncert – težavnostne stopnje  - M. Castelnuovo- Tedesco – Koncert v D- duru, M. Giuliani – Koncert  v A-duru op. 30, H. Villa-Lobos – Concerto, M. M. Ponce – Concerto del Sur,  J. Rodrigo – Concerto del Aranjuez,  R. Dyens – Concerto Metis itd. </w:t>
            </w:r>
          </w:p>
          <w:p w:rsidR="00FA68C8" w:rsidRPr="008F2C60" w:rsidRDefault="00FA68C8" w:rsidP="00A24D9C">
            <w:pPr>
              <w:numPr>
                <w:ilvl w:val="0"/>
                <w:numId w:val="218"/>
              </w:numPr>
              <w:spacing w:after="0" w:line="240" w:lineRule="auto"/>
              <w:rPr>
                <w:rFonts w:cstheme="minorHAnsi"/>
              </w:rPr>
            </w:pPr>
            <w:r w:rsidRPr="008F2C60">
              <w:rPr>
                <w:rFonts w:cstheme="minorHAnsi"/>
              </w:rPr>
              <w:t xml:space="preserve">Koncertne skladbe ali skladbe po </w:t>
            </w:r>
            <w:r w:rsidRPr="008F2C60">
              <w:rPr>
                <w:rFonts w:cstheme="minorHAnsi"/>
              </w:rPr>
              <w:lastRenderedPageBreak/>
              <w:t>izbiri</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634258">
            <w:pPr>
              <w:spacing w:after="0" w:line="240" w:lineRule="auto"/>
              <w:jc w:val="center"/>
              <w:rPr>
                <w:rFonts w:cstheme="minorHAnsi"/>
                <w:b/>
              </w:rPr>
            </w:pPr>
            <w:r w:rsidRPr="008F2C60">
              <w:rPr>
                <w:rFonts w:cstheme="minorHAnsi"/>
                <w:b/>
              </w:rPr>
              <w:lastRenderedPageBreak/>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Andrej Grafenauer: </w:t>
            </w:r>
          </w:p>
          <w:p w:rsidR="00FA68C8" w:rsidRPr="008F2C60" w:rsidRDefault="00FA68C8" w:rsidP="00A24D9C">
            <w:pPr>
              <w:numPr>
                <w:ilvl w:val="0"/>
                <w:numId w:val="72"/>
              </w:numPr>
              <w:spacing w:after="0" w:line="240" w:lineRule="auto"/>
              <w:rPr>
                <w:rFonts w:cstheme="minorHAnsi"/>
              </w:rPr>
            </w:pPr>
            <w:r w:rsidRPr="008F2C60">
              <w:rPr>
                <w:rFonts w:eastAsia="Times New Roman" w:cstheme="minorHAnsi"/>
                <w:color w:val="000000"/>
              </w:rPr>
              <w:t>Solist. recital “Zvoki šestih strun” ( Slov. Filh. 20.02.1998)</w:t>
            </w:r>
          </w:p>
          <w:p w:rsidR="00FA68C8" w:rsidRPr="008F2C60" w:rsidRDefault="00FA68C8" w:rsidP="00A24D9C">
            <w:pPr>
              <w:numPr>
                <w:ilvl w:val="0"/>
                <w:numId w:val="72"/>
              </w:numPr>
              <w:spacing w:after="0" w:line="240" w:lineRule="auto"/>
              <w:rPr>
                <w:rFonts w:cstheme="minorHAnsi"/>
              </w:rPr>
            </w:pPr>
            <w:r w:rsidRPr="008F2C60">
              <w:rPr>
                <w:rFonts w:eastAsia="Times New Roman" w:cstheme="minorHAnsi"/>
                <w:color w:val="000000"/>
              </w:rPr>
              <w:t>Recital kit. duo ( Sarajevo 10. 05. 2000)</w:t>
            </w:r>
          </w:p>
          <w:p w:rsidR="00FA68C8" w:rsidRPr="008F2C60" w:rsidRDefault="00FA68C8" w:rsidP="00A24D9C">
            <w:pPr>
              <w:numPr>
                <w:ilvl w:val="0"/>
                <w:numId w:val="72"/>
              </w:numPr>
              <w:spacing w:after="0" w:line="240" w:lineRule="auto"/>
              <w:rPr>
                <w:rFonts w:cstheme="minorHAnsi"/>
              </w:rPr>
            </w:pPr>
            <w:r w:rsidRPr="008F2C60">
              <w:rPr>
                <w:rFonts w:eastAsia="Times New Roman" w:cstheme="minorHAnsi"/>
                <w:color w:val="000000"/>
              </w:rPr>
              <w:t>Solist. recital Mednarodni festival kitare Sežana (19. 11. 2001)</w:t>
            </w:r>
          </w:p>
          <w:p w:rsidR="00FA68C8" w:rsidRPr="008F2C60" w:rsidRDefault="00FA68C8" w:rsidP="00BB3E76">
            <w:pPr>
              <w:spacing w:after="0" w:line="240" w:lineRule="auto"/>
              <w:rPr>
                <w:rFonts w:cstheme="minorHAnsi"/>
              </w:rPr>
            </w:pPr>
            <w:r w:rsidRPr="008F2C60">
              <w:rPr>
                <w:rFonts w:cstheme="minorHAnsi"/>
              </w:rPr>
              <w:t>Tomaž Rajterič:</w:t>
            </w:r>
          </w:p>
          <w:p w:rsidR="00FA68C8" w:rsidRPr="008F2C60" w:rsidRDefault="00FA68C8" w:rsidP="00A24D9C">
            <w:pPr>
              <w:numPr>
                <w:ilvl w:val="0"/>
                <w:numId w:val="72"/>
              </w:numPr>
              <w:spacing w:after="0" w:line="240" w:lineRule="auto"/>
              <w:rPr>
                <w:rFonts w:cstheme="minorHAnsi"/>
              </w:rPr>
            </w:pPr>
            <w:r w:rsidRPr="008F2C60">
              <w:rPr>
                <w:rFonts w:cstheme="minorHAnsi"/>
              </w:rPr>
              <w:t>Solist z orkestrom v abonmajskem ciklu Simfonikov RTV Slovenija, dirigent En Shao, Gallusova dvorana Cankarjevega doma, Ljubljana, 2005</w:t>
            </w:r>
          </w:p>
          <w:p w:rsidR="00FA68C8" w:rsidRPr="008F2C60" w:rsidRDefault="00FA68C8" w:rsidP="00A24D9C">
            <w:pPr>
              <w:numPr>
                <w:ilvl w:val="0"/>
                <w:numId w:val="72"/>
              </w:numPr>
              <w:spacing w:after="0" w:line="240" w:lineRule="auto"/>
              <w:rPr>
                <w:rFonts w:cstheme="minorHAnsi"/>
              </w:rPr>
            </w:pPr>
            <w:r w:rsidRPr="008F2C60">
              <w:rPr>
                <w:rFonts w:cstheme="minorHAnsi"/>
              </w:rPr>
              <w:t>Celovečerni solistični recital, Zvoki šestih strun, Velika dvorana Slovenske filharmonije, Ljubljana, 2005</w:t>
            </w:r>
          </w:p>
          <w:p w:rsidR="00FA68C8" w:rsidRPr="008F2C60" w:rsidRDefault="00FA68C8" w:rsidP="00A24D9C">
            <w:pPr>
              <w:numPr>
                <w:ilvl w:val="0"/>
                <w:numId w:val="72"/>
              </w:numPr>
              <w:spacing w:after="0" w:line="240" w:lineRule="auto"/>
              <w:rPr>
                <w:rFonts w:cstheme="minorHAnsi"/>
              </w:rPr>
            </w:pPr>
            <w:r w:rsidRPr="008F2C60">
              <w:rPr>
                <w:rFonts w:cstheme="minorHAnsi"/>
              </w:rPr>
              <w:t>Celovečerni solistični recital, Guitarart festival, Beograd, Srbija, 2004</w:t>
            </w:r>
          </w:p>
          <w:p w:rsidR="00FA68C8" w:rsidRPr="008F2C60" w:rsidRDefault="00FA68C8" w:rsidP="00BB3E76">
            <w:pPr>
              <w:spacing w:after="0" w:line="240" w:lineRule="auto"/>
              <w:rPr>
                <w:rFonts w:cstheme="minorHAnsi"/>
              </w:rPr>
            </w:pPr>
            <w:r w:rsidRPr="008F2C60">
              <w:rPr>
                <w:rFonts w:cstheme="minorHAnsi"/>
              </w:rPr>
              <w:t>Katja Porovne Silič:</w:t>
            </w:r>
          </w:p>
          <w:p w:rsidR="00FA68C8" w:rsidRPr="008F2C60" w:rsidRDefault="00FA68C8" w:rsidP="00A24D9C">
            <w:pPr>
              <w:numPr>
                <w:ilvl w:val="0"/>
                <w:numId w:val="72"/>
              </w:numPr>
              <w:spacing w:after="0" w:line="240" w:lineRule="auto"/>
              <w:rPr>
                <w:rFonts w:cstheme="minorHAnsi"/>
              </w:rPr>
            </w:pPr>
            <w:r w:rsidRPr="008F2C60">
              <w:rPr>
                <w:rFonts w:cstheme="minorHAnsi"/>
              </w:rPr>
              <w:t>14. 7. 2004, Poročna dvorana, Lipica, solistični koncert v okviru 6. mednarodnega festivala kitare, Lipica – Slovenija</w:t>
            </w:r>
          </w:p>
          <w:p w:rsidR="00FA68C8" w:rsidRPr="008F2C60" w:rsidRDefault="00FA68C8" w:rsidP="00A24D9C">
            <w:pPr>
              <w:numPr>
                <w:ilvl w:val="0"/>
                <w:numId w:val="72"/>
              </w:numPr>
              <w:spacing w:after="0" w:line="240" w:lineRule="auto"/>
              <w:rPr>
                <w:rFonts w:cstheme="minorHAnsi"/>
              </w:rPr>
            </w:pPr>
            <w:r w:rsidRPr="008F2C60">
              <w:rPr>
                <w:rFonts w:cstheme="minorHAnsi"/>
              </w:rPr>
              <w:t>28. 2005, Maribor, solistični koncert K. Porovne v okviru cikla koncertov »Glasbeno poletje v Starem Mariboru«</w:t>
            </w:r>
          </w:p>
          <w:p w:rsidR="00FA68C8" w:rsidRPr="008F2C60" w:rsidRDefault="00FA68C8" w:rsidP="00BB3E76">
            <w:pPr>
              <w:spacing w:after="0" w:line="240" w:lineRule="auto"/>
              <w:rPr>
                <w:rFonts w:cstheme="minorHAnsi"/>
              </w:rPr>
            </w:pPr>
            <w:r w:rsidRPr="008F2C60">
              <w:rPr>
                <w:rFonts w:cstheme="minorHAnsi"/>
              </w:rPr>
              <w:t>21. 1. 2005, Velika dvorana Slovenske filharmonije, Ljubljana, koncert kitarskega dua s prof. Andrejem Grafenauerjem v okviru cikla »Zvoki 6 strun« v organizaciji Cankarjevega doma</w:t>
            </w:r>
          </w:p>
        </w:tc>
      </w:tr>
    </w:tbl>
    <w:p w:rsidR="00634258" w:rsidRDefault="00634258">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Kitarski orkester M1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KItara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Obvezni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6</w:t>
            </w:r>
            <w:r w:rsidR="00634258">
              <w:rPr>
                <w:rFonts w:cstheme="minorHAnsi"/>
                <w:b/>
                <w:bCs/>
              </w:rPr>
              <w:t xml:space="preserve"> </w:t>
            </w:r>
            <w:r w:rsidRPr="008F2C60">
              <w:rPr>
                <w:rFonts w:cstheme="minorHAnsi"/>
                <w:b/>
                <w:bCs/>
              </w:rPr>
              <w:t>(3+3)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634258" w:rsidRDefault="00FA68C8" w:rsidP="00BB3E76">
            <w:pPr>
              <w:spacing w:after="0" w:line="240" w:lineRule="auto"/>
              <w:rPr>
                <w:rFonts w:cstheme="minorHAnsi"/>
                <w:b/>
              </w:rPr>
            </w:pPr>
            <w:r w:rsidRPr="00634258">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634258" w:rsidRDefault="00634258" w:rsidP="00BB3E76">
            <w:pPr>
              <w:spacing w:after="0" w:line="240" w:lineRule="auto"/>
              <w:rPr>
                <w:rFonts w:cstheme="minorHAnsi"/>
                <w:b/>
              </w:rPr>
            </w:pPr>
            <w:r>
              <w:rPr>
                <w:rFonts w:cstheme="minorHAnsi"/>
                <w:b/>
              </w:rPr>
              <w:t>r</w:t>
            </w:r>
            <w:r w:rsidR="00FA68C8" w:rsidRPr="00634258">
              <w:rPr>
                <w:rFonts w:cstheme="minorHAnsi"/>
                <w:b/>
              </w:rPr>
              <w:t>ed. prof. Tomaž Rajterič</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34258">
        <w:trPr>
          <w:trHeight w:val="45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634258">
            <w:pPr>
              <w:snapToGrid w:val="0"/>
              <w:spacing w:after="0" w:line="240" w:lineRule="auto"/>
              <w:rPr>
                <w:rFonts w:cstheme="minorHAnsi"/>
              </w:rPr>
            </w:pPr>
            <w:r w:rsidRPr="008F2C60">
              <w:rPr>
                <w:rFonts w:cstheme="minorHAnsi"/>
              </w:rPr>
              <w:t>Splošni pogoji za vpis v letn</w:t>
            </w:r>
            <w:r w:rsidR="00634258">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74"/>
              </w:numPr>
              <w:spacing w:after="0" w:line="240" w:lineRule="auto"/>
              <w:rPr>
                <w:rFonts w:cstheme="minorHAnsi"/>
              </w:rPr>
            </w:pPr>
            <w:r w:rsidRPr="008F2C60">
              <w:rPr>
                <w:rFonts w:cstheme="minorHAnsi"/>
              </w:rPr>
              <w:t>formiranje 3, 4 ali več glasnega ansambla (orkestra), kjer je vsak vsak glas sestavljen iz najmanj dveh kitaristov (sekcija)</w:t>
            </w:r>
          </w:p>
          <w:p w:rsidR="00FA68C8" w:rsidRPr="008F2C60" w:rsidRDefault="00FA68C8" w:rsidP="00A24D9C">
            <w:pPr>
              <w:numPr>
                <w:ilvl w:val="0"/>
                <w:numId w:val="74"/>
              </w:numPr>
              <w:spacing w:after="0" w:line="240" w:lineRule="auto"/>
              <w:rPr>
                <w:rFonts w:cstheme="minorHAnsi"/>
              </w:rPr>
            </w:pPr>
            <w:r w:rsidRPr="008F2C60">
              <w:rPr>
                <w:rFonts w:cstheme="minorHAnsi"/>
              </w:rPr>
              <w:t xml:space="preserve">seznanjanje z literaturo različnih slogov in oblik ter iz različnih zgodovinskih obdobij (transkripcije in originalna dela) </w:t>
            </w:r>
          </w:p>
          <w:p w:rsidR="00FA68C8" w:rsidRPr="008F2C60" w:rsidRDefault="00FA68C8" w:rsidP="00A24D9C">
            <w:pPr>
              <w:numPr>
                <w:ilvl w:val="0"/>
                <w:numId w:val="73"/>
              </w:numPr>
              <w:spacing w:after="0" w:line="240" w:lineRule="auto"/>
              <w:rPr>
                <w:rFonts w:cstheme="minorHAnsi"/>
              </w:rPr>
            </w:pPr>
            <w:r w:rsidRPr="008F2C60">
              <w:rPr>
                <w:rFonts w:cstheme="minorHAnsi"/>
              </w:rPr>
              <w:t>navajanje na odgovorno delo na individualni ravni kot pogoju za kvaliteten izdelek na skupinskem nivoju</w:t>
            </w:r>
          </w:p>
          <w:p w:rsidR="00FA68C8" w:rsidRPr="008F2C60" w:rsidRDefault="00FA68C8" w:rsidP="00A24D9C">
            <w:pPr>
              <w:numPr>
                <w:ilvl w:val="0"/>
                <w:numId w:val="73"/>
              </w:numPr>
              <w:spacing w:after="0" w:line="240" w:lineRule="auto"/>
              <w:rPr>
                <w:rFonts w:cstheme="minorHAnsi"/>
              </w:rPr>
            </w:pPr>
            <w:r w:rsidRPr="008F2C60">
              <w:rPr>
                <w:rFonts w:cstheme="minorHAnsi"/>
              </w:rPr>
              <w:t>spoznavanje izvajalskih praks iz različnih obdobij in stilov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634258">
        <w:trPr>
          <w:trHeight w:val="1484"/>
        </w:trPr>
        <w:tc>
          <w:tcPr>
            <w:tcW w:w="9690" w:type="dxa"/>
            <w:tcBorders>
              <w:top w:val="single" w:sz="4" w:space="0" w:color="auto"/>
              <w:left w:val="single" w:sz="4" w:space="0" w:color="auto"/>
              <w:bottom w:val="single" w:sz="4" w:space="0" w:color="auto"/>
              <w:right w:val="single" w:sz="4" w:space="0" w:color="auto"/>
            </w:tcBorders>
          </w:tcPr>
          <w:p w:rsidR="00FA68C8" w:rsidRPr="00634258" w:rsidRDefault="00FA68C8" w:rsidP="00A24D9C">
            <w:pPr>
              <w:numPr>
                <w:ilvl w:val="0"/>
                <w:numId w:val="75"/>
              </w:numPr>
              <w:spacing w:after="0" w:line="240" w:lineRule="auto"/>
              <w:rPr>
                <w:rFonts w:cstheme="minorHAnsi"/>
                <w:bCs/>
              </w:rPr>
            </w:pPr>
            <w:r w:rsidRPr="00634258">
              <w:rPr>
                <w:rFonts w:cstheme="minorHAnsi"/>
                <w:bCs/>
              </w:rPr>
              <w:t>originalne skladbe napisane za za kitarski orkester ali kitarski kvartet, ki se lahko igrajo tudi z večjimi zasedbami in so večinoma sodobnejših avtorjev: L. Brouwer, D. Bogdanović, J. Duarte, C. Domeniconi, R. Dyens, A. York in drugi</w:t>
            </w:r>
          </w:p>
          <w:p w:rsidR="00FA68C8" w:rsidRPr="008F2C60" w:rsidRDefault="00FA68C8" w:rsidP="00A24D9C">
            <w:pPr>
              <w:numPr>
                <w:ilvl w:val="0"/>
                <w:numId w:val="75"/>
              </w:numPr>
              <w:spacing w:after="0" w:line="240" w:lineRule="auto"/>
              <w:rPr>
                <w:rFonts w:cstheme="minorHAnsi"/>
                <w:b/>
                <w:bCs/>
              </w:rPr>
            </w:pPr>
            <w:r w:rsidRPr="00634258">
              <w:rPr>
                <w:rFonts w:cstheme="minorHAnsi"/>
                <w:bCs/>
              </w:rPr>
              <w:t>transkripcije del (simfoničnih ali komornih) iz različnih časovnih obdobij od baroka, preko klasike do sodobnih avtorjev : G. F.Haendel, J. S. Bach, A. Corelli, a. Vivaldi, W. A. Mozart, J. Haydn, J. Brahms, A. Dvorak, A. Piazzolla, G. Bizet in drugi</w:t>
            </w:r>
          </w:p>
        </w:tc>
      </w:tr>
    </w:tbl>
    <w:p w:rsidR="00634258" w:rsidRDefault="00634258">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77"/>
              </w:numPr>
              <w:spacing w:after="0" w:line="240" w:lineRule="auto"/>
              <w:rPr>
                <w:rFonts w:cstheme="minorHAnsi"/>
              </w:rPr>
            </w:pPr>
            <w:r w:rsidRPr="008F2C60">
              <w:rPr>
                <w:rFonts w:cstheme="minorHAnsi"/>
              </w:rPr>
              <w:t xml:space="preserve">Poglabljanje umetniške  interpretacije in širjenje repertoarja obveznega predmeta </w:t>
            </w:r>
          </w:p>
          <w:p w:rsidR="00FA68C8" w:rsidRPr="008F2C60" w:rsidRDefault="00FA68C8" w:rsidP="00A24D9C">
            <w:pPr>
              <w:numPr>
                <w:ilvl w:val="0"/>
                <w:numId w:val="77"/>
              </w:numPr>
              <w:spacing w:after="0" w:line="240" w:lineRule="auto"/>
              <w:rPr>
                <w:rFonts w:cstheme="minorHAnsi"/>
              </w:rPr>
            </w:pPr>
            <w:r w:rsidRPr="008F2C60">
              <w:rPr>
                <w:rFonts w:cstheme="minorHAnsi"/>
              </w:rPr>
              <w:t>razvijanje sposobnosti vzajemnega muziciranja (simultano prilagajanje svojega igranja igranju drugih sodelujočih glasbenikov)</w:t>
            </w:r>
          </w:p>
          <w:p w:rsidR="00FA68C8" w:rsidRPr="008F2C60" w:rsidRDefault="00FA68C8" w:rsidP="00A24D9C">
            <w:pPr>
              <w:numPr>
                <w:ilvl w:val="0"/>
                <w:numId w:val="77"/>
              </w:numPr>
              <w:spacing w:after="0" w:line="240" w:lineRule="auto"/>
              <w:rPr>
                <w:rFonts w:cstheme="minorHAnsi"/>
              </w:rPr>
            </w:pPr>
            <w:r w:rsidRPr="008F2C60">
              <w:rPr>
                <w:rFonts w:cstheme="minorHAnsi"/>
              </w:rPr>
              <w:t>obvladovanje situacije orkestrskega muziciranja: usklajenost v okviru sekcije, uravnoteženost sekcij v okviru celote</w:t>
            </w:r>
          </w:p>
          <w:p w:rsidR="00FA68C8" w:rsidRPr="008F2C60" w:rsidRDefault="00FA68C8" w:rsidP="00A24D9C">
            <w:pPr>
              <w:numPr>
                <w:ilvl w:val="0"/>
                <w:numId w:val="76"/>
              </w:numPr>
              <w:spacing w:after="0" w:line="240" w:lineRule="auto"/>
              <w:rPr>
                <w:rFonts w:cstheme="minorHAnsi"/>
              </w:rPr>
            </w:pPr>
            <w:r w:rsidRPr="008F2C60">
              <w:rPr>
                <w:rFonts w:cstheme="minorHAnsi"/>
              </w:rPr>
              <w:t>obvladovanje elementov skupinske kitarske igre: intonacija, ritmična usklajenost, tonsko-barvno, dinamično in agogično niansiranje, artikulacija, fraziranje</w:t>
            </w:r>
          </w:p>
          <w:p w:rsidR="00FA68C8" w:rsidRPr="008F2C60" w:rsidRDefault="00FA68C8" w:rsidP="00A24D9C">
            <w:pPr>
              <w:numPr>
                <w:ilvl w:val="0"/>
                <w:numId w:val="76"/>
              </w:numPr>
              <w:spacing w:after="0" w:line="240" w:lineRule="auto"/>
              <w:rPr>
                <w:rFonts w:cstheme="minorHAnsi"/>
              </w:rPr>
            </w:pPr>
            <w:r w:rsidRPr="008F2C60">
              <w:rPr>
                <w:rFonts w:cstheme="minorHAnsi"/>
              </w:rPr>
              <w:t>razvijanje stilne interpretacije</w:t>
            </w:r>
          </w:p>
          <w:p w:rsidR="00FA68C8" w:rsidRPr="008F2C60" w:rsidRDefault="00FA68C8" w:rsidP="00A24D9C">
            <w:pPr>
              <w:numPr>
                <w:ilvl w:val="0"/>
                <w:numId w:val="76"/>
              </w:numPr>
              <w:spacing w:after="0" w:line="240" w:lineRule="auto"/>
              <w:rPr>
                <w:rFonts w:cstheme="minorHAnsi"/>
              </w:rPr>
            </w:pPr>
            <w:r w:rsidRPr="008F2C60">
              <w:rPr>
                <w:rFonts w:cstheme="minorHAnsi"/>
              </w:rPr>
              <w:t>razvijanje a vista igre</w:t>
            </w:r>
          </w:p>
          <w:p w:rsidR="00FA68C8" w:rsidRPr="008F2C60" w:rsidRDefault="00FA68C8" w:rsidP="00BB3E76">
            <w:pPr>
              <w:spacing w:after="0" w:line="240" w:lineRule="auto"/>
              <w:rPr>
                <w:rFonts w:cstheme="minorHAnsi"/>
              </w:rPr>
            </w:pPr>
            <w:r w:rsidRPr="008F2C60">
              <w:rPr>
                <w:rFonts w:cstheme="minorHAnsi"/>
              </w:rPr>
              <w:t>obvladovanje igranja pod dirigentovim vodstvom</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634258" w:rsidRPr="008F2C60" w:rsidTr="00634258">
        <w:trPr>
          <w:trHeight w:val="1387"/>
        </w:trPr>
        <w:tc>
          <w:tcPr>
            <w:tcW w:w="4727" w:type="dxa"/>
            <w:gridSpan w:val="3"/>
            <w:vMerge w:val="restart"/>
            <w:tcBorders>
              <w:top w:val="single" w:sz="4" w:space="0" w:color="auto"/>
              <w:left w:val="single" w:sz="4" w:space="0" w:color="auto"/>
              <w:right w:val="single" w:sz="4" w:space="0" w:color="auto"/>
            </w:tcBorders>
          </w:tcPr>
          <w:p w:rsidR="00634258" w:rsidRPr="008F2C60" w:rsidRDefault="00634258" w:rsidP="00BB3E76">
            <w:pPr>
              <w:spacing w:after="0" w:line="240" w:lineRule="auto"/>
              <w:rPr>
                <w:rFonts w:cstheme="minorHAnsi"/>
              </w:rPr>
            </w:pPr>
            <w:r w:rsidRPr="008F2C60">
              <w:rPr>
                <w:rFonts w:cstheme="minorHAnsi"/>
              </w:rPr>
              <w:t>Znanje in razumevanje:</w:t>
            </w:r>
            <w:r w:rsidRPr="008F2C60">
              <w:rPr>
                <w:rFonts w:cstheme="minorHAnsi"/>
              </w:rPr>
              <w:softHyphen/>
            </w:r>
          </w:p>
          <w:p w:rsidR="00634258" w:rsidRPr="008F2C60" w:rsidRDefault="00634258" w:rsidP="00A24D9C">
            <w:pPr>
              <w:pStyle w:val="Odstavekseznama"/>
              <w:numPr>
                <w:ilvl w:val="0"/>
                <w:numId w:val="78"/>
              </w:numPr>
              <w:rPr>
                <w:rFonts w:cstheme="minorHAnsi"/>
              </w:rPr>
            </w:pPr>
            <w:r w:rsidRPr="008F2C60">
              <w:rPr>
                <w:rFonts w:cstheme="minorHAnsi"/>
              </w:rPr>
              <w:t>razume in obvlada vzajemno muziciranje</w:t>
            </w:r>
          </w:p>
          <w:p w:rsidR="00634258" w:rsidRPr="008F2C60" w:rsidRDefault="00634258" w:rsidP="00A24D9C">
            <w:pPr>
              <w:pStyle w:val="Odstavekseznama"/>
              <w:numPr>
                <w:ilvl w:val="0"/>
                <w:numId w:val="78"/>
              </w:numPr>
              <w:rPr>
                <w:rFonts w:cstheme="minorHAnsi"/>
              </w:rPr>
            </w:pPr>
            <w:r w:rsidRPr="008F2C60">
              <w:rPr>
                <w:rFonts w:cstheme="minorHAnsi"/>
              </w:rPr>
              <w:t>pozna, razume ter je sposoben reševati probleme skupinske kitarske igre</w:t>
            </w:r>
          </w:p>
          <w:p w:rsidR="00634258" w:rsidRPr="008F2C60" w:rsidRDefault="00634258" w:rsidP="00A24D9C">
            <w:pPr>
              <w:pStyle w:val="Odstavekseznama"/>
              <w:numPr>
                <w:ilvl w:val="0"/>
                <w:numId w:val="79"/>
              </w:numPr>
              <w:rPr>
                <w:rFonts w:cstheme="minorHAnsi"/>
              </w:rPr>
            </w:pPr>
            <w:r w:rsidRPr="008F2C60">
              <w:rPr>
                <w:rFonts w:cstheme="minorHAnsi"/>
              </w:rPr>
              <w:t>obvlada način dela (vadenje) večjih zasedb</w:t>
            </w:r>
          </w:p>
          <w:p w:rsidR="00634258" w:rsidRPr="008F2C60" w:rsidRDefault="00634258" w:rsidP="00A24D9C">
            <w:pPr>
              <w:pStyle w:val="Odstavekseznama"/>
              <w:numPr>
                <w:ilvl w:val="0"/>
                <w:numId w:val="79"/>
              </w:numPr>
              <w:rPr>
                <w:rFonts w:cstheme="minorHAnsi"/>
              </w:rPr>
            </w:pPr>
            <w:r w:rsidRPr="008F2C60">
              <w:rPr>
                <w:rFonts w:cstheme="minorHAnsi"/>
              </w:rPr>
              <w:t>pozna stilne značilnost glasbene materije in njihovo realizacijo v kitarskem idiomu</w:t>
            </w:r>
          </w:p>
          <w:p w:rsidR="00634258" w:rsidRPr="008F2C60" w:rsidRDefault="00634258" w:rsidP="00A24D9C">
            <w:pPr>
              <w:pStyle w:val="Odstavekseznama"/>
              <w:numPr>
                <w:ilvl w:val="0"/>
                <w:numId w:val="79"/>
              </w:numPr>
              <w:rPr>
                <w:rFonts w:cstheme="minorHAnsi"/>
              </w:rPr>
            </w:pPr>
            <w:r w:rsidRPr="008F2C60">
              <w:rPr>
                <w:rFonts w:cstheme="minorHAnsi"/>
              </w:rPr>
              <w:t>seznanjenost z osnovnimi problemi transkribiranja za kitarski sestav</w:t>
            </w:r>
          </w:p>
          <w:p w:rsidR="00634258" w:rsidRPr="008F2C60" w:rsidRDefault="00634258" w:rsidP="00A24D9C">
            <w:pPr>
              <w:pStyle w:val="Odstavekseznama"/>
              <w:numPr>
                <w:ilvl w:val="0"/>
                <w:numId w:val="79"/>
              </w:numPr>
              <w:rPr>
                <w:rFonts w:cstheme="minorHAnsi"/>
              </w:rPr>
            </w:pPr>
            <w:r w:rsidRPr="008F2C60">
              <w:rPr>
                <w:rFonts w:cstheme="minorHAnsi"/>
              </w:rPr>
              <w:t>zna se vključiti in kompetentno sodelovati v manjšem ali večjem glasbenem ansamblu</w:t>
            </w:r>
          </w:p>
          <w:p w:rsidR="00634258" w:rsidRPr="008F2C60" w:rsidRDefault="00634258" w:rsidP="00A24D9C">
            <w:pPr>
              <w:pStyle w:val="Odstavekseznama"/>
              <w:numPr>
                <w:ilvl w:val="0"/>
                <w:numId w:val="79"/>
              </w:numPr>
              <w:rPr>
                <w:rFonts w:cstheme="minorHAnsi"/>
              </w:rPr>
            </w:pPr>
            <w:r w:rsidRPr="008F2C60">
              <w:rPr>
                <w:rFonts w:cstheme="minorHAnsi"/>
              </w:rPr>
              <w:t>izkušnje orkestrskega glasbenika zna uporabiti pri vodenju ansamblov</w:t>
            </w:r>
          </w:p>
          <w:p w:rsidR="00634258" w:rsidRPr="008F2C60" w:rsidRDefault="00634258" w:rsidP="00A24D9C">
            <w:pPr>
              <w:pStyle w:val="Odstavekseznama"/>
              <w:numPr>
                <w:ilvl w:val="0"/>
                <w:numId w:val="79"/>
              </w:numPr>
              <w:rPr>
                <w:rFonts w:cstheme="minorHAnsi"/>
              </w:rPr>
            </w:pPr>
            <w:r w:rsidRPr="008F2C60">
              <w:rPr>
                <w:rFonts w:cstheme="minorHAnsi"/>
              </w:rPr>
              <w:t>zna uporabiti pridobljeno znanje pri pisanju lastnih transkripcij</w:t>
            </w:r>
          </w:p>
          <w:p w:rsidR="00634258" w:rsidRPr="008F2C60" w:rsidRDefault="00634258" w:rsidP="00A24D9C">
            <w:pPr>
              <w:pStyle w:val="Odstavekseznama"/>
              <w:numPr>
                <w:ilvl w:val="0"/>
                <w:numId w:val="79"/>
              </w:numPr>
              <w:rPr>
                <w:rFonts w:cstheme="minorHAnsi"/>
              </w:rPr>
            </w:pPr>
            <w:r w:rsidRPr="008F2C60">
              <w:rPr>
                <w:rFonts w:cstheme="minorHAnsi"/>
              </w:rPr>
              <w:t>pridobljene veščine izkorišča pri drugih izvajalskih praksah (komorna igra, solistična igra)</w:t>
            </w:r>
          </w:p>
          <w:p w:rsidR="00634258" w:rsidRPr="008F2C60" w:rsidRDefault="00634258" w:rsidP="00A24D9C">
            <w:pPr>
              <w:pStyle w:val="Odstavekseznama"/>
              <w:numPr>
                <w:ilvl w:val="0"/>
                <w:numId w:val="79"/>
              </w:numPr>
              <w:rPr>
                <w:rFonts w:cstheme="minorHAnsi"/>
              </w:rPr>
            </w:pPr>
            <w:r w:rsidRPr="008F2C60">
              <w:rPr>
                <w:rFonts w:cstheme="minorHAnsi"/>
              </w:rPr>
              <w:t>razume pomen skupinskega muziciranja v razvoju glasbenika</w:t>
            </w:r>
          </w:p>
          <w:p w:rsidR="00634258" w:rsidRPr="008F2C60" w:rsidRDefault="00634258" w:rsidP="00A24D9C">
            <w:pPr>
              <w:pStyle w:val="Odstavekseznama"/>
              <w:numPr>
                <w:ilvl w:val="0"/>
                <w:numId w:val="79"/>
              </w:numPr>
              <w:rPr>
                <w:rFonts w:cstheme="minorHAnsi"/>
              </w:rPr>
            </w:pPr>
            <w:r w:rsidRPr="008F2C60">
              <w:rPr>
                <w:rFonts w:cstheme="minorHAnsi"/>
              </w:rPr>
              <w:t>vzpostavlja kritičen odnos do transkripcij za kitarske zasedbe</w:t>
            </w:r>
          </w:p>
          <w:p w:rsidR="00634258" w:rsidRPr="008F2C60" w:rsidRDefault="00634258" w:rsidP="00A24D9C">
            <w:pPr>
              <w:pStyle w:val="Odstavekseznama"/>
              <w:numPr>
                <w:ilvl w:val="0"/>
                <w:numId w:val="79"/>
              </w:numPr>
              <w:rPr>
                <w:rFonts w:cstheme="minorHAnsi"/>
              </w:rPr>
            </w:pPr>
            <w:r w:rsidRPr="008F2C60">
              <w:rPr>
                <w:rFonts w:cstheme="minorHAnsi"/>
              </w:rPr>
              <w:t>razvija vrednotenje glasbene interpretacije</w:t>
            </w:r>
          </w:p>
          <w:p w:rsidR="00634258" w:rsidRPr="008F2C60" w:rsidRDefault="00634258" w:rsidP="00A24D9C">
            <w:pPr>
              <w:pStyle w:val="Odstavekseznama"/>
              <w:numPr>
                <w:ilvl w:val="0"/>
                <w:numId w:val="79"/>
              </w:numPr>
              <w:rPr>
                <w:rFonts w:cstheme="minorHAnsi"/>
              </w:rPr>
            </w:pPr>
            <w:r w:rsidRPr="008F2C60">
              <w:rPr>
                <w:rFonts w:cstheme="minorHAnsi"/>
              </w:rPr>
              <w:t>razvija svojo lastno glasbeno osebnost na podlagi izkušenj pridobljenih v orkestru</w:t>
            </w:r>
          </w:p>
          <w:p w:rsidR="00634258" w:rsidRPr="008F2C60" w:rsidRDefault="00634258" w:rsidP="00A24D9C">
            <w:pPr>
              <w:pStyle w:val="Odstavekseznama"/>
              <w:numPr>
                <w:ilvl w:val="0"/>
                <w:numId w:val="79"/>
              </w:numPr>
              <w:rPr>
                <w:rFonts w:cstheme="minorHAnsi"/>
              </w:rPr>
            </w:pPr>
            <w:r w:rsidRPr="008F2C60">
              <w:rPr>
                <w:rFonts w:cstheme="minorHAnsi"/>
              </w:rPr>
              <w:t>razvija kritičen odnos do umeščenosti kitare in kitarske glasbe v širšo glasbeno družino</w:t>
            </w:r>
          </w:p>
          <w:p w:rsidR="00634258" w:rsidRPr="008F2C60" w:rsidRDefault="00634258" w:rsidP="00A24D9C">
            <w:pPr>
              <w:pStyle w:val="Odstavekseznama"/>
              <w:numPr>
                <w:ilvl w:val="0"/>
                <w:numId w:val="79"/>
              </w:numPr>
              <w:rPr>
                <w:rFonts w:cstheme="minorHAnsi"/>
              </w:rPr>
            </w:pPr>
            <w:r w:rsidRPr="008F2C60">
              <w:rPr>
                <w:rFonts w:cstheme="minorHAnsi"/>
              </w:rPr>
              <w:t>zna vrednotiti individualni prispevek pri rezultatu kolektivnega dela</w:t>
            </w:r>
          </w:p>
          <w:p w:rsidR="00634258" w:rsidRPr="008F2C60" w:rsidRDefault="00634258" w:rsidP="00A24D9C">
            <w:pPr>
              <w:pStyle w:val="Odstavekseznama"/>
              <w:numPr>
                <w:ilvl w:val="0"/>
                <w:numId w:val="79"/>
              </w:numPr>
              <w:rPr>
                <w:rFonts w:cstheme="minorHAnsi"/>
              </w:rPr>
            </w:pPr>
            <w:r w:rsidRPr="008F2C60">
              <w:rPr>
                <w:rFonts w:cstheme="minorHAnsi"/>
              </w:rPr>
              <w:t xml:space="preserve">razvija sposobnost poslušanja in </w:t>
            </w:r>
            <w:r w:rsidRPr="008F2C60">
              <w:rPr>
                <w:rFonts w:cstheme="minorHAnsi"/>
              </w:rPr>
              <w:lastRenderedPageBreak/>
              <w:t>vrednotenja glasbenih interpretacij</w:t>
            </w:r>
          </w:p>
          <w:p w:rsidR="00634258" w:rsidRPr="008F2C60" w:rsidRDefault="00634258" w:rsidP="00A24D9C">
            <w:pPr>
              <w:pStyle w:val="Odstavekseznama"/>
              <w:numPr>
                <w:ilvl w:val="0"/>
                <w:numId w:val="79"/>
              </w:numPr>
              <w:rPr>
                <w:rFonts w:cstheme="minorHAnsi"/>
              </w:rPr>
            </w:pPr>
            <w:r w:rsidRPr="008F2C60">
              <w:rPr>
                <w:rFonts w:cstheme="minorHAnsi"/>
              </w:rPr>
              <w:t>povezuje znanja iz drugih teoretičnih in praktičnih glasbenih disciplin</w:t>
            </w:r>
          </w:p>
          <w:p w:rsidR="00634258" w:rsidRPr="008F2C60" w:rsidRDefault="00634258" w:rsidP="00A24D9C">
            <w:pPr>
              <w:pStyle w:val="Odstavekseznama"/>
              <w:numPr>
                <w:ilvl w:val="0"/>
                <w:numId w:val="78"/>
              </w:numPr>
              <w:rPr>
                <w:rFonts w:cstheme="minorHAnsi"/>
              </w:rPr>
            </w:pPr>
            <w:r w:rsidRPr="008F2C60">
              <w:rPr>
                <w:rFonts w:cstheme="minorHAnsi"/>
              </w:rPr>
              <w:t>prenaša znanje in veščine na druge izvajalske prakse</w:t>
            </w:r>
          </w:p>
        </w:tc>
        <w:tc>
          <w:tcPr>
            <w:tcW w:w="142" w:type="dxa"/>
            <w:tcBorders>
              <w:top w:val="nil"/>
              <w:left w:val="single" w:sz="4" w:space="0" w:color="auto"/>
              <w:bottom w:val="nil"/>
              <w:right w:val="single" w:sz="4" w:space="0" w:color="auto"/>
            </w:tcBorders>
          </w:tcPr>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634258" w:rsidRPr="008F2C60" w:rsidRDefault="00634258" w:rsidP="00BB3E76">
            <w:pPr>
              <w:spacing w:after="0" w:line="240" w:lineRule="auto"/>
              <w:rPr>
                <w:rFonts w:cstheme="minorHAnsi"/>
              </w:rPr>
            </w:pPr>
            <w:r w:rsidRPr="008F2C60">
              <w:rPr>
                <w:rFonts w:cstheme="minorHAnsi"/>
              </w:rPr>
              <w:t>Knowledge and understanding:</w:t>
            </w:r>
          </w:p>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tc>
      </w:tr>
      <w:tr w:rsidR="00634258" w:rsidRPr="008F2C60" w:rsidTr="00634258">
        <w:trPr>
          <w:trHeight w:val="80"/>
        </w:trPr>
        <w:tc>
          <w:tcPr>
            <w:tcW w:w="4727" w:type="dxa"/>
            <w:gridSpan w:val="3"/>
            <w:vMerge/>
            <w:tcBorders>
              <w:left w:val="single" w:sz="4" w:space="0" w:color="auto"/>
              <w:bottom w:val="single" w:sz="4" w:space="0" w:color="auto"/>
              <w:right w:val="single" w:sz="4" w:space="0" w:color="auto"/>
            </w:tcBorders>
          </w:tcPr>
          <w:p w:rsidR="00634258" w:rsidRPr="008F2C60" w:rsidRDefault="0063425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634258" w:rsidRPr="008F2C60" w:rsidRDefault="0063425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634258" w:rsidRPr="008F2C60" w:rsidRDefault="0063425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34258">
        <w:trPr>
          <w:trHeight w:val="777"/>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80"/>
              </w:numPr>
              <w:spacing w:after="0" w:line="240" w:lineRule="auto"/>
              <w:rPr>
                <w:rFonts w:cstheme="minorHAnsi"/>
              </w:rPr>
            </w:pPr>
            <w:r w:rsidRPr="008F2C60">
              <w:rPr>
                <w:rFonts w:cstheme="minorHAnsi"/>
              </w:rPr>
              <w:t>orkestrske vaje (po potrebi tudi vaje po sekcijah)</w:t>
            </w:r>
          </w:p>
          <w:p w:rsidR="00FA68C8" w:rsidRPr="008F2C60" w:rsidRDefault="00FA68C8" w:rsidP="00A24D9C">
            <w:pPr>
              <w:numPr>
                <w:ilvl w:val="0"/>
                <w:numId w:val="80"/>
              </w:numPr>
              <w:spacing w:after="0" w:line="240" w:lineRule="auto"/>
              <w:rPr>
                <w:rFonts w:cstheme="minorHAnsi"/>
              </w:rPr>
            </w:pPr>
            <w:r w:rsidRPr="008F2C60">
              <w:rPr>
                <w:rFonts w:cstheme="minorHAnsi"/>
              </w:rPr>
              <w:t>javni nastopi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634258" w:rsidRDefault="0063425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Izpitna ocena (1-5 negativno, 6-10 pozitivno) sestavljena iz dveh delov (50 : 50)</w:t>
            </w:r>
          </w:p>
          <w:p w:rsidR="00FA68C8" w:rsidRPr="008F2C60" w:rsidRDefault="00FA68C8" w:rsidP="00A24D9C">
            <w:pPr>
              <w:numPr>
                <w:ilvl w:val="0"/>
                <w:numId w:val="81"/>
              </w:numPr>
              <w:spacing w:after="0" w:line="240" w:lineRule="auto"/>
              <w:rPr>
                <w:rFonts w:cstheme="minorHAnsi"/>
              </w:rPr>
            </w:pPr>
            <w:r w:rsidRPr="008F2C60">
              <w:rPr>
                <w:rFonts w:cstheme="minorHAnsi"/>
              </w:rPr>
              <w:t>ocena prisotnosti na vajah in nastopih</w:t>
            </w:r>
          </w:p>
          <w:p w:rsidR="00FA68C8" w:rsidRPr="008F2C60" w:rsidRDefault="00FA68C8" w:rsidP="00A24D9C">
            <w:pPr>
              <w:numPr>
                <w:ilvl w:val="0"/>
                <w:numId w:val="81"/>
              </w:numPr>
              <w:spacing w:after="0" w:line="240" w:lineRule="auto"/>
              <w:rPr>
                <w:rFonts w:cstheme="minorHAnsi"/>
              </w:rPr>
            </w:pPr>
            <w:r w:rsidRPr="008F2C60">
              <w:rPr>
                <w:rFonts w:cstheme="minorHAnsi"/>
              </w:rPr>
              <w:t>kolokvija v prvem in drugem semestru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Gostujočim študentom se krediti prvega semestra priznajo na osnovi  prisotnosti in opravljenega kolokvija po 1. semestru.</w:t>
            </w:r>
          </w:p>
          <w:p w:rsidR="00FA68C8" w:rsidRPr="008F2C60" w:rsidRDefault="00FA68C8" w:rsidP="00BB3E76">
            <w:pPr>
              <w:spacing w:after="0" w:line="240" w:lineRule="auto"/>
              <w:rPr>
                <w:rFonts w:cstheme="minorHAnsi"/>
              </w:rPr>
            </w:pP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Tomaž Rajterič:</w:t>
            </w:r>
          </w:p>
          <w:p w:rsidR="00FA68C8" w:rsidRPr="008F2C60" w:rsidRDefault="00FA68C8" w:rsidP="00A24D9C">
            <w:pPr>
              <w:numPr>
                <w:ilvl w:val="0"/>
                <w:numId w:val="71"/>
              </w:numPr>
              <w:spacing w:after="0" w:line="240" w:lineRule="auto"/>
              <w:rPr>
                <w:rFonts w:cstheme="minorHAnsi"/>
              </w:rPr>
            </w:pPr>
            <w:r w:rsidRPr="008F2C60">
              <w:rPr>
                <w:rFonts w:cstheme="minorHAnsi"/>
              </w:rPr>
              <w:t>Solist z orkestrom v abonmajskem ciklu Simfonikov RTV Slovenija, dirigent En Shao, Gallusova dvorana Cankarjevega doma, Ljubljana, 2005</w:t>
            </w:r>
          </w:p>
          <w:p w:rsidR="00FA68C8" w:rsidRPr="008F2C60" w:rsidRDefault="00FA68C8" w:rsidP="00A24D9C">
            <w:pPr>
              <w:numPr>
                <w:ilvl w:val="0"/>
                <w:numId w:val="71"/>
              </w:numPr>
              <w:spacing w:after="0" w:line="240" w:lineRule="auto"/>
              <w:rPr>
                <w:rFonts w:cstheme="minorHAnsi"/>
              </w:rPr>
            </w:pPr>
            <w:r w:rsidRPr="008F2C60">
              <w:rPr>
                <w:rFonts w:cstheme="minorHAnsi"/>
              </w:rPr>
              <w:t>Celovečerni solistični recital, Zvoki šestih strun, Velika dvorana Slovenske filharmonije, Ljubljana, 2005</w:t>
            </w:r>
          </w:p>
          <w:p w:rsidR="00FA68C8" w:rsidRPr="008F2C60" w:rsidRDefault="00FA68C8" w:rsidP="00A24D9C">
            <w:pPr>
              <w:numPr>
                <w:ilvl w:val="0"/>
                <w:numId w:val="71"/>
              </w:numPr>
              <w:spacing w:after="0" w:line="240" w:lineRule="auto"/>
              <w:rPr>
                <w:rFonts w:cstheme="minorHAnsi"/>
              </w:rPr>
            </w:pPr>
            <w:r w:rsidRPr="008F2C60">
              <w:rPr>
                <w:rFonts w:cstheme="minorHAnsi"/>
              </w:rPr>
              <w:t>Celovečerni solistični recital, Guitarart festival, Beograd, Srbija, 2004</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Kitarski orkester M2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KItara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3, 4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Obvezni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464AC6" w:rsidP="00634258">
            <w:pPr>
              <w:spacing w:after="0" w:line="240" w:lineRule="auto"/>
              <w:jc w:val="center"/>
              <w:rPr>
                <w:rFonts w:cstheme="minorHAnsi"/>
                <w:b/>
                <w:bCs/>
              </w:rPr>
            </w:pPr>
            <w:r>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464AC6" w:rsidP="00634258">
            <w:pPr>
              <w:spacing w:after="0" w:line="240" w:lineRule="auto"/>
              <w:jc w:val="center"/>
              <w:rPr>
                <w:rFonts w:cstheme="minorHAnsi"/>
                <w:b/>
                <w:bCs/>
              </w:rPr>
            </w:pPr>
            <w:r>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6</w:t>
            </w:r>
            <w:r w:rsidR="00634258">
              <w:rPr>
                <w:rFonts w:cstheme="minorHAnsi"/>
                <w:b/>
                <w:bCs/>
              </w:rPr>
              <w:t xml:space="preserve"> (</w:t>
            </w:r>
            <w:r w:rsidRPr="008F2C60">
              <w:rPr>
                <w:rFonts w:cstheme="minorHAnsi"/>
                <w:b/>
                <w:bCs/>
              </w:rPr>
              <w:t>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F2C60" w:rsidRDefault="00634258" w:rsidP="00BB3E76">
            <w:pPr>
              <w:spacing w:after="0" w:line="240" w:lineRule="auto"/>
              <w:rPr>
                <w:rFonts w:cstheme="minorHAnsi"/>
              </w:rPr>
            </w:pPr>
            <w:r>
              <w:rPr>
                <w:rFonts w:cstheme="minorHAnsi"/>
                <w:b/>
              </w:rPr>
              <w:t>red</w:t>
            </w:r>
            <w:r w:rsidR="00FA68C8" w:rsidRPr="00634258">
              <w:rPr>
                <w:rFonts w:cstheme="minorHAnsi"/>
                <w:b/>
              </w:rPr>
              <w:t>. prof. Tomaž Rajterič</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34258">
        <w:trPr>
          <w:trHeight w:val="45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634258">
            <w:pPr>
              <w:snapToGrid w:val="0"/>
              <w:spacing w:after="0" w:line="240" w:lineRule="auto"/>
              <w:rPr>
                <w:rFonts w:cstheme="minorHAnsi"/>
              </w:rPr>
            </w:pPr>
            <w:r w:rsidRPr="008F2C60">
              <w:rPr>
                <w:rFonts w:cstheme="minorHAnsi"/>
              </w:rPr>
              <w:t>Splošni pogoji za vpis v letn</w:t>
            </w:r>
            <w:r w:rsidR="00634258">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74"/>
              </w:numPr>
              <w:spacing w:after="0" w:line="240" w:lineRule="auto"/>
              <w:rPr>
                <w:rFonts w:cstheme="minorHAnsi"/>
              </w:rPr>
            </w:pPr>
            <w:r w:rsidRPr="008F2C60">
              <w:rPr>
                <w:rFonts w:cstheme="minorHAnsi"/>
              </w:rPr>
              <w:t>formiranje 3, 4 ali več glasnega ansambla (orkestra), kjer je vsak vsak glas sestavljen iz najmanj dveh kitaristov (sekcija)</w:t>
            </w:r>
          </w:p>
          <w:p w:rsidR="00FA68C8" w:rsidRPr="008F2C60" w:rsidRDefault="00FA68C8" w:rsidP="00A24D9C">
            <w:pPr>
              <w:numPr>
                <w:ilvl w:val="0"/>
                <w:numId w:val="74"/>
              </w:numPr>
              <w:spacing w:after="0" w:line="240" w:lineRule="auto"/>
              <w:rPr>
                <w:rFonts w:cstheme="minorHAnsi"/>
              </w:rPr>
            </w:pPr>
            <w:r w:rsidRPr="008F2C60">
              <w:rPr>
                <w:rFonts w:cstheme="minorHAnsi"/>
              </w:rPr>
              <w:t xml:space="preserve">seznanjanje z literaturo različnih slogov in oblik ter iz različnih zgodovinskih obdobij (transkripcije in originalna dela) </w:t>
            </w:r>
          </w:p>
          <w:p w:rsidR="00FA68C8" w:rsidRPr="008F2C60" w:rsidRDefault="00FA68C8" w:rsidP="00A24D9C">
            <w:pPr>
              <w:numPr>
                <w:ilvl w:val="0"/>
                <w:numId w:val="73"/>
              </w:numPr>
              <w:spacing w:after="0" w:line="240" w:lineRule="auto"/>
              <w:rPr>
                <w:rFonts w:cstheme="minorHAnsi"/>
              </w:rPr>
            </w:pPr>
            <w:r w:rsidRPr="008F2C60">
              <w:rPr>
                <w:rFonts w:cstheme="minorHAnsi"/>
              </w:rPr>
              <w:t>navajanje na odgovorno delo na individualni ravni kot pogoju za kvaliteten izdelek na skupinskem nivoju</w:t>
            </w:r>
          </w:p>
          <w:p w:rsidR="00FA68C8" w:rsidRPr="008F2C60" w:rsidRDefault="00FA68C8" w:rsidP="00A24D9C">
            <w:pPr>
              <w:numPr>
                <w:ilvl w:val="0"/>
                <w:numId w:val="73"/>
              </w:numPr>
              <w:spacing w:after="0" w:line="240" w:lineRule="auto"/>
              <w:rPr>
                <w:rFonts w:cstheme="minorHAnsi"/>
              </w:rPr>
            </w:pPr>
            <w:r w:rsidRPr="008F2C60">
              <w:rPr>
                <w:rFonts w:cstheme="minorHAnsi"/>
              </w:rPr>
              <w:t>spoznavanje izvajalskih praks iz različnih obdobij in stilov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634258">
        <w:trPr>
          <w:trHeight w:val="1626"/>
        </w:trPr>
        <w:tc>
          <w:tcPr>
            <w:tcW w:w="9690" w:type="dxa"/>
            <w:tcBorders>
              <w:top w:val="single" w:sz="4" w:space="0" w:color="auto"/>
              <w:left w:val="single" w:sz="4" w:space="0" w:color="auto"/>
              <w:bottom w:val="single" w:sz="4" w:space="0" w:color="auto"/>
              <w:right w:val="single" w:sz="4" w:space="0" w:color="auto"/>
            </w:tcBorders>
          </w:tcPr>
          <w:p w:rsidR="00FA68C8" w:rsidRPr="00634258" w:rsidRDefault="00FA68C8" w:rsidP="00A24D9C">
            <w:pPr>
              <w:numPr>
                <w:ilvl w:val="0"/>
                <w:numId w:val="75"/>
              </w:numPr>
              <w:spacing w:after="0" w:line="240" w:lineRule="auto"/>
              <w:rPr>
                <w:rFonts w:cstheme="minorHAnsi"/>
                <w:bCs/>
              </w:rPr>
            </w:pPr>
            <w:r w:rsidRPr="00634258">
              <w:rPr>
                <w:rFonts w:cstheme="minorHAnsi"/>
                <w:bCs/>
              </w:rPr>
              <w:t>originalne skladbe napisane za za kitarski orkester ali kitarski kvartet, ki se lahko igrajo tudi z večjimi zasedbami in so večinoma sodobnejših avtorjev: L. Brouwer, D. Bogdanović, J. Duarte, C. Domeniconi, R. Dyens, A. York in drugi</w:t>
            </w:r>
          </w:p>
          <w:p w:rsidR="00FA68C8" w:rsidRPr="008F2C60" w:rsidRDefault="00FA68C8" w:rsidP="00A24D9C">
            <w:pPr>
              <w:numPr>
                <w:ilvl w:val="0"/>
                <w:numId w:val="75"/>
              </w:numPr>
              <w:spacing w:after="0" w:line="240" w:lineRule="auto"/>
              <w:rPr>
                <w:rFonts w:cstheme="minorHAnsi"/>
                <w:b/>
                <w:bCs/>
              </w:rPr>
            </w:pPr>
            <w:r w:rsidRPr="00634258">
              <w:rPr>
                <w:rFonts w:cstheme="minorHAnsi"/>
                <w:bCs/>
              </w:rPr>
              <w:t>transkripcije del (simfoničnih ali komornih) iz različnih časovnih obdobij od baroka, preko klasike do sodobnih avtorjev : G. F.Haendel, J. S. Bach, A. Corelli, a. Vivaldi, W. A. Mozart, J. Haydn, J. Brahms, A. Dvorak, A. Piazzolla, G. Bizet in drugi</w:t>
            </w:r>
          </w:p>
        </w:tc>
      </w:tr>
    </w:tbl>
    <w:p w:rsidR="00634258" w:rsidRDefault="00634258">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77"/>
              </w:numPr>
              <w:spacing w:after="0" w:line="240" w:lineRule="auto"/>
              <w:rPr>
                <w:rFonts w:cstheme="minorHAnsi"/>
              </w:rPr>
            </w:pPr>
            <w:r w:rsidRPr="008F2C60">
              <w:rPr>
                <w:rFonts w:cstheme="minorHAnsi"/>
              </w:rPr>
              <w:t xml:space="preserve">Poglabljanje umetniške  interpretacije in širjenje repertoarja obveznega predmeta </w:t>
            </w:r>
          </w:p>
          <w:p w:rsidR="00FA68C8" w:rsidRPr="008F2C60" w:rsidRDefault="00FA68C8" w:rsidP="00A24D9C">
            <w:pPr>
              <w:numPr>
                <w:ilvl w:val="0"/>
                <w:numId w:val="77"/>
              </w:numPr>
              <w:spacing w:after="0" w:line="240" w:lineRule="auto"/>
              <w:rPr>
                <w:rFonts w:cstheme="minorHAnsi"/>
              </w:rPr>
            </w:pPr>
            <w:r w:rsidRPr="008F2C60">
              <w:rPr>
                <w:rFonts w:cstheme="minorHAnsi"/>
              </w:rPr>
              <w:t>razvijanje sposobnosti vzajemnega muziciranja (simultano prilagajanje svojega igranja igranju drugih sodelujočih glasbenikov)</w:t>
            </w:r>
          </w:p>
          <w:p w:rsidR="00FA68C8" w:rsidRPr="008F2C60" w:rsidRDefault="00FA68C8" w:rsidP="00A24D9C">
            <w:pPr>
              <w:numPr>
                <w:ilvl w:val="0"/>
                <w:numId w:val="77"/>
              </w:numPr>
              <w:spacing w:after="0" w:line="240" w:lineRule="auto"/>
              <w:rPr>
                <w:rFonts w:cstheme="minorHAnsi"/>
              </w:rPr>
            </w:pPr>
            <w:r w:rsidRPr="008F2C60">
              <w:rPr>
                <w:rFonts w:cstheme="minorHAnsi"/>
              </w:rPr>
              <w:t>obvladovanje situacije orkestrskega muziciranja: usklajenost v okviru sekcije, uravnoteženost sekcij v okviru celote</w:t>
            </w:r>
          </w:p>
          <w:p w:rsidR="00FA68C8" w:rsidRPr="008F2C60" w:rsidRDefault="00FA68C8" w:rsidP="00A24D9C">
            <w:pPr>
              <w:numPr>
                <w:ilvl w:val="0"/>
                <w:numId w:val="76"/>
              </w:numPr>
              <w:spacing w:after="0" w:line="240" w:lineRule="auto"/>
              <w:rPr>
                <w:rFonts w:cstheme="minorHAnsi"/>
              </w:rPr>
            </w:pPr>
            <w:r w:rsidRPr="008F2C60">
              <w:rPr>
                <w:rFonts w:cstheme="minorHAnsi"/>
              </w:rPr>
              <w:t>obvladovanje elementov skupinske kitarske igre: intonacija, ritmična usklajenost, tonsko-barvno, dinamično in agogično niansiranje, artikulacija, fraziranje</w:t>
            </w:r>
          </w:p>
          <w:p w:rsidR="00FA68C8" w:rsidRPr="008F2C60" w:rsidRDefault="00FA68C8" w:rsidP="00A24D9C">
            <w:pPr>
              <w:numPr>
                <w:ilvl w:val="0"/>
                <w:numId w:val="76"/>
              </w:numPr>
              <w:spacing w:after="0" w:line="240" w:lineRule="auto"/>
              <w:rPr>
                <w:rFonts w:cstheme="minorHAnsi"/>
              </w:rPr>
            </w:pPr>
            <w:r w:rsidRPr="008F2C60">
              <w:rPr>
                <w:rFonts w:cstheme="minorHAnsi"/>
              </w:rPr>
              <w:t>razvijanje stilne interpretacije</w:t>
            </w:r>
          </w:p>
          <w:p w:rsidR="00FA68C8" w:rsidRPr="008F2C60" w:rsidRDefault="00FA68C8" w:rsidP="00A24D9C">
            <w:pPr>
              <w:numPr>
                <w:ilvl w:val="0"/>
                <w:numId w:val="76"/>
              </w:numPr>
              <w:spacing w:after="0" w:line="240" w:lineRule="auto"/>
              <w:rPr>
                <w:rFonts w:cstheme="minorHAnsi"/>
              </w:rPr>
            </w:pPr>
            <w:r w:rsidRPr="008F2C60">
              <w:rPr>
                <w:rFonts w:cstheme="minorHAnsi"/>
              </w:rPr>
              <w:t>razvijanje a vista igre</w:t>
            </w:r>
          </w:p>
          <w:p w:rsidR="00FA68C8" w:rsidRPr="008F2C60" w:rsidRDefault="00FA68C8" w:rsidP="00BB3E76">
            <w:pPr>
              <w:spacing w:after="0" w:line="240" w:lineRule="auto"/>
              <w:rPr>
                <w:rFonts w:cstheme="minorHAnsi"/>
              </w:rPr>
            </w:pPr>
            <w:r w:rsidRPr="008F2C60">
              <w:rPr>
                <w:rFonts w:cstheme="minorHAnsi"/>
              </w:rPr>
              <w:t>obvladovanje igranja pod dirigentovim vodstvom</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634258" w:rsidRPr="008F2C60" w:rsidTr="00634258">
        <w:trPr>
          <w:trHeight w:val="1387"/>
        </w:trPr>
        <w:tc>
          <w:tcPr>
            <w:tcW w:w="4727" w:type="dxa"/>
            <w:gridSpan w:val="3"/>
            <w:vMerge w:val="restart"/>
            <w:tcBorders>
              <w:top w:val="single" w:sz="4" w:space="0" w:color="auto"/>
              <w:left w:val="single" w:sz="4" w:space="0" w:color="auto"/>
              <w:right w:val="single" w:sz="4" w:space="0" w:color="auto"/>
            </w:tcBorders>
          </w:tcPr>
          <w:p w:rsidR="00634258" w:rsidRPr="008F2C60" w:rsidRDefault="00634258" w:rsidP="00BB3E76">
            <w:pPr>
              <w:spacing w:after="0" w:line="240" w:lineRule="auto"/>
              <w:rPr>
                <w:rFonts w:cstheme="minorHAnsi"/>
              </w:rPr>
            </w:pPr>
            <w:r w:rsidRPr="008F2C60">
              <w:rPr>
                <w:rFonts w:cstheme="minorHAnsi"/>
              </w:rPr>
              <w:t>Znanje in razumevanje:</w:t>
            </w:r>
            <w:r w:rsidRPr="008F2C60">
              <w:rPr>
                <w:rFonts w:cstheme="minorHAnsi"/>
              </w:rPr>
              <w:softHyphen/>
            </w:r>
          </w:p>
          <w:p w:rsidR="00634258" w:rsidRPr="008F2C60" w:rsidRDefault="00634258" w:rsidP="00A24D9C">
            <w:pPr>
              <w:pStyle w:val="Odstavekseznama"/>
              <w:numPr>
                <w:ilvl w:val="0"/>
                <w:numId w:val="78"/>
              </w:numPr>
              <w:rPr>
                <w:rFonts w:cstheme="minorHAnsi"/>
              </w:rPr>
            </w:pPr>
            <w:r w:rsidRPr="008F2C60">
              <w:rPr>
                <w:rFonts w:cstheme="minorHAnsi"/>
              </w:rPr>
              <w:t>razume in obvlada vzajemno muziciranje</w:t>
            </w:r>
          </w:p>
          <w:p w:rsidR="00634258" w:rsidRPr="008F2C60" w:rsidRDefault="00634258" w:rsidP="00A24D9C">
            <w:pPr>
              <w:pStyle w:val="Odstavekseznama"/>
              <w:numPr>
                <w:ilvl w:val="0"/>
                <w:numId w:val="78"/>
              </w:numPr>
              <w:rPr>
                <w:rFonts w:cstheme="minorHAnsi"/>
              </w:rPr>
            </w:pPr>
            <w:r w:rsidRPr="008F2C60">
              <w:rPr>
                <w:rFonts w:cstheme="minorHAnsi"/>
              </w:rPr>
              <w:t>pozna, razume ter je sposoben reševati probleme skupinske kitarske igre</w:t>
            </w:r>
          </w:p>
          <w:p w:rsidR="00634258" w:rsidRPr="008F2C60" w:rsidRDefault="00634258" w:rsidP="00A24D9C">
            <w:pPr>
              <w:pStyle w:val="Odstavekseznama"/>
              <w:numPr>
                <w:ilvl w:val="0"/>
                <w:numId w:val="79"/>
              </w:numPr>
              <w:rPr>
                <w:rFonts w:cstheme="minorHAnsi"/>
              </w:rPr>
            </w:pPr>
            <w:r w:rsidRPr="008F2C60">
              <w:rPr>
                <w:rFonts w:cstheme="minorHAnsi"/>
              </w:rPr>
              <w:t>obvlada način dela (vadenje) večjih zasedb</w:t>
            </w:r>
          </w:p>
          <w:p w:rsidR="00634258" w:rsidRPr="008F2C60" w:rsidRDefault="00634258" w:rsidP="00A24D9C">
            <w:pPr>
              <w:pStyle w:val="Odstavekseznama"/>
              <w:numPr>
                <w:ilvl w:val="0"/>
                <w:numId w:val="79"/>
              </w:numPr>
              <w:rPr>
                <w:rFonts w:cstheme="minorHAnsi"/>
              </w:rPr>
            </w:pPr>
            <w:r w:rsidRPr="008F2C60">
              <w:rPr>
                <w:rFonts w:cstheme="minorHAnsi"/>
              </w:rPr>
              <w:t>pozna stilne značilnost glasbene materije in njihovo realizacijo v kitarskem idiomu</w:t>
            </w:r>
          </w:p>
          <w:p w:rsidR="00634258" w:rsidRPr="008F2C60" w:rsidRDefault="00634258" w:rsidP="00A24D9C">
            <w:pPr>
              <w:pStyle w:val="Odstavekseznama"/>
              <w:numPr>
                <w:ilvl w:val="0"/>
                <w:numId w:val="79"/>
              </w:numPr>
              <w:rPr>
                <w:rFonts w:cstheme="minorHAnsi"/>
              </w:rPr>
            </w:pPr>
            <w:r w:rsidRPr="008F2C60">
              <w:rPr>
                <w:rFonts w:cstheme="minorHAnsi"/>
              </w:rPr>
              <w:t>seznanjenost z osnovnimi problemi transkribiranja za kitarski sestav</w:t>
            </w:r>
          </w:p>
          <w:p w:rsidR="00634258" w:rsidRPr="008F2C60" w:rsidRDefault="00634258" w:rsidP="00A24D9C">
            <w:pPr>
              <w:pStyle w:val="Odstavekseznama"/>
              <w:numPr>
                <w:ilvl w:val="0"/>
                <w:numId w:val="79"/>
              </w:numPr>
              <w:rPr>
                <w:rFonts w:cstheme="minorHAnsi"/>
              </w:rPr>
            </w:pPr>
            <w:r w:rsidRPr="008F2C60">
              <w:rPr>
                <w:rFonts w:cstheme="minorHAnsi"/>
              </w:rPr>
              <w:t>zna se vključiti in kompetentno sodelovati v manjšem ali večjem glasbenem ansamblu</w:t>
            </w:r>
          </w:p>
          <w:p w:rsidR="00634258" w:rsidRPr="008F2C60" w:rsidRDefault="00634258" w:rsidP="00A24D9C">
            <w:pPr>
              <w:pStyle w:val="Odstavekseznama"/>
              <w:numPr>
                <w:ilvl w:val="0"/>
                <w:numId w:val="79"/>
              </w:numPr>
              <w:rPr>
                <w:rFonts w:cstheme="minorHAnsi"/>
              </w:rPr>
            </w:pPr>
            <w:r w:rsidRPr="008F2C60">
              <w:rPr>
                <w:rFonts w:cstheme="minorHAnsi"/>
              </w:rPr>
              <w:t>izkušnje orkestrskega glasbenika zna uporabiti pri vodenju ansamblov</w:t>
            </w:r>
          </w:p>
          <w:p w:rsidR="00634258" w:rsidRPr="008F2C60" w:rsidRDefault="00634258" w:rsidP="00A24D9C">
            <w:pPr>
              <w:pStyle w:val="Odstavekseznama"/>
              <w:numPr>
                <w:ilvl w:val="0"/>
                <w:numId w:val="79"/>
              </w:numPr>
              <w:rPr>
                <w:rFonts w:cstheme="minorHAnsi"/>
              </w:rPr>
            </w:pPr>
            <w:r w:rsidRPr="008F2C60">
              <w:rPr>
                <w:rFonts w:cstheme="minorHAnsi"/>
              </w:rPr>
              <w:t>zna uporabiti pridobljeno znanje pri pisanju lastnih transkripcij</w:t>
            </w:r>
          </w:p>
          <w:p w:rsidR="00634258" w:rsidRPr="008F2C60" w:rsidRDefault="00634258" w:rsidP="00A24D9C">
            <w:pPr>
              <w:pStyle w:val="Odstavekseznama"/>
              <w:numPr>
                <w:ilvl w:val="0"/>
                <w:numId w:val="79"/>
              </w:numPr>
              <w:rPr>
                <w:rFonts w:cstheme="minorHAnsi"/>
              </w:rPr>
            </w:pPr>
            <w:r w:rsidRPr="008F2C60">
              <w:rPr>
                <w:rFonts w:cstheme="minorHAnsi"/>
              </w:rPr>
              <w:t>pridobljene veščine izkorišča pri drugih izvajalskih praksah (komorna igra, solistična igra)</w:t>
            </w:r>
          </w:p>
          <w:p w:rsidR="00634258" w:rsidRPr="008F2C60" w:rsidRDefault="00634258" w:rsidP="00A24D9C">
            <w:pPr>
              <w:pStyle w:val="Odstavekseznama"/>
              <w:numPr>
                <w:ilvl w:val="0"/>
                <w:numId w:val="79"/>
              </w:numPr>
              <w:rPr>
                <w:rFonts w:cstheme="minorHAnsi"/>
              </w:rPr>
            </w:pPr>
            <w:r w:rsidRPr="008F2C60">
              <w:rPr>
                <w:rFonts w:cstheme="minorHAnsi"/>
              </w:rPr>
              <w:t>razume pomen skupinskega muziciranja v razvoju glasbenika</w:t>
            </w:r>
          </w:p>
          <w:p w:rsidR="00634258" w:rsidRPr="008F2C60" w:rsidRDefault="00634258" w:rsidP="00A24D9C">
            <w:pPr>
              <w:pStyle w:val="Odstavekseznama"/>
              <w:numPr>
                <w:ilvl w:val="0"/>
                <w:numId w:val="79"/>
              </w:numPr>
              <w:rPr>
                <w:rFonts w:cstheme="minorHAnsi"/>
              </w:rPr>
            </w:pPr>
            <w:r w:rsidRPr="008F2C60">
              <w:rPr>
                <w:rFonts w:cstheme="minorHAnsi"/>
              </w:rPr>
              <w:t>vzpostavlja kritičen odnos do transkripcij za kitarske zasedbe</w:t>
            </w:r>
          </w:p>
          <w:p w:rsidR="00634258" w:rsidRPr="008F2C60" w:rsidRDefault="00634258" w:rsidP="00A24D9C">
            <w:pPr>
              <w:pStyle w:val="Odstavekseznama"/>
              <w:numPr>
                <w:ilvl w:val="0"/>
                <w:numId w:val="79"/>
              </w:numPr>
              <w:rPr>
                <w:rFonts w:cstheme="minorHAnsi"/>
              </w:rPr>
            </w:pPr>
            <w:r w:rsidRPr="008F2C60">
              <w:rPr>
                <w:rFonts w:cstheme="minorHAnsi"/>
              </w:rPr>
              <w:t>razvija vrednotenje glasbene interpretacije</w:t>
            </w:r>
          </w:p>
          <w:p w:rsidR="00634258" w:rsidRPr="008F2C60" w:rsidRDefault="00634258" w:rsidP="00A24D9C">
            <w:pPr>
              <w:pStyle w:val="Odstavekseznama"/>
              <w:numPr>
                <w:ilvl w:val="0"/>
                <w:numId w:val="79"/>
              </w:numPr>
              <w:rPr>
                <w:rFonts w:cstheme="minorHAnsi"/>
              </w:rPr>
            </w:pPr>
            <w:r w:rsidRPr="008F2C60">
              <w:rPr>
                <w:rFonts w:cstheme="minorHAnsi"/>
              </w:rPr>
              <w:t>razvija svojo lastno glasbeno osebnost na podlagi izkušenj pridobljenih v orkestru</w:t>
            </w:r>
          </w:p>
          <w:p w:rsidR="00634258" w:rsidRPr="008F2C60" w:rsidRDefault="00634258" w:rsidP="00A24D9C">
            <w:pPr>
              <w:pStyle w:val="Odstavekseznama"/>
              <w:numPr>
                <w:ilvl w:val="0"/>
                <w:numId w:val="79"/>
              </w:numPr>
              <w:rPr>
                <w:rFonts w:cstheme="minorHAnsi"/>
              </w:rPr>
            </w:pPr>
            <w:r w:rsidRPr="008F2C60">
              <w:rPr>
                <w:rFonts w:cstheme="minorHAnsi"/>
              </w:rPr>
              <w:t>razvija kritičen odnos do umeščenosti kitare in kitarske glasbe v širšo glasbeno družino</w:t>
            </w:r>
          </w:p>
          <w:p w:rsidR="00634258" w:rsidRPr="008F2C60" w:rsidRDefault="00634258" w:rsidP="00A24D9C">
            <w:pPr>
              <w:pStyle w:val="Odstavekseznama"/>
              <w:numPr>
                <w:ilvl w:val="0"/>
                <w:numId w:val="79"/>
              </w:numPr>
              <w:rPr>
                <w:rFonts w:cstheme="minorHAnsi"/>
              </w:rPr>
            </w:pPr>
            <w:r w:rsidRPr="008F2C60">
              <w:rPr>
                <w:rFonts w:cstheme="minorHAnsi"/>
              </w:rPr>
              <w:t>zna vrednotiti individualni prispevek pri rezultatu kolektivnega dela</w:t>
            </w:r>
          </w:p>
          <w:p w:rsidR="00634258" w:rsidRPr="008F2C60" w:rsidRDefault="00634258" w:rsidP="00A24D9C">
            <w:pPr>
              <w:pStyle w:val="Odstavekseznama"/>
              <w:numPr>
                <w:ilvl w:val="0"/>
                <w:numId w:val="79"/>
              </w:numPr>
              <w:rPr>
                <w:rFonts w:cstheme="minorHAnsi"/>
              </w:rPr>
            </w:pPr>
            <w:r w:rsidRPr="008F2C60">
              <w:rPr>
                <w:rFonts w:cstheme="minorHAnsi"/>
              </w:rPr>
              <w:t xml:space="preserve">razvija sposobnost poslušanja in </w:t>
            </w:r>
            <w:r w:rsidRPr="008F2C60">
              <w:rPr>
                <w:rFonts w:cstheme="minorHAnsi"/>
              </w:rPr>
              <w:lastRenderedPageBreak/>
              <w:t>vrednotenja glasbenih interpretacij</w:t>
            </w:r>
          </w:p>
          <w:p w:rsidR="00634258" w:rsidRPr="008F2C60" w:rsidRDefault="00634258" w:rsidP="00A24D9C">
            <w:pPr>
              <w:pStyle w:val="Odstavekseznama"/>
              <w:numPr>
                <w:ilvl w:val="0"/>
                <w:numId w:val="79"/>
              </w:numPr>
              <w:rPr>
                <w:rFonts w:cstheme="minorHAnsi"/>
              </w:rPr>
            </w:pPr>
            <w:r w:rsidRPr="008F2C60">
              <w:rPr>
                <w:rFonts w:cstheme="minorHAnsi"/>
              </w:rPr>
              <w:t>povezuje znanja iz drugih teoretičnih in praktičnih glasbenih disciplin</w:t>
            </w:r>
          </w:p>
          <w:p w:rsidR="00634258" w:rsidRPr="008F2C60" w:rsidRDefault="00634258" w:rsidP="00A24D9C">
            <w:pPr>
              <w:pStyle w:val="Odstavekseznama"/>
              <w:numPr>
                <w:ilvl w:val="0"/>
                <w:numId w:val="78"/>
              </w:numPr>
              <w:rPr>
                <w:rFonts w:cstheme="minorHAnsi"/>
              </w:rPr>
            </w:pPr>
            <w:r w:rsidRPr="008F2C60">
              <w:rPr>
                <w:rFonts w:cstheme="minorHAnsi"/>
              </w:rPr>
              <w:t>prenaša znanje in veščine na druge izvajalske prakse</w:t>
            </w:r>
          </w:p>
        </w:tc>
        <w:tc>
          <w:tcPr>
            <w:tcW w:w="142" w:type="dxa"/>
            <w:tcBorders>
              <w:top w:val="nil"/>
              <w:left w:val="single" w:sz="4" w:space="0" w:color="auto"/>
              <w:bottom w:val="nil"/>
              <w:right w:val="single" w:sz="4" w:space="0" w:color="auto"/>
            </w:tcBorders>
          </w:tcPr>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634258" w:rsidRPr="008F2C60" w:rsidRDefault="00634258" w:rsidP="00BB3E76">
            <w:pPr>
              <w:spacing w:after="0" w:line="240" w:lineRule="auto"/>
              <w:rPr>
                <w:rFonts w:cstheme="minorHAnsi"/>
              </w:rPr>
            </w:pPr>
            <w:r w:rsidRPr="008F2C60">
              <w:rPr>
                <w:rFonts w:cstheme="minorHAnsi"/>
              </w:rPr>
              <w:t>Knowledge and understanding:</w:t>
            </w:r>
          </w:p>
          <w:p w:rsidR="00634258" w:rsidRPr="008F2C60" w:rsidRDefault="00634258" w:rsidP="00BB3E76">
            <w:pPr>
              <w:spacing w:after="0" w:line="240" w:lineRule="auto"/>
              <w:rPr>
                <w:rFonts w:cstheme="minorHAnsi"/>
              </w:rPr>
            </w:pPr>
          </w:p>
          <w:p w:rsidR="00634258" w:rsidRPr="008F2C60" w:rsidRDefault="00634258" w:rsidP="00BB3E76">
            <w:pPr>
              <w:spacing w:after="0" w:line="240" w:lineRule="auto"/>
              <w:rPr>
                <w:rFonts w:cstheme="minorHAnsi"/>
              </w:rPr>
            </w:pPr>
          </w:p>
        </w:tc>
      </w:tr>
      <w:tr w:rsidR="00634258" w:rsidRPr="008F2C60" w:rsidTr="00634258">
        <w:trPr>
          <w:trHeight w:val="80"/>
        </w:trPr>
        <w:tc>
          <w:tcPr>
            <w:tcW w:w="4727" w:type="dxa"/>
            <w:gridSpan w:val="3"/>
            <w:vMerge/>
            <w:tcBorders>
              <w:left w:val="single" w:sz="4" w:space="0" w:color="auto"/>
              <w:bottom w:val="single" w:sz="4" w:space="0" w:color="auto"/>
              <w:right w:val="single" w:sz="4" w:space="0" w:color="auto"/>
            </w:tcBorders>
          </w:tcPr>
          <w:p w:rsidR="00634258" w:rsidRPr="008F2C60" w:rsidRDefault="0063425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634258" w:rsidRPr="008F2C60" w:rsidRDefault="0063425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634258" w:rsidRPr="008F2C60" w:rsidRDefault="0063425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34258">
        <w:trPr>
          <w:trHeight w:val="635"/>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80"/>
              </w:numPr>
              <w:spacing w:after="0" w:line="240" w:lineRule="auto"/>
              <w:rPr>
                <w:rFonts w:cstheme="minorHAnsi"/>
              </w:rPr>
            </w:pPr>
            <w:r w:rsidRPr="008F2C60">
              <w:rPr>
                <w:rFonts w:cstheme="minorHAnsi"/>
              </w:rPr>
              <w:t>orkestrske vaje (po potrebi tudi vaje po sekcijah)</w:t>
            </w:r>
          </w:p>
          <w:p w:rsidR="00FA68C8" w:rsidRPr="008F2C60" w:rsidRDefault="00FA68C8" w:rsidP="00A24D9C">
            <w:pPr>
              <w:numPr>
                <w:ilvl w:val="0"/>
                <w:numId w:val="80"/>
              </w:numPr>
              <w:spacing w:after="0" w:line="240" w:lineRule="auto"/>
              <w:rPr>
                <w:rFonts w:cstheme="minorHAnsi"/>
              </w:rPr>
            </w:pPr>
            <w:r w:rsidRPr="008F2C60">
              <w:rPr>
                <w:rFonts w:cstheme="minorHAnsi"/>
              </w:rPr>
              <w:t>javni nastopi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634258" w:rsidRDefault="0063425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Izpitna ocena (1-5 negativno, 6-10 pozitivno) sestavljena iz dveh delov (50 : 50)</w:t>
            </w:r>
          </w:p>
          <w:p w:rsidR="00FA68C8" w:rsidRPr="008F2C60" w:rsidRDefault="00FA68C8" w:rsidP="00A24D9C">
            <w:pPr>
              <w:numPr>
                <w:ilvl w:val="0"/>
                <w:numId w:val="81"/>
              </w:numPr>
              <w:spacing w:after="0" w:line="240" w:lineRule="auto"/>
              <w:rPr>
                <w:rFonts w:cstheme="minorHAnsi"/>
              </w:rPr>
            </w:pPr>
            <w:r w:rsidRPr="008F2C60">
              <w:rPr>
                <w:rFonts w:cstheme="minorHAnsi"/>
              </w:rPr>
              <w:t>ocena prisotnosti na vajah in nastopih</w:t>
            </w:r>
          </w:p>
          <w:p w:rsidR="00FA68C8" w:rsidRPr="008F2C60" w:rsidRDefault="00FA68C8" w:rsidP="00A24D9C">
            <w:pPr>
              <w:numPr>
                <w:ilvl w:val="0"/>
                <w:numId w:val="81"/>
              </w:numPr>
              <w:spacing w:after="0" w:line="240" w:lineRule="auto"/>
              <w:rPr>
                <w:rFonts w:cstheme="minorHAnsi"/>
              </w:rPr>
            </w:pPr>
            <w:r w:rsidRPr="008F2C60">
              <w:rPr>
                <w:rFonts w:cstheme="minorHAnsi"/>
              </w:rPr>
              <w:t>kolokvija v prvem in drugem semestru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Gostujočim študentom se krediti prvega semestra priznajo na osnovi  prisotnosti in opravlj</w:t>
            </w:r>
            <w:r w:rsidR="00634258">
              <w:rPr>
                <w:rFonts w:cstheme="minorHAnsi"/>
              </w:rPr>
              <w:t>enega kolokvija po 1. semestru.</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Tomaž Rajterič:</w:t>
            </w:r>
          </w:p>
          <w:p w:rsidR="00FA68C8" w:rsidRPr="008F2C60" w:rsidRDefault="00FA68C8" w:rsidP="00A24D9C">
            <w:pPr>
              <w:numPr>
                <w:ilvl w:val="0"/>
                <w:numId w:val="71"/>
              </w:numPr>
              <w:spacing w:after="0" w:line="240" w:lineRule="auto"/>
              <w:rPr>
                <w:rFonts w:cstheme="minorHAnsi"/>
              </w:rPr>
            </w:pPr>
            <w:r w:rsidRPr="008F2C60">
              <w:rPr>
                <w:rFonts w:cstheme="minorHAnsi"/>
              </w:rPr>
              <w:t>Solist z orkestrom v abonmajskem ciklu Simfonikov RTV Slovenija, dirigent En Shao, Gallusova dvorana Cankarjevega doma, Ljubljana, 2005</w:t>
            </w:r>
          </w:p>
          <w:p w:rsidR="00FA68C8" w:rsidRPr="008F2C60" w:rsidRDefault="00FA68C8" w:rsidP="00A24D9C">
            <w:pPr>
              <w:numPr>
                <w:ilvl w:val="0"/>
                <w:numId w:val="71"/>
              </w:numPr>
              <w:spacing w:after="0" w:line="240" w:lineRule="auto"/>
              <w:rPr>
                <w:rFonts w:cstheme="minorHAnsi"/>
              </w:rPr>
            </w:pPr>
            <w:r w:rsidRPr="008F2C60">
              <w:rPr>
                <w:rFonts w:cstheme="minorHAnsi"/>
              </w:rPr>
              <w:t>Celovečerni solistični recital, Zvoki šestih strun, Velika dvorana Slovenske filharmonije, Ljubljana, 2005</w:t>
            </w:r>
          </w:p>
          <w:p w:rsidR="00FA68C8" w:rsidRPr="008F2C60" w:rsidRDefault="00FA68C8" w:rsidP="00A24D9C">
            <w:pPr>
              <w:numPr>
                <w:ilvl w:val="0"/>
                <w:numId w:val="71"/>
              </w:numPr>
              <w:spacing w:after="0" w:line="240" w:lineRule="auto"/>
              <w:rPr>
                <w:rFonts w:cstheme="minorHAnsi"/>
              </w:rPr>
            </w:pPr>
            <w:r w:rsidRPr="008F2C60">
              <w:rPr>
                <w:rFonts w:cstheme="minorHAnsi"/>
              </w:rPr>
              <w:t>Celovečerni solistični recital, Guitarart festival, Beograd, Srbija, 2004</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 xml:space="preserve">Klarinet M1 </w:t>
            </w:r>
            <w:r w:rsidRPr="00634258">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Klarinet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634258">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63425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red. prof. Slavko Goričar, red. prof. Jože Kotar</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34258">
        <w:trPr>
          <w:trHeight w:val="45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634258">
            <w:pPr>
              <w:snapToGrid w:val="0"/>
              <w:spacing w:after="0" w:line="240" w:lineRule="auto"/>
              <w:rPr>
                <w:rFonts w:cstheme="minorHAnsi"/>
              </w:rPr>
            </w:pPr>
            <w:r w:rsidRPr="008F2C60">
              <w:rPr>
                <w:rFonts w:cstheme="minorHAnsi"/>
              </w:rPr>
              <w:t>Splošni pogoji za vpis v letnik v katere</w:t>
            </w:r>
            <w:r w:rsidR="00634258">
              <w:rPr>
                <w:rFonts w:cstheme="minorHAnsi"/>
              </w:rPr>
              <w:t>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klarinetne  literature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klarinetne literature od klasike do danes</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634258" w:rsidRDefault="00634258"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19"/>
              </w:numPr>
              <w:spacing w:after="0" w:line="240" w:lineRule="auto"/>
              <w:rPr>
                <w:rFonts w:cstheme="minorHAnsi"/>
                <w:bCs/>
              </w:rPr>
            </w:pPr>
            <w:r w:rsidRPr="008F2C60">
              <w:rPr>
                <w:rFonts w:cstheme="minorHAnsi"/>
                <w:bCs/>
              </w:rPr>
              <w:t>TEHNIKA IN ETUDE N. Paganini: 14 Capricci, N. D'elia: 12 Grandi studi</w:t>
            </w:r>
          </w:p>
          <w:p w:rsidR="00FA68C8" w:rsidRPr="008F2C60" w:rsidRDefault="00FA68C8" w:rsidP="00A24D9C">
            <w:pPr>
              <w:numPr>
                <w:ilvl w:val="0"/>
                <w:numId w:val="219"/>
              </w:numPr>
              <w:spacing w:after="0" w:line="240" w:lineRule="auto"/>
              <w:rPr>
                <w:rFonts w:cstheme="minorHAnsi"/>
                <w:bCs/>
              </w:rPr>
            </w:pPr>
            <w:r w:rsidRPr="008F2C60">
              <w:rPr>
                <w:rFonts w:cstheme="minorHAnsi"/>
                <w:bCs/>
              </w:rPr>
              <w:t>SOLO KLARINET V. Bucchi: Concerto, T. Olah: Sonata, S. Osborn: Character pieces, R. Sierra: Cinco bocetos, L. Lebič: Chalumeau</w:t>
            </w:r>
          </w:p>
          <w:p w:rsidR="00FA68C8" w:rsidRPr="008F2C60" w:rsidRDefault="00FA68C8" w:rsidP="00A24D9C">
            <w:pPr>
              <w:numPr>
                <w:ilvl w:val="0"/>
                <w:numId w:val="219"/>
              </w:numPr>
              <w:spacing w:after="0" w:line="240" w:lineRule="auto"/>
              <w:rPr>
                <w:rFonts w:cstheme="minorHAnsi"/>
                <w:bCs/>
              </w:rPr>
            </w:pPr>
            <w:r w:rsidRPr="008F2C60">
              <w:rPr>
                <w:rFonts w:cstheme="minorHAnsi"/>
                <w:bCs/>
              </w:rPr>
              <w:t>SONATE A. Bax: Sonata, J. Brahms: Sonata št. 1 v f-molu, J. Casterede: Sonata, P. Ramovš: Sonatina</w:t>
            </w:r>
          </w:p>
          <w:p w:rsidR="00FA68C8" w:rsidRPr="008F2C60" w:rsidRDefault="00FA68C8" w:rsidP="00A24D9C">
            <w:pPr>
              <w:numPr>
                <w:ilvl w:val="0"/>
                <w:numId w:val="219"/>
              </w:numPr>
              <w:spacing w:after="0" w:line="240" w:lineRule="auto"/>
              <w:rPr>
                <w:rFonts w:cstheme="minorHAnsi"/>
                <w:bCs/>
              </w:rPr>
            </w:pPr>
            <w:r w:rsidRPr="008F2C60">
              <w:rPr>
                <w:rFonts w:cstheme="minorHAnsi"/>
                <w:bCs/>
              </w:rPr>
              <w:t xml:space="preserve">KONCERTI D. Milhaud: Koncert, E. Bozza: Koncert, L. Spohr: Koncert št. 4 v e-molu, J. Rivier: Koncert, J. Adamas: Gnarly buttons </w:t>
            </w:r>
          </w:p>
          <w:p w:rsidR="00FA68C8" w:rsidRPr="008F2C60" w:rsidRDefault="00FA68C8" w:rsidP="00A24D9C">
            <w:pPr>
              <w:numPr>
                <w:ilvl w:val="0"/>
                <w:numId w:val="219"/>
              </w:numPr>
              <w:spacing w:after="0" w:line="240" w:lineRule="auto"/>
              <w:rPr>
                <w:rFonts w:cstheme="minorHAnsi"/>
                <w:bCs/>
              </w:rPr>
            </w:pPr>
            <w:r w:rsidRPr="008F2C60">
              <w:rPr>
                <w:rFonts w:cstheme="minorHAnsi"/>
                <w:bCs/>
              </w:rPr>
              <w:t>SKLADBE C. Debussy: Premiere Rhapsodie, R. Jettel: Introdukcija in variacije, G. Litaize: Recitatif et theme varie, R. Schumann: Fantaisiestucke, S. McAllister: X</w:t>
            </w:r>
          </w:p>
          <w:p w:rsidR="00FA68C8" w:rsidRPr="008F2C60" w:rsidRDefault="00FA68C8" w:rsidP="00A24D9C">
            <w:pPr>
              <w:numPr>
                <w:ilvl w:val="0"/>
                <w:numId w:val="219"/>
              </w:numPr>
              <w:spacing w:after="0" w:line="240" w:lineRule="auto"/>
              <w:rPr>
                <w:rFonts w:cstheme="minorHAnsi"/>
                <w:bCs/>
              </w:rPr>
            </w:pPr>
            <w:r w:rsidRPr="008F2C60">
              <w:rPr>
                <w:rFonts w:cstheme="minorHAnsi"/>
                <w:bCs/>
              </w:rPr>
              <w:t>IZBOR SKLADB SLOVENSKIH SKLADATELJEV</w:t>
            </w:r>
          </w:p>
          <w:p w:rsidR="00FA68C8" w:rsidRPr="008F2C60" w:rsidRDefault="00FA68C8" w:rsidP="00A24D9C">
            <w:pPr>
              <w:numPr>
                <w:ilvl w:val="0"/>
                <w:numId w:val="219"/>
              </w:numPr>
              <w:spacing w:after="0" w:line="240" w:lineRule="auto"/>
              <w:rPr>
                <w:rFonts w:cstheme="minorHAnsi"/>
                <w:bCs/>
              </w:rPr>
            </w:pPr>
            <w:r w:rsidRPr="008F2C60">
              <w:rPr>
                <w:rFonts w:cstheme="minorHAnsi"/>
                <w:bCs/>
              </w:rPr>
              <w:t xml:space="preserve">IZBOR ORKESTRSKIH SOLOV  </w:t>
            </w:r>
          </w:p>
          <w:p w:rsidR="00FA68C8" w:rsidRPr="008F2C60" w:rsidRDefault="00FA68C8" w:rsidP="00BB3E76">
            <w:pPr>
              <w:spacing w:after="0" w:line="240" w:lineRule="auto"/>
              <w:ind w:left="840"/>
              <w:rPr>
                <w:rFonts w:cstheme="minorHAnsi"/>
                <w:bCs/>
              </w:rPr>
            </w:pPr>
          </w:p>
          <w:p w:rsidR="00FA68C8" w:rsidRPr="008F2C60" w:rsidRDefault="00FA68C8" w:rsidP="00BB3E76">
            <w:pPr>
              <w:spacing w:after="0" w:line="240" w:lineRule="auto"/>
              <w:ind w:left="840"/>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klarinetne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klarinetne igre: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klasike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lastRenderedPageBreak/>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34258">
        <w:trPr>
          <w:trHeight w:val="1004"/>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634258" w:rsidP="00BB3E76">
            <w:pPr>
              <w:numPr>
                <w:ilvl w:val="0"/>
                <w:numId w:val="9"/>
              </w:numPr>
              <w:spacing w:after="0" w:line="240" w:lineRule="auto"/>
              <w:rPr>
                <w:rFonts w:cstheme="minorHAnsi"/>
              </w:rPr>
            </w:pPr>
            <w:r>
              <w:rPr>
                <w:rFonts w:cstheme="minorHAnsi"/>
              </w:rPr>
              <w:t>Korepeticije (30 ur korepeticij</w:t>
            </w:r>
            <w:r w:rsidR="00FA68C8"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634258" w:rsidRDefault="0063425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634258">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rPr>
                <w:rFonts w:cstheme="minorHAnsi"/>
              </w:rPr>
            </w:pPr>
          </w:p>
          <w:p w:rsidR="00FA68C8" w:rsidRPr="008F2C60" w:rsidRDefault="00FA68C8" w:rsidP="00A24D9C">
            <w:pPr>
              <w:numPr>
                <w:ilvl w:val="0"/>
                <w:numId w:val="220"/>
              </w:numPr>
              <w:spacing w:after="0" w:line="240" w:lineRule="auto"/>
              <w:rPr>
                <w:rFonts w:cstheme="minorHAnsi"/>
              </w:rPr>
            </w:pPr>
            <w:r w:rsidRPr="008F2C60">
              <w:rPr>
                <w:rFonts w:cstheme="minorHAnsi"/>
              </w:rPr>
              <w:t>Etuda</w:t>
            </w:r>
          </w:p>
          <w:p w:rsidR="00FA68C8" w:rsidRPr="008F2C60" w:rsidRDefault="00FA68C8" w:rsidP="00A24D9C">
            <w:pPr>
              <w:numPr>
                <w:ilvl w:val="0"/>
                <w:numId w:val="220"/>
              </w:numPr>
              <w:spacing w:after="0" w:line="240" w:lineRule="auto"/>
              <w:rPr>
                <w:rFonts w:cstheme="minorHAnsi"/>
              </w:rPr>
            </w:pPr>
            <w:r w:rsidRPr="008F2C60">
              <w:rPr>
                <w:rFonts w:cstheme="minorHAnsi"/>
              </w:rPr>
              <w:t>Orkestrska sola</w:t>
            </w:r>
          </w:p>
          <w:p w:rsidR="00FA68C8" w:rsidRPr="008F2C60" w:rsidRDefault="00FA68C8" w:rsidP="00A24D9C">
            <w:pPr>
              <w:numPr>
                <w:ilvl w:val="0"/>
                <w:numId w:val="220"/>
              </w:numPr>
              <w:spacing w:after="0" w:line="240" w:lineRule="auto"/>
              <w:rPr>
                <w:rFonts w:cstheme="minorHAnsi"/>
              </w:rPr>
            </w:pPr>
            <w:r w:rsidRPr="008F2C60">
              <w:rPr>
                <w:rFonts w:cstheme="minorHAnsi"/>
              </w:rPr>
              <w:t>Sonata</w:t>
            </w:r>
          </w:p>
          <w:p w:rsidR="00FA68C8" w:rsidRPr="008F2C60" w:rsidRDefault="00FA68C8" w:rsidP="00A24D9C">
            <w:pPr>
              <w:numPr>
                <w:ilvl w:val="0"/>
                <w:numId w:val="220"/>
              </w:numPr>
              <w:spacing w:after="0" w:line="240" w:lineRule="auto"/>
              <w:rPr>
                <w:rFonts w:cstheme="minorHAnsi"/>
              </w:rPr>
            </w:pPr>
            <w:r w:rsidRPr="008F2C60">
              <w:rPr>
                <w:rFonts w:cstheme="minorHAnsi"/>
              </w:rPr>
              <w:t>Koncert</w:t>
            </w:r>
          </w:p>
          <w:p w:rsidR="00FA68C8" w:rsidRPr="008F2C60" w:rsidRDefault="00FA68C8" w:rsidP="00A24D9C">
            <w:pPr>
              <w:numPr>
                <w:ilvl w:val="0"/>
                <w:numId w:val="220"/>
              </w:numPr>
              <w:spacing w:after="0" w:line="240" w:lineRule="auto"/>
              <w:rPr>
                <w:rFonts w:cstheme="minorHAnsi"/>
              </w:rPr>
            </w:pPr>
            <w:r w:rsidRPr="008F2C60">
              <w:rPr>
                <w:rFonts w:cstheme="minorHAnsi"/>
              </w:rPr>
              <w:t>Virtuozna skladba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634258">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Slavko Goričar</w:t>
            </w:r>
          </w:p>
          <w:p w:rsidR="00FA68C8" w:rsidRPr="008F2C60" w:rsidRDefault="00FA68C8" w:rsidP="00BB3E76">
            <w:pPr>
              <w:numPr>
                <w:ilvl w:val="0"/>
                <w:numId w:val="18"/>
              </w:numPr>
              <w:spacing w:after="0" w:line="240" w:lineRule="auto"/>
              <w:rPr>
                <w:rFonts w:cstheme="minorHAnsi"/>
              </w:rPr>
            </w:pPr>
            <w:r w:rsidRPr="008F2C60">
              <w:rPr>
                <w:rFonts w:cstheme="minorHAnsi"/>
              </w:rPr>
              <w:t>Izdaja solistične zgoščenke s komorno glasbo, Graduale, 1990</w:t>
            </w:r>
          </w:p>
          <w:p w:rsidR="00FA68C8" w:rsidRPr="008F2C60" w:rsidRDefault="00FA68C8" w:rsidP="00BB3E76">
            <w:pPr>
              <w:numPr>
                <w:ilvl w:val="0"/>
                <w:numId w:val="18"/>
              </w:numPr>
              <w:spacing w:after="0" w:line="240" w:lineRule="auto"/>
              <w:rPr>
                <w:rFonts w:cstheme="minorHAnsi"/>
              </w:rPr>
            </w:pPr>
            <w:r w:rsidRPr="008F2C60">
              <w:rPr>
                <w:rFonts w:cstheme="minorHAnsi"/>
              </w:rPr>
              <w:t>Izdaja solistične zgoščenke s Simfoničnim orkestrom SF, SF, 1997</w:t>
            </w:r>
          </w:p>
          <w:p w:rsidR="00FA68C8" w:rsidRPr="008F2C60" w:rsidRDefault="00FA68C8" w:rsidP="00BB3E76">
            <w:pPr>
              <w:numPr>
                <w:ilvl w:val="0"/>
                <w:numId w:val="18"/>
              </w:numPr>
              <w:spacing w:after="0" w:line="240" w:lineRule="auto"/>
              <w:rPr>
                <w:rFonts w:cstheme="minorHAnsi"/>
              </w:rPr>
            </w:pPr>
            <w:r w:rsidRPr="008F2C60">
              <w:rPr>
                <w:rFonts w:cstheme="minorHAnsi"/>
              </w:rPr>
              <w:t>Izdaja solistične zgoščenke s spremljavo harmonike, 2001</w:t>
            </w:r>
          </w:p>
          <w:p w:rsidR="00FA68C8" w:rsidRPr="008F2C60" w:rsidRDefault="00FA68C8" w:rsidP="00BB3E76">
            <w:pPr>
              <w:spacing w:after="0" w:line="240" w:lineRule="auto"/>
              <w:rPr>
                <w:rFonts w:cstheme="minorHAnsi"/>
              </w:rPr>
            </w:pPr>
            <w:r w:rsidRPr="008F2C60">
              <w:rPr>
                <w:rFonts w:cstheme="minorHAnsi"/>
              </w:rPr>
              <w:t>Red. prof. Jože Kotar</w:t>
            </w:r>
          </w:p>
          <w:p w:rsidR="00FA68C8" w:rsidRPr="008F2C60" w:rsidRDefault="00FA68C8" w:rsidP="00BB3E76">
            <w:pPr>
              <w:numPr>
                <w:ilvl w:val="0"/>
                <w:numId w:val="18"/>
              </w:numPr>
              <w:spacing w:after="0" w:line="240" w:lineRule="auto"/>
              <w:rPr>
                <w:rFonts w:cstheme="minorHAnsi"/>
              </w:rPr>
            </w:pPr>
            <w:r w:rsidRPr="008F2C60">
              <w:rPr>
                <w:rFonts w:cstheme="minorHAnsi"/>
              </w:rPr>
              <w:t>Izdaja solistične zgoščenke s Simfoničnim orkestrom SF, SF, 2006</w:t>
            </w:r>
          </w:p>
          <w:p w:rsidR="00FA68C8" w:rsidRPr="008F2C60" w:rsidRDefault="00FA68C8" w:rsidP="00BB3E76">
            <w:pPr>
              <w:numPr>
                <w:ilvl w:val="0"/>
                <w:numId w:val="18"/>
              </w:numPr>
              <w:spacing w:after="0" w:line="240" w:lineRule="auto"/>
              <w:rPr>
                <w:rFonts w:cstheme="minorHAnsi"/>
              </w:rPr>
            </w:pPr>
            <w:r w:rsidRPr="008F2C60">
              <w:rPr>
                <w:rFonts w:cstheme="minorHAnsi"/>
              </w:rPr>
              <w:t>Solist z orkestrom v abonmajskem ciklu Simfoničnega orkestra SF, dirigent George Pehlivanian, Gallusova dvorana Cankarjevega doma, Ljubljana, 2003</w:t>
            </w:r>
          </w:p>
          <w:p w:rsidR="00FA68C8" w:rsidRPr="008F2C60" w:rsidRDefault="00FA68C8" w:rsidP="00BB3E76">
            <w:pPr>
              <w:numPr>
                <w:ilvl w:val="0"/>
                <w:numId w:val="18"/>
              </w:numPr>
              <w:spacing w:after="0" w:line="240" w:lineRule="auto"/>
              <w:rPr>
                <w:rFonts w:cstheme="minorHAnsi"/>
              </w:rPr>
            </w:pPr>
            <w:r w:rsidRPr="008F2C60">
              <w:rPr>
                <w:rFonts w:cstheme="minorHAnsi"/>
              </w:rPr>
              <w:t>Solist z orkestrom v abonmajskem ciklu Simfoničnega orkestra SF, dirigent David Itkin Gallusova dvorana Cankarjevega doma, Ljubljana, 2004</w:t>
            </w:r>
          </w:p>
        </w:tc>
      </w:tr>
    </w:tbl>
    <w:p w:rsidR="00634258" w:rsidRDefault="00634258">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155"/>
        <w:gridCol w:w="141"/>
        <w:gridCol w:w="60"/>
        <w:gridCol w:w="1069"/>
      </w:tblGrid>
      <w:tr w:rsidR="00FA68C8" w:rsidRPr="008F2C60" w:rsidTr="008F2C60">
        <w:tc>
          <w:tcPr>
            <w:tcW w:w="9690" w:type="dxa"/>
            <w:gridSpan w:val="19"/>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6"/>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 xml:space="preserve">Klarinet M2 </w:t>
            </w:r>
            <w:r w:rsidRPr="00634258">
              <w:rPr>
                <w:rFonts w:cstheme="minorHAnsi"/>
                <w:b/>
                <w:i/>
                <w:color w:val="808080" w:themeColor="background1" w:themeShade="80"/>
              </w:rPr>
              <w:t>(glavni predmet)</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4"/>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Klarinet</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9"/>
          </w:tcPr>
          <w:p w:rsidR="00FA68C8" w:rsidRPr="008F2C60" w:rsidRDefault="00FA68C8" w:rsidP="00BB3E76">
            <w:pPr>
              <w:spacing w:after="0" w:line="240" w:lineRule="auto"/>
              <w:rPr>
                <w:rFonts w:cstheme="minorHAnsi"/>
                <w:b/>
                <w:bCs/>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7"/>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 xml:space="preserve">Obvezni </w:t>
            </w:r>
          </w:p>
        </w:tc>
      </w:tr>
      <w:tr w:rsidR="00FA68C8" w:rsidRPr="008F2C60" w:rsidTr="008F2C60">
        <w:tc>
          <w:tcPr>
            <w:tcW w:w="5717" w:type="dxa"/>
            <w:gridSpan w:val="12"/>
          </w:tcPr>
          <w:p w:rsidR="00FA68C8" w:rsidRPr="008F2C60" w:rsidRDefault="00FA68C8" w:rsidP="00BB3E76">
            <w:pPr>
              <w:spacing w:after="0" w:line="240" w:lineRule="auto"/>
              <w:rPr>
                <w:rFonts w:cstheme="minorHAnsi"/>
                <w:b/>
              </w:rPr>
            </w:pPr>
          </w:p>
        </w:tc>
        <w:tc>
          <w:tcPr>
            <w:tcW w:w="3973" w:type="dxa"/>
            <w:gridSpan w:val="7"/>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9"/>
          </w:tcPr>
          <w:p w:rsidR="00FA68C8" w:rsidRPr="008F2C60" w:rsidRDefault="00FA68C8" w:rsidP="00BB3E76">
            <w:pPr>
              <w:spacing w:after="0" w:line="240" w:lineRule="auto"/>
              <w:rPr>
                <w:rFonts w:cstheme="minorHAnsi"/>
              </w:rPr>
            </w:pPr>
          </w:p>
        </w:tc>
      </w:tr>
      <w:tr w:rsidR="00FA68C8" w:rsidRPr="008F2C60" w:rsidTr="00634258">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201" w:type="dxa"/>
            <w:gridSpan w:val="2"/>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634258">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9"/>
          </w:tcPr>
          <w:p w:rsidR="00FA68C8" w:rsidRPr="008F2C60" w:rsidRDefault="00FA68C8" w:rsidP="00BB3E76">
            <w:pPr>
              <w:spacing w:after="0" w:line="240" w:lineRule="auto"/>
              <w:rPr>
                <w:rFonts w:cstheme="minorHAnsi"/>
                <w:b/>
                <w:bCs/>
              </w:rPr>
            </w:pPr>
          </w:p>
        </w:tc>
      </w:tr>
      <w:tr w:rsidR="00FA68C8" w:rsidRPr="008F2C60" w:rsidTr="008F2C60">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4"/>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 xml:space="preserve">red. prof. Slavko Goričar, red. prof. Jože Kotar </w:t>
            </w:r>
          </w:p>
        </w:tc>
      </w:tr>
      <w:tr w:rsidR="00FA68C8" w:rsidRPr="008F2C60" w:rsidTr="008F2C60">
        <w:tc>
          <w:tcPr>
            <w:tcW w:w="9690" w:type="dxa"/>
            <w:gridSpan w:val="19"/>
          </w:tcPr>
          <w:p w:rsidR="00FA68C8" w:rsidRPr="008F2C60" w:rsidRDefault="00FA68C8" w:rsidP="00BB3E76">
            <w:pPr>
              <w:spacing w:after="0" w:line="240" w:lineRule="auto"/>
              <w:jc w:val="both"/>
              <w:rPr>
                <w:rFonts w:cstheme="minorHAnsi"/>
              </w:rPr>
            </w:pPr>
          </w:p>
        </w:tc>
      </w:tr>
      <w:tr w:rsidR="00FA68C8" w:rsidRPr="008F2C60" w:rsidTr="008F2C60">
        <w:trPr>
          <w:cantSplit/>
        </w:trPr>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cantSplit/>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34258">
        <w:trPr>
          <w:trHeight w:val="170"/>
        </w:trPr>
        <w:tc>
          <w:tcPr>
            <w:tcW w:w="4727" w:type="dxa"/>
            <w:gridSpan w:val="9"/>
            <w:tcBorders>
              <w:top w:val="single" w:sz="4" w:space="0" w:color="auto"/>
              <w:left w:val="single" w:sz="4" w:space="0" w:color="auto"/>
              <w:bottom w:val="single" w:sz="4" w:space="0" w:color="auto"/>
              <w:right w:val="single" w:sz="4" w:space="0" w:color="auto"/>
            </w:tcBorders>
          </w:tcPr>
          <w:p w:rsidR="00FA68C8" w:rsidRPr="00634258" w:rsidRDefault="00FA68C8" w:rsidP="00BB3E76">
            <w:pPr>
              <w:numPr>
                <w:ilvl w:val="0"/>
                <w:numId w:val="2"/>
              </w:numPr>
              <w:spacing w:after="0" w:line="240" w:lineRule="auto"/>
              <w:rPr>
                <w:rFonts w:cstheme="minorHAnsi"/>
              </w:rPr>
            </w:pPr>
            <w:r w:rsidRPr="008F2C60">
              <w:rPr>
                <w:rFonts w:cstheme="minorHAnsi"/>
              </w:rPr>
              <w:t>Opravljen izpit Klarinet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klarinetne  literature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tehnike izvajanja kompozicij pisanih v sodobnem glasbenem jeziku</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klarinetne literature od klasike do danes</w:t>
            </w:r>
          </w:p>
          <w:p w:rsidR="00FA68C8" w:rsidRPr="008F2C60" w:rsidRDefault="00FA68C8" w:rsidP="00BB3E76">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634258" w:rsidRDefault="00634258"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21"/>
              </w:numPr>
              <w:spacing w:after="0" w:line="240" w:lineRule="auto"/>
              <w:rPr>
                <w:rFonts w:cstheme="minorHAnsi"/>
                <w:bCs/>
              </w:rPr>
            </w:pPr>
            <w:r w:rsidRPr="008F2C60">
              <w:rPr>
                <w:rFonts w:cstheme="minorHAnsi"/>
                <w:bCs/>
              </w:rPr>
              <w:t>ETUDE A. Margoni: 10 Etudes dans la style contemporain, R. Jettel: 10 Etud</w:t>
            </w:r>
          </w:p>
          <w:p w:rsidR="00FA68C8" w:rsidRPr="008F2C60" w:rsidRDefault="00FA68C8" w:rsidP="00A24D9C">
            <w:pPr>
              <w:numPr>
                <w:ilvl w:val="0"/>
                <w:numId w:val="221"/>
              </w:numPr>
              <w:spacing w:after="0" w:line="240" w:lineRule="auto"/>
              <w:rPr>
                <w:rFonts w:cstheme="minorHAnsi"/>
                <w:bCs/>
              </w:rPr>
            </w:pPr>
            <w:r w:rsidRPr="008F2C60">
              <w:rPr>
                <w:rFonts w:cstheme="minorHAnsi"/>
                <w:bCs/>
              </w:rPr>
              <w:t xml:space="preserve">SOLO FLAVTA L. Berio Sequenza, E. Denisov: Sonata, E. Carter: Gra, F. Donataoni: Clair, U. Pompe: Kolor </w:t>
            </w:r>
          </w:p>
          <w:p w:rsidR="00FA68C8" w:rsidRPr="008F2C60" w:rsidRDefault="00FA68C8" w:rsidP="00A24D9C">
            <w:pPr>
              <w:numPr>
                <w:ilvl w:val="0"/>
                <w:numId w:val="221"/>
              </w:numPr>
              <w:spacing w:after="0" w:line="240" w:lineRule="auto"/>
              <w:rPr>
                <w:rFonts w:cstheme="minorHAnsi"/>
                <w:bCs/>
              </w:rPr>
            </w:pPr>
            <w:r w:rsidRPr="008F2C60">
              <w:rPr>
                <w:rFonts w:cstheme="minorHAnsi"/>
                <w:bCs/>
              </w:rPr>
              <w:t>SONATE A. Copland: Sonata, M. Castelnuovo-Tedesco: Sonata, M. Regere: Sonata v As-duru, op. 49/1, J. Ireland: Sonata</w:t>
            </w:r>
          </w:p>
          <w:p w:rsidR="00FA68C8" w:rsidRPr="008F2C60" w:rsidRDefault="00FA68C8" w:rsidP="00A24D9C">
            <w:pPr>
              <w:numPr>
                <w:ilvl w:val="0"/>
                <w:numId w:val="221"/>
              </w:numPr>
              <w:spacing w:after="0" w:line="240" w:lineRule="auto"/>
              <w:rPr>
                <w:rFonts w:cstheme="minorHAnsi"/>
                <w:bCs/>
              </w:rPr>
            </w:pPr>
            <w:r w:rsidRPr="008F2C60">
              <w:rPr>
                <w:rFonts w:cstheme="minorHAnsi"/>
                <w:bCs/>
              </w:rPr>
              <w:t>KONCERTI C. Nielsen: Koncert, P. Hindemith: Koncert, J. Francaix: Komcert, H. Tomasi: Koncert</w:t>
            </w:r>
          </w:p>
          <w:p w:rsidR="00FA68C8" w:rsidRPr="008F2C60" w:rsidRDefault="00FA68C8" w:rsidP="00A24D9C">
            <w:pPr>
              <w:numPr>
                <w:ilvl w:val="0"/>
                <w:numId w:val="221"/>
              </w:numPr>
              <w:spacing w:after="0" w:line="240" w:lineRule="auto"/>
              <w:rPr>
                <w:rFonts w:cstheme="minorHAnsi"/>
                <w:bCs/>
              </w:rPr>
            </w:pPr>
            <w:r w:rsidRPr="008F2C60">
              <w:rPr>
                <w:rFonts w:cstheme="minorHAnsi"/>
                <w:bCs/>
              </w:rPr>
              <w:t>SKLADBE J. Francaix: Tema z variacijami, R. Gallois-Montbrun: Concerstuck, J. Hubeau: Air tendre et varie, Č. Sojar Voglar: Jeux #2, M. Štatkič: Jazz suita</w:t>
            </w:r>
          </w:p>
          <w:p w:rsidR="00FA68C8" w:rsidRPr="008F2C60" w:rsidRDefault="00FA68C8" w:rsidP="00BB3E76">
            <w:pPr>
              <w:spacing w:after="0" w:line="240" w:lineRule="auto"/>
              <w:rPr>
                <w:rFonts w:cstheme="minorHAnsi"/>
                <w:bCs/>
              </w:rPr>
            </w:pPr>
            <w:r w:rsidRPr="008F2C60">
              <w:rPr>
                <w:rFonts w:cstheme="minorHAnsi"/>
                <w:bCs/>
              </w:rPr>
              <w:t xml:space="preserve">         6.   IZBOR DEL SLOVENSKIH SKLADATELJEV</w:t>
            </w:r>
          </w:p>
          <w:p w:rsidR="00FA68C8" w:rsidRPr="008F2C60" w:rsidRDefault="00FA68C8" w:rsidP="00BB3E76">
            <w:pPr>
              <w:spacing w:after="0" w:line="240" w:lineRule="auto"/>
              <w:rPr>
                <w:rFonts w:cstheme="minorHAnsi"/>
                <w:bCs/>
              </w:rPr>
            </w:pPr>
            <w:r w:rsidRPr="008F2C60">
              <w:rPr>
                <w:rFonts w:cstheme="minorHAnsi"/>
                <w:bCs/>
              </w:rPr>
              <w:t xml:space="preserve">         </w:t>
            </w:r>
          </w:p>
          <w:p w:rsidR="00FA68C8" w:rsidRPr="008F2C60" w:rsidRDefault="00FA68C8" w:rsidP="00BB3E76">
            <w:pPr>
              <w:spacing w:after="0" w:line="240" w:lineRule="auto"/>
              <w:ind w:left="840"/>
              <w:rPr>
                <w:rFonts w:cstheme="minorHAnsi"/>
                <w:bCs/>
              </w:rPr>
            </w:pPr>
            <w:r w:rsidRPr="008F2C60">
              <w:rPr>
                <w:rFonts w:cstheme="minorHAnsi"/>
                <w:bCs/>
              </w:rPr>
              <w:t xml:space="preserve">  Literatura se redno posodablja</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0"/>
              </w:numPr>
              <w:spacing w:after="0" w:line="240" w:lineRule="auto"/>
              <w:rPr>
                <w:rFonts w:cstheme="minorHAnsi"/>
              </w:rPr>
            </w:pPr>
            <w:r w:rsidRPr="008F2C60">
              <w:rPr>
                <w:rFonts w:cstheme="minorHAnsi"/>
              </w:rPr>
              <w:t>Samostojno in kreativno delo pri poustvarjanju klarinetne glasbe na koncertnem nivoju</w:t>
            </w:r>
          </w:p>
          <w:p w:rsidR="00FA68C8" w:rsidRPr="008F2C60" w:rsidRDefault="00FA68C8" w:rsidP="00BB3E76">
            <w:pPr>
              <w:numPr>
                <w:ilvl w:val="0"/>
                <w:numId w:val="20"/>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najzahtevnejših tehničnih elementov klarinetne igre in analitičen pristop do razumevanja posameznega dela</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20"/>
              </w:numPr>
              <w:spacing w:after="0" w:line="240" w:lineRule="auto"/>
              <w:rPr>
                <w:rFonts w:cstheme="minorHAnsi"/>
              </w:rPr>
            </w:pPr>
            <w:r w:rsidRPr="008F2C60">
              <w:rPr>
                <w:rFonts w:cstheme="minorHAnsi"/>
              </w:rPr>
              <w:t xml:space="preserve">Obvladovanje stilno ustrezne interpretacije z izborom literature vseh stilnih obdobij </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634258" w:rsidRDefault="00634258">
      <w:r>
        <w:br w:type="page"/>
      </w:r>
    </w:p>
    <w:tbl>
      <w:tblPr>
        <w:tblW w:w="9690" w:type="dxa"/>
        <w:tblLayout w:type="fixed"/>
        <w:tblCellMar>
          <w:left w:w="56" w:type="dxa"/>
          <w:right w:w="56" w:type="dxa"/>
        </w:tblCellMar>
        <w:tblLook w:val="00A0" w:firstRow="1" w:lastRow="0" w:firstColumn="1" w:lastColumn="0" w:noHBand="0" w:noVBand="0"/>
      </w:tblPr>
      <w:tblGrid>
        <w:gridCol w:w="4019"/>
        <w:gridCol w:w="708"/>
        <w:gridCol w:w="142"/>
        <w:gridCol w:w="710"/>
        <w:gridCol w:w="4111"/>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634258">
        <w:trPr>
          <w:trHeight w:val="1014"/>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51"/>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51"/>
              </w:numPr>
              <w:spacing w:after="0" w:line="240" w:lineRule="auto"/>
              <w:rPr>
                <w:rFonts w:cstheme="minorHAnsi"/>
              </w:rPr>
            </w:pPr>
            <w:r w:rsidRPr="008F2C60">
              <w:rPr>
                <w:rFonts w:cstheme="minorHAnsi"/>
              </w:rPr>
              <w:t>Izvajalska praksa</w:t>
            </w:r>
          </w:p>
          <w:p w:rsidR="00FA68C8" w:rsidRPr="008F2C60" w:rsidRDefault="00FA68C8" w:rsidP="00A24D9C">
            <w:pPr>
              <w:numPr>
                <w:ilvl w:val="0"/>
                <w:numId w:val="51"/>
              </w:numPr>
              <w:spacing w:after="0" w:line="240" w:lineRule="auto"/>
              <w:rPr>
                <w:rFonts w:cstheme="minorHAnsi"/>
              </w:rPr>
            </w:pPr>
            <w:r w:rsidRPr="008F2C60">
              <w:rPr>
                <w:rFonts w:cstheme="minorHAnsi"/>
              </w:rPr>
              <w:t>Ko</w:t>
            </w:r>
            <w:r w:rsidR="00634258">
              <w:rPr>
                <w:rFonts w:cstheme="minorHAnsi"/>
              </w:rPr>
              <w:t>repeticije (30 ur korepeticij</w:t>
            </w:r>
            <w:r w:rsidRPr="008F2C60">
              <w:rPr>
                <w:rFonts w:cstheme="minorHAnsi"/>
              </w:rPr>
              <w:t>)</w:t>
            </w:r>
          </w:p>
          <w:p w:rsidR="00FA68C8" w:rsidRPr="008F2C60" w:rsidRDefault="00FA68C8" w:rsidP="00A24D9C">
            <w:pPr>
              <w:numPr>
                <w:ilvl w:val="0"/>
                <w:numId w:val="51"/>
              </w:numPr>
              <w:spacing w:after="0" w:line="240" w:lineRule="auto"/>
              <w:rPr>
                <w:rFonts w:cstheme="minorHAnsi"/>
              </w:rPr>
            </w:pPr>
            <w:r w:rsidRPr="008F2C60">
              <w:rPr>
                <w:rFonts w:cstheme="minorHAnsi"/>
              </w:rPr>
              <w:t>Seminarji in projekti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34258">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634258" w:rsidRDefault="0063425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634258"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634258">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 zaključenih predavanjih sledi komisijski izpit v obliki javnega koncerta (magistrski koncert) in obsegu 50 do 70 minut. Eno delo je potrebno izvajati na pamet.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A24D9C">
            <w:pPr>
              <w:numPr>
                <w:ilvl w:val="0"/>
                <w:numId w:val="213"/>
              </w:numPr>
              <w:spacing w:after="0" w:line="240" w:lineRule="auto"/>
              <w:rPr>
                <w:rFonts w:cstheme="minorHAnsi"/>
              </w:rPr>
            </w:pPr>
            <w:r w:rsidRPr="008F2C60">
              <w:rPr>
                <w:rFonts w:cstheme="minorHAnsi"/>
              </w:rPr>
              <w:t>solo skladbo</w:t>
            </w:r>
          </w:p>
          <w:p w:rsidR="00FA68C8" w:rsidRPr="008F2C60" w:rsidRDefault="00FA68C8" w:rsidP="00A24D9C">
            <w:pPr>
              <w:numPr>
                <w:ilvl w:val="0"/>
                <w:numId w:val="213"/>
              </w:numPr>
              <w:spacing w:after="0" w:line="240" w:lineRule="auto"/>
              <w:rPr>
                <w:rFonts w:cstheme="minorHAnsi"/>
              </w:rPr>
            </w:pPr>
            <w:r w:rsidRPr="008F2C60">
              <w:rPr>
                <w:rFonts w:cstheme="minorHAnsi"/>
              </w:rPr>
              <w:t>večje cilkično delo</w:t>
            </w:r>
          </w:p>
          <w:p w:rsidR="00FA68C8" w:rsidRPr="008F2C60" w:rsidRDefault="00FA68C8" w:rsidP="00A24D9C">
            <w:pPr>
              <w:numPr>
                <w:ilvl w:val="0"/>
                <w:numId w:val="213"/>
              </w:numPr>
              <w:spacing w:after="0" w:line="240" w:lineRule="auto"/>
              <w:rPr>
                <w:rFonts w:cstheme="minorHAnsi"/>
              </w:rPr>
            </w:pPr>
            <w:r w:rsidRPr="008F2C60">
              <w:rPr>
                <w:rFonts w:cstheme="minorHAnsi"/>
              </w:rPr>
              <w:t>delo slovenskega skladatelja</w:t>
            </w:r>
          </w:p>
          <w:p w:rsidR="00FA68C8" w:rsidRPr="008F2C60" w:rsidRDefault="00FA68C8" w:rsidP="00A24D9C">
            <w:pPr>
              <w:numPr>
                <w:ilvl w:val="0"/>
                <w:numId w:val="213"/>
              </w:numPr>
              <w:spacing w:after="0" w:line="240" w:lineRule="auto"/>
              <w:rPr>
                <w:rFonts w:cstheme="minorHAnsi"/>
              </w:rPr>
            </w:pPr>
            <w:r w:rsidRPr="008F2C60">
              <w:rPr>
                <w:rFonts w:cstheme="minorHAnsi"/>
              </w:rPr>
              <w:t>dela po lastni izbiri</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634258">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Slavko Goričar</w:t>
            </w:r>
          </w:p>
          <w:p w:rsidR="00FA68C8" w:rsidRPr="008F2C60" w:rsidRDefault="00FA68C8" w:rsidP="00BB3E76">
            <w:pPr>
              <w:numPr>
                <w:ilvl w:val="0"/>
                <w:numId w:val="18"/>
              </w:numPr>
              <w:spacing w:after="0" w:line="240" w:lineRule="auto"/>
              <w:rPr>
                <w:rFonts w:cstheme="minorHAnsi"/>
              </w:rPr>
            </w:pPr>
            <w:r w:rsidRPr="008F2C60">
              <w:rPr>
                <w:rFonts w:cstheme="minorHAnsi"/>
              </w:rPr>
              <w:t>Izdaja solistične zgoščenke s komorno glasbo, Graduale, 1990</w:t>
            </w:r>
          </w:p>
          <w:p w:rsidR="00FA68C8" w:rsidRPr="008F2C60" w:rsidRDefault="00FA68C8" w:rsidP="00BB3E76">
            <w:pPr>
              <w:numPr>
                <w:ilvl w:val="0"/>
                <w:numId w:val="18"/>
              </w:numPr>
              <w:spacing w:after="0" w:line="240" w:lineRule="auto"/>
              <w:rPr>
                <w:rFonts w:cstheme="minorHAnsi"/>
              </w:rPr>
            </w:pPr>
            <w:r w:rsidRPr="008F2C60">
              <w:rPr>
                <w:rFonts w:cstheme="minorHAnsi"/>
              </w:rPr>
              <w:t>Izdaja solistične zgoščenke s Simfoničnim orkestrom SF, SF, 1997</w:t>
            </w:r>
          </w:p>
          <w:p w:rsidR="00FA68C8" w:rsidRPr="008F2C60" w:rsidRDefault="00FA68C8" w:rsidP="00BB3E76">
            <w:pPr>
              <w:numPr>
                <w:ilvl w:val="0"/>
                <w:numId w:val="18"/>
              </w:numPr>
              <w:spacing w:after="0" w:line="240" w:lineRule="auto"/>
              <w:rPr>
                <w:rFonts w:cstheme="minorHAnsi"/>
              </w:rPr>
            </w:pPr>
            <w:r w:rsidRPr="008F2C60">
              <w:rPr>
                <w:rFonts w:cstheme="minorHAnsi"/>
              </w:rPr>
              <w:t>Izdaja solistične zgoščenke s spremljavo harmonike, 2001</w:t>
            </w:r>
          </w:p>
          <w:p w:rsidR="00FA68C8" w:rsidRPr="008F2C60" w:rsidRDefault="00FA68C8" w:rsidP="00BB3E76">
            <w:pPr>
              <w:spacing w:after="0" w:line="240" w:lineRule="auto"/>
              <w:rPr>
                <w:rFonts w:cstheme="minorHAnsi"/>
              </w:rPr>
            </w:pPr>
            <w:r w:rsidRPr="008F2C60">
              <w:rPr>
                <w:rFonts w:cstheme="minorHAnsi"/>
              </w:rPr>
              <w:t>Red. prof. Jože Kotar</w:t>
            </w:r>
          </w:p>
          <w:p w:rsidR="00FA68C8" w:rsidRPr="008F2C60" w:rsidRDefault="00FA68C8" w:rsidP="00BB3E76">
            <w:pPr>
              <w:numPr>
                <w:ilvl w:val="0"/>
                <w:numId w:val="18"/>
              </w:numPr>
              <w:spacing w:after="0" w:line="240" w:lineRule="auto"/>
              <w:rPr>
                <w:rFonts w:cstheme="minorHAnsi"/>
              </w:rPr>
            </w:pPr>
            <w:r w:rsidRPr="008F2C60">
              <w:rPr>
                <w:rFonts w:cstheme="minorHAnsi"/>
              </w:rPr>
              <w:t>Izdaja solistične zgoščenke s Simfoničnim orkestrom SF, SF, 2006</w:t>
            </w:r>
          </w:p>
          <w:p w:rsidR="00FA68C8" w:rsidRPr="008F2C60" w:rsidRDefault="00FA68C8" w:rsidP="00BB3E76">
            <w:pPr>
              <w:numPr>
                <w:ilvl w:val="0"/>
                <w:numId w:val="18"/>
              </w:numPr>
              <w:spacing w:after="0" w:line="240" w:lineRule="auto"/>
              <w:rPr>
                <w:rFonts w:cstheme="minorHAnsi"/>
              </w:rPr>
            </w:pPr>
            <w:r w:rsidRPr="008F2C60">
              <w:rPr>
                <w:rFonts w:cstheme="minorHAnsi"/>
              </w:rPr>
              <w:t>Solist z orkestrom v abonmajskem ciklu Simfoničnega orkestra SF, dirigent George Pehlivanian, Gallusova dvorana Cankarjevega doma, Ljubljana, 2003</w:t>
            </w:r>
          </w:p>
          <w:p w:rsidR="00FA68C8" w:rsidRPr="008F2C60" w:rsidRDefault="00FA68C8" w:rsidP="00BB3E76">
            <w:pPr>
              <w:numPr>
                <w:ilvl w:val="0"/>
                <w:numId w:val="18"/>
              </w:numPr>
              <w:spacing w:after="0" w:line="240" w:lineRule="auto"/>
              <w:rPr>
                <w:rFonts w:cstheme="minorHAnsi"/>
              </w:rPr>
            </w:pPr>
            <w:r w:rsidRPr="008F2C60">
              <w:rPr>
                <w:rFonts w:cstheme="minorHAnsi"/>
              </w:rPr>
              <w:t>Solist z orkestrom v abonmajskem ciklu Simfoničnega orkestra SF, dirigent David Itkin Gallusova dvorana Cankarjevega doma, Ljubljana, 2004</w:t>
            </w:r>
          </w:p>
        </w:tc>
      </w:tr>
    </w:tbl>
    <w:p w:rsidR="00634258" w:rsidRDefault="00634258">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155"/>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hideMark/>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634258">
        <w:tc>
          <w:tcPr>
            <w:tcW w:w="1798" w:type="dxa"/>
            <w:gridSpan w:val="3"/>
            <w:hideMark/>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634258" w:rsidRDefault="00FA68C8" w:rsidP="00634258">
            <w:pPr>
              <w:spacing w:after="0" w:line="240" w:lineRule="auto"/>
              <w:rPr>
                <w:rFonts w:cstheme="minorHAnsi"/>
                <w:b/>
              </w:rPr>
            </w:pPr>
            <w:r w:rsidRPr="00634258">
              <w:rPr>
                <w:rFonts w:cstheme="minorHAnsi"/>
                <w:b/>
              </w:rPr>
              <w:t>K</w:t>
            </w:r>
            <w:r w:rsidR="00634258">
              <w:rPr>
                <w:rFonts w:cstheme="minorHAnsi"/>
                <w:b/>
              </w:rPr>
              <w:t>lavir</w:t>
            </w:r>
            <w:r w:rsidRPr="00634258">
              <w:rPr>
                <w:rFonts w:cstheme="minorHAnsi"/>
                <w:b/>
              </w:rPr>
              <w:t xml:space="preserve"> M1 </w:t>
            </w:r>
            <w:r w:rsidRPr="00634258">
              <w:rPr>
                <w:rFonts w:cstheme="minorHAnsi"/>
                <w:b/>
                <w:i/>
                <w:color w:val="808080" w:themeColor="background1" w:themeShade="80"/>
              </w:rPr>
              <w:t>(glavni predmet)</w:t>
            </w:r>
          </w:p>
        </w:tc>
      </w:tr>
      <w:tr w:rsidR="00FA68C8" w:rsidRPr="008F2C60" w:rsidTr="00634258">
        <w:tc>
          <w:tcPr>
            <w:tcW w:w="1798" w:type="dxa"/>
            <w:gridSpan w:val="3"/>
            <w:hideMark/>
          </w:tcPr>
          <w:p w:rsidR="00FA68C8" w:rsidRPr="008F2C60" w:rsidRDefault="00FA68C8" w:rsidP="00BB3E76">
            <w:pPr>
              <w:spacing w:after="0" w:line="240" w:lineRule="auto"/>
              <w:rPr>
                <w:rFonts w:cstheme="minorHAnsi"/>
                <w:b/>
              </w:rPr>
            </w:pPr>
            <w:r w:rsidRPr="008F2C60">
              <w:rPr>
                <w:rFonts w:cstheme="minorHAnsi"/>
                <w:b/>
              </w:rPr>
              <w:t>Coursetitle: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34258">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634258">
        <w:tc>
          <w:tcPr>
            <w:tcW w:w="3306" w:type="dxa"/>
            <w:gridSpan w:val="5"/>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Studyprogrammeandlevel</w:t>
            </w:r>
          </w:p>
        </w:tc>
        <w:tc>
          <w:tcPr>
            <w:tcW w:w="3401" w:type="dxa"/>
            <w:gridSpan w:val="8"/>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Studyfield</w:t>
            </w:r>
          </w:p>
        </w:tc>
        <w:tc>
          <w:tcPr>
            <w:tcW w:w="1558" w:type="dxa"/>
            <w:gridSpan w:val="2"/>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Academicyear</w:t>
            </w:r>
          </w:p>
        </w:tc>
        <w:tc>
          <w:tcPr>
            <w:tcW w:w="1425"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63425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634258"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                       Klavir</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            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        1,2</w:t>
            </w:r>
          </w:p>
        </w:tc>
      </w:tr>
      <w:tr w:rsidR="00FA68C8" w:rsidRPr="008F2C60" w:rsidTr="00634258">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634258">
        <w:tc>
          <w:tcPr>
            <w:tcW w:w="5717" w:type="dxa"/>
            <w:gridSpan w:val="12"/>
            <w:tcBorders>
              <w:top w:val="nil"/>
              <w:left w:val="nil"/>
              <w:bottom w:val="nil"/>
              <w:right w:val="single" w:sz="4" w:space="0" w:color="auto"/>
            </w:tcBorders>
            <w:hideMark/>
          </w:tcPr>
          <w:p w:rsidR="00FA68C8" w:rsidRPr="008F2C60" w:rsidRDefault="00FA68C8" w:rsidP="00BB3E76">
            <w:pPr>
              <w:spacing w:after="0" w:line="240" w:lineRule="auto"/>
              <w:rPr>
                <w:rFonts w:cstheme="minorHAnsi"/>
                <w:b/>
              </w:rPr>
            </w:pPr>
            <w:r w:rsidRPr="008F2C60">
              <w:rPr>
                <w:rFonts w:cstheme="minorHAnsi"/>
                <w:b/>
              </w:rPr>
              <w:t>Vrsta predmeta / Coursetype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634258" w:rsidRDefault="00FA68C8" w:rsidP="00BB3E76">
            <w:pPr>
              <w:spacing w:after="0" w:line="240" w:lineRule="auto"/>
              <w:rPr>
                <w:rFonts w:cstheme="minorHAnsi"/>
                <w:b/>
              </w:rPr>
            </w:pPr>
            <w:r w:rsidRPr="00634258">
              <w:rPr>
                <w:rFonts w:cstheme="minorHAnsi"/>
                <w:b/>
              </w:rPr>
              <w:t>Obvezni</w:t>
            </w:r>
          </w:p>
        </w:tc>
      </w:tr>
      <w:tr w:rsidR="00FA68C8" w:rsidRPr="008F2C60" w:rsidTr="00634258">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634258">
        <w:tc>
          <w:tcPr>
            <w:tcW w:w="5717" w:type="dxa"/>
            <w:gridSpan w:val="12"/>
            <w:tcBorders>
              <w:top w:val="nil"/>
              <w:left w:val="nil"/>
              <w:bottom w:val="nil"/>
              <w:right w:val="single" w:sz="4" w:space="0" w:color="auto"/>
            </w:tcBorders>
            <w:hideMark/>
          </w:tcPr>
          <w:p w:rsidR="00FA68C8" w:rsidRPr="008F2C60" w:rsidRDefault="00FA68C8" w:rsidP="00BB3E76">
            <w:pPr>
              <w:spacing w:after="0" w:line="240" w:lineRule="auto"/>
              <w:rPr>
                <w:rFonts w:cstheme="minorHAnsi"/>
                <w:b/>
              </w:rPr>
            </w:pPr>
            <w:r w:rsidRPr="008F2C60">
              <w:rPr>
                <w:rFonts w:cstheme="minorHAnsi"/>
                <w:b/>
              </w:rPr>
              <w:t>Univerzitetna koda predmeta / Universitycoursecode: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634258">
        <w:tc>
          <w:tcPr>
            <w:tcW w:w="1409" w:type="dxa"/>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Laboratorywork</w:t>
            </w:r>
          </w:p>
        </w:tc>
        <w:tc>
          <w:tcPr>
            <w:tcW w:w="1417"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Fieldwork</w:t>
            </w:r>
          </w:p>
        </w:tc>
        <w:tc>
          <w:tcPr>
            <w:tcW w:w="1348" w:type="dxa"/>
            <w:gridSpan w:val="2"/>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rPr>
                <w:rFonts w:cstheme="minorHAnsi"/>
                <w:b/>
                <w:bCs/>
              </w:rPr>
            </w:pPr>
          </w:p>
        </w:tc>
        <w:tc>
          <w:tcPr>
            <w:tcW w:w="1129" w:type="dxa"/>
            <w:tcBorders>
              <w:top w:val="nil"/>
              <w:left w:val="nil"/>
              <w:bottom w:val="single" w:sz="4" w:space="0" w:color="auto"/>
              <w:right w:val="nil"/>
            </w:tcBorders>
            <w:vAlign w:val="center"/>
            <w:hideMark/>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634258">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     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634258">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634258">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634258" w:rsidP="00634258">
            <w:pPr>
              <w:spacing w:after="0" w:line="240" w:lineRule="auto"/>
              <w:jc w:val="center"/>
              <w:rPr>
                <w:rFonts w:cstheme="minorHAnsi"/>
                <w:b/>
                <w:bCs/>
              </w:rPr>
            </w:pPr>
            <w:r>
              <w:rPr>
                <w:rFonts w:cstheme="minorHAnsi"/>
                <w:b/>
                <w:bCs/>
              </w:rPr>
              <w:t>3</w:t>
            </w:r>
            <w:r w:rsidR="00FA68C8" w:rsidRPr="008F2C60">
              <w:rPr>
                <w:rFonts w:cstheme="minorHAnsi"/>
                <w:b/>
                <w:bCs/>
              </w:rPr>
              <w:t>0</w:t>
            </w:r>
            <w:r>
              <w:rPr>
                <w:rFonts w:cstheme="minorHAnsi"/>
                <w:b/>
                <w:bCs/>
              </w:rPr>
              <w:t xml:space="preserve"> </w:t>
            </w:r>
            <w:r w:rsidR="00FA68C8" w:rsidRPr="008F2C60">
              <w:rPr>
                <w:rFonts w:cstheme="minorHAnsi"/>
                <w:b/>
                <w:bCs/>
              </w:rPr>
              <w:t>(15+15)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634258">
        <w:tc>
          <w:tcPr>
            <w:tcW w:w="3306" w:type="dxa"/>
            <w:gridSpan w:val="5"/>
            <w:hideMark/>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634258" w:rsidRDefault="00FA68C8" w:rsidP="00634258">
            <w:pPr>
              <w:spacing w:after="0" w:line="240" w:lineRule="auto"/>
              <w:rPr>
                <w:rFonts w:cstheme="minorHAnsi"/>
                <w:b/>
              </w:rPr>
            </w:pPr>
            <w:r w:rsidRPr="00634258">
              <w:rPr>
                <w:rFonts w:cstheme="minorHAnsi"/>
                <w:b/>
              </w:rPr>
              <w:t>red. prof. Dubravka Tomši</w:t>
            </w:r>
            <w:r w:rsidR="00634258">
              <w:rPr>
                <w:rFonts w:cstheme="minorHAnsi"/>
                <w:b/>
              </w:rPr>
              <w:t>č</w:t>
            </w:r>
            <w:r w:rsidRPr="00634258">
              <w:rPr>
                <w:rFonts w:cstheme="minorHAnsi"/>
                <w:b/>
              </w:rPr>
              <w:t xml:space="preserve"> Srebotnja</w:t>
            </w:r>
            <w:r w:rsidR="00634258">
              <w:rPr>
                <w:rFonts w:cstheme="minorHAnsi"/>
                <w:b/>
              </w:rPr>
              <w:t>k, red. prof. Tatjana Ognjanović</w:t>
            </w:r>
            <w:r w:rsidRPr="00634258">
              <w:rPr>
                <w:rFonts w:cstheme="minorHAnsi"/>
                <w:b/>
              </w:rPr>
              <w:t>, red. prof. Hinko Haas, izr. prof. Tomaž Petrač, doc. Vladimir Mlinarić</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634258">
        <w:tc>
          <w:tcPr>
            <w:tcW w:w="1640" w:type="dxa"/>
            <w:gridSpan w:val="2"/>
            <w:vMerge w:val="restart"/>
            <w:hideMark/>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hideMark/>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634258">
        <w:trPr>
          <w:trHeight w:val="215"/>
        </w:trPr>
        <w:tc>
          <w:tcPr>
            <w:tcW w:w="1640" w:type="dxa"/>
            <w:gridSpan w:val="2"/>
            <w:vMerge/>
            <w:vAlign w:val="center"/>
            <w:hideMark/>
          </w:tcPr>
          <w:p w:rsidR="00FA68C8" w:rsidRPr="008F2C60" w:rsidRDefault="00FA68C8" w:rsidP="00BB3E76">
            <w:pPr>
              <w:spacing w:after="0" w:line="240" w:lineRule="auto"/>
              <w:rPr>
                <w:rFonts w:cstheme="minorHAnsi"/>
              </w:rPr>
            </w:pPr>
          </w:p>
        </w:tc>
        <w:tc>
          <w:tcPr>
            <w:tcW w:w="2241" w:type="dxa"/>
            <w:gridSpan w:val="4"/>
            <w:hideMark/>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634258">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Default="00FA68C8" w:rsidP="00BB3E76">
            <w:pPr>
              <w:spacing w:after="0" w:line="240" w:lineRule="auto"/>
              <w:rPr>
                <w:rFonts w:cstheme="minorHAnsi"/>
                <w:b/>
              </w:rPr>
            </w:pPr>
          </w:p>
          <w:p w:rsidR="00634258" w:rsidRPr="008F2C60" w:rsidRDefault="0063425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634258">
        <w:trPr>
          <w:trHeight w:val="2615"/>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p w:rsidR="00FA68C8" w:rsidRPr="008F2C60" w:rsidRDefault="00FA68C8" w:rsidP="00BB3E76">
            <w:pPr>
              <w:spacing w:after="0" w:line="240" w:lineRule="auto"/>
              <w:rPr>
                <w:rFonts w:cstheme="minorHAnsi"/>
              </w:rPr>
            </w:pPr>
            <w:r w:rsidRPr="008F2C60">
              <w:rPr>
                <w:rFonts w:cstheme="minorHAnsi"/>
              </w:rPr>
              <w:t>Ustrezna količina predelane snovi med študijskim letom, ki mora obsegati najmanj:</w:t>
            </w:r>
          </w:p>
          <w:p w:rsidR="00FA68C8" w:rsidRPr="008F2C60" w:rsidRDefault="00FA68C8" w:rsidP="00BB3E76">
            <w:pPr>
              <w:spacing w:after="0" w:line="240" w:lineRule="auto"/>
              <w:rPr>
                <w:rFonts w:cstheme="minorHAnsi"/>
              </w:rPr>
            </w:pPr>
            <w:r w:rsidRPr="008F2C60">
              <w:rPr>
                <w:rFonts w:cstheme="minorHAnsi"/>
              </w:rPr>
              <w:t>- en zahtevnejši klavirski koncert iz obdobij od</w:t>
            </w:r>
          </w:p>
          <w:p w:rsidR="00FA68C8" w:rsidRPr="008F2C60" w:rsidRDefault="00FA68C8" w:rsidP="00BB3E76">
            <w:pPr>
              <w:spacing w:after="0" w:line="240" w:lineRule="auto"/>
              <w:rPr>
                <w:rFonts w:cstheme="minorHAnsi"/>
              </w:rPr>
            </w:pPr>
            <w:r w:rsidRPr="008F2C60">
              <w:rPr>
                <w:rFonts w:cstheme="minorHAnsi"/>
              </w:rPr>
              <w:t xml:space="preserve">   Mozarta do sodobnosti</w:t>
            </w:r>
          </w:p>
          <w:p w:rsidR="00FA68C8" w:rsidRPr="008F2C60" w:rsidRDefault="00FA68C8" w:rsidP="00BB3E76">
            <w:pPr>
              <w:spacing w:after="0" w:line="240" w:lineRule="auto"/>
              <w:rPr>
                <w:rFonts w:cstheme="minorHAnsi"/>
              </w:rPr>
            </w:pPr>
            <w:r w:rsidRPr="008F2C60">
              <w:rPr>
                <w:rFonts w:cstheme="minorHAnsi"/>
              </w:rPr>
              <w:t>- štiri koncertne etude</w:t>
            </w:r>
          </w:p>
          <w:p w:rsidR="00FA68C8" w:rsidRPr="008F2C60" w:rsidRDefault="00FA68C8" w:rsidP="00BB3E76">
            <w:pPr>
              <w:spacing w:after="0" w:line="240" w:lineRule="auto"/>
              <w:rPr>
                <w:rFonts w:cstheme="minorHAnsi"/>
              </w:rPr>
            </w:pPr>
            <w:r w:rsidRPr="008F2C60">
              <w:rPr>
                <w:rFonts w:cstheme="minorHAnsi"/>
              </w:rPr>
              <w:t>- klasično sonato ali variacije</w:t>
            </w:r>
          </w:p>
          <w:p w:rsidR="00FA68C8" w:rsidRPr="008F2C60" w:rsidRDefault="00FA68C8" w:rsidP="00BB3E76">
            <w:pPr>
              <w:spacing w:after="0" w:line="240" w:lineRule="auto"/>
              <w:rPr>
                <w:rFonts w:cstheme="minorHAnsi"/>
              </w:rPr>
            </w:pPr>
            <w:r w:rsidRPr="008F2C60">
              <w:rPr>
                <w:rFonts w:cstheme="minorHAnsi"/>
              </w:rPr>
              <w:t xml:space="preserve">- več pomembnih del iz obdobij </w:t>
            </w:r>
            <w:r w:rsidR="00634258">
              <w:rPr>
                <w:rFonts w:cstheme="minorHAnsi"/>
              </w:rPr>
              <w:t xml:space="preserve">baroka do     sodobnosti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634258">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(Syllabusoutline):</w:t>
            </w:r>
          </w:p>
        </w:tc>
      </w:tr>
      <w:tr w:rsidR="00FA68C8" w:rsidRPr="008F2C60" w:rsidTr="00634258">
        <w:trPr>
          <w:trHeight w:val="708"/>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lastRenderedPageBreak/>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hideMark/>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1.Koncertne etude:</w:t>
            </w:r>
          </w:p>
          <w:p w:rsidR="00FA68C8" w:rsidRPr="008F2C60" w:rsidRDefault="00FA68C8" w:rsidP="00BB3E76">
            <w:pPr>
              <w:spacing w:after="0" w:line="240" w:lineRule="auto"/>
              <w:rPr>
                <w:rFonts w:cstheme="minorHAnsi"/>
                <w:bCs/>
              </w:rPr>
            </w:pPr>
            <w:r w:rsidRPr="008F2C60">
              <w:rPr>
                <w:rFonts w:cstheme="minorHAnsi"/>
                <w:bCs/>
              </w:rPr>
              <w:t xml:space="preserve">    Izbor koncertnih etud Chopina, Liszta, Mendelssohna, Schumanna, Rahmaninova, Skrjabina, </w:t>
            </w:r>
          </w:p>
          <w:p w:rsidR="00FA68C8" w:rsidRPr="008F2C60" w:rsidRDefault="00FA68C8" w:rsidP="00BB3E76">
            <w:pPr>
              <w:spacing w:after="0" w:line="240" w:lineRule="auto"/>
              <w:rPr>
                <w:rFonts w:cstheme="minorHAnsi"/>
                <w:bCs/>
              </w:rPr>
            </w:pPr>
            <w:r w:rsidRPr="008F2C60">
              <w:rPr>
                <w:rFonts w:cstheme="minorHAnsi"/>
                <w:bCs/>
              </w:rPr>
              <w:t xml:space="preserve">    Debussyja, Prokofjeva, Stravinskega, Bartóka, Ligetija, Matičiča in drugih</w:t>
            </w:r>
          </w:p>
          <w:p w:rsidR="00FA68C8" w:rsidRPr="008F2C60" w:rsidRDefault="00FA68C8" w:rsidP="00BB3E76">
            <w:pPr>
              <w:spacing w:after="0" w:line="240" w:lineRule="auto"/>
              <w:rPr>
                <w:rFonts w:cstheme="minorHAnsi"/>
                <w:bCs/>
              </w:rPr>
            </w:pPr>
            <w:r w:rsidRPr="008F2C60">
              <w:rPr>
                <w:rFonts w:cstheme="minorHAnsi"/>
                <w:bCs/>
              </w:rPr>
              <w:t>2.Predklasika:</w:t>
            </w:r>
          </w:p>
          <w:p w:rsidR="00FA68C8" w:rsidRPr="008F2C60" w:rsidRDefault="00FA68C8" w:rsidP="00BB3E76">
            <w:pPr>
              <w:spacing w:after="0" w:line="240" w:lineRule="auto"/>
              <w:rPr>
                <w:rFonts w:cstheme="minorHAnsi"/>
                <w:bCs/>
              </w:rPr>
            </w:pPr>
            <w:r w:rsidRPr="008F2C60">
              <w:rPr>
                <w:rFonts w:cstheme="minorHAnsi"/>
                <w:bCs/>
              </w:rPr>
              <w:t xml:space="preserve">    Poglabljanje stilne interpretacije: </w:t>
            </w:r>
          </w:p>
          <w:p w:rsidR="00FA68C8" w:rsidRPr="008F2C60" w:rsidRDefault="00FA68C8" w:rsidP="00BB3E76">
            <w:pPr>
              <w:spacing w:after="0" w:line="240" w:lineRule="auto"/>
              <w:rPr>
                <w:rFonts w:cstheme="minorHAnsi"/>
                <w:bCs/>
              </w:rPr>
            </w:pPr>
            <w:r w:rsidRPr="008F2C60">
              <w:rPr>
                <w:rFonts w:cstheme="minorHAnsi"/>
                <w:bCs/>
              </w:rPr>
              <w:t xml:space="preserve">    - Sonate Scarlattija, skladbe Couperina, Rameaua in drugih predklasičnih avtorjev</w:t>
            </w:r>
          </w:p>
          <w:p w:rsidR="00FA68C8" w:rsidRPr="008F2C60" w:rsidRDefault="00FA68C8" w:rsidP="00BB3E76">
            <w:pPr>
              <w:spacing w:after="0" w:line="240" w:lineRule="auto"/>
              <w:rPr>
                <w:rFonts w:cstheme="minorHAnsi"/>
                <w:bCs/>
              </w:rPr>
            </w:pPr>
            <w:r w:rsidRPr="008F2C60">
              <w:rPr>
                <w:rFonts w:cstheme="minorHAnsi"/>
                <w:bCs/>
              </w:rPr>
              <w:t xml:space="preserve">    - Preludiji in fuge iz WTK ali večje skladbe J. S. Bacha (Toccate, Partite, Angleške suite in drugo)</w:t>
            </w:r>
          </w:p>
          <w:p w:rsidR="00FA68C8" w:rsidRPr="008F2C60" w:rsidRDefault="00FA68C8" w:rsidP="00BB3E76">
            <w:pPr>
              <w:spacing w:after="0" w:line="240" w:lineRule="auto"/>
              <w:rPr>
                <w:rFonts w:cstheme="minorHAnsi"/>
                <w:bCs/>
              </w:rPr>
            </w:pPr>
            <w:r w:rsidRPr="008F2C60">
              <w:rPr>
                <w:rFonts w:cstheme="minorHAnsi"/>
                <w:bCs/>
              </w:rPr>
              <w:t>3. Klasika:</w:t>
            </w:r>
          </w:p>
          <w:p w:rsidR="00FA68C8" w:rsidRPr="008F2C60" w:rsidRDefault="00FA68C8" w:rsidP="00BB3E76">
            <w:pPr>
              <w:spacing w:after="0" w:line="240" w:lineRule="auto"/>
              <w:rPr>
                <w:rFonts w:cstheme="minorHAnsi"/>
                <w:bCs/>
              </w:rPr>
            </w:pPr>
            <w:r w:rsidRPr="008F2C60">
              <w:rPr>
                <w:rFonts w:cstheme="minorHAnsi"/>
                <w:bCs/>
              </w:rPr>
              <w:t xml:space="preserve">    Stilno oblikovanje klasične sonate ali variacij</w:t>
            </w:r>
          </w:p>
          <w:p w:rsidR="00FA68C8" w:rsidRPr="008F2C60" w:rsidRDefault="00FA68C8" w:rsidP="00BB3E76">
            <w:pPr>
              <w:spacing w:after="0" w:line="240" w:lineRule="auto"/>
              <w:rPr>
                <w:rFonts w:cstheme="minorHAnsi"/>
                <w:bCs/>
              </w:rPr>
            </w:pPr>
            <w:r w:rsidRPr="008F2C60">
              <w:rPr>
                <w:rFonts w:cstheme="minorHAnsi"/>
                <w:bCs/>
              </w:rPr>
              <w:t xml:space="preserve">    - Sonate in variacije Mozarta, Haydna in Beethovna</w:t>
            </w:r>
          </w:p>
          <w:p w:rsidR="00FA68C8" w:rsidRPr="008F2C60" w:rsidRDefault="00FA68C8" w:rsidP="00BB3E76">
            <w:pPr>
              <w:spacing w:after="0" w:line="240" w:lineRule="auto"/>
              <w:rPr>
                <w:rFonts w:cstheme="minorHAnsi"/>
                <w:bCs/>
              </w:rPr>
            </w:pPr>
            <w:r w:rsidRPr="008F2C60">
              <w:rPr>
                <w:rFonts w:cstheme="minorHAnsi"/>
                <w:bCs/>
              </w:rPr>
              <w:t>4. Romantika:</w:t>
            </w:r>
          </w:p>
          <w:p w:rsidR="00FA68C8" w:rsidRPr="008F2C60" w:rsidRDefault="00FA68C8" w:rsidP="00BB3E76">
            <w:pPr>
              <w:tabs>
                <w:tab w:val="left" w:pos="288"/>
              </w:tabs>
              <w:spacing w:after="0" w:line="240" w:lineRule="auto"/>
              <w:rPr>
                <w:rFonts w:cstheme="minorHAnsi"/>
                <w:bCs/>
              </w:rPr>
            </w:pPr>
            <w:r w:rsidRPr="008F2C60">
              <w:rPr>
                <w:rFonts w:cstheme="minorHAnsi"/>
                <w:bCs/>
              </w:rPr>
              <w:t xml:space="preserve">    - Izbor del skladateljev iz obdobja romantike (Schubert, Weber, Mendelssohn, Chopin, </w:t>
            </w:r>
          </w:p>
          <w:p w:rsidR="00FA68C8" w:rsidRPr="008F2C60" w:rsidRDefault="00FA68C8" w:rsidP="00BB3E76">
            <w:pPr>
              <w:tabs>
                <w:tab w:val="left" w:pos="288"/>
              </w:tabs>
              <w:spacing w:after="0" w:line="240" w:lineRule="auto"/>
              <w:rPr>
                <w:rFonts w:cstheme="minorHAnsi"/>
                <w:bCs/>
              </w:rPr>
            </w:pPr>
            <w:r w:rsidRPr="008F2C60">
              <w:rPr>
                <w:rFonts w:cstheme="minorHAnsi"/>
                <w:bCs/>
              </w:rPr>
              <w:t xml:space="preserve">     Schumann, Liszt, Brahms, Rahmaninov in drugi)</w:t>
            </w:r>
          </w:p>
          <w:p w:rsidR="00FA68C8" w:rsidRPr="008F2C60" w:rsidRDefault="00FA68C8" w:rsidP="00BB3E76">
            <w:pPr>
              <w:spacing w:after="0" w:line="240" w:lineRule="auto"/>
              <w:rPr>
                <w:rFonts w:cstheme="minorHAnsi"/>
                <w:bCs/>
              </w:rPr>
            </w:pPr>
            <w:r w:rsidRPr="008F2C60">
              <w:rPr>
                <w:rFonts w:cstheme="minorHAnsi"/>
                <w:bCs/>
              </w:rPr>
              <w:t>5. Impresionizem ter 20. in 21. stoletje:</w:t>
            </w:r>
          </w:p>
          <w:p w:rsidR="00FA68C8" w:rsidRPr="008F2C60" w:rsidRDefault="00FA68C8" w:rsidP="00BB3E76">
            <w:pPr>
              <w:spacing w:after="0" w:line="240" w:lineRule="auto"/>
              <w:rPr>
                <w:rFonts w:cstheme="minorHAnsi"/>
                <w:bCs/>
              </w:rPr>
            </w:pPr>
            <w:r w:rsidRPr="008F2C60">
              <w:rPr>
                <w:rFonts w:cstheme="minorHAnsi"/>
                <w:bCs/>
              </w:rPr>
              <w:t xml:space="preserve">    - Izbor del skladateljev iz obdobja impresionizma ter 20. in 21. stoletja (Debussy, Ravel, Bartók,</w:t>
            </w:r>
          </w:p>
          <w:p w:rsidR="00FA68C8" w:rsidRPr="008F2C60" w:rsidRDefault="00FA68C8" w:rsidP="00BB3E76">
            <w:pPr>
              <w:spacing w:after="0" w:line="240" w:lineRule="auto"/>
              <w:rPr>
                <w:rFonts w:cstheme="minorHAnsi"/>
                <w:bCs/>
              </w:rPr>
            </w:pPr>
            <w:r w:rsidRPr="008F2C60">
              <w:rPr>
                <w:rFonts w:cstheme="minorHAnsi"/>
                <w:bCs/>
              </w:rPr>
              <w:t xml:space="preserve">     Prokofjev, Berg, Schönberg, Skrjabin in drugi)</w:t>
            </w:r>
          </w:p>
          <w:p w:rsidR="00FA68C8" w:rsidRPr="008F2C60" w:rsidRDefault="00FA68C8" w:rsidP="00BB3E76">
            <w:pPr>
              <w:spacing w:after="0" w:line="240" w:lineRule="auto"/>
              <w:rPr>
                <w:rFonts w:cstheme="minorHAnsi"/>
                <w:bCs/>
              </w:rPr>
            </w:pPr>
            <w:r w:rsidRPr="008F2C60">
              <w:rPr>
                <w:rFonts w:cstheme="minorHAnsi"/>
                <w:bCs/>
              </w:rPr>
              <w:t>6. Slovenske klavirske skladbe:</w:t>
            </w:r>
          </w:p>
          <w:p w:rsidR="00FA68C8" w:rsidRPr="008F2C60" w:rsidRDefault="00FA68C8" w:rsidP="00BB3E76">
            <w:pPr>
              <w:spacing w:after="0" w:line="240" w:lineRule="auto"/>
              <w:rPr>
                <w:rFonts w:cstheme="minorHAnsi"/>
                <w:bCs/>
              </w:rPr>
            </w:pPr>
            <w:r w:rsidRPr="008F2C60">
              <w:rPr>
                <w:rFonts w:cstheme="minorHAnsi"/>
                <w:bCs/>
              </w:rPr>
              <w:t xml:space="preserve">    - Izbor del slovenskih skladateljev (Škerjanc, Ukmar, Lipovšek, Šivic, Ravnik, Srebotnjak, </w:t>
            </w:r>
          </w:p>
          <w:p w:rsidR="00FA68C8" w:rsidRPr="008F2C60" w:rsidRDefault="00FA68C8" w:rsidP="00BB3E76">
            <w:pPr>
              <w:spacing w:after="0" w:line="240" w:lineRule="auto"/>
              <w:rPr>
                <w:rFonts w:cstheme="minorHAnsi"/>
                <w:bCs/>
              </w:rPr>
            </w:pPr>
            <w:r w:rsidRPr="008F2C60">
              <w:rPr>
                <w:rFonts w:cstheme="minorHAnsi"/>
                <w:bCs/>
              </w:rPr>
              <w:t xml:space="preserve">     Ramovš, Matičič in drugi)</w:t>
            </w:r>
          </w:p>
          <w:p w:rsidR="00FA68C8" w:rsidRPr="008F2C60" w:rsidRDefault="00FA68C8" w:rsidP="00BB3E76">
            <w:pPr>
              <w:spacing w:after="0" w:line="240" w:lineRule="auto"/>
              <w:rPr>
                <w:rFonts w:cstheme="minorHAnsi"/>
                <w:bCs/>
              </w:rPr>
            </w:pPr>
            <w:r w:rsidRPr="008F2C60">
              <w:rPr>
                <w:rFonts w:cstheme="minorHAnsi"/>
                <w:bCs/>
              </w:rPr>
              <w:t>7. Klavirski koncert:</w:t>
            </w:r>
          </w:p>
          <w:p w:rsidR="00FA68C8" w:rsidRPr="008F2C60" w:rsidRDefault="00FA68C8" w:rsidP="00BB3E76">
            <w:pPr>
              <w:spacing w:after="0" w:line="240" w:lineRule="auto"/>
              <w:rPr>
                <w:rFonts w:cstheme="minorHAnsi"/>
                <w:bCs/>
              </w:rPr>
            </w:pPr>
            <w:r w:rsidRPr="008F2C60">
              <w:rPr>
                <w:rFonts w:cstheme="minorHAnsi"/>
                <w:bCs/>
              </w:rPr>
              <w:t xml:space="preserve">    - Klavirski koncert od Mozarta do sodobnosti: </w:t>
            </w:r>
          </w:p>
          <w:p w:rsidR="00FA68C8" w:rsidRPr="008F2C60" w:rsidRDefault="00FA68C8" w:rsidP="00BB3E76">
            <w:pPr>
              <w:spacing w:after="0" w:line="240" w:lineRule="auto"/>
              <w:rPr>
                <w:rFonts w:cstheme="minorHAnsi"/>
                <w:bCs/>
              </w:rPr>
            </w:pPr>
            <w:r w:rsidRPr="008F2C60">
              <w:rPr>
                <w:rFonts w:cstheme="minorHAnsi"/>
                <w:bCs/>
              </w:rPr>
              <w:t xml:space="preserve">     Izbor klavirskih koncertov skladateljev Mozarta, Beethovna, Chopina, Griega, Schumanna, </w:t>
            </w:r>
          </w:p>
          <w:p w:rsidR="00FA68C8" w:rsidRPr="008F2C60" w:rsidRDefault="00FA68C8" w:rsidP="00BB3E76">
            <w:pPr>
              <w:spacing w:after="0" w:line="240" w:lineRule="auto"/>
              <w:rPr>
                <w:rFonts w:cstheme="minorHAnsi"/>
                <w:bCs/>
              </w:rPr>
            </w:pPr>
            <w:r w:rsidRPr="008F2C60">
              <w:rPr>
                <w:rFonts w:cstheme="minorHAnsi"/>
                <w:bCs/>
              </w:rPr>
              <w:t xml:space="preserve">     Liszta, Brahmsa, Čajkovskega, Rahmaninova, Skrjabina, Prokofjeva, Bartoka, Ravela, Škerjanca, </w:t>
            </w:r>
          </w:p>
          <w:p w:rsidR="00FA68C8" w:rsidRPr="008F2C60" w:rsidRDefault="00FA68C8" w:rsidP="00BB3E76">
            <w:pPr>
              <w:spacing w:after="0" w:line="240" w:lineRule="auto"/>
              <w:rPr>
                <w:rFonts w:cstheme="minorHAnsi"/>
                <w:bCs/>
              </w:rPr>
            </w:pPr>
            <w:r w:rsidRPr="008F2C60">
              <w:rPr>
                <w:rFonts w:cstheme="minorHAnsi"/>
                <w:bCs/>
              </w:rPr>
              <w:t xml:space="preserve">     Matičiča in drugih</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Samozavestno in prepričljivo nastopanje z izvajalsko prakso</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634258" w:rsidRDefault="00634258">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Intendedlearningoutcomes: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Knowledgeandunderstanding: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Learningandteachingmethods:</w:t>
            </w:r>
          </w:p>
        </w:tc>
      </w:tr>
      <w:tr w:rsidR="00FA68C8" w:rsidRPr="008F2C60" w:rsidTr="00F64249">
        <w:trPr>
          <w:trHeight w:val="618"/>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Individualno delo s študentom:</w:t>
            </w:r>
          </w:p>
          <w:p w:rsidR="00FA68C8" w:rsidRPr="008F2C60" w:rsidRDefault="00FA68C8" w:rsidP="00BB3E76">
            <w:pPr>
              <w:spacing w:after="0" w:line="240" w:lineRule="auto"/>
              <w:rPr>
                <w:rFonts w:cstheme="minorHAnsi"/>
              </w:rPr>
            </w:pPr>
            <w:r w:rsidRPr="008F2C60">
              <w:rPr>
                <w:rFonts w:cstheme="minorHAnsi"/>
              </w:rPr>
              <w:t>Izvajalska praksa</w:t>
            </w:r>
          </w:p>
          <w:p w:rsidR="00FA68C8" w:rsidRPr="008F2C60" w:rsidRDefault="00FA68C8" w:rsidP="00BB3E76">
            <w:pPr>
              <w:spacing w:after="0" w:line="240" w:lineRule="auto"/>
              <w:rPr>
                <w:rFonts w:cstheme="minorHAnsi"/>
              </w:rPr>
            </w:pPr>
            <w:r w:rsidRPr="008F2C60">
              <w:rPr>
                <w:rFonts w:cstheme="minorHAnsi"/>
              </w:rPr>
              <w:t>Korepeticije 4 ure (klavirski koncert)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hideMark/>
          </w:tcPr>
          <w:p w:rsidR="00F64249" w:rsidRDefault="00F6424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Ustrezna količina predelane snovi med študijskim letom mora obsegati najmanj:</w:t>
            </w:r>
          </w:p>
          <w:p w:rsidR="00FA68C8" w:rsidRPr="008F2C60" w:rsidRDefault="00FA68C8" w:rsidP="00BB3E76">
            <w:pPr>
              <w:spacing w:after="0" w:line="240" w:lineRule="auto"/>
              <w:rPr>
                <w:rFonts w:cstheme="minorHAnsi"/>
              </w:rPr>
            </w:pPr>
            <w:r w:rsidRPr="008F2C60">
              <w:rPr>
                <w:rFonts w:cstheme="minorHAnsi"/>
              </w:rPr>
              <w:t>- en zahtevnejši klavirski koncert iz obdobij od</w:t>
            </w:r>
            <w:r w:rsidR="00F64249">
              <w:rPr>
                <w:rFonts w:cstheme="minorHAnsi"/>
              </w:rPr>
              <w:t xml:space="preserve"> </w:t>
            </w:r>
            <w:r w:rsidRPr="008F2C60">
              <w:rPr>
                <w:rFonts w:cstheme="minorHAnsi"/>
              </w:rPr>
              <w:t>Mozarta do sodobnosti</w:t>
            </w:r>
          </w:p>
          <w:p w:rsidR="00FA68C8" w:rsidRPr="008F2C60" w:rsidRDefault="00FA68C8" w:rsidP="00BB3E76">
            <w:pPr>
              <w:spacing w:after="0" w:line="240" w:lineRule="auto"/>
              <w:rPr>
                <w:rFonts w:cstheme="minorHAnsi"/>
              </w:rPr>
            </w:pPr>
            <w:r w:rsidRPr="008F2C60">
              <w:rPr>
                <w:rFonts w:cstheme="minorHAnsi"/>
              </w:rPr>
              <w:t>- štiri koncertne etude</w:t>
            </w:r>
          </w:p>
          <w:p w:rsidR="00FA68C8" w:rsidRPr="008F2C60" w:rsidRDefault="00FA68C8" w:rsidP="00BB3E76">
            <w:pPr>
              <w:spacing w:after="0" w:line="240" w:lineRule="auto"/>
              <w:rPr>
                <w:rFonts w:cstheme="minorHAnsi"/>
              </w:rPr>
            </w:pPr>
            <w:r w:rsidRPr="008F2C60">
              <w:rPr>
                <w:rFonts w:cstheme="minorHAnsi"/>
              </w:rPr>
              <w:t>- klasično sonato ali variacije</w:t>
            </w:r>
          </w:p>
          <w:p w:rsidR="00FA68C8" w:rsidRPr="008F2C60" w:rsidRDefault="00FA68C8" w:rsidP="00BB3E76">
            <w:pPr>
              <w:spacing w:after="0" w:line="240" w:lineRule="auto"/>
              <w:rPr>
                <w:rFonts w:cstheme="minorHAnsi"/>
              </w:rPr>
            </w:pPr>
            <w:r w:rsidRPr="008F2C60">
              <w:rPr>
                <w:rFonts w:cstheme="minorHAnsi"/>
              </w:rPr>
              <w:t xml:space="preserve">- več pomembnih del iz obdobij baroka do     sodobnosti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Po zaključenih predavanjih sledi komisijski izpit dolžine 60 do 75 minut. Program se v celoti izvaja na pamet. Izpitna roka za glavni predmet sta dva: spomladanski in jesenski.</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A24D9C">
            <w:pPr>
              <w:pStyle w:val="Odstavekseznama"/>
              <w:numPr>
                <w:ilvl w:val="0"/>
                <w:numId w:val="82"/>
              </w:numPr>
              <w:rPr>
                <w:rFonts w:cstheme="minorHAnsi"/>
              </w:rPr>
            </w:pPr>
            <w:r w:rsidRPr="008F2C60">
              <w:rPr>
                <w:rFonts w:cstheme="minorHAnsi"/>
              </w:rPr>
              <w:t xml:space="preserve">Zahtevnejši klavirski koncert od </w:t>
            </w:r>
          </w:p>
          <w:p w:rsidR="00FA68C8" w:rsidRPr="008F2C60" w:rsidRDefault="00FA68C8" w:rsidP="00BB3E76">
            <w:pPr>
              <w:spacing w:after="0" w:line="240" w:lineRule="auto"/>
              <w:rPr>
                <w:rFonts w:cstheme="minorHAnsi"/>
              </w:rPr>
            </w:pPr>
            <w:r w:rsidRPr="008F2C60">
              <w:rPr>
                <w:rFonts w:cstheme="minorHAnsi"/>
              </w:rPr>
              <w:t xml:space="preserve">               Mozarta do sodobnosti</w:t>
            </w:r>
          </w:p>
          <w:p w:rsidR="00FA68C8" w:rsidRPr="008F2C60" w:rsidRDefault="00FA68C8" w:rsidP="00A24D9C">
            <w:pPr>
              <w:pStyle w:val="Odstavekseznama"/>
              <w:numPr>
                <w:ilvl w:val="0"/>
                <w:numId w:val="82"/>
              </w:numPr>
              <w:rPr>
                <w:rFonts w:cstheme="minorHAnsi"/>
              </w:rPr>
            </w:pPr>
            <w:r w:rsidRPr="008F2C60">
              <w:rPr>
                <w:rFonts w:cstheme="minorHAnsi"/>
              </w:rPr>
              <w:t>Dve virtuozni koncertni etudi</w:t>
            </w:r>
          </w:p>
          <w:p w:rsidR="00FA68C8" w:rsidRPr="008F2C60" w:rsidRDefault="00FA68C8" w:rsidP="00A24D9C">
            <w:pPr>
              <w:pStyle w:val="Odstavekseznama"/>
              <w:numPr>
                <w:ilvl w:val="0"/>
                <w:numId w:val="82"/>
              </w:numPr>
              <w:rPr>
                <w:rFonts w:cstheme="minorHAnsi"/>
              </w:rPr>
            </w:pPr>
            <w:r w:rsidRPr="008F2C60">
              <w:rPr>
                <w:rFonts w:cstheme="minorHAnsi"/>
              </w:rPr>
              <w:t xml:space="preserve">Eno ali več pomembnih del iz klavirske literature drugih stilnih </w:t>
            </w:r>
            <w:r w:rsidRPr="008F2C60">
              <w:rPr>
                <w:rFonts w:cstheme="minorHAnsi"/>
              </w:rPr>
              <w:lastRenderedPageBreak/>
              <w:t>obdobij, kot je na izpitu izvajani klavirski koncert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Dubravka Tomšič Srebotnjak</w:t>
            </w:r>
          </w:p>
          <w:p w:rsidR="00FA68C8" w:rsidRPr="008F2C60" w:rsidRDefault="00FA68C8" w:rsidP="00A24D9C">
            <w:pPr>
              <w:numPr>
                <w:ilvl w:val="0"/>
                <w:numId w:val="83"/>
              </w:numPr>
              <w:spacing w:after="0" w:line="240" w:lineRule="auto"/>
              <w:rPr>
                <w:rFonts w:cstheme="minorHAnsi"/>
              </w:rPr>
            </w:pPr>
            <w:r w:rsidRPr="008F2C60">
              <w:rPr>
                <w:rFonts w:cstheme="minorHAnsi"/>
              </w:rPr>
              <w:t>Od 1987 posnela več kot osemdeset zgoščenk za založbe Vox Classics, Koch International, Pentagon Classics in IPO</w:t>
            </w:r>
          </w:p>
          <w:p w:rsidR="00FA68C8" w:rsidRPr="008F2C60" w:rsidRDefault="00FA68C8" w:rsidP="00A24D9C">
            <w:pPr>
              <w:numPr>
                <w:ilvl w:val="0"/>
                <w:numId w:val="83"/>
              </w:numPr>
              <w:spacing w:after="0" w:line="240" w:lineRule="auto"/>
              <w:rPr>
                <w:rFonts w:cstheme="minorHAnsi"/>
              </w:rPr>
            </w:pPr>
            <w:r w:rsidRPr="008F2C60">
              <w:rPr>
                <w:rFonts w:cstheme="minorHAnsi"/>
              </w:rPr>
              <w:t>Oktobra 2003 je prejela Grand Prix Lisztove družbe v Budimpešti za najboljšo ploščo leta z deli Liszta.</w:t>
            </w:r>
          </w:p>
          <w:p w:rsidR="00FA68C8" w:rsidRPr="008F2C60" w:rsidRDefault="00FA68C8" w:rsidP="00A24D9C">
            <w:pPr>
              <w:numPr>
                <w:ilvl w:val="0"/>
                <w:numId w:val="83"/>
              </w:numPr>
              <w:spacing w:after="0" w:line="240" w:lineRule="auto"/>
              <w:rPr>
                <w:rFonts w:cstheme="minorHAnsi"/>
              </w:rPr>
            </w:pPr>
            <w:r w:rsidRPr="008F2C60">
              <w:rPr>
                <w:rFonts w:cstheme="minorHAnsi"/>
              </w:rPr>
              <w:t xml:space="preserve">3. nagrada na tekmovanju </w:t>
            </w:r>
            <w:hyperlink r:id="rId16" w:tooltip="&quot;Ferruccio Busoni&quot; (članek še ni napisan)" w:history="1">
              <w:r w:rsidRPr="008F2C60">
                <w:rPr>
                  <w:rStyle w:val="Hiperpovezava"/>
                  <w:rFonts w:cstheme="minorHAnsi"/>
                </w:rPr>
                <w:t>"Ferruccio Busoni"</w:t>
              </w:r>
            </w:hyperlink>
            <w:r w:rsidRPr="008F2C60">
              <w:rPr>
                <w:rFonts w:cstheme="minorHAnsi"/>
              </w:rPr>
              <w:t xml:space="preserve"> (Bolzano, 1961), </w:t>
            </w:r>
          </w:p>
          <w:p w:rsidR="00FA68C8" w:rsidRPr="008F2C60" w:rsidRDefault="00FA68C8" w:rsidP="00BB3E76">
            <w:pPr>
              <w:spacing w:after="0" w:line="240" w:lineRule="auto"/>
              <w:rPr>
                <w:rFonts w:cstheme="minorHAnsi"/>
              </w:rPr>
            </w:pPr>
            <w:r w:rsidRPr="008F2C60">
              <w:rPr>
                <w:rFonts w:cstheme="minorHAnsi"/>
              </w:rPr>
              <w:t>red. prof. Tatjana Ognjanovič</w:t>
            </w:r>
          </w:p>
          <w:p w:rsidR="00FA68C8" w:rsidRPr="008F2C60" w:rsidRDefault="00FA68C8" w:rsidP="00A24D9C">
            <w:pPr>
              <w:numPr>
                <w:ilvl w:val="0"/>
                <w:numId w:val="83"/>
              </w:numPr>
              <w:spacing w:after="0" w:line="240" w:lineRule="auto"/>
              <w:rPr>
                <w:rFonts w:cstheme="minorHAnsi"/>
              </w:rPr>
            </w:pPr>
            <w:r w:rsidRPr="008F2C60">
              <w:rPr>
                <w:rFonts w:cstheme="minorHAnsi"/>
              </w:rPr>
              <w:t>2004: - CD plošča: L.van Beethoven: Zadnje klavirske sonate, ZKP RTV Slovenija</w:t>
            </w:r>
          </w:p>
          <w:p w:rsidR="00FA68C8" w:rsidRPr="008F2C60" w:rsidRDefault="00FA68C8" w:rsidP="00A24D9C">
            <w:pPr>
              <w:numPr>
                <w:ilvl w:val="0"/>
                <w:numId w:val="83"/>
              </w:numPr>
              <w:spacing w:after="0" w:line="240" w:lineRule="auto"/>
              <w:rPr>
                <w:rFonts w:cstheme="minorHAnsi"/>
              </w:rPr>
            </w:pPr>
            <w:r w:rsidRPr="008F2C60">
              <w:rPr>
                <w:rFonts w:cstheme="minorHAnsi"/>
              </w:rPr>
              <w:t xml:space="preserve"> Recital v Ljubljani, Festival Spectrum, Stanovska dvorana na Ljubljanskem </w:t>
            </w:r>
            <w:r w:rsidRPr="008F2C60">
              <w:rPr>
                <w:rFonts w:cstheme="minorHAnsi"/>
              </w:rPr>
              <w:br/>
              <w:t xml:space="preserve">  gradu (F.Chopin: Pozni klavirski opus) </w:t>
            </w:r>
          </w:p>
          <w:p w:rsidR="00FA68C8" w:rsidRPr="008F2C60" w:rsidRDefault="00FA68C8" w:rsidP="00A24D9C">
            <w:pPr>
              <w:numPr>
                <w:ilvl w:val="0"/>
                <w:numId w:val="83"/>
              </w:numPr>
              <w:spacing w:after="0" w:line="240" w:lineRule="auto"/>
              <w:rPr>
                <w:rFonts w:cstheme="minorHAnsi"/>
              </w:rPr>
            </w:pPr>
            <w:r w:rsidRPr="008F2C60">
              <w:rPr>
                <w:rFonts w:cstheme="minorHAnsi"/>
              </w:rPr>
              <w:t>2006:     - New York, Carnegie Hall, Trio Amael (Škerjanc, Piazzola)</w:t>
            </w:r>
          </w:p>
          <w:p w:rsidR="00FA68C8" w:rsidRPr="008F2C60" w:rsidRDefault="00FA68C8" w:rsidP="00BB3E76">
            <w:pPr>
              <w:spacing w:after="0" w:line="240" w:lineRule="auto"/>
              <w:rPr>
                <w:rFonts w:cstheme="minorHAnsi"/>
              </w:rPr>
            </w:pPr>
            <w:r w:rsidRPr="008F2C60">
              <w:rPr>
                <w:rFonts w:cstheme="minorHAnsi"/>
              </w:rPr>
              <w:t>red. prof. Hinko Haas</w:t>
            </w:r>
          </w:p>
          <w:p w:rsidR="00FA68C8" w:rsidRPr="008F2C60" w:rsidRDefault="00FA68C8" w:rsidP="00A24D9C">
            <w:pPr>
              <w:numPr>
                <w:ilvl w:val="0"/>
                <w:numId w:val="83"/>
              </w:numPr>
              <w:spacing w:after="0" w:line="240" w:lineRule="auto"/>
              <w:rPr>
                <w:rFonts w:cstheme="minorHAnsi"/>
              </w:rPr>
            </w:pPr>
            <w:r w:rsidRPr="008F2C60">
              <w:rPr>
                <w:rFonts w:cstheme="minorHAnsi"/>
              </w:rPr>
              <w:t xml:space="preserve">Avtorski CD, Eroica Classical, 2005, Vodja Balžalorsky in Hinko Haas, »Live in Belgrade« </w:t>
            </w:r>
          </w:p>
          <w:p w:rsidR="00FA68C8" w:rsidRPr="008F2C60" w:rsidRDefault="00FA68C8" w:rsidP="00A24D9C">
            <w:pPr>
              <w:numPr>
                <w:ilvl w:val="0"/>
                <w:numId w:val="83"/>
              </w:numPr>
              <w:spacing w:after="0" w:line="240" w:lineRule="auto"/>
              <w:rPr>
                <w:rFonts w:cstheme="minorHAnsi"/>
              </w:rPr>
            </w:pPr>
            <w:r w:rsidRPr="008F2C60">
              <w:rPr>
                <w:rFonts w:cstheme="minorHAnsi"/>
              </w:rPr>
              <w:t> Jolivet: Koncert za trobento, klavir in godala, Orkester Slovenske filharmonije, dirigent Tadeus Woiziehowsky (Poljska), solista Stanko Arnold – trobenta in Hinko Haas – klavir, Cankarjev dom, Ljubljana, 15. 01. 1982, koncert za Modri abonma</w:t>
            </w:r>
          </w:p>
          <w:p w:rsidR="00FA68C8" w:rsidRPr="008F2C60" w:rsidRDefault="00FA68C8" w:rsidP="00A24D9C">
            <w:pPr>
              <w:numPr>
                <w:ilvl w:val="0"/>
                <w:numId w:val="83"/>
              </w:numPr>
              <w:spacing w:after="0" w:line="240" w:lineRule="auto"/>
              <w:rPr>
                <w:rFonts w:cstheme="minorHAnsi"/>
              </w:rPr>
            </w:pPr>
            <w:r w:rsidRPr="008F2C60">
              <w:rPr>
                <w:rFonts w:cstheme="minorHAnsi"/>
              </w:rPr>
              <w:t>Brahms: Koncert za klavir in orkester št. 1 v d – molu, Simfoniki RTV Slovenija, dirigent Anton Nanut, solist Hinko Haas – klavir, Cankarjev dom, Ljubljana, 12. 05. 1989</w:t>
            </w:r>
          </w:p>
          <w:p w:rsidR="00FA68C8" w:rsidRPr="008F2C60" w:rsidRDefault="00FA68C8" w:rsidP="00BB3E76">
            <w:pPr>
              <w:spacing w:after="0" w:line="240" w:lineRule="auto"/>
              <w:rPr>
                <w:rFonts w:cstheme="minorHAnsi"/>
              </w:rPr>
            </w:pPr>
            <w:r w:rsidRPr="008F2C60">
              <w:rPr>
                <w:rFonts w:cstheme="minorHAnsi"/>
              </w:rPr>
              <w:t>izr. prof. Tomaž Petrač</w:t>
            </w:r>
          </w:p>
          <w:p w:rsidR="00FA68C8" w:rsidRPr="008F2C60" w:rsidRDefault="00FA68C8" w:rsidP="00A24D9C">
            <w:pPr>
              <w:numPr>
                <w:ilvl w:val="0"/>
                <w:numId w:val="83"/>
              </w:numPr>
              <w:spacing w:after="0" w:line="240" w:lineRule="auto"/>
              <w:rPr>
                <w:rFonts w:cstheme="minorHAnsi"/>
              </w:rPr>
            </w:pPr>
            <w:r w:rsidRPr="008F2C60">
              <w:rPr>
                <w:rFonts w:cstheme="minorHAnsi"/>
              </w:rPr>
              <w:t>Ljubljana, Gallusova dvorana CD, 4.2.2002, L.M.Škerjanc : Concertino za klavir in orkester, Orkester RTV Slovenije dir.:N. Bareza</w:t>
            </w:r>
          </w:p>
          <w:p w:rsidR="00FA68C8" w:rsidRPr="008F2C60" w:rsidRDefault="00FA68C8" w:rsidP="00A24D9C">
            <w:pPr>
              <w:numPr>
                <w:ilvl w:val="0"/>
                <w:numId w:val="83"/>
              </w:numPr>
              <w:spacing w:after="0" w:line="240" w:lineRule="auto"/>
              <w:rPr>
                <w:rFonts w:cstheme="minorHAnsi"/>
              </w:rPr>
            </w:pPr>
            <w:r w:rsidRPr="008F2C60">
              <w:rPr>
                <w:rFonts w:cstheme="minorHAnsi"/>
              </w:rPr>
              <w:t xml:space="preserve"> Zagreb, Velika dvorana Vatroslav Lisinski 1.7.2002, L.M.Škerjanc : Concertino za klavir in orkester</w:t>
            </w:r>
            <w:r w:rsidRPr="008F2C60">
              <w:rPr>
                <w:rFonts w:cstheme="minorHAnsi"/>
              </w:rPr>
              <w:br/>
              <w:t> Orkester RTV Slovenije dir.: N. Aleksejev</w:t>
            </w:r>
          </w:p>
          <w:p w:rsidR="00FA68C8" w:rsidRPr="008F2C60" w:rsidRDefault="00FA68C8" w:rsidP="00A24D9C">
            <w:pPr>
              <w:numPr>
                <w:ilvl w:val="0"/>
                <w:numId w:val="83"/>
              </w:numPr>
              <w:spacing w:after="0" w:line="240" w:lineRule="auto"/>
              <w:rPr>
                <w:rFonts w:cstheme="minorHAnsi"/>
              </w:rPr>
            </w:pPr>
            <w:r w:rsidRPr="008F2C60">
              <w:rPr>
                <w:rFonts w:cstheme="minorHAnsi"/>
              </w:rPr>
              <w:t>Skopje, Dom armije, 5.4.2007, L.v.Beethoven : Koncert za klavir, violino, violončelo in orkester</w:t>
            </w:r>
            <w:r w:rsidRPr="008F2C60">
              <w:rPr>
                <w:rFonts w:cstheme="minorHAnsi"/>
              </w:rPr>
              <w:br/>
              <w:t>Makedonska filharmonija dir. E. Ambarcumjan</w:t>
            </w:r>
          </w:p>
          <w:p w:rsidR="00FA68C8" w:rsidRPr="008F2C60" w:rsidRDefault="00FA68C8" w:rsidP="00BB3E76">
            <w:pPr>
              <w:spacing w:after="0" w:line="240" w:lineRule="auto"/>
              <w:rPr>
                <w:rFonts w:cstheme="minorHAnsi"/>
              </w:rPr>
            </w:pPr>
            <w:r w:rsidRPr="008F2C60">
              <w:rPr>
                <w:rFonts w:cstheme="minorHAnsi"/>
              </w:rPr>
              <w:t>doc. Vladimir Mlinarić</w:t>
            </w:r>
          </w:p>
          <w:p w:rsidR="00FA68C8" w:rsidRPr="008F2C60" w:rsidRDefault="00FA68C8" w:rsidP="00A24D9C">
            <w:pPr>
              <w:numPr>
                <w:ilvl w:val="0"/>
                <w:numId w:val="83"/>
              </w:numPr>
              <w:spacing w:after="0" w:line="240" w:lineRule="auto"/>
              <w:rPr>
                <w:rFonts w:cstheme="minorHAnsi"/>
              </w:rPr>
            </w:pPr>
            <w:r w:rsidRPr="008F2C60">
              <w:rPr>
                <w:rFonts w:cstheme="minorHAnsi"/>
              </w:rPr>
              <w:t>09.02.2007, Skopje, Makedonija, komorni koncert, solist, Matjaž Robavs, bariton</w:t>
            </w:r>
          </w:p>
          <w:p w:rsidR="00FA68C8" w:rsidRPr="008F2C60" w:rsidRDefault="00FA68C8" w:rsidP="00A24D9C">
            <w:pPr>
              <w:numPr>
                <w:ilvl w:val="0"/>
                <w:numId w:val="83"/>
              </w:numPr>
              <w:spacing w:after="0" w:line="240" w:lineRule="auto"/>
              <w:rPr>
                <w:rFonts w:cstheme="minorHAnsi"/>
              </w:rPr>
            </w:pPr>
            <w:r w:rsidRPr="008F2C60">
              <w:rPr>
                <w:rFonts w:cstheme="minorHAnsi"/>
              </w:rPr>
              <w:t>12.03.2007, Salzburg, Avstrija, komorni koncert (H. Wolf: Italijanska pesmarica</w:t>
            </w:r>
          </w:p>
          <w:p w:rsidR="00FA68C8" w:rsidRPr="008F2C60" w:rsidRDefault="00FA68C8" w:rsidP="00A24D9C">
            <w:pPr>
              <w:pStyle w:val="Odstavekseznama"/>
              <w:numPr>
                <w:ilvl w:val="0"/>
                <w:numId w:val="83"/>
              </w:numPr>
              <w:rPr>
                <w:rFonts w:cstheme="minorHAnsi"/>
              </w:rPr>
            </w:pPr>
            <w:r w:rsidRPr="008F2C60">
              <w:rPr>
                <w:rFonts w:cstheme="minorHAnsi"/>
              </w:rPr>
              <w:t>05.05.2007, Ruesselsheim, BRD, koncert s triom Luwigana</w:t>
            </w:r>
          </w:p>
        </w:tc>
      </w:tr>
    </w:tbl>
    <w:p w:rsidR="00F64249" w:rsidRDefault="00F64249"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155"/>
        <w:gridCol w:w="141"/>
        <w:gridCol w:w="60"/>
        <w:gridCol w:w="1069"/>
      </w:tblGrid>
      <w:tr w:rsidR="00F64249" w:rsidRPr="008F2C60" w:rsidTr="00F64249">
        <w:tc>
          <w:tcPr>
            <w:tcW w:w="9690" w:type="dxa"/>
            <w:gridSpan w:val="19"/>
            <w:tcBorders>
              <w:top w:val="single" w:sz="4" w:space="0" w:color="auto"/>
              <w:left w:val="single" w:sz="4" w:space="0" w:color="auto"/>
              <w:bottom w:val="single" w:sz="4" w:space="0" w:color="auto"/>
              <w:right w:val="single" w:sz="4" w:space="0" w:color="auto"/>
            </w:tcBorders>
            <w:shd w:val="clear" w:color="auto" w:fill="E6E6E6"/>
            <w:hideMark/>
          </w:tcPr>
          <w:p w:rsidR="00F64249" w:rsidRPr="008F2C60" w:rsidRDefault="00F64249" w:rsidP="00F64249">
            <w:pPr>
              <w:spacing w:after="0" w:line="240" w:lineRule="auto"/>
              <w:rPr>
                <w:rFonts w:cstheme="minorHAnsi"/>
                <w:b/>
              </w:rPr>
            </w:pPr>
            <w:r w:rsidRPr="008F2C60">
              <w:rPr>
                <w:rFonts w:cstheme="minorHAnsi"/>
                <w:b/>
              </w:rPr>
              <w:lastRenderedPageBreak/>
              <w:t>UČNI NAČRT PREDMETA / COURSE SYLLABUS</w:t>
            </w:r>
          </w:p>
        </w:tc>
      </w:tr>
      <w:tr w:rsidR="00F64249" w:rsidRPr="008F2C60" w:rsidTr="00F64249">
        <w:tc>
          <w:tcPr>
            <w:tcW w:w="1798" w:type="dxa"/>
            <w:gridSpan w:val="3"/>
            <w:hideMark/>
          </w:tcPr>
          <w:p w:rsidR="00F64249" w:rsidRPr="008F2C60" w:rsidRDefault="00F64249" w:rsidP="00F64249">
            <w:pPr>
              <w:spacing w:after="0" w:line="240" w:lineRule="auto"/>
              <w:rPr>
                <w:rFonts w:cstheme="minorHAnsi"/>
                <w:b/>
              </w:rPr>
            </w:pPr>
            <w:r w:rsidRPr="008F2C60">
              <w:rPr>
                <w:rFonts w:cstheme="minorHAnsi"/>
                <w:b/>
              </w:rPr>
              <w:t>Predmet:</w:t>
            </w:r>
          </w:p>
        </w:tc>
        <w:tc>
          <w:tcPr>
            <w:tcW w:w="7892" w:type="dxa"/>
            <w:gridSpan w:val="16"/>
            <w:tcBorders>
              <w:top w:val="single" w:sz="4" w:space="0" w:color="auto"/>
              <w:left w:val="single" w:sz="4" w:space="0" w:color="auto"/>
              <w:bottom w:val="single" w:sz="4" w:space="0" w:color="auto"/>
              <w:right w:val="single" w:sz="4" w:space="0" w:color="auto"/>
            </w:tcBorders>
          </w:tcPr>
          <w:p w:rsidR="00F64249" w:rsidRPr="00F64249" w:rsidRDefault="00F64249" w:rsidP="00F64249">
            <w:pPr>
              <w:spacing w:after="0" w:line="240" w:lineRule="auto"/>
              <w:rPr>
                <w:rFonts w:cstheme="minorHAnsi"/>
                <w:b/>
              </w:rPr>
            </w:pPr>
            <w:r w:rsidRPr="00F64249">
              <w:rPr>
                <w:rFonts w:cstheme="minorHAnsi"/>
                <w:b/>
              </w:rPr>
              <w:t>K</w:t>
            </w:r>
            <w:r>
              <w:rPr>
                <w:rFonts w:cstheme="minorHAnsi"/>
                <w:b/>
              </w:rPr>
              <w:t xml:space="preserve">lavir </w:t>
            </w:r>
            <w:r w:rsidRPr="00F64249">
              <w:rPr>
                <w:rFonts w:cstheme="minorHAnsi"/>
                <w:b/>
              </w:rPr>
              <w:t xml:space="preserve">M2 </w:t>
            </w:r>
            <w:r w:rsidRPr="00F64249">
              <w:rPr>
                <w:rFonts w:cstheme="minorHAnsi"/>
                <w:b/>
                <w:i/>
                <w:color w:val="808080" w:themeColor="background1" w:themeShade="80"/>
              </w:rPr>
              <w:t>(glavni predmet)</w:t>
            </w:r>
          </w:p>
        </w:tc>
      </w:tr>
      <w:tr w:rsidR="00F64249" w:rsidRPr="008F2C60" w:rsidTr="00F64249">
        <w:tc>
          <w:tcPr>
            <w:tcW w:w="1798" w:type="dxa"/>
            <w:gridSpan w:val="3"/>
            <w:hideMark/>
          </w:tcPr>
          <w:p w:rsidR="00F64249" w:rsidRPr="008F2C60" w:rsidRDefault="00F64249" w:rsidP="00F64249">
            <w:pPr>
              <w:spacing w:after="0" w:line="240" w:lineRule="auto"/>
              <w:rPr>
                <w:rFonts w:cstheme="minorHAnsi"/>
                <w:b/>
              </w:rPr>
            </w:pPr>
            <w:r w:rsidRPr="008F2C60">
              <w:rPr>
                <w:rFonts w:cstheme="minorHAnsi"/>
                <w:b/>
              </w:rPr>
              <w:t>Coursetitle:</w:t>
            </w:r>
          </w:p>
        </w:tc>
        <w:tc>
          <w:tcPr>
            <w:tcW w:w="7892" w:type="dxa"/>
            <w:gridSpan w:val="16"/>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p>
        </w:tc>
      </w:tr>
      <w:tr w:rsidR="00F64249" w:rsidRPr="008F2C60" w:rsidTr="00F64249">
        <w:tc>
          <w:tcPr>
            <w:tcW w:w="3306" w:type="dxa"/>
            <w:gridSpan w:val="5"/>
            <w:vAlign w:val="center"/>
          </w:tcPr>
          <w:p w:rsidR="00F64249" w:rsidRPr="008F2C60" w:rsidRDefault="00F64249" w:rsidP="00F64249">
            <w:pPr>
              <w:spacing w:after="0" w:line="240" w:lineRule="auto"/>
              <w:rPr>
                <w:rFonts w:cstheme="minorHAnsi"/>
                <w:b/>
              </w:rPr>
            </w:pPr>
          </w:p>
        </w:tc>
        <w:tc>
          <w:tcPr>
            <w:tcW w:w="3401" w:type="dxa"/>
            <w:gridSpan w:val="8"/>
            <w:vAlign w:val="center"/>
          </w:tcPr>
          <w:p w:rsidR="00F64249" w:rsidRPr="008F2C60" w:rsidRDefault="00F64249" w:rsidP="00F64249">
            <w:pPr>
              <w:spacing w:after="0" w:line="240" w:lineRule="auto"/>
              <w:rPr>
                <w:rFonts w:cstheme="minorHAnsi"/>
                <w:b/>
              </w:rPr>
            </w:pPr>
          </w:p>
        </w:tc>
        <w:tc>
          <w:tcPr>
            <w:tcW w:w="1558" w:type="dxa"/>
            <w:gridSpan w:val="2"/>
            <w:vAlign w:val="center"/>
          </w:tcPr>
          <w:p w:rsidR="00F64249" w:rsidRPr="008F2C60" w:rsidRDefault="00F64249" w:rsidP="00F64249">
            <w:pPr>
              <w:spacing w:after="0" w:line="240" w:lineRule="auto"/>
              <w:rPr>
                <w:rFonts w:cstheme="minorHAnsi"/>
                <w:b/>
              </w:rPr>
            </w:pPr>
          </w:p>
        </w:tc>
        <w:tc>
          <w:tcPr>
            <w:tcW w:w="1425" w:type="dxa"/>
            <w:gridSpan w:val="4"/>
            <w:vAlign w:val="center"/>
          </w:tcPr>
          <w:p w:rsidR="00F64249" w:rsidRPr="008F2C60" w:rsidRDefault="00F64249" w:rsidP="00F64249">
            <w:pPr>
              <w:spacing w:after="0" w:line="240" w:lineRule="auto"/>
              <w:rPr>
                <w:rFonts w:cstheme="minorHAnsi"/>
                <w:b/>
              </w:rPr>
            </w:pPr>
          </w:p>
        </w:tc>
      </w:tr>
      <w:tr w:rsidR="00F64249" w:rsidRPr="008F2C60" w:rsidTr="00F64249">
        <w:tc>
          <w:tcPr>
            <w:tcW w:w="3306" w:type="dxa"/>
            <w:gridSpan w:val="5"/>
            <w:tcBorders>
              <w:top w:val="nil"/>
              <w:left w:val="nil"/>
              <w:bottom w:val="single" w:sz="4" w:space="0" w:color="auto"/>
              <w:right w:val="nil"/>
            </w:tcBorders>
            <w:vAlign w:val="center"/>
            <w:hideMark/>
          </w:tcPr>
          <w:p w:rsidR="00F64249" w:rsidRPr="008F2C60" w:rsidRDefault="00F64249" w:rsidP="00F64249">
            <w:pPr>
              <w:spacing w:after="0" w:line="240" w:lineRule="auto"/>
              <w:jc w:val="center"/>
              <w:rPr>
                <w:rFonts w:cstheme="minorHAnsi"/>
                <w:b/>
              </w:rPr>
            </w:pPr>
            <w:r w:rsidRPr="008F2C60">
              <w:rPr>
                <w:rFonts w:cstheme="minorHAnsi"/>
                <w:b/>
              </w:rPr>
              <w:t>Študijski program in stopnja</w:t>
            </w:r>
          </w:p>
          <w:p w:rsidR="00F64249" w:rsidRPr="008F2C60" w:rsidRDefault="00F64249" w:rsidP="00F64249">
            <w:pPr>
              <w:spacing w:after="0" w:line="240" w:lineRule="auto"/>
              <w:jc w:val="center"/>
              <w:rPr>
                <w:rFonts w:cstheme="minorHAnsi"/>
              </w:rPr>
            </w:pPr>
            <w:r w:rsidRPr="008F2C60">
              <w:rPr>
                <w:rFonts w:cstheme="minorHAnsi"/>
                <w:b/>
              </w:rPr>
              <w:t>Study</w:t>
            </w:r>
            <w:r>
              <w:rPr>
                <w:rFonts w:cstheme="minorHAnsi"/>
                <w:b/>
              </w:rPr>
              <w:t xml:space="preserve"> </w:t>
            </w:r>
            <w:r w:rsidRPr="008F2C60">
              <w:rPr>
                <w:rFonts w:cstheme="minorHAnsi"/>
                <w:b/>
              </w:rPr>
              <w:t>programme</w:t>
            </w:r>
            <w:r>
              <w:rPr>
                <w:rFonts w:cstheme="minorHAnsi"/>
                <w:b/>
              </w:rPr>
              <w:t xml:space="preserve"> </w:t>
            </w:r>
            <w:r w:rsidRPr="008F2C60">
              <w:rPr>
                <w:rFonts w:cstheme="minorHAnsi"/>
                <w:b/>
              </w:rPr>
              <w:t>and</w:t>
            </w:r>
            <w:r>
              <w:rPr>
                <w:rFonts w:cstheme="minorHAnsi"/>
                <w:b/>
              </w:rPr>
              <w:t xml:space="preserve"> </w:t>
            </w:r>
            <w:r w:rsidRPr="008F2C60">
              <w:rPr>
                <w:rFonts w:cstheme="minorHAnsi"/>
                <w:b/>
              </w:rPr>
              <w:t>level</w:t>
            </w:r>
          </w:p>
        </w:tc>
        <w:tc>
          <w:tcPr>
            <w:tcW w:w="3401" w:type="dxa"/>
            <w:gridSpan w:val="8"/>
            <w:tcBorders>
              <w:top w:val="nil"/>
              <w:left w:val="nil"/>
              <w:bottom w:val="single" w:sz="4" w:space="0" w:color="auto"/>
              <w:right w:val="nil"/>
            </w:tcBorders>
            <w:vAlign w:val="center"/>
            <w:hideMark/>
          </w:tcPr>
          <w:p w:rsidR="00F64249" w:rsidRPr="008F2C60" w:rsidRDefault="00F64249" w:rsidP="00F64249">
            <w:pPr>
              <w:spacing w:after="0" w:line="240" w:lineRule="auto"/>
              <w:jc w:val="center"/>
              <w:rPr>
                <w:rFonts w:cstheme="minorHAnsi"/>
                <w:b/>
              </w:rPr>
            </w:pPr>
            <w:r w:rsidRPr="008F2C60">
              <w:rPr>
                <w:rFonts w:cstheme="minorHAnsi"/>
                <w:b/>
              </w:rPr>
              <w:t>Študijska smer</w:t>
            </w:r>
          </w:p>
          <w:p w:rsidR="00F64249" w:rsidRPr="008F2C60" w:rsidRDefault="00F64249" w:rsidP="00F64249">
            <w:pPr>
              <w:spacing w:after="0" w:line="240" w:lineRule="auto"/>
              <w:jc w:val="center"/>
              <w:rPr>
                <w:rFonts w:cstheme="minorHAnsi"/>
                <w:b/>
              </w:rPr>
            </w:pPr>
            <w:r w:rsidRPr="008F2C60">
              <w:rPr>
                <w:rFonts w:cstheme="minorHAnsi"/>
                <w:b/>
              </w:rPr>
              <w:t>Study</w:t>
            </w:r>
            <w:r>
              <w:rPr>
                <w:rFonts w:cstheme="minorHAnsi"/>
                <w:b/>
              </w:rPr>
              <w:t xml:space="preserve"> </w:t>
            </w:r>
            <w:r w:rsidRPr="008F2C60">
              <w:rPr>
                <w:rFonts w:cstheme="minorHAnsi"/>
                <w:b/>
              </w:rPr>
              <w:t>field</w:t>
            </w:r>
          </w:p>
        </w:tc>
        <w:tc>
          <w:tcPr>
            <w:tcW w:w="1558" w:type="dxa"/>
            <w:gridSpan w:val="2"/>
            <w:tcBorders>
              <w:top w:val="nil"/>
              <w:left w:val="nil"/>
              <w:bottom w:val="single" w:sz="4" w:space="0" w:color="auto"/>
              <w:right w:val="nil"/>
            </w:tcBorders>
            <w:vAlign w:val="center"/>
            <w:hideMark/>
          </w:tcPr>
          <w:p w:rsidR="00F64249" w:rsidRPr="008F2C60" w:rsidRDefault="00F64249" w:rsidP="00F64249">
            <w:pPr>
              <w:spacing w:after="0" w:line="240" w:lineRule="auto"/>
              <w:jc w:val="center"/>
              <w:rPr>
                <w:rFonts w:cstheme="minorHAnsi"/>
                <w:b/>
              </w:rPr>
            </w:pPr>
            <w:r w:rsidRPr="008F2C60">
              <w:rPr>
                <w:rFonts w:cstheme="minorHAnsi"/>
                <w:b/>
              </w:rPr>
              <w:t>Letnik</w:t>
            </w:r>
          </w:p>
          <w:p w:rsidR="00F64249" w:rsidRPr="008F2C60" w:rsidRDefault="00F64249" w:rsidP="00F64249">
            <w:pPr>
              <w:spacing w:after="0" w:line="240" w:lineRule="auto"/>
              <w:jc w:val="center"/>
              <w:rPr>
                <w:rFonts w:cstheme="minorHAnsi"/>
                <w:b/>
              </w:rPr>
            </w:pPr>
            <w:r w:rsidRPr="008F2C60">
              <w:rPr>
                <w:rFonts w:cstheme="minorHAnsi"/>
                <w:b/>
              </w:rPr>
              <w:t>Academic</w:t>
            </w:r>
            <w:r>
              <w:rPr>
                <w:rFonts w:cstheme="minorHAnsi"/>
                <w:b/>
              </w:rPr>
              <w:t xml:space="preserve"> </w:t>
            </w:r>
            <w:r w:rsidRPr="008F2C60">
              <w:rPr>
                <w:rFonts w:cstheme="minorHAnsi"/>
                <w:b/>
              </w:rPr>
              <w:t>year</w:t>
            </w:r>
          </w:p>
        </w:tc>
        <w:tc>
          <w:tcPr>
            <w:tcW w:w="1425" w:type="dxa"/>
            <w:gridSpan w:val="4"/>
            <w:tcBorders>
              <w:top w:val="nil"/>
              <w:left w:val="nil"/>
              <w:bottom w:val="single" w:sz="4" w:space="0" w:color="auto"/>
              <w:right w:val="nil"/>
            </w:tcBorders>
            <w:vAlign w:val="center"/>
            <w:hideMark/>
          </w:tcPr>
          <w:p w:rsidR="00F64249" w:rsidRPr="008F2C60" w:rsidRDefault="00F64249" w:rsidP="00F64249">
            <w:pPr>
              <w:spacing w:after="0" w:line="240" w:lineRule="auto"/>
              <w:jc w:val="center"/>
              <w:rPr>
                <w:rFonts w:cstheme="minorHAnsi"/>
                <w:b/>
              </w:rPr>
            </w:pPr>
            <w:r w:rsidRPr="008F2C60">
              <w:rPr>
                <w:rFonts w:cstheme="minorHAnsi"/>
                <w:b/>
              </w:rPr>
              <w:t>Semester</w:t>
            </w:r>
          </w:p>
          <w:p w:rsidR="00F64249" w:rsidRPr="008F2C60" w:rsidRDefault="00F64249" w:rsidP="00F64249">
            <w:pPr>
              <w:spacing w:after="0" w:line="240" w:lineRule="auto"/>
              <w:jc w:val="center"/>
              <w:rPr>
                <w:rFonts w:cstheme="minorHAnsi"/>
                <w:b/>
              </w:rPr>
            </w:pPr>
            <w:r w:rsidRPr="008F2C60">
              <w:rPr>
                <w:rFonts w:cstheme="minorHAnsi"/>
                <w:b/>
              </w:rPr>
              <w:t>Semester</w:t>
            </w:r>
          </w:p>
        </w:tc>
      </w:tr>
      <w:tr w:rsidR="00F64249" w:rsidRPr="008F2C60" w:rsidTr="00F6424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jc w:val="center"/>
              <w:rPr>
                <w:rFonts w:cstheme="minorHAnsi"/>
                <w:b/>
                <w:bCs/>
              </w:rPr>
            </w:pPr>
            <w:r w:rsidRPr="008F2C60">
              <w:rPr>
                <w:rFonts w:cstheme="minorHAnsi"/>
                <w:b/>
                <w:bCs/>
              </w:rPr>
              <w:t>Klavir</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jc w:val="center"/>
              <w:rPr>
                <w:rFonts w:cstheme="minorHAnsi"/>
                <w:b/>
                <w:bCs/>
              </w:rPr>
            </w:pPr>
            <w:r w:rsidRPr="008F2C60">
              <w:rPr>
                <w:rFonts w:cstheme="minorHAnsi"/>
                <w:b/>
                <w:bCs/>
              </w:rPr>
              <w:t>2</w:t>
            </w: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jc w:val="center"/>
              <w:rPr>
                <w:rFonts w:cstheme="minorHAnsi"/>
                <w:b/>
                <w:bCs/>
              </w:rPr>
            </w:pPr>
            <w:r w:rsidRPr="008F2C60">
              <w:rPr>
                <w:rFonts w:cstheme="minorHAnsi"/>
                <w:b/>
                <w:bCs/>
              </w:rPr>
              <w:t>3,4</w:t>
            </w:r>
          </w:p>
        </w:tc>
      </w:tr>
      <w:tr w:rsidR="00F64249" w:rsidRPr="008F2C60" w:rsidTr="00F6424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jc w:val="center"/>
              <w:rPr>
                <w:rFonts w:cstheme="minorHAnsi"/>
                <w:b/>
                <w:bCs/>
              </w:rPr>
            </w:pPr>
          </w:p>
        </w:tc>
        <w:tc>
          <w:tcPr>
            <w:tcW w:w="1425" w:type="dxa"/>
            <w:gridSpan w:val="4"/>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jc w:val="center"/>
              <w:rPr>
                <w:rFonts w:cstheme="minorHAnsi"/>
                <w:b/>
                <w:bCs/>
              </w:rPr>
            </w:pPr>
          </w:p>
        </w:tc>
      </w:tr>
      <w:tr w:rsidR="00F64249" w:rsidRPr="008F2C60" w:rsidTr="00F64249">
        <w:trPr>
          <w:trHeight w:val="103"/>
        </w:trPr>
        <w:tc>
          <w:tcPr>
            <w:tcW w:w="9690" w:type="dxa"/>
            <w:gridSpan w:val="19"/>
          </w:tcPr>
          <w:p w:rsidR="00F64249" w:rsidRPr="008F2C60" w:rsidRDefault="00F64249" w:rsidP="00F64249">
            <w:pPr>
              <w:spacing w:after="0" w:line="240" w:lineRule="auto"/>
              <w:rPr>
                <w:rFonts w:cstheme="minorHAnsi"/>
                <w:b/>
                <w:bCs/>
              </w:rPr>
            </w:pPr>
          </w:p>
        </w:tc>
      </w:tr>
      <w:tr w:rsidR="00F64249" w:rsidRPr="008F2C60" w:rsidTr="00F64249">
        <w:tc>
          <w:tcPr>
            <w:tcW w:w="5717" w:type="dxa"/>
            <w:gridSpan w:val="12"/>
            <w:tcBorders>
              <w:top w:val="nil"/>
              <w:left w:val="nil"/>
              <w:bottom w:val="nil"/>
              <w:right w:val="single" w:sz="4" w:space="0" w:color="auto"/>
            </w:tcBorders>
            <w:hideMark/>
          </w:tcPr>
          <w:p w:rsidR="00F64249" w:rsidRPr="008F2C60" w:rsidRDefault="00F64249" w:rsidP="00F64249">
            <w:pPr>
              <w:spacing w:after="0" w:line="240" w:lineRule="auto"/>
              <w:rPr>
                <w:rFonts w:cstheme="minorHAnsi"/>
                <w:b/>
              </w:rPr>
            </w:pPr>
            <w:r w:rsidRPr="008F2C60">
              <w:rPr>
                <w:rFonts w:cstheme="minorHAnsi"/>
                <w:b/>
              </w:rPr>
              <w:t>Vrsta predmeta / Coursetype</w:t>
            </w:r>
          </w:p>
        </w:tc>
        <w:tc>
          <w:tcPr>
            <w:tcW w:w="3973" w:type="dxa"/>
            <w:gridSpan w:val="7"/>
            <w:tcBorders>
              <w:top w:val="single" w:sz="4" w:space="0" w:color="auto"/>
              <w:left w:val="single" w:sz="4" w:space="0" w:color="auto"/>
              <w:bottom w:val="single" w:sz="4" w:space="0" w:color="auto"/>
              <w:right w:val="single" w:sz="4" w:space="0" w:color="auto"/>
            </w:tcBorders>
          </w:tcPr>
          <w:p w:rsidR="00F64249" w:rsidRPr="00F64249" w:rsidRDefault="00F64249" w:rsidP="00F64249">
            <w:pPr>
              <w:spacing w:after="0" w:line="240" w:lineRule="auto"/>
              <w:rPr>
                <w:rFonts w:cstheme="minorHAnsi"/>
                <w:b/>
              </w:rPr>
            </w:pPr>
            <w:r w:rsidRPr="00F64249">
              <w:rPr>
                <w:rFonts w:cstheme="minorHAnsi"/>
                <w:b/>
              </w:rPr>
              <w:t>Obvezni</w:t>
            </w:r>
          </w:p>
        </w:tc>
      </w:tr>
      <w:tr w:rsidR="00F64249" w:rsidRPr="008F2C60" w:rsidTr="00F64249">
        <w:tc>
          <w:tcPr>
            <w:tcW w:w="5717" w:type="dxa"/>
            <w:gridSpan w:val="12"/>
          </w:tcPr>
          <w:p w:rsidR="00F64249" w:rsidRPr="008F2C60" w:rsidRDefault="00F64249" w:rsidP="00F64249">
            <w:pPr>
              <w:spacing w:after="0" w:line="240" w:lineRule="auto"/>
              <w:rPr>
                <w:rFonts w:cstheme="minorHAnsi"/>
                <w:b/>
              </w:rPr>
            </w:pPr>
          </w:p>
        </w:tc>
        <w:tc>
          <w:tcPr>
            <w:tcW w:w="3973" w:type="dxa"/>
            <w:gridSpan w:val="7"/>
            <w:tcBorders>
              <w:top w:val="single" w:sz="4" w:space="0" w:color="auto"/>
              <w:left w:val="nil"/>
              <w:bottom w:val="single" w:sz="4" w:space="0" w:color="auto"/>
              <w:right w:val="nil"/>
            </w:tcBorders>
          </w:tcPr>
          <w:p w:rsidR="00F64249" w:rsidRPr="008F2C60" w:rsidRDefault="00F64249" w:rsidP="00F64249">
            <w:pPr>
              <w:spacing w:after="0" w:line="240" w:lineRule="auto"/>
              <w:rPr>
                <w:rFonts w:cstheme="minorHAnsi"/>
              </w:rPr>
            </w:pPr>
          </w:p>
        </w:tc>
      </w:tr>
      <w:tr w:rsidR="00F64249" w:rsidRPr="008F2C60" w:rsidTr="00F64249">
        <w:tc>
          <w:tcPr>
            <w:tcW w:w="5717" w:type="dxa"/>
            <w:gridSpan w:val="12"/>
            <w:tcBorders>
              <w:top w:val="nil"/>
              <w:left w:val="nil"/>
              <w:bottom w:val="nil"/>
              <w:right w:val="single" w:sz="4" w:space="0" w:color="auto"/>
            </w:tcBorders>
            <w:hideMark/>
          </w:tcPr>
          <w:p w:rsidR="00F64249" w:rsidRPr="008F2C60" w:rsidRDefault="00F64249" w:rsidP="00F64249">
            <w:pPr>
              <w:spacing w:after="0" w:line="240" w:lineRule="auto"/>
              <w:rPr>
                <w:rFonts w:cstheme="minorHAnsi"/>
                <w:b/>
              </w:rPr>
            </w:pPr>
            <w:r w:rsidRPr="008F2C60">
              <w:rPr>
                <w:rFonts w:cstheme="minorHAnsi"/>
                <w:b/>
              </w:rPr>
              <w:t>Univerzitetna koda predmeta / Universitycoursecode:</w:t>
            </w:r>
          </w:p>
        </w:tc>
        <w:tc>
          <w:tcPr>
            <w:tcW w:w="3973" w:type="dxa"/>
            <w:gridSpan w:val="7"/>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p>
        </w:tc>
      </w:tr>
      <w:tr w:rsidR="00F64249" w:rsidRPr="008F2C60" w:rsidTr="00F64249">
        <w:tc>
          <w:tcPr>
            <w:tcW w:w="9690" w:type="dxa"/>
            <w:gridSpan w:val="19"/>
          </w:tcPr>
          <w:p w:rsidR="00F64249" w:rsidRPr="008F2C60" w:rsidRDefault="00F64249" w:rsidP="00F64249">
            <w:pPr>
              <w:spacing w:after="0" w:line="240" w:lineRule="auto"/>
              <w:rPr>
                <w:rFonts w:cstheme="minorHAnsi"/>
              </w:rPr>
            </w:pPr>
          </w:p>
        </w:tc>
      </w:tr>
      <w:tr w:rsidR="00F64249" w:rsidRPr="008F2C60" w:rsidTr="00F64249">
        <w:tc>
          <w:tcPr>
            <w:tcW w:w="1409" w:type="dxa"/>
            <w:tcBorders>
              <w:top w:val="nil"/>
              <w:left w:val="nil"/>
              <w:bottom w:val="single" w:sz="4" w:space="0" w:color="auto"/>
              <w:right w:val="nil"/>
            </w:tcBorders>
            <w:vAlign w:val="center"/>
            <w:hideMark/>
          </w:tcPr>
          <w:p w:rsidR="00F64249" w:rsidRPr="008F2C60" w:rsidRDefault="00F64249" w:rsidP="00F64249">
            <w:pPr>
              <w:spacing w:after="0" w:line="240" w:lineRule="auto"/>
              <w:rPr>
                <w:rFonts w:cstheme="minorHAnsi"/>
                <w:b/>
              </w:rPr>
            </w:pPr>
            <w:r w:rsidRPr="008F2C60">
              <w:rPr>
                <w:rFonts w:cstheme="minorHAnsi"/>
                <w:b/>
              </w:rPr>
              <w:t>Predavanja</w:t>
            </w:r>
          </w:p>
          <w:p w:rsidR="00F64249" w:rsidRPr="008F2C60" w:rsidRDefault="00F64249" w:rsidP="00F64249">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hideMark/>
          </w:tcPr>
          <w:p w:rsidR="00F64249" w:rsidRPr="008F2C60" w:rsidRDefault="00F64249" w:rsidP="00F64249">
            <w:pPr>
              <w:spacing w:after="0" w:line="240" w:lineRule="auto"/>
              <w:rPr>
                <w:rFonts w:cstheme="minorHAnsi"/>
                <w:b/>
              </w:rPr>
            </w:pPr>
            <w:r w:rsidRPr="008F2C60">
              <w:rPr>
                <w:rFonts w:cstheme="minorHAnsi"/>
                <w:b/>
              </w:rPr>
              <w:t>Seminar</w:t>
            </w:r>
          </w:p>
          <w:p w:rsidR="00F64249" w:rsidRPr="008F2C60" w:rsidRDefault="00F64249" w:rsidP="00F64249">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hideMark/>
          </w:tcPr>
          <w:p w:rsidR="00F64249" w:rsidRPr="008F2C60" w:rsidRDefault="00F64249" w:rsidP="00F64249">
            <w:pPr>
              <w:spacing w:after="0" w:line="240" w:lineRule="auto"/>
              <w:rPr>
                <w:rFonts w:cstheme="minorHAnsi"/>
                <w:b/>
              </w:rPr>
            </w:pPr>
            <w:r w:rsidRPr="008F2C60">
              <w:rPr>
                <w:rFonts w:cstheme="minorHAnsi"/>
                <w:b/>
              </w:rPr>
              <w:t>Sem. vaje</w:t>
            </w:r>
          </w:p>
          <w:p w:rsidR="00F64249" w:rsidRPr="008F2C60" w:rsidRDefault="00F64249" w:rsidP="00F64249">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hideMark/>
          </w:tcPr>
          <w:p w:rsidR="00F64249" w:rsidRPr="008F2C60" w:rsidRDefault="00F64249" w:rsidP="00F64249">
            <w:pPr>
              <w:spacing w:after="0" w:line="240" w:lineRule="auto"/>
              <w:rPr>
                <w:rFonts w:cstheme="minorHAnsi"/>
                <w:b/>
              </w:rPr>
            </w:pPr>
            <w:r w:rsidRPr="008F2C60">
              <w:rPr>
                <w:rFonts w:cstheme="minorHAnsi"/>
                <w:b/>
              </w:rPr>
              <w:t>Lab. vaje</w:t>
            </w:r>
          </w:p>
          <w:p w:rsidR="00F64249" w:rsidRPr="008F2C60" w:rsidRDefault="00F64249" w:rsidP="00F64249">
            <w:pPr>
              <w:spacing w:after="0" w:line="240" w:lineRule="auto"/>
              <w:rPr>
                <w:rFonts w:cstheme="minorHAnsi"/>
                <w:b/>
              </w:rPr>
            </w:pPr>
            <w:r w:rsidRPr="008F2C60">
              <w:rPr>
                <w:rFonts w:cstheme="minorHAnsi"/>
                <w:b/>
              </w:rPr>
              <w:t>Laboratorywork</w:t>
            </w:r>
          </w:p>
        </w:tc>
        <w:tc>
          <w:tcPr>
            <w:tcW w:w="1417" w:type="dxa"/>
            <w:gridSpan w:val="3"/>
            <w:tcBorders>
              <w:top w:val="nil"/>
              <w:left w:val="nil"/>
              <w:bottom w:val="single" w:sz="4" w:space="0" w:color="auto"/>
              <w:right w:val="nil"/>
            </w:tcBorders>
            <w:vAlign w:val="center"/>
            <w:hideMark/>
          </w:tcPr>
          <w:p w:rsidR="00F64249" w:rsidRPr="008F2C60" w:rsidRDefault="00F64249" w:rsidP="00F64249">
            <w:pPr>
              <w:spacing w:after="0" w:line="240" w:lineRule="auto"/>
              <w:rPr>
                <w:rFonts w:cstheme="minorHAnsi"/>
                <w:b/>
              </w:rPr>
            </w:pPr>
            <w:r w:rsidRPr="008F2C60">
              <w:rPr>
                <w:rFonts w:cstheme="minorHAnsi"/>
                <w:b/>
              </w:rPr>
              <w:t>Teren. vaje</w:t>
            </w:r>
          </w:p>
          <w:p w:rsidR="00F64249" w:rsidRPr="008F2C60" w:rsidRDefault="00F64249" w:rsidP="00F64249">
            <w:pPr>
              <w:spacing w:after="0" w:line="240" w:lineRule="auto"/>
              <w:rPr>
                <w:rFonts w:cstheme="minorHAnsi"/>
                <w:b/>
              </w:rPr>
            </w:pPr>
            <w:r w:rsidRPr="008F2C60">
              <w:rPr>
                <w:rFonts w:cstheme="minorHAnsi"/>
                <w:b/>
              </w:rPr>
              <w:t>Fieldwork</w:t>
            </w:r>
          </w:p>
        </w:tc>
        <w:tc>
          <w:tcPr>
            <w:tcW w:w="1348" w:type="dxa"/>
            <w:gridSpan w:val="2"/>
            <w:tcBorders>
              <w:top w:val="nil"/>
              <w:left w:val="nil"/>
              <w:bottom w:val="single" w:sz="4" w:space="0" w:color="auto"/>
              <w:right w:val="nil"/>
            </w:tcBorders>
            <w:vAlign w:val="center"/>
            <w:hideMark/>
          </w:tcPr>
          <w:p w:rsidR="00F64249" w:rsidRPr="008F2C60" w:rsidRDefault="00F64249" w:rsidP="00F64249">
            <w:pPr>
              <w:spacing w:after="0" w:line="240" w:lineRule="auto"/>
              <w:rPr>
                <w:rFonts w:cstheme="minorHAnsi"/>
                <w:b/>
              </w:rPr>
            </w:pPr>
            <w:r w:rsidRPr="008F2C60">
              <w:rPr>
                <w:rFonts w:cstheme="minorHAnsi"/>
                <w:b/>
              </w:rPr>
              <w:t>Samost. delo</w:t>
            </w:r>
          </w:p>
          <w:p w:rsidR="00F64249" w:rsidRPr="008F2C60" w:rsidRDefault="00F64249" w:rsidP="00F64249">
            <w:pPr>
              <w:spacing w:after="0" w:line="240" w:lineRule="auto"/>
              <w:rPr>
                <w:rFonts w:cstheme="minorHAnsi"/>
                <w:b/>
              </w:rPr>
            </w:pPr>
            <w:r w:rsidRPr="008F2C60">
              <w:rPr>
                <w:rFonts w:cstheme="minorHAnsi"/>
                <w:b/>
              </w:rPr>
              <w:t>Individ. work</w:t>
            </w:r>
          </w:p>
        </w:tc>
        <w:tc>
          <w:tcPr>
            <w:tcW w:w="201" w:type="dxa"/>
            <w:gridSpan w:val="2"/>
            <w:vAlign w:val="center"/>
          </w:tcPr>
          <w:p w:rsidR="00F64249" w:rsidRPr="008F2C60" w:rsidRDefault="00F64249" w:rsidP="00F64249">
            <w:pPr>
              <w:spacing w:after="0" w:line="240" w:lineRule="auto"/>
              <w:rPr>
                <w:rFonts w:cstheme="minorHAnsi"/>
                <w:b/>
                <w:bCs/>
              </w:rPr>
            </w:pPr>
          </w:p>
        </w:tc>
        <w:tc>
          <w:tcPr>
            <w:tcW w:w="1069" w:type="dxa"/>
            <w:tcBorders>
              <w:top w:val="nil"/>
              <w:left w:val="nil"/>
              <w:bottom w:val="single" w:sz="4" w:space="0" w:color="auto"/>
              <w:right w:val="nil"/>
            </w:tcBorders>
            <w:vAlign w:val="center"/>
            <w:hideMark/>
          </w:tcPr>
          <w:p w:rsidR="00F64249" w:rsidRPr="008F2C60" w:rsidRDefault="00F64249" w:rsidP="00F64249">
            <w:pPr>
              <w:spacing w:after="0" w:line="240" w:lineRule="auto"/>
              <w:rPr>
                <w:rFonts w:cstheme="minorHAnsi"/>
                <w:b/>
              </w:rPr>
            </w:pPr>
            <w:r w:rsidRPr="008F2C60">
              <w:rPr>
                <w:rFonts w:cstheme="minorHAnsi"/>
                <w:b/>
              </w:rPr>
              <w:t>ECTS</w:t>
            </w:r>
          </w:p>
        </w:tc>
      </w:tr>
      <w:tr w:rsidR="00F64249" w:rsidRPr="008F2C60" w:rsidTr="00F64249">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rPr>
                <w:rFonts w:cstheme="minorHAnsi"/>
                <w:b/>
                <w:bCs/>
              </w:rPr>
            </w:pPr>
            <w:r w:rsidRPr="008F2C60">
              <w:rPr>
                <w:rFonts w:cstheme="minorHAnsi"/>
                <w:b/>
                <w:bCs/>
              </w:rPr>
              <w:t xml:space="preserve">       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rPr>
                <w:rFonts w:cstheme="minorHAnsi"/>
                <w:b/>
                <w:bCs/>
              </w:rPr>
            </w:pPr>
            <w:r w:rsidRPr="008F2C60">
              <w:rPr>
                <w:rFonts w:cstheme="minorHAnsi"/>
                <w:b/>
                <w:bCs/>
              </w:rPr>
              <w:t xml:space="preserve">         840</w:t>
            </w:r>
          </w:p>
        </w:tc>
        <w:tc>
          <w:tcPr>
            <w:tcW w:w="141" w:type="dxa"/>
            <w:tcBorders>
              <w:top w:val="nil"/>
              <w:left w:val="single" w:sz="4" w:space="0" w:color="auto"/>
              <w:bottom w:val="nil"/>
              <w:right w:val="single" w:sz="4" w:space="0" w:color="auto"/>
            </w:tcBorders>
            <w:vAlign w:val="center"/>
          </w:tcPr>
          <w:p w:rsidR="00F64249" w:rsidRPr="008F2C60" w:rsidRDefault="00F64249" w:rsidP="00F64249">
            <w:pPr>
              <w:spacing w:after="0" w:line="240" w:lineRule="auto"/>
              <w:rPr>
                <w:rFonts w:cstheme="minorHAnsi"/>
                <w:b/>
                <w:bCs/>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F64249" w:rsidRPr="008F2C60" w:rsidRDefault="00F64249" w:rsidP="00F64249">
            <w:pPr>
              <w:spacing w:after="0" w:line="240" w:lineRule="auto"/>
              <w:rPr>
                <w:rFonts w:cstheme="minorHAnsi"/>
                <w:b/>
                <w:bCs/>
              </w:rPr>
            </w:pPr>
            <w:r w:rsidRPr="008F2C60">
              <w:rPr>
                <w:rFonts w:cstheme="minorHAnsi"/>
                <w:b/>
                <w:bCs/>
              </w:rPr>
              <w:t>30</w:t>
            </w:r>
            <w:r>
              <w:rPr>
                <w:rFonts w:cstheme="minorHAnsi"/>
                <w:b/>
                <w:bCs/>
              </w:rPr>
              <w:t xml:space="preserve"> (</w:t>
            </w:r>
            <w:r w:rsidRPr="008F2C60">
              <w:rPr>
                <w:rFonts w:cstheme="minorHAnsi"/>
                <w:b/>
                <w:bCs/>
              </w:rPr>
              <w:t>15+15)</w:t>
            </w:r>
          </w:p>
        </w:tc>
      </w:tr>
      <w:tr w:rsidR="00F64249" w:rsidRPr="008F2C60" w:rsidTr="00F64249">
        <w:tc>
          <w:tcPr>
            <w:tcW w:w="9690" w:type="dxa"/>
            <w:gridSpan w:val="19"/>
          </w:tcPr>
          <w:p w:rsidR="00F64249" w:rsidRPr="008F2C60" w:rsidRDefault="00F64249" w:rsidP="00F64249">
            <w:pPr>
              <w:spacing w:after="0" w:line="240" w:lineRule="auto"/>
              <w:rPr>
                <w:rFonts w:cstheme="minorHAnsi"/>
                <w:b/>
                <w:bCs/>
              </w:rPr>
            </w:pPr>
          </w:p>
        </w:tc>
      </w:tr>
      <w:tr w:rsidR="00F64249" w:rsidRPr="008F2C60" w:rsidTr="00F64249">
        <w:tc>
          <w:tcPr>
            <w:tcW w:w="3306" w:type="dxa"/>
            <w:gridSpan w:val="5"/>
            <w:hideMark/>
          </w:tcPr>
          <w:p w:rsidR="00F64249" w:rsidRPr="008F2C60" w:rsidRDefault="00F64249" w:rsidP="00F64249">
            <w:pPr>
              <w:spacing w:after="0" w:line="240" w:lineRule="auto"/>
              <w:rPr>
                <w:rFonts w:cstheme="minorHAnsi"/>
                <w:b/>
              </w:rPr>
            </w:pPr>
            <w:r w:rsidRPr="008F2C60">
              <w:rPr>
                <w:rFonts w:cstheme="minorHAnsi"/>
                <w:b/>
              </w:rPr>
              <w:t>Nosilec predmeta / Lecturer:</w:t>
            </w:r>
          </w:p>
        </w:tc>
        <w:tc>
          <w:tcPr>
            <w:tcW w:w="6384" w:type="dxa"/>
            <w:gridSpan w:val="14"/>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r w:rsidRPr="00F64249">
              <w:rPr>
                <w:rFonts w:cstheme="minorHAnsi"/>
                <w:b/>
              </w:rPr>
              <w:t>red. prof. Dubravka Tomšič Srebotnja</w:t>
            </w:r>
            <w:r>
              <w:rPr>
                <w:rFonts w:cstheme="minorHAnsi"/>
                <w:b/>
              </w:rPr>
              <w:t>k, red. prof. Tatjana Ognjanović</w:t>
            </w:r>
            <w:r w:rsidRPr="00F64249">
              <w:rPr>
                <w:rFonts w:cstheme="minorHAnsi"/>
                <w:b/>
              </w:rPr>
              <w:t>,</w:t>
            </w:r>
            <w:r>
              <w:rPr>
                <w:rFonts w:cstheme="minorHAnsi"/>
                <w:b/>
              </w:rPr>
              <w:t xml:space="preserve"> </w:t>
            </w:r>
            <w:r w:rsidRPr="00F64249">
              <w:rPr>
                <w:rFonts w:cstheme="minorHAnsi"/>
                <w:b/>
              </w:rPr>
              <w:t>red. prof. Hinko Haas, izr. prof. Tomaž Petrač, doc. Vladimir Mlinarić</w:t>
            </w:r>
          </w:p>
        </w:tc>
      </w:tr>
      <w:tr w:rsidR="00F64249" w:rsidRPr="008F2C60" w:rsidTr="00F64249">
        <w:tc>
          <w:tcPr>
            <w:tcW w:w="9690" w:type="dxa"/>
            <w:gridSpan w:val="19"/>
          </w:tcPr>
          <w:p w:rsidR="00F64249" w:rsidRPr="008F2C60" w:rsidRDefault="00F64249" w:rsidP="00F64249">
            <w:pPr>
              <w:spacing w:after="0" w:line="240" w:lineRule="auto"/>
              <w:rPr>
                <w:rFonts w:cstheme="minorHAnsi"/>
              </w:rPr>
            </w:pPr>
          </w:p>
        </w:tc>
      </w:tr>
      <w:tr w:rsidR="00F64249" w:rsidRPr="008F2C60" w:rsidTr="00F64249">
        <w:tc>
          <w:tcPr>
            <w:tcW w:w="1640" w:type="dxa"/>
            <w:gridSpan w:val="2"/>
            <w:vMerge w:val="restart"/>
            <w:hideMark/>
          </w:tcPr>
          <w:p w:rsidR="00F64249" w:rsidRPr="008F2C60" w:rsidRDefault="00F64249" w:rsidP="00F64249">
            <w:pPr>
              <w:spacing w:after="0" w:line="240" w:lineRule="auto"/>
              <w:rPr>
                <w:rFonts w:cstheme="minorHAnsi"/>
                <w:b/>
              </w:rPr>
            </w:pPr>
            <w:r w:rsidRPr="008F2C60">
              <w:rPr>
                <w:rFonts w:cstheme="minorHAnsi"/>
                <w:b/>
              </w:rPr>
              <w:t xml:space="preserve">Jeziki / </w:t>
            </w:r>
          </w:p>
          <w:p w:rsidR="00F64249" w:rsidRPr="008F2C60" w:rsidRDefault="00F64249" w:rsidP="00F64249">
            <w:pPr>
              <w:spacing w:after="0" w:line="240" w:lineRule="auto"/>
              <w:rPr>
                <w:rFonts w:cstheme="minorHAnsi"/>
              </w:rPr>
            </w:pPr>
            <w:r w:rsidRPr="008F2C60">
              <w:rPr>
                <w:rFonts w:cstheme="minorHAnsi"/>
                <w:b/>
              </w:rPr>
              <w:t>Languages:</w:t>
            </w:r>
          </w:p>
        </w:tc>
        <w:tc>
          <w:tcPr>
            <w:tcW w:w="2241" w:type="dxa"/>
            <w:gridSpan w:val="4"/>
            <w:hideMark/>
          </w:tcPr>
          <w:p w:rsidR="00F64249" w:rsidRPr="008F2C60" w:rsidRDefault="00F64249" w:rsidP="00F64249">
            <w:pPr>
              <w:spacing w:after="0" w:line="240" w:lineRule="auto"/>
              <w:rPr>
                <w:rFonts w:cstheme="minorHAnsi"/>
                <w:b/>
              </w:rPr>
            </w:pPr>
            <w:r w:rsidRPr="008F2C60">
              <w:rPr>
                <w:rFonts w:cstheme="minorHAnsi"/>
                <w:b/>
              </w:rPr>
              <w:t>Predavanja / Lectures:</w:t>
            </w:r>
          </w:p>
        </w:tc>
        <w:tc>
          <w:tcPr>
            <w:tcW w:w="5809" w:type="dxa"/>
            <w:gridSpan w:val="13"/>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b/>
                <w:bCs/>
              </w:rPr>
            </w:pPr>
            <w:r w:rsidRPr="008F2C60">
              <w:rPr>
                <w:rFonts w:cstheme="minorHAnsi"/>
                <w:b/>
                <w:bCs/>
              </w:rPr>
              <w:t>slovenski</w:t>
            </w:r>
          </w:p>
        </w:tc>
      </w:tr>
      <w:tr w:rsidR="00F64249" w:rsidRPr="008F2C60" w:rsidTr="00F64249">
        <w:trPr>
          <w:trHeight w:val="215"/>
        </w:trPr>
        <w:tc>
          <w:tcPr>
            <w:tcW w:w="1640" w:type="dxa"/>
            <w:gridSpan w:val="2"/>
            <w:vMerge/>
            <w:vAlign w:val="center"/>
            <w:hideMark/>
          </w:tcPr>
          <w:p w:rsidR="00F64249" w:rsidRPr="008F2C60" w:rsidRDefault="00F64249" w:rsidP="00F64249">
            <w:pPr>
              <w:spacing w:after="0" w:line="240" w:lineRule="auto"/>
              <w:rPr>
                <w:rFonts w:cstheme="minorHAnsi"/>
              </w:rPr>
            </w:pPr>
          </w:p>
        </w:tc>
        <w:tc>
          <w:tcPr>
            <w:tcW w:w="2241" w:type="dxa"/>
            <w:gridSpan w:val="4"/>
            <w:hideMark/>
          </w:tcPr>
          <w:p w:rsidR="00F64249" w:rsidRPr="008F2C60" w:rsidRDefault="00F64249" w:rsidP="00F64249">
            <w:pPr>
              <w:spacing w:after="0" w:line="240" w:lineRule="auto"/>
              <w:rPr>
                <w:rFonts w:cstheme="minorHAnsi"/>
                <w:b/>
              </w:rPr>
            </w:pPr>
            <w:r w:rsidRPr="008F2C60">
              <w:rPr>
                <w:rFonts w:cstheme="minorHAnsi"/>
                <w:b/>
              </w:rPr>
              <w:t>Vaje / Tutorial:</w:t>
            </w:r>
          </w:p>
        </w:tc>
        <w:tc>
          <w:tcPr>
            <w:tcW w:w="5809" w:type="dxa"/>
            <w:gridSpan w:val="13"/>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b/>
                <w:bCs/>
              </w:rPr>
            </w:pPr>
          </w:p>
        </w:tc>
      </w:tr>
      <w:tr w:rsidR="00F64249" w:rsidRPr="008F2C60" w:rsidTr="00F64249">
        <w:tc>
          <w:tcPr>
            <w:tcW w:w="4727" w:type="dxa"/>
            <w:gridSpan w:val="9"/>
            <w:tcBorders>
              <w:top w:val="nil"/>
              <w:left w:val="nil"/>
              <w:bottom w:val="single" w:sz="4" w:space="0" w:color="auto"/>
              <w:right w:val="nil"/>
            </w:tcBorders>
          </w:tcPr>
          <w:p w:rsidR="00F64249" w:rsidRPr="008F2C60" w:rsidRDefault="00F64249" w:rsidP="00F64249">
            <w:pPr>
              <w:spacing w:after="0" w:line="240" w:lineRule="auto"/>
              <w:rPr>
                <w:rFonts w:cstheme="minorHAnsi"/>
                <w:b/>
                <w:bCs/>
              </w:rPr>
            </w:pPr>
          </w:p>
          <w:p w:rsidR="00F64249" w:rsidRPr="008F2C60" w:rsidRDefault="00F64249" w:rsidP="00F64249">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p>
        </w:tc>
        <w:tc>
          <w:tcPr>
            <w:tcW w:w="4821" w:type="dxa"/>
            <w:gridSpan w:val="9"/>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Prerequisits:</w:t>
            </w:r>
          </w:p>
        </w:tc>
      </w:tr>
      <w:tr w:rsidR="00F64249" w:rsidRPr="008F2C60" w:rsidTr="00F64249">
        <w:trPr>
          <w:trHeight w:val="206"/>
        </w:trPr>
        <w:tc>
          <w:tcPr>
            <w:tcW w:w="4727" w:type="dxa"/>
            <w:gridSpan w:val="9"/>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r w:rsidRPr="008F2C60">
              <w:rPr>
                <w:rFonts w:cstheme="minorHAnsi"/>
              </w:rPr>
              <w:t xml:space="preserve">Opravljen izpit iz predmeta Klavir M1 </w:t>
            </w:r>
          </w:p>
        </w:tc>
        <w:tc>
          <w:tcPr>
            <w:tcW w:w="142" w:type="dxa"/>
            <w:tcBorders>
              <w:top w:val="nil"/>
              <w:left w:val="single" w:sz="4" w:space="0" w:color="auto"/>
              <w:bottom w:val="nil"/>
              <w:right w:val="single" w:sz="4" w:space="0" w:color="auto"/>
            </w:tcBorders>
          </w:tcPr>
          <w:p w:rsidR="00F64249" w:rsidRPr="008F2C60" w:rsidRDefault="00F64249" w:rsidP="00F64249">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p>
        </w:tc>
      </w:tr>
      <w:tr w:rsidR="00F64249" w:rsidRPr="008F2C60" w:rsidTr="00F64249">
        <w:trPr>
          <w:trHeight w:val="137"/>
        </w:trPr>
        <w:tc>
          <w:tcPr>
            <w:tcW w:w="4717" w:type="dxa"/>
            <w:gridSpan w:val="8"/>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Vsebina:</w:t>
            </w:r>
          </w:p>
        </w:tc>
        <w:tc>
          <w:tcPr>
            <w:tcW w:w="152" w:type="dxa"/>
            <w:gridSpan w:val="2"/>
          </w:tcPr>
          <w:p w:rsidR="00F64249" w:rsidRPr="008F2C60" w:rsidRDefault="00F64249" w:rsidP="00F64249">
            <w:pPr>
              <w:spacing w:after="0" w:line="240" w:lineRule="auto"/>
              <w:rPr>
                <w:rFonts w:cstheme="minorHAnsi"/>
                <w:b/>
              </w:rPr>
            </w:pPr>
          </w:p>
        </w:tc>
        <w:tc>
          <w:tcPr>
            <w:tcW w:w="4821" w:type="dxa"/>
            <w:gridSpan w:val="9"/>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Content (Syllabusoutline):</w:t>
            </w:r>
          </w:p>
        </w:tc>
      </w:tr>
      <w:tr w:rsidR="00F64249" w:rsidRPr="008F2C60" w:rsidTr="00F64249">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64249" w:rsidRPr="008F2C60" w:rsidRDefault="00F64249" w:rsidP="00F64249">
            <w:pPr>
              <w:numPr>
                <w:ilvl w:val="0"/>
                <w:numId w:val="26"/>
              </w:numPr>
              <w:spacing w:after="0" w:line="240" w:lineRule="auto"/>
              <w:rPr>
                <w:rFonts w:cstheme="minorHAnsi"/>
              </w:rPr>
            </w:pPr>
            <w:r w:rsidRPr="008F2C60">
              <w:rPr>
                <w:rFonts w:cstheme="minorHAnsi"/>
              </w:rPr>
              <w:t xml:space="preserve">Izpopolnjevanje interpretacije glasbene literature različnih stilnih obdobij </w:t>
            </w:r>
          </w:p>
          <w:p w:rsidR="00F64249" w:rsidRPr="008F2C60" w:rsidRDefault="00F64249" w:rsidP="00F64249">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64249" w:rsidRPr="008F2C60" w:rsidRDefault="00F64249" w:rsidP="00F64249">
            <w:pPr>
              <w:numPr>
                <w:ilvl w:val="0"/>
                <w:numId w:val="2"/>
              </w:numPr>
              <w:spacing w:after="0" w:line="240" w:lineRule="auto"/>
              <w:rPr>
                <w:rFonts w:cstheme="minorHAnsi"/>
              </w:rPr>
            </w:pPr>
            <w:r w:rsidRPr="008F2C60">
              <w:rPr>
                <w:rFonts w:cstheme="minorHAnsi"/>
              </w:rPr>
              <w:t>Izpopolnjevanje najzahtevnejših instrumentalno-tehničnih prvin</w:t>
            </w:r>
          </w:p>
          <w:p w:rsidR="00F64249" w:rsidRPr="008F2C60" w:rsidRDefault="00F64249" w:rsidP="00F64249">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64249" w:rsidRPr="008F2C60" w:rsidRDefault="00F64249" w:rsidP="00F64249">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64249" w:rsidRPr="008F2C60" w:rsidRDefault="00F64249" w:rsidP="00F64249">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p>
        </w:tc>
      </w:tr>
    </w:tbl>
    <w:p w:rsidR="00F64249" w:rsidRDefault="00F64249" w:rsidP="00F64249">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64249" w:rsidRPr="008F2C60" w:rsidTr="00F64249">
        <w:tc>
          <w:tcPr>
            <w:tcW w:w="9690" w:type="dxa"/>
            <w:gridSpan w:val="6"/>
            <w:hideMark/>
          </w:tcPr>
          <w:p w:rsidR="00F64249" w:rsidRPr="008F2C60" w:rsidRDefault="00F64249" w:rsidP="00F64249">
            <w:pPr>
              <w:spacing w:after="0" w:line="240" w:lineRule="auto"/>
              <w:rPr>
                <w:rFonts w:cstheme="minorHAnsi"/>
                <w:b/>
              </w:rPr>
            </w:pPr>
            <w:r w:rsidRPr="008F2C60">
              <w:rPr>
                <w:rFonts w:cstheme="minorHAnsi"/>
              </w:rPr>
              <w:lastRenderedPageBreak/>
              <w:br w:type="page"/>
            </w:r>
            <w:r w:rsidRPr="008F2C60">
              <w:rPr>
                <w:rFonts w:cstheme="minorHAnsi"/>
                <w:b/>
              </w:rPr>
              <w:t>Temeljni literatura in viri / Readings:</w:t>
            </w:r>
          </w:p>
        </w:tc>
      </w:tr>
      <w:tr w:rsidR="00F64249" w:rsidRPr="008F2C60" w:rsidTr="00F64249">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bCs/>
              </w:rPr>
            </w:pPr>
            <w:r w:rsidRPr="008F2C60">
              <w:rPr>
                <w:rFonts w:cstheme="minorHAnsi"/>
                <w:bCs/>
              </w:rPr>
              <w:t>1. Sonate:</w:t>
            </w:r>
          </w:p>
          <w:p w:rsidR="00F64249" w:rsidRPr="008F2C60" w:rsidRDefault="00F64249" w:rsidP="00F64249">
            <w:pPr>
              <w:spacing w:after="0" w:line="240" w:lineRule="auto"/>
              <w:rPr>
                <w:rFonts w:cstheme="minorHAnsi"/>
                <w:bCs/>
              </w:rPr>
            </w:pPr>
            <w:r w:rsidRPr="008F2C60">
              <w:rPr>
                <w:rFonts w:cstheme="minorHAnsi"/>
                <w:bCs/>
              </w:rPr>
              <w:t xml:space="preserve">    - izbor sonat L. v. Beethovna (opusi: 53, 57, 81a, 101, 106, 109, 110 in 111)</w:t>
            </w:r>
          </w:p>
          <w:p w:rsidR="00F64249" w:rsidRPr="008F2C60" w:rsidRDefault="00F64249" w:rsidP="00F64249">
            <w:pPr>
              <w:spacing w:after="0" w:line="240" w:lineRule="auto"/>
              <w:rPr>
                <w:rFonts w:cstheme="minorHAnsi"/>
                <w:bCs/>
              </w:rPr>
            </w:pPr>
            <w:r w:rsidRPr="008F2C60">
              <w:rPr>
                <w:rFonts w:cstheme="minorHAnsi"/>
                <w:bCs/>
              </w:rPr>
              <w:t xml:space="preserve">    - izbor sonat iz obdobij klasike, romantike ter 20. in 21. stoletja</w:t>
            </w:r>
          </w:p>
          <w:p w:rsidR="00F64249" w:rsidRPr="008F2C60" w:rsidRDefault="00F64249" w:rsidP="00F64249">
            <w:pPr>
              <w:spacing w:after="0" w:line="240" w:lineRule="auto"/>
              <w:rPr>
                <w:rFonts w:cstheme="minorHAnsi"/>
                <w:bCs/>
              </w:rPr>
            </w:pPr>
            <w:r w:rsidRPr="008F2C60">
              <w:rPr>
                <w:rFonts w:cstheme="minorHAnsi"/>
                <w:bCs/>
              </w:rPr>
              <w:t>2. Barok in predklasika:</w:t>
            </w:r>
          </w:p>
          <w:p w:rsidR="00F64249" w:rsidRPr="008F2C60" w:rsidRDefault="00F64249" w:rsidP="00F64249">
            <w:pPr>
              <w:spacing w:after="0" w:line="240" w:lineRule="auto"/>
              <w:rPr>
                <w:rFonts w:cstheme="minorHAnsi"/>
                <w:bCs/>
              </w:rPr>
            </w:pPr>
            <w:r w:rsidRPr="008F2C60">
              <w:rPr>
                <w:rFonts w:cstheme="minorHAnsi"/>
                <w:bCs/>
              </w:rPr>
              <w:t xml:space="preserve">    - izbor del J. S. Bacha (Kromatična fantazija in fuga, Italijanski koncert, Partite, Toccate,</w:t>
            </w:r>
          </w:p>
          <w:p w:rsidR="00F64249" w:rsidRPr="008F2C60" w:rsidRDefault="00F64249" w:rsidP="00F64249">
            <w:pPr>
              <w:spacing w:after="0" w:line="240" w:lineRule="auto"/>
              <w:rPr>
                <w:rFonts w:cstheme="minorHAnsi"/>
                <w:bCs/>
              </w:rPr>
            </w:pPr>
            <w:r w:rsidRPr="008F2C60">
              <w:rPr>
                <w:rFonts w:cstheme="minorHAnsi"/>
                <w:bCs/>
              </w:rPr>
              <w:t xml:space="preserve">      Preludiji in fuge iz WTK in druga dela)</w:t>
            </w:r>
          </w:p>
          <w:p w:rsidR="00F64249" w:rsidRPr="008F2C60" w:rsidRDefault="00F64249" w:rsidP="00F64249">
            <w:pPr>
              <w:spacing w:after="0" w:line="240" w:lineRule="auto"/>
              <w:rPr>
                <w:rFonts w:cstheme="minorHAnsi"/>
                <w:bCs/>
              </w:rPr>
            </w:pPr>
            <w:r w:rsidRPr="008F2C60">
              <w:rPr>
                <w:rFonts w:cstheme="minorHAnsi"/>
                <w:bCs/>
              </w:rPr>
              <w:t xml:space="preserve">    - Izbor skladb Couperina, Rameaua, Scarlattija in drugih avtorjev</w:t>
            </w:r>
          </w:p>
          <w:p w:rsidR="00F64249" w:rsidRPr="008F2C60" w:rsidRDefault="00F64249" w:rsidP="00F64249">
            <w:pPr>
              <w:spacing w:after="0" w:line="240" w:lineRule="auto"/>
              <w:rPr>
                <w:rFonts w:cstheme="minorHAnsi"/>
                <w:bCs/>
              </w:rPr>
            </w:pPr>
            <w:r w:rsidRPr="008F2C60">
              <w:rPr>
                <w:rFonts w:cstheme="minorHAnsi"/>
                <w:bCs/>
              </w:rPr>
              <w:t>3. Slovenske klavirske skladbe:</w:t>
            </w:r>
          </w:p>
          <w:p w:rsidR="00F64249" w:rsidRPr="008F2C60" w:rsidRDefault="00F64249" w:rsidP="00F64249">
            <w:pPr>
              <w:spacing w:after="0" w:line="240" w:lineRule="auto"/>
              <w:rPr>
                <w:rFonts w:cstheme="minorHAnsi"/>
                <w:bCs/>
              </w:rPr>
            </w:pPr>
            <w:r w:rsidRPr="008F2C60">
              <w:rPr>
                <w:rFonts w:cstheme="minorHAnsi"/>
                <w:bCs/>
              </w:rPr>
              <w:t xml:space="preserve">     - izbor tehtnih skladb slovenskih skladateljev (Škerjanc, Lipovšek, Šivic, Ravnik,</w:t>
            </w:r>
          </w:p>
          <w:p w:rsidR="00F64249" w:rsidRPr="008F2C60" w:rsidRDefault="00F64249" w:rsidP="00F64249">
            <w:pPr>
              <w:spacing w:after="0" w:line="240" w:lineRule="auto"/>
              <w:rPr>
                <w:rFonts w:cstheme="minorHAnsi"/>
                <w:bCs/>
              </w:rPr>
            </w:pPr>
            <w:r w:rsidRPr="008F2C60">
              <w:rPr>
                <w:rFonts w:cstheme="minorHAnsi"/>
                <w:bCs/>
              </w:rPr>
              <w:t xml:space="preserve">       Srebotnjak, Matičič, Ramovš in drugi)</w:t>
            </w:r>
          </w:p>
          <w:p w:rsidR="00F64249" w:rsidRPr="008F2C60" w:rsidRDefault="00F64249" w:rsidP="00F64249">
            <w:pPr>
              <w:spacing w:after="0" w:line="240" w:lineRule="auto"/>
              <w:rPr>
                <w:rFonts w:cstheme="minorHAnsi"/>
                <w:bCs/>
              </w:rPr>
            </w:pPr>
            <w:r w:rsidRPr="008F2C60">
              <w:rPr>
                <w:rFonts w:cstheme="minorHAnsi"/>
                <w:bCs/>
              </w:rPr>
              <w:t>4. Romantika:</w:t>
            </w:r>
          </w:p>
          <w:p w:rsidR="00F64249" w:rsidRPr="008F2C60" w:rsidRDefault="00F64249" w:rsidP="00F64249">
            <w:pPr>
              <w:spacing w:after="0" w:line="240" w:lineRule="auto"/>
              <w:rPr>
                <w:rFonts w:cstheme="minorHAnsi"/>
                <w:bCs/>
              </w:rPr>
            </w:pPr>
            <w:r w:rsidRPr="008F2C60">
              <w:rPr>
                <w:rFonts w:cstheme="minorHAnsi"/>
                <w:bCs/>
              </w:rPr>
              <w:t xml:space="preserve">     - pomembna dela skladateljev iz obdobja romantike (Schubert, Chopin, Schumann,</w:t>
            </w:r>
          </w:p>
          <w:p w:rsidR="00F64249" w:rsidRPr="008F2C60" w:rsidRDefault="00F64249" w:rsidP="00F64249">
            <w:pPr>
              <w:spacing w:after="0" w:line="240" w:lineRule="auto"/>
              <w:rPr>
                <w:rFonts w:cstheme="minorHAnsi"/>
                <w:bCs/>
              </w:rPr>
            </w:pPr>
            <w:r w:rsidRPr="008F2C60">
              <w:rPr>
                <w:rFonts w:cstheme="minorHAnsi"/>
                <w:bCs/>
              </w:rPr>
              <w:t xml:space="preserve">       Liszt, Brahms, Mendelssohn, Rahmaninov in drugi)</w:t>
            </w:r>
          </w:p>
          <w:p w:rsidR="00F64249" w:rsidRPr="008F2C60" w:rsidRDefault="00F64249" w:rsidP="00F64249">
            <w:pPr>
              <w:spacing w:after="0" w:line="240" w:lineRule="auto"/>
              <w:rPr>
                <w:rFonts w:cstheme="minorHAnsi"/>
                <w:bCs/>
              </w:rPr>
            </w:pPr>
            <w:r w:rsidRPr="008F2C60">
              <w:rPr>
                <w:rFonts w:cstheme="minorHAnsi"/>
                <w:bCs/>
              </w:rPr>
              <w:t>5. Impresionizem ter 20. in 21. stoletje:</w:t>
            </w:r>
          </w:p>
          <w:p w:rsidR="00F64249" w:rsidRPr="008F2C60" w:rsidRDefault="00F64249" w:rsidP="00F64249">
            <w:pPr>
              <w:spacing w:after="0" w:line="240" w:lineRule="auto"/>
              <w:rPr>
                <w:rFonts w:cstheme="minorHAnsi"/>
                <w:bCs/>
              </w:rPr>
            </w:pPr>
            <w:r w:rsidRPr="008F2C60">
              <w:rPr>
                <w:rFonts w:cstheme="minorHAnsi"/>
                <w:bCs/>
              </w:rPr>
              <w:t xml:space="preserve">      - izbor skladb skladateljev iz obdobja impresionizma ter 20. in 21. stoletja (Debussy,</w:t>
            </w:r>
          </w:p>
          <w:p w:rsidR="00F64249" w:rsidRPr="008F2C60" w:rsidRDefault="00F64249" w:rsidP="00F64249">
            <w:pPr>
              <w:spacing w:after="0" w:line="240" w:lineRule="auto"/>
              <w:rPr>
                <w:rFonts w:cstheme="minorHAnsi"/>
                <w:bCs/>
              </w:rPr>
            </w:pPr>
            <w:r w:rsidRPr="008F2C60">
              <w:rPr>
                <w:rFonts w:cstheme="minorHAnsi"/>
                <w:bCs/>
              </w:rPr>
              <w:t xml:space="preserve">        Ravel,Prokofjev, Bartók, Berg, Schönberg, Skrjabin in drugi)</w:t>
            </w:r>
          </w:p>
          <w:p w:rsidR="00F64249" w:rsidRPr="008F2C60" w:rsidRDefault="00F64249" w:rsidP="00F64249">
            <w:pPr>
              <w:spacing w:after="0" w:line="240" w:lineRule="auto"/>
              <w:rPr>
                <w:rFonts w:cstheme="minorHAnsi"/>
                <w:bCs/>
              </w:rPr>
            </w:pPr>
            <w:r w:rsidRPr="008F2C60">
              <w:rPr>
                <w:rFonts w:cstheme="minorHAnsi"/>
                <w:bCs/>
              </w:rPr>
              <w:t>6. Koncertne etude:</w:t>
            </w:r>
          </w:p>
          <w:p w:rsidR="00F64249" w:rsidRPr="008F2C60" w:rsidRDefault="00F64249" w:rsidP="00F64249">
            <w:pPr>
              <w:spacing w:after="0" w:line="240" w:lineRule="auto"/>
              <w:rPr>
                <w:rFonts w:cstheme="minorHAnsi"/>
                <w:bCs/>
              </w:rPr>
            </w:pPr>
            <w:r w:rsidRPr="008F2C60">
              <w:rPr>
                <w:rFonts w:cstheme="minorHAnsi"/>
                <w:bCs/>
              </w:rPr>
              <w:t xml:space="preserve">    izbor koncertnih etud Chopina, Liszta, Mendelssohna, Schumanna, Rahmaninova, Skrjabina, </w:t>
            </w:r>
          </w:p>
          <w:p w:rsidR="00F64249" w:rsidRPr="008F2C60" w:rsidRDefault="00F64249" w:rsidP="00F64249">
            <w:pPr>
              <w:spacing w:after="0" w:line="240" w:lineRule="auto"/>
              <w:rPr>
                <w:rFonts w:cstheme="minorHAnsi"/>
                <w:bCs/>
              </w:rPr>
            </w:pPr>
            <w:r w:rsidRPr="008F2C60">
              <w:rPr>
                <w:rFonts w:cstheme="minorHAnsi"/>
                <w:bCs/>
              </w:rPr>
              <w:t xml:space="preserve">    Debussyja, Prokofjeva, Ligetija, Matičiča in drugih</w:t>
            </w:r>
          </w:p>
          <w:p w:rsidR="00F64249" w:rsidRPr="008F2C60" w:rsidRDefault="00F64249" w:rsidP="00F64249">
            <w:pPr>
              <w:spacing w:after="0" w:line="240" w:lineRule="auto"/>
              <w:rPr>
                <w:rFonts w:cstheme="minorHAnsi"/>
                <w:bCs/>
              </w:rPr>
            </w:pPr>
            <w:r w:rsidRPr="008F2C60">
              <w:rPr>
                <w:rFonts w:cstheme="minorHAnsi"/>
                <w:bCs/>
              </w:rPr>
              <w:t>7. Klavirski koncert:</w:t>
            </w:r>
          </w:p>
          <w:p w:rsidR="00F64249" w:rsidRPr="008F2C60" w:rsidRDefault="00F64249" w:rsidP="00F64249">
            <w:pPr>
              <w:spacing w:after="0" w:line="240" w:lineRule="auto"/>
              <w:rPr>
                <w:rFonts w:cstheme="minorHAnsi"/>
                <w:b/>
                <w:bCs/>
              </w:rPr>
            </w:pPr>
            <w:r w:rsidRPr="008F2C60">
              <w:rPr>
                <w:rFonts w:cstheme="minorHAnsi"/>
                <w:bCs/>
              </w:rPr>
              <w:t xml:space="preserve">    izbor koncertov za klavir in orkester vseh stilnih obdobij  </w:t>
            </w:r>
          </w:p>
        </w:tc>
      </w:tr>
      <w:tr w:rsidR="00F64249" w:rsidRPr="008F2C60" w:rsidTr="00F64249">
        <w:trPr>
          <w:trHeight w:val="73"/>
        </w:trPr>
        <w:tc>
          <w:tcPr>
            <w:tcW w:w="4717" w:type="dxa"/>
            <w:gridSpan w:val="2"/>
            <w:tcBorders>
              <w:top w:val="nil"/>
              <w:left w:val="nil"/>
              <w:bottom w:val="single" w:sz="4" w:space="0" w:color="auto"/>
              <w:right w:val="nil"/>
            </w:tcBorders>
          </w:tcPr>
          <w:p w:rsidR="00F64249" w:rsidRPr="008F2C60" w:rsidRDefault="00F64249" w:rsidP="00F64249">
            <w:pPr>
              <w:spacing w:after="0" w:line="240" w:lineRule="auto"/>
              <w:rPr>
                <w:rFonts w:cstheme="minorHAnsi"/>
                <w:b/>
                <w:bCs/>
              </w:rPr>
            </w:pPr>
          </w:p>
          <w:p w:rsidR="00F64249" w:rsidRPr="008F2C60" w:rsidRDefault="00F64249" w:rsidP="00F64249">
            <w:pPr>
              <w:spacing w:after="0" w:line="240" w:lineRule="auto"/>
              <w:rPr>
                <w:rFonts w:cstheme="minorHAnsi"/>
                <w:b/>
              </w:rPr>
            </w:pPr>
            <w:r w:rsidRPr="008F2C60">
              <w:rPr>
                <w:rFonts w:cstheme="minorHAnsi"/>
                <w:b/>
              </w:rPr>
              <w:t>Cilji in kompetence:</w:t>
            </w:r>
          </w:p>
        </w:tc>
        <w:tc>
          <w:tcPr>
            <w:tcW w:w="152" w:type="dxa"/>
            <w:gridSpan w:val="2"/>
          </w:tcPr>
          <w:p w:rsidR="00F64249" w:rsidRPr="008F2C60" w:rsidRDefault="00F64249" w:rsidP="00F64249">
            <w:pPr>
              <w:spacing w:after="0" w:line="240" w:lineRule="auto"/>
              <w:rPr>
                <w:rFonts w:cstheme="minorHAnsi"/>
                <w:b/>
              </w:rPr>
            </w:pPr>
          </w:p>
        </w:tc>
        <w:tc>
          <w:tcPr>
            <w:tcW w:w="4821" w:type="dxa"/>
            <w:gridSpan w:val="2"/>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64249" w:rsidRPr="008F2C60" w:rsidTr="00F64249">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64249" w:rsidRPr="008F2C60" w:rsidRDefault="00F64249" w:rsidP="00F64249">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64249" w:rsidRPr="008F2C60" w:rsidRDefault="00F64249" w:rsidP="00F64249">
            <w:pPr>
              <w:numPr>
                <w:ilvl w:val="0"/>
                <w:numId w:val="5"/>
              </w:numPr>
              <w:spacing w:after="0" w:line="240" w:lineRule="auto"/>
              <w:rPr>
                <w:rFonts w:cstheme="minorHAnsi"/>
              </w:rPr>
            </w:pPr>
            <w:r w:rsidRPr="008F2C60">
              <w:rPr>
                <w:rFonts w:cstheme="minorHAnsi"/>
              </w:rPr>
              <w:t>Umetniško glasbeno izražanje</w:t>
            </w:r>
          </w:p>
          <w:p w:rsidR="00F64249" w:rsidRPr="008F2C60" w:rsidRDefault="00F64249" w:rsidP="00F64249">
            <w:pPr>
              <w:numPr>
                <w:ilvl w:val="0"/>
                <w:numId w:val="5"/>
              </w:numPr>
              <w:spacing w:after="0" w:line="240" w:lineRule="auto"/>
              <w:rPr>
                <w:rFonts w:cstheme="minorHAnsi"/>
              </w:rPr>
            </w:pPr>
            <w:r w:rsidRPr="008F2C60">
              <w:rPr>
                <w:rFonts w:cstheme="minorHAnsi"/>
              </w:rPr>
              <w:t>Obvladovanje najzahtevnejših glasbeno-tehničnih izvajalskih elementov</w:t>
            </w:r>
          </w:p>
          <w:p w:rsidR="00F64249" w:rsidRPr="008F2C60" w:rsidRDefault="00F64249" w:rsidP="00F64249">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64249" w:rsidRPr="008F2C60" w:rsidRDefault="00F64249" w:rsidP="00F64249">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64249" w:rsidRPr="008F2C60" w:rsidRDefault="00F64249" w:rsidP="00F64249">
            <w:pPr>
              <w:numPr>
                <w:ilvl w:val="0"/>
                <w:numId w:val="5"/>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64249" w:rsidRPr="008F2C60" w:rsidRDefault="00F64249" w:rsidP="00F64249">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p>
        </w:tc>
      </w:tr>
      <w:tr w:rsidR="00F64249" w:rsidRPr="008F2C60" w:rsidTr="00F64249">
        <w:trPr>
          <w:trHeight w:val="117"/>
        </w:trPr>
        <w:tc>
          <w:tcPr>
            <w:tcW w:w="4727" w:type="dxa"/>
            <w:gridSpan w:val="3"/>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Predvideni študijski rezultati:</w:t>
            </w:r>
          </w:p>
        </w:tc>
        <w:tc>
          <w:tcPr>
            <w:tcW w:w="142" w:type="dxa"/>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p>
        </w:tc>
        <w:tc>
          <w:tcPr>
            <w:tcW w:w="4821" w:type="dxa"/>
            <w:gridSpan w:val="2"/>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Intendedlearningoutcomes:</w:t>
            </w:r>
          </w:p>
        </w:tc>
      </w:tr>
      <w:tr w:rsidR="00F64249" w:rsidRPr="008F2C60" w:rsidTr="00F64249">
        <w:trPr>
          <w:trHeight w:val="1387"/>
        </w:trPr>
        <w:tc>
          <w:tcPr>
            <w:tcW w:w="4727" w:type="dxa"/>
            <w:gridSpan w:val="3"/>
            <w:tcBorders>
              <w:top w:val="single" w:sz="4" w:space="0" w:color="auto"/>
              <w:left w:val="single" w:sz="4" w:space="0" w:color="auto"/>
              <w:bottom w:val="nil"/>
              <w:right w:val="single" w:sz="4" w:space="0" w:color="auto"/>
            </w:tcBorders>
          </w:tcPr>
          <w:p w:rsidR="00F64249" w:rsidRPr="008F2C60" w:rsidRDefault="00F64249" w:rsidP="00F64249">
            <w:pPr>
              <w:spacing w:after="0" w:line="240" w:lineRule="auto"/>
              <w:rPr>
                <w:rFonts w:cstheme="minorHAnsi"/>
              </w:rPr>
            </w:pPr>
            <w:r w:rsidRPr="008F2C60">
              <w:rPr>
                <w:rFonts w:cstheme="minorHAnsi"/>
              </w:rPr>
              <w:t>Znanje in razumevanje:</w:t>
            </w:r>
          </w:p>
          <w:p w:rsidR="00F64249" w:rsidRPr="008F2C60" w:rsidRDefault="00F64249" w:rsidP="00F64249">
            <w:pPr>
              <w:numPr>
                <w:ilvl w:val="0"/>
                <w:numId w:val="7"/>
              </w:numPr>
              <w:spacing w:after="0" w:line="240" w:lineRule="auto"/>
              <w:rPr>
                <w:rFonts w:cstheme="minorHAnsi"/>
              </w:rPr>
            </w:pPr>
            <w:r w:rsidRPr="008F2C60">
              <w:rPr>
                <w:rFonts w:cstheme="minorHAnsi"/>
              </w:rPr>
              <w:t>Sposobnost samostojne priprave koncertnega programa</w:t>
            </w:r>
          </w:p>
          <w:p w:rsidR="00F64249" w:rsidRPr="008F2C60" w:rsidRDefault="00F64249" w:rsidP="00F64249">
            <w:pPr>
              <w:numPr>
                <w:ilvl w:val="0"/>
                <w:numId w:val="7"/>
              </w:numPr>
              <w:spacing w:after="0" w:line="240" w:lineRule="auto"/>
              <w:rPr>
                <w:rFonts w:cstheme="minorHAnsi"/>
              </w:rPr>
            </w:pPr>
            <w:r w:rsidRPr="008F2C60">
              <w:rPr>
                <w:rFonts w:cstheme="minorHAnsi"/>
              </w:rPr>
              <w:t>Sposobnost kreativnega pristopa k lastni interpretaciji del</w:t>
            </w:r>
          </w:p>
          <w:p w:rsidR="00F64249" w:rsidRPr="008F2C60" w:rsidRDefault="00F64249" w:rsidP="00F64249">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64249" w:rsidRPr="008F2C60" w:rsidRDefault="00F64249" w:rsidP="00F64249">
            <w:pPr>
              <w:numPr>
                <w:ilvl w:val="0"/>
                <w:numId w:val="7"/>
              </w:numPr>
              <w:spacing w:after="0" w:line="240" w:lineRule="auto"/>
              <w:rPr>
                <w:rFonts w:cstheme="minorHAnsi"/>
              </w:rPr>
            </w:pPr>
            <w:r w:rsidRPr="008F2C60">
              <w:rPr>
                <w:rFonts w:cstheme="minorHAnsi"/>
              </w:rPr>
              <w:t>Sposobnost igranja v predpisanih tempih</w:t>
            </w:r>
          </w:p>
          <w:p w:rsidR="00F64249" w:rsidRPr="008F2C60" w:rsidRDefault="00F64249" w:rsidP="00F64249">
            <w:pPr>
              <w:numPr>
                <w:ilvl w:val="0"/>
                <w:numId w:val="7"/>
              </w:numPr>
              <w:spacing w:after="0" w:line="240" w:lineRule="auto"/>
              <w:rPr>
                <w:rFonts w:cstheme="minorHAnsi"/>
              </w:rPr>
            </w:pPr>
            <w:r w:rsidRPr="008F2C60">
              <w:rPr>
                <w:rFonts w:cstheme="minorHAnsi"/>
              </w:rPr>
              <w:t xml:space="preserve">Sposobnost samostojnega glasbeno-umetniškega izražanja v stilno ustrezni </w:t>
            </w:r>
            <w:r w:rsidRPr="008F2C60">
              <w:rPr>
                <w:rFonts w:cstheme="minorHAnsi"/>
              </w:rPr>
              <w:lastRenderedPageBreak/>
              <w:t>interpretaciji z ustreznim tonom na osnovi analize</w:t>
            </w:r>
          </w:p>
          <w:p w:rsidR="00F64249" w:rsidRPr="008F2C60" w:rsidRDefault="00F64249" w:rsidP="00F64249">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64249" w:rsidRPr="008F2C60" w:rsidRDefault="00F64249" w:rsidP="00F64249">
            <w:pPr>
              <w:spacing w:after="0" w:line="240" w:lineRule="auto"/>
              <w:rPr>
                <w:rFonts w:cstheme="minorHAnsi"/>
              </w:rPr>
            </w:pPr>
          </w:p>
          <w:p w:rsidR="00F64249" w:rsidRPr="008F2C60" w:rsidRDefault="00F64249" w:rsidP="00F64249">
            <w:pPr>
              <w:spacing w:after="0" w:line="240" w:lineRule="auto"/>
              <w:rPr>
                <w:rFonts w:cstheme="minorHAnsi"/>
              </w:rPr>
            </w:pPr>
          </w:p>
          <w:p w:rsidR="00F64249" w:rsidRPr="008F2C60" w:rsidRDefault="00F64249" w:rsidP="00F64249">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64249" w:rsidRPr="008F2C60" w:rsidRDefault="00F64249" w:rsidP="00F64249">
            <w:pPr>
              <w:spacing w:after="0" w:line="240" w:lineRule="auto"/>
              <w:rPr>
                <w:rFonts w:cstheme="minorHAnsi"/>
              </w:rPr>
            </w:pPr>
            <w:r w:rsidRPr="008F2C60">
              <w:rPr>
                <w:rFonts w:cstheme="minorHAnsi"/>
              </w:rPr>
              <w:t>Knowledgeandunderstanding:</w:t>
            </w:r>
          </w:p>
          <w:p w:rsidR="00F64249" w:rsidRPr="008F2C60" w:rsidRDefault="00F64249" w:rsidP="00F64249">
            <w:pPr>
              <w:spacing w:after="0" w:line="240" w:lineRule="auto"/>
              <w:rPr>
                <w:rFonts w:cstheme="minorHAnsi"/>
              </w:rPr>
            </w:pPr>
          </w:p>
          <w:p w:rsidR="00F64249" w:rsidRPr="008F2C60" w:rsidRDefault="00F64249" w:rsidP="00F64249">
            <w:pPr>
              <w:spacing w:after="0" w:line="240" w:lineRule="auto"/>
              <w:rPr>
                <w:rFonts w:cstheme="minorHAnsi"/>
              </w:rPr>
            </w:pPr>
          </w:p>
        </w:tc>
      </w:tr>
      <w:tr w:rsidR="00F64249" w:rsidRPr="008F2C60" w:rsidTr="00F64249">
        <w:trPr>
          <w:trHeight w:val="1417"/>
        </w:trPr>
        <w:tc>
          <w:tcPr>
            <w:tcW w:w="4727" w:type="dxa"/>
            <w:gridSpan w:val="3"/>
            <w:tcBorders>
              <w:top w:val="nil"/>
              <w:left w:val="single" w:sz="4" w:space="0" w:color="auto"/>
              <w:bottom w:val="single" w:sz="4" w:space="0" w:color="auto"/>
              <w:right w:val="single" w:sz="4" w:space="0" w:color="auto"/>
            </w:tcBorders>
          </w:tcPr>
          <w:p w:rsidR="00F64249" w:rsidRPr="008F2C60" w:rsidRDefault="00F64249" w:rsidP="00F64249">
            <w:pPr>
              <w:numPr>
                <w:ilvl w:val="0"/>
                <w:numId w:val="6"/>
              </w:numPr>
              <w:spacing w:after="0" w:line="240" w:lineRule="auto"/>
              <w:rPr>
                <w:rFonts w:cstheme="minorHAnsi"/>
              </w:rPr>
            </w:pPr>
            <w:r w:rsidRPr="008F2C60">
              <w:rPr>
                <w:rFonts w:cstheme="minorHAnsi"/>
              </w:rPr>
              <w:t>Uporaba pridobljenih znanj interpretacije pri izvajalski praksi</w:t>
            </w:r>
          </w:p>
          <w:p w:rsidR="00F64249" w:rsidRPr="008F2C60" w:rsidRDefault="00F64249" w:rsidP="00F64249">
            <w:pPr>
              <w:numPr>
                <w:ilvl w:val="0"/>
                <w:numId w:val="8"/>
              </w:numPr>
              <w:spacing w:after="0" w:line="240" w:lineRule="auto"/>
              <w:rPr>
                <w:rFonts w:cstheme="minorHAnsi"/>
              </w:rPr>
            </w:pPr>
            <w:r w:rsidRPr="008F2C60">
              <w:rPr>
                <w:rFonts w:cstheme="minorHAnsi"/>
              </w:rPr>
              <w:t>Vrednotenje interpretacije</w:t>
            </w:r>
          </w:p>
          <w:p w:rsidR="00F64249" w:rsidRPr="008F2C60" w:rsidRDefault="00F64249" w:rsidP="00F64249">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64249" w:rsidRPr="008F2C60" w:rsidRDefault="00F64249" w:rsidP="00F64249">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p>
        </w:tc>
      </w:tr>
      <w:tr w:rsidR="00F64249" w:rsidRPr="008F2C60" w:rsidTr="00F64249">
        <w:tc>
          <w:tcPr>
            <w:tcW w:w="4727" w:type="dxa"/>
            <w:gridSpan w:val="3"/>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Metode poučevanja in učenja:</w:t>
            </w:r>
          </w:p>
        </w:tc>
        <w:tc>
          <w:tcPr>
            <w:tcW w:w="142" w:type="dxa"/>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p>
        </w:tc>
        <w:tc>
          <w:tcPr>
            <w:tcW w:w="4821" w:type="dxa"/>
            <w:gridSpan w:val="2"/>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Learningandteachingmethods:</w:t>
            </w:r>
          </w:p>
        </w:tc>
      </w:tr>
      <w:tr w:rsidR="00F64249" w:rsidRPr="008F2C60" w:rsidTr="00F64249">
        <w:trPr>
          <w:trHeight w:val="444"/>
        </w:trPr>
        <w:tc>
          <w:tcPr>
            <w:tcW w:w="4727" w:type="dxa"/>
            <w:gridSpan w:val="3"/>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r w:rsidRPr="008F2C60">
              <w:rPr>
                <w:rFonts w:cstheme="minorHAnsi"/>
              </w:rPr>
              <w:t>Individualno delo s študentom:</w:t>
            </w:r>
          </w:p>
          <w:p w:rsidR="00F64249" w:rsidRPr="008F2C60" w:rsidRDefault="00F64249" w:rsidP="00F64249">
            <w:pPr>
              <w:spacing w:after="0" w:line="240" w:lineRule="auto"/>
              <w:rPr>
                <w:rFonts w:cstheme="minorHAnsi"/>
              </w:rPr>
            </w:pPr>
            <w:r w:rsidRPr="008F2C60">
              <w:rPr>
                <w:rFonts w:cstheme="minorHAnsi"/>
              </w:rPr>
              <w:t>Izvajalska praksa</w:t>
            </w:r>
          </w:p>
        </w:tc>
        <w:tc>
          <w:tcPr>
            <w:tcW w:w="142" w:type="dxa"/>
            <w:tcBorders>
              <w:top w:val="nil"/>
              <w:left w:val="single" w:sz="4" w:space="0" w:color="auto"/>
              <w:bottom w:val="nil"/>
              <w:right w:val="single" w:sz="4" w:space="0" w:color="auto"/>
            </w:tcBorders>
          </w:tcPr>
          <w:p w:rsidR="00F64249" w:rsidRPr="008F2C60" w:rsidRDefault="00F64249" w:rsidP="00F64249">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p>
        </w:tc>
      </w:tr>
      <w:tr w:rsidR="00F64249" w:rsidRPr="008F2C60" w:rsidTr="00F64249">
        <w:tc>
          <w:tcPr>
            <w:tcW w:w="4020" w:type="dxa"/>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hideMark/>
          </w:tcPr>
          <w:p w:rsidR="00F64249" w:rsidRDefault="00F64249" w:rsidP="00F64249">
            <w:pPr>
              <w:spacing w:after="0" w:line="240" w:lineRule="auto"/>
              <w:rPr>
                <w:rFonts w:cstheme="minorHAnsi"/>
              </w:rPr>
            </w:pPr>
          </w:p>
          <w:p w:rsidR="00F64249" w:rsidRPr="008F2C60" w:rsidRDefault="00F64249" w:rsidP="00F64249">
            <w:pPr>
              <w:spacing w:after="0" w:line="240" w:lineRule="auto"/>
              <w:rPr>
                <w:rFonts w:cstheme="minorHAnsi"/>
              </w:rPr>
            </w:pPr>
            <w:r w:rsidRPr="008F2C60">
              <w:rPr>
                <w:rFonts w:cstheme="minorHAnsi"/>
              </w:rPr>
              <w:t>Delež (v %) /</w:t>
            </w:r>
          </w:p>
          <w:p w:rsidR="00F64249" w:rsidRPr="008F2C60" w:rsidRDefault="00F64249" w:rsidP="00F64249">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64249" w:rsidRPr="008F2C60" w:rsidRDefault="00F64249" w:rsidP="00F64249">
            <w:pPr>
              <w:spacing w:after="0" w:line="240" w:lineRule="auto"/>
              <w:rPr>
                <w:rFonts w:cstheme="minorHAnsi"/>
                <w:b/>
              </w:rPr>
            </w:pPr>
          </w:p>
          <w:p w:rsidR="00F64249"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Assessment:</w:t>
            </w:r>
          </w:p>
        </w:tc>
      </w:tr>
      <w:tr w:rsidR="00F64249" w:rsidRPr="008F2C60" w:rsidTr="00F64249">
        <w:trPr>
          <w:trHeight w:val="567"/>
        </w:trPr>
        <w:tc>
          <w:tcPr>
            <w:tcW w:w="4020" w:type="dxa"/>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r w:rsidRPr="008F2C60">
              <w:rPr>
                <w:rFonts w:cstheme="minorHAnsi"/>
              </w:rPr>
              <w:t>Ustrezna količina predelane snovi med študijskim letom mora obsegati najmanj:</w:t>
            </w:r>
          </w:p>
          <w:p w:rsidR="00F64249" w:rsidRPr="008F2C60" w:rsidRDefault="00F64249" w:rsidP="00F64249">
            <w:pPr>
              <w:spacing w:after="0" w:line="240" w:lineRule="auto"/>
              <w:rPr>
                <w:rFonts w:cstheme="minorHAnsi"/>
              </w:rPr>
            </w:pPr>
            <w:r w:rsidRPr="008F2C60">
              <w:rPr>
                <w:rFonts w:cstheme="minorHAnsi"/>
              </w:rPr>
              <w:t xml:space="preserve">     -Eno večstavčno sonato L. v. Beethovna ali</w:t>
            </w:r>
          </w:p>
          <w:p w:rsidR="00F64249" w:rsidRPr="008F2C60" w:rsidRDefault="00F64249" w:rsidP="00F64249">
            <w:pPr>
              <w:spacing w:after="0" w:line="240" w:lineRule="auto"/>
              <w:rPr>
                <w:rFonts w:cstheme="minorHAnsi"/>
              </w:rPr>
            </w:pPr>
            <w:r w:rsidRPr="008F2C60">
              <w:rPr>
                <w:rFonts w:cstheme="minorHAnsi"/>
              </w:rPr>
              <w:t xml:space="preserve">       drugega avtorja</w:t>
            </w:r>
          </w:p>
          <w:p w:rsidR="00F64249" w:rsidRPr="008F2C60" w:rsidRDefault="00F64249" w:rsidP="00F64249">
            <w:pPr>
              <w:spacing w:after="0" w:line="240" w:lineRule="auto"/>
              <w:rPr>
                <w:rFonts w:cstheme="minorHAnsi"/>
              </w:rPr>
            </w:pPr>
            <w:r w:rsidRPr="008F2C60">
              <w:rPr>
                <w:rFonts w:cstheme="minorHAnsi"/>
              </w:rPr>
              <w:t xml:space="preserve">     -Eno fugo, ki je lahko del ciklične skladbe</w:t>
            </w:r>
          </w:p>
          <w:p w:rsidR="00F64249" w:rsidRPr="008F2C60" w:rsidRDefault="00F64249" w:rsidP="00F64249">
            <w:pPr>
              <w:spacing w:after="0" w:line="240" w:lineRule="auto"/>
              <w:rPr>
                <w:rFonts w:cstheme="minorHAnsi"/>
              </w:rPr>
            </w:pPr>
            <w:r w:rsidRPr="008F2C60">
              <w:rPr>
                <w:rFonts w:cstheme="minorHAnsi"/>
              </w:rPr>
              <w:t xml:space="preserve">     -Delo slovenskega avtorja</w:t>
            </w:r>
          </w:p>
          <w:p w:rsidR="00F64249" w:rsidRPr="008F2C60" w:rsidRDefault="00F64249" w:rsidP="00F64249">
            <w:pPr>
              <w:spacing w:after="0" w:line="240" w:lineRule="auto"/>
              <w:rPr>
                <w:rFonts w:cstheme="minorHAnsi"/>
              </w:rPr>
            </w:pPr>
            <w:r w:rsidRPr="008F2C60">
              <w:rPr>
                <w:rFonts w:cstheme="minorHAnsi"/>
              </w:rPr>
              <w:t xml:space="preserve">     -Več pomembnih del iz obdobij baroka, </w:t>
            </w:r>
          </w:p>
          <w:p w:rsidR="00F64249" w:rsidRPr="008F2C60" w:rsidRDefault="00F64249" w:rsidP="00F64249">
            <w:pPr>
              <w:spacing w:after="0" w:line="240" w:lineRule="auto"/>
              <w:rPr>
                <w:rFonts w:cstheme="minorHAnsi"/>
              </w:rPr>
            </w:pPr>
            <w:r w:rsidRPr="008F2C60">
              <w:rPr>
                <w:rFonts w:cstheme="minorHAnsi"/>
              </w:rPr>
              <w:t xml:space="preserve">       predklasike, klasike, </w:t>
            </w:r>
          </w:p>
          <w:p w:rsidR="00F64249" w:rsidRPr="008F2C60" w:rsidRDefault="00F64249" w:rsidP="00F64249">
            <w:pPr>
              <w:spacing w:after="0" w:line="240" w:lineRule="auto"/>
              <w:rPr>
                <w:rFonts w:cstheme="minorHAnsi"/>
              </w:rPr>
            </w:pPr>
            <w:r w:rsidRPr="008F2C60">
              <w:rPr>
                <w:rFonts w:cstheme="minorHAnsi"/>
              </w:rPr>
              <w:t xml:space="preserve">       romantike, impresionizma</w:t>
            </w:r>
          </w:p>
          <w:p w:rsidR="00F64249" w:rsidRPr="008F2C60" w:rsidRDefault="00F64249" w:rsidP="00F64249">
            <w:pPr>
              <w:pStyle w:val="Brezrazmikov"/>
              <w:rPr>
                <w:rFonts w:cstheme="minorHAnsi"/>
              </w:rPr>
            </w:pPr>
            <w:r w:rsidRPr="008F2C60">
              <w:rPr>
                <w:rFonts w:cstheme="minorHAnsi"/>
              </w:rPr>
              <w:t xml:space="preserve">       in sodobnosti.</w:t>
            </w:r>
          </w:p>
          <w:p w:rsidR="00F64249" w:rsidRPr="008F2C60" w:rsidRDefault="00F64249" w:rsidP="00F64249">
            <w:pPr>
              <w:pStyle w:val="Brezrazmikov"/>
              <w:rPr>
                <w:rFonts w:cstheme="minorHAnsi"/>
              </w:rPr>
            </w:pPr>
          </w:p>
          <w:p w:rsidR="00F64249" w:rsidRPr="008F2C60" w:rsidRDefault="00F64249" w:rsidP="00F64249">
            <w:pPr>
              <w:pStyle w:val="Brezrazmikov"/>
              <w:rPr>
                <w:rFonts w:cstheme="minorHAnsi"/>
              </w:rPr>
            </w:pPr>
            <w:r w:rsidRPr="008F2C60">
              <w:rPr>
                <w:rFonts w:cstheme="minorHAnsi"/>
              </w:rPr>
              <w:t>Po zaključenih predavanjih mora študent izvesti javni klavirski recital dolžine 70 do 90 minut, ki je del magistrske naloge. Program, ki se v celoti izvaja na pamet, mora obsegati:</w:t>
            </w:r>
          </w:p>
          <w:p w:rsidR="00F64249" w:rsidRPr="008F2C60" w:rsidRDefault="00F64249" w:rsidP="00A24D9C">
            <w:pPr>
              <w:pStyle w:val="Brezrazmikov"/>
              <w:numPr>
                <w:ilvl w:val="0"/>
                <w:numId w:val="89"/>
              </w:numPr>
              <w:rPr>
                <w:rFonts w:cstheme="minorHAnsi"/>
              </w:rPr>
            </w:pPr>
            <w:r w:rsidRPr="008F2C60">
              <w:rPr>
                <w:rFonts w:cstheme="minorHAnsi"/>
              </w:rPr>
              <w:t xml:space="preserve">Dela najmanj treh različnih stilnih obdobij </w:t>
            </w:r>
          </w:p>
          <w:p w:rsidR="00F64249" w:rsidRPr="008F2C60" w:rsidRDefault="00F64249" w:rsidP="00A24D9C">
            <w:pPr>
              <w:pStyle w:val="Brezrazmikov"/>
              <w:numPr>
                <w:ilvl w:val="0"/>
                <w:numId w:val="89"/>
              </w:numPr>
              <w:rPr>
                <w:rFonts w:cstheme="minorHAnsi"/>
              </w:rPr>
            </w:pPr>
            <w:r w:rsidRPr="008F2C60">
              <w:rPr>
                <w:rFonts w:cstheme="minorHAnsi"/>
              </w:rPr>
              <w:t xml:space="preserve">Sonato L. v. Beethovna, ki jo izbere med opusi 53, 57, 81a, 101, 106, 109, 110 in 111. </w:t>
            </w:r>
          </w:p>
          <w:p w:rsidR="00F64249" w:rsidRPr="008F2C60" w:rsidRDefault="00F64249" w:rsidP="00F64249">
            <w:pPr>
              <w:pStyle w:val="Brezrazmikov"/>
              <w:ind w:left="720"/>
              <w:rPr>
                <w:rFonts w:cstheme="minorHAnsi"/>
              </w:rPr>
            </w:pPr>
            <w:r w:rsidRPr="008F2C60">
              <w:rPr>
                <w:rFonts w:cstheme="minorHAnsi"/>
              </w:rPr>
              <w:t>Če je kandidat omenjeno delo igral že na izpitu M1, lahko igra tudi večstavčno sonato drugega avtorja.</w:t>
            </w:r>
          </w:p>
          <w:p w:rsidR="00F64249" w:rsidRPr="008F2C60" w:rsidRDefault="00F64249" w:rsidP="00A24D9C">
            <w:pPr>
              <w:pStyle w:val="Brezrazmikov"/>
              <w:numPr>
                <w:ilvl w:val="0"/>
                <w:numId w:val="89"/>
              </w:numPr>
              <w:rPr>
                <w:rFonts w:cstheme="minorHAnsi"/>
              </w:rPr>
            </w:pPr>
            <w:r w:rsidRPr="008F2C60">
              <w:rPr>
                <w:rFonts w:cstheme="minorHAnsi"/>
              </w:rPr>
              <w:t>Eno fugo, ki je lahko tudi stavek cikličnega dela</w:t>
            </w:r>
          </w:p>
          <w:p w:rsidR="00F64249" w:rsidRPr="008F2C60" w:rsidRDefault="00F64249" w:rsidP="00A24D9C">
            <w:pPr>
              <w:pStyle w:val="Brezrazmikov"/>
              <w:numPr>
                <w:ilvl w:val="0"/>
                <w:numId w:val="89"/>
              </w:numPr>
              <w:rPr>
                <w:rFonts w:cstheme="minorHAnsi"/>
              </w:rPr>
            </w:pPr>
            <w:r w:rsidRPr="008F2C60">
              <w:rPr>
                <w:rFonts w:cstheme="minorHAnsi"/>
              </w:rPr>
              <w:t>Eno delo slovenskega avtorja</w:t>
            </w:r>
          </w:p>
          <w:p w:rsidR="00F64249" w:rsidRPr="008F2C60" w:rsidRDefault="00F64249" w:rsidP="00A24D9C">
            <w:pPr>
              <w:pStyle w:val="Odstavekseznama"/>
              <w:numPr>
                <w:ilvl w:val="0"/>
                <w:numId w:val="89"/>
              </w:numPr>
              <w:rPr>
                <w:rFonts w:cstheme="minorHAnsi"/>
              </w:rPr>
            </w:pPr>
            <w:r w:rsidRPr="008F2C60">
              <w:rPr>
                <w:rFonts w:cstheme="minorHAnsi"/>
              </w:rPr>
              <w:t xml:space="preserve">Skladbe po izbiri </w:t>
            </w:r>
          </w:p>
          <w:p w:rsidR="00F64249" w:rsidRPr="008F2C60" w:rsidRDefault="00F64249" w:rsidP="00F64249">
            <w:pPr>
              <w:spacing w:after="0" w:line="240" w:lineRule="auto"/>
              <w:rPr>
                <w:rFonts w:cstheme="minorHAnsi"/>
              </w:rPr>
            </w:pPr>
            <w:r w:rsidRPr="008F2C60">
              <w:rPr>
                <w:rFonts w:cstheme="minorHAnsi"/>
              </w:rPr>
              <w:t>Program ne sme vsebovati skladb, ki jih je kandidat igral na izpitu iz glavnega predmeta M1 (prvi letnik).</w:t>
            </w:r>
          </w:p>
          <w:p w:rsidR="00F64249" w:rsidRPr="008F2C60" w:rsidRDefault="00F64249" w:rsidP="00F64249">
            <w:pPr>
              <w:spacing w:after="0" w:line="240" w:lineRule="auto"/>
              <w:rPr>
                <w:rFonts w:cstheme="minorHAnsi"/>
              </w:rPr>
            </w:pPr>
            <w:r w:rsidRPr="008F2C60">
              <w:rPr>
                <w:rFonts w:cstheme="minorHAnsi"/>
              </w:rPr>
              <w:t xml:space="preserve"> </w:t>
            </w:r>
          </w:p>
          <w:p w:rsidR="00F64249" w:rsidRPr="008F2C60" w:rsidRDefault="00F64249" w:rsidP="00F64249">
            <w:pPr>
              <w:spacing w:after="0" w:line="240" w:lineRule="auto"/>
              <w:rPr>
                <w:rFonts w:cstheme="minorHAnsi"/>
              </w:rPr>
            </w:pPr>
            <w:r w:rsidRPr="008F2C60">
              <w:rPr>
                <w:rFonts w:cstheme="minorHAnsi"/>
              </w:rPr>
              <w:t>Ocenjevalna lestvica:</w:t>
            </w:r>
          </w:p>
          <w:p w:rsidR="00F64249" w:rsidRPr="008F2C60" w:rsidRDefault="00F64249" w:rsidP="00F64249">
            <w:pPr>
              <w:spacing w:after="0" w:line="240" w:lineRule="auto"/>
              <w:rPr>
                <w:rFonts w:cstheme="minorHAnsi"/>
              </w:rPr>
            </w:pPr>
            <w:r w:rsidRPr="008F2C60">
              <w:rPr>
                <w:rFonts w:cstheme="minorHAnsi"/>
                <w:bCs/>
              </w:rPr>
              <w:lastRenderedPageBreak/>
              <w:t>1-5 (negativno) oz. 6-10 (pozitivno)  v skladu s Statutom UL in pravilniki AG</w:t>
            </w:r>
            <w:r w:rsidRPr="008F2C60">
              <w:rPr>
                <w:rFonts w:cstheme="minorHAnsi"/>
              </w:rPr>
              <w:t xml:space="preserve">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64249" w:rsidRPr="008F2C60" w:rsidRDefault="00F64249" w:rsidP="00F64249">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hideMark/>
          </w:tcPr>
          <w:p w:rsidR="00F64249" w:rsidRPr="008F2C60" w:rsidRDefault="00F64249" w:rsidP="00F64249">
            <w:pPr>
              <w:spacing w:after="0" w:line="240" w:lineRule="auto"/>
              <w:rPr>
                <w:rFonts w:cstheme="minorHAnsi"/>
                <w:b/>
              </w:rPr>
            </w:pPr>
            <w:r w:rsidRPr="008F2C60">
              <w:rPr>
                <w:rFonts w:cstheme="minorHAnsi"/>
              </w:rPr>
              <w:t>Type (examination, oral, coursework, project):</w:t>
            </w:r>
          </w:p>
        </w:tc>
      </w:tr>
      <w:tr w:rsidR="00F64249" w:rsidRPr="008F2C60" w:rsidTr="00F64249">
        <w:tc>
          <w:tcPr>
            <w:tcW w:w="9690" w:type="dxa"/>
            <w:gridSpan w:val="6"/>
            <w:tcBorders>
              <w:top w:val="single" w:sz="4" w:space="0" w:color="auto"/>
              <w:left w:val="nil"/>
              <w:bottom w:val="single" w:sz="4" w:space="0" w:color="auto"/>
              <w:right w:val="nil"/>
            </w:tcBorders>
          </w:tcPr>
          <w:p w:rsidR="00F64249" w:rsidRPr="008F2C60" w:rsidRDefault="00F64249" w:rsidP="00F64249">
            <w:pPr>
              <w:spacing w:after="0" w:line="240" w:lineRule="auto"/>
              <w:rPr>
                <w:rFonts w:cstheme="minorHAnsi"/>
                <w:b/>
              </w:rPr>
            </w:pPr>
          </w:p>
          <w:p w:rsidR="00F64249" w:rsidRPr="008F2C60" w:rsidRDefault="00F64249" w:rsidP="00F64249">
            <w:pPr>
              <w:spacing w:after="0" w:line="240" w:lineRule="auto"/>
              <w:rPr>
                <w:rFonts w:cstheme="minorHAnsi"/>
                <w:b/>
              </w:rPr>
            </w:pPr>
            <w:r w:rsidRPr="008F2C60">
              <w:rPr>
                <w:rFonts w:cstheme="minorHAnsi"/>
                <w:b/>
              </w:rPr>
              <w:t xml:space="preserve">Reference nosilca / Lecturer's references: </w:t>
            </w:r>
          </w:p>
        </w:tc>
      </w:tr>
      <w:tr w:rsidR="00F64249" w:rsidRPr="008F2C60" w:rsidTr="00F64249">
        <w:tc>
          <w:tcPr>
            <w:tcW w:w="9690" w:type="dxa"/>
            <w:gridSpan w:val="6"/>
            <w:tcBorders>
              <w:top w:val="single" w:sz="4" w:space="0" w:color="auto"/>
              <w:left w:val="single" w:sz="4" w:space="0" w:color="auto"/>
              <w:bottom w:val="single" w:sz="4" w:space="0" w:color="auto"/>
              <w:right w:val="single" w:sz="4" w:space="0" w:color="auto"/>
            </w:tcBorders>
          </w:tcPr>
          <w:p w:rsidR="00F64249" w:rsidRPr="008F2C60" w:rsidRDefault="00F64249" w:rsidP="00F64249">
            <w:pPr>
              <w:spacing w:after="0" w:line="240" w:lineRule="auto"/>
              <w:rPr>
                <w:rFonts w:cstheme="minorHAnsi"/>
              </w:rPr>
            </w:pPr>
            <w:r w:rsidRPr="008F2C60">
              <w:rPr>
                <w:rFonts w:cstheme="minorHAnsi"/>
              </w:rPr>
              <w:t>red. prof. Dubravka Tomšič Srebotnjak</w:t>
            </w:r>
          </w:p>
          <w:p w:rsidR="00F64249" w:rsidRPr="008F2C60" w:rsidRDefault="00F64249" w:rsidP="00A24D9C">
            <w:pPr>
              <w:pStyle w:val="Odstavekseznama"/>
              <w:numPr>
                <w:ilvl w:val="0"/>
                <w:numId w:val="83"/>
              </w:numPr>
              <w:tabs>
                <w:tab w:val="left" w:pos="720"/>
              </w:tabs>
              <w:rPr>
                <w:rFonts w:cstheme="minorHAnsi"/>
                <w:color w:val="000000"/>
              </w:rPr>
            </w:pPr>
            <w:r w:rsidRPr="008F2C60">
              <w:rPr>
                <w:rFonts w:cstheme="minorHAnsi"/>
                <w:color w:val="000000"/>
              </w:rPr>
              <w:t>Od 1987 posnela več kot osemdeset zgoščenk za založbe Vox Classics, Koch International, Pentagon Classics in IPO</w:t>
            </w:r>
          </w:p>
          <w:p w:rsidR="00F64249" w:rsidRPr="008F2C60" w:rsidRDefault="00F64249" w:rsidP="00A24D9C">
            <w:pPr>
              <w:pStyle w:val="Odstavekseznama"/>
              <w:numPr>
                <w:ilvl w:val="0"/>
                <w:numId w:val="83"/>
              </w:numPr>
              <w:tabs>
                <w:tab w:val="left" w:pos="720"/>
              </w:tabs>
              <w:rPr>
                <w:rFonts w:cstheme="minorHAnsi"/>
                <w:color w:val="000000"/>
              </w:rPr>
            </w:pPr>
            <w:r w:rsidRPr="008F2C60">
              <w:rPr>
                <w:rFonts w:cstheme="minorHAnsi"/>
                <w:color w:val="000000"/>
              </w:rPr>
              <w:t>Oktobra 2003 je prejela Grand Prix Lisztove družbe v Budimpešti za najboljšo ploščo leta z deli Liszta.</w:t>
            </w:r>
          </w:p>
          <w:p w:rsidR="00F64249" w:rsidRPr="008F2C60" w:rsidRDefault="00F64249" w:rsidP="00A24D9C">
            <w:pPr>
              <w:pStyle w:val="Odstavekseznama"/>
              <w:numPr>
                <w:ilvl w:val="0"/>
                <w:numId w:val="83"/>
              </w:numPr>
              <w:tabs>
                <w:tab w:val="left" w:pos="720"/>
              </w:tabs>
              <w:rPr>
                <w:rFonts w:cstheme="minorHAnsi"/>
                <w:color w:val="000000"/>
              </w:rPr>
            </w:pPr>
            <w:r w:rsidRPr="008F2C60">
              <w:rPr>
                <w:rFonts w:cstheme="minorHAnsi"/>
                <w:color w:val="000000"/>
              </w:rPr>
              <w:t xml:space="preserve">3. nagrada na tekmovanju </w:t>
            </w:r>
            <w:hyperlink r:id="rId17" w:tooltip="&quot;Ferruccio Busoni&quot; (članek še ni napisan)" w:history="1">
              <w:r w:rsidRPr="008F2C60">
                <w:rPr>
                  <w:rStyle w:val="Hiperpovezava"/>
                  <w:rFonts w:cstheme="minorHAnsi"/>
                  <w:color w:val="000000"/>
                </w:rPr>
                <w:t>"Ferruccio Busoni"</w:t>
              </w:r>
            </w:hyperlink>
            <w:r w:rsidRPr="008F2C60">
              <w:rPr>
                <w:rFonts w:cstheme="minorHAnsi"/>
                <w:color w:val="000000"/>
              </w:rPr>
              <w:t xml:space="preserve"> (Bolzano, 1961), </w:t>
            </w:r>
          </w:p>
          <w:p w:rsidR="00F64249" w:rsidRPr="008F2C60" w:rsidRDefault="00F64249" w:rsidP="00F64249">
            <w:pPr>
              <w:spacing w:after="0" w:line="240" w:lineRule="auto"/>
              <w:rPr>
                <w:rFonts w:cstheme="minorHAnsi"/>
              </w:rPr>
            </w:pPr>
            <w:r w:rsidRPr="008F2C60">
              <w:rPr>
                <w:rFonts w:cstheme="minorHAnsi"/>
              </w:rPr>
              <w:t>red. prof. Tatjana Ognjanovič</w:t>
            </w:r>
          </w:p>
          <w:p w:rsidR="00F64249" w:rsidRPr="008F2C60" w:rsidRDefault="00F64249" w:rsidP="00A24D9C">
            <w:pPr>
              <w:pStyle w:val="Odstavekseznama"/>
              <w:numPr>
                <w:ilvl w:val="0"/>
                <w:numId w:val="83"/>
              </w:numPr>
              <w:rPr>
                <w:rFonts w:cstheme="minorHAnsi"/>
              </w:rPr>
            </w:pPr>
            <w:r w:rsidRPr="008F2C60">
              <w:rPr>
                <w:rFonts w:cstheme="minorHAnsi"/>
                <w:color w:val="000000"/>
              </w:rPr>
              <w:t>2004: - CD plošča: L.van Beethoven: Zadnje klavirske sonate, ZKP RTV Slovenija</w:t>
            </w:r>
          </w:p>
          <w:p w:rsidR="00F64249" w:rsidRPr="008F2C60" w:rsidRDefault="00F64249" w:rsidP="00A24D9C">
            <w:pPr>
              <w:pStyle w:val="Odstavekseznama"/>
              <w:numPr>
                <w:ilvl w:val="0"/>
                <w:numId w:val="83"/>
              </w:numPr>
              <w:rPr>
                <w:rFonts w:cstheme="minorHAnsi"/>
              </w:rPr>
            </w:pPr>
            <w:r w:rsidRPr="008F2C60">
              <w:rPr>
                <w:rFonts w:cstheme="minorHAnsi"/>
                <w:color w:val="000000"/>
              </w:rPr>
              <w:t xml:space="preserve"> Recital v Ljubljani, Festival Spectrum, Stanovska dvorana na Ljubljanskem </w:t>
            </w:r>
            <w:r w:rsidRPr="008F2C60">
              <w:rPr>
                <w:rFonts w:cstheme="minorHAnsi"/>
                <w:color w:val="000000"/>
              </w:rPr>
              <w:br/>
              <w:t xml:space="preserve">  gradu (F.Chopin: Pozni klavirski opus) </w:t>
            </w:r>
          </w:p>
          <w:p w:rsidR="00F64249" w:rsidRPr="008F2C60" w:rsidRDefault="00F64249" w:rsidP="00A24D9C">
            <w:pPr>
              <w:pStyle w:val="Odstavekseznama"/>
              <w:numPr>
                <w:ilvl w:val="0"/>
                <w:numId w:val="83"/>
              </w:numPr>
              <w:rPr>
                <w:rFonts w:cstheme="minorHAnsi"/>
              </w:rPr>
            </w:pPr>
            <w:r w:rsidRPr="008F2C60">
              <w:rPr>
                <w:rFonts w:cstheme="minorHAnsi"/>
                <w:color w:val="000000"/>
              </w:rPr>
              <w:t>2006:     - New York, Carnegie Hall, Trio Amael (Škerjanc, Piazzola)</w:t>
            </w:r>
          </w:p>
          <w:p w:rsidR="00F64249" w:rsidRPr="008F2C60" w:rsidRDefault="00F64249" w:rsidP="00F64249">
            <w:pPr>
              <w:spacing w:after="0" w:line="240" w:lineRule="auto"/>
              <w:rPr>
                <w:rFonts w:cstheme="minorHAnsi"/>
              </w:rPr>
            </w:pPr>
            <w:r w:rsidRPr="008F2C60">
              <w:rPr>
                <w:rFonts w:cstheme="minorHAnsi"/>
              </w:rPr>
              <w:t>red. prof. Hinko Haas</w:t>
            </w:r>
          </w:p>
          <w:p w:rsidR="00F64249" w:rsidRPr="008F2C60" w:rsidRDefault="00F64249" w:rsidP="00A24D9C">
            <w:pPr>
              <w:pStyle w:val="Odstavekseznama"/>
              <w:numPr>
                <w:ilvl w:val="0"/>
                <w:numId w:val="83"/>
              </w:numPr>
              <w:rPr>
                <w:rFonts w:cstheme="minorHAnsi"/>
              </w:rPr>
            </w:pPr>
            <w:r w:rsidRPr="008F2C60">
              <w:rPr>
                <w:rFonts w:cstheme="minorHAnsi"/>
                <w:color w:val="000000"/>
              </w:rPr>
              <w:t xml:space="preserve">Avtorski CD, Eroica Classical, 2005, Vodja Balžalorsky in Hinko Haas, »Live in Belgrade« </w:t>
            </w:r>
          </w:p>
          <w:p w:rsidR="00F64249" w:rsidRPr="008F2C60" w:rsidRDefault="00F64249" w:rsidP="00A24D9C">
            <w:pPr>
              <w:pStyle w:val="Odstavekseznama"/>
              <w:numPr>
                <w:ilvl w:val="0"/>
                <w:numId w:val="83"/>
              </w:numPr>
              <w:rPr>
                <w:rFonts w:cstheme="minorHAnsi"/>
              </w:rPr>
            </w:pPr>
            <w:r w:rsidRPr="008F2C60">
              <w:rPr>
                <w:rFonts w:cstheme="minorHAnsi"/>
                <w:color w:val="000000"/>
              </w:rPr>
              <w:t> Jolivet: Koncert za trobento, klavir in godala, Orkester Slovenske filharmonije, dirigent Tadeus Woiziehowsky (Poljska), solista Stanko Arnold – trobenta in Hinko Haas – klavir, Cankarjev dom, Ljubljana, 15. 01. 1982, koncert za Modri abonma</w:t>
            </w:r>
          </w:p>
          <w:p w:rsidR="00F64249" w:rsidRPr="008F2C60" w:rsidRDefault="00F64249" w:rsidP="00A24D9C">
            <w:pPr>
              <w:pStyle w:val="Odstavekseznama"/>
              <w:numPr>
                <w:ilvl w:val="0"/>
                <w:numId w:val="83"/>
              </w:numPr>
              <w:rPr>
                <w:rFonts w:cstheme="minorHAnsi"/>
              </w:rPr>
            </w:pPr>
            <w:r w:rsidRPr="008F2C60">
              <w:rPr>
                <w:rFonts w:cstheme="minorHAnsi"/>
                <w:color w:val="000000"/>
              </w:rPr>
              <w:t>Brahms: Koncert za klavir in orkester št. 1 v d – molu, Simfoniki RTV Slovenija, dirigent Anton Nanut, solist Hinko Haas – klavir, Cankarjev dom, Ljubljana, 12. 05. 1989</w:t>
            </w:r>
          </w:p>
          <w:p w:rsidR="00F64249" w:rsidRPr="008F2C60" w:rsidRDefault="00F64249" w:rsidP="00F64249">
            <w:pPr>
              <w:spacing w:after="0" w:line="240" w:lineRule="auto"/>
              <w:rPr>
                <w:rFonts w:cstheme="minorHAnsi"/>
              </w:rPr>
            </w:pPr>
            <w:r w:rsidRPr="008F2C60">
              <w:rPr>
                <w:rFonts w:cstheme="minorHAnsi"/>
              </w:rPr>
              <w:t>izr. prof. Tomaž Petrač</w:t>
            </w:r>
          </w:p>
          <w:p w:rsidR="00F64249" w:rsidRPr="008F2C60" w:rsidRDefault="00F64249" w:rsidP="00A24D9C">
            <w:pPr>
              <w:pStyle w:val="Odstavekseznama"/>
              <w:numPr>
                <w:ilvl w:val="0"/>
                <w:numId w:val="83"/>
              </w:numPr>
              <w:rPr>
                <w:rFonts w:cstheme="minorHAnsi"/>
              </w:rPr>
            </w:pPr>
            <w:r w:rsidRPr="008F2C60">
              <w:rPr>
                <w:rFonts w:cstheme="minorHAnsi"/>
                <w:color w:val="000000"/>
              </w:rPr>
              <w:t>Ljubljana, Gallusova dvorana CD, 4.2.2002, L.M.Škerjanc : Concertino za klavir in orkester, Orkester RTV Slovenije dir.:N. Bareza</w:t>
            </w:r>
          </w:p>
          <w:p w:rsidR="00F64249" w:rsidRPr="008F2C60" w:rsidRDefault="00F64249" w:rsidP="00A24D9C">
            <w:pPr>
              <w:pStyle w:val="Odstavekseznama"/>
              <w:numPr>
                <w:ilvl w:val="0"/>
                <w:numId w:val="83"/>
              </w:numPr>
              <w:rPr>
                <w:rFonts w:cstheme="minorHAnsi"/>
              </w:rPr>
            </w:pPr>
            <w:r w:rsidRPr="008F2C60">
              <w:rPr>
                <w:rFonts w:cstheme="minorHAnsi"/>
                <w:color w:val="000000"/>
              </w:rPr>
              <w:t xml:space="preserve"> Zagreb, Velika dvorana Vatroslav Lisinski 1.7.2002, L.M.Škerjanc : Concertino za klavir in orkester</w:t>
            </w:r>
            <w:r w:rsidRPr="008F2C60">
              <w:rPr>
                <w:rFonts w:cstheme="minorHAnsi"/>
                <w:color w:val="000000"/>
              </w:rPr>
              <w:br/>
              <w:t> Orkester RTV Slovenije dir.: N. Aleksejev</w:t>
            </w:r>
          </w:p>
          <w:p w:rsidR="00F64249" w:rsidRPr="008F2C60" w:rsidRDefault="00F64249" w:rsidP="00A24D9C">
            <w:pPr>
              <w:pStyle w:val="Odstavekseznama"/>
              <w:numPr>
                <w:ilvl w:val="0"/>
                <w:numId w:val="83"/>
              </w:numPr>
              <w:rPr>
                <w:rFonts w:cstheme="minorHAnsi"/>
              </w:rPr>
            </w:pPr>
            <w:r w:rsidRPr="008F2C60">
              <w:rPr>
                <w:rFonts w:cstheme="minorHAnsi"/>
                <w:color w:val="000000"/>
              </w:rPr>
              <w:t>Skopje, Dom armije, 5.4.2007, L.v.Beethoven : Koncert za klavir, violino, violončelo in orkester</w:t>
            </w:r>
            <w:r w:rsidRPr="008F2C60">
              <w:rPr>
                <w:rFonts w:cstheme="minorHAnsi"/>
                <w:color w:val="000000"/>
              </w:rPr>
              <w:br/>
              <w:t>Makedonska filharmonija dir. E. Ambarcumjan</w:t>
            </w:r>
          </w:p>
          <w:p w:rsidR="00F64249" w:rsidRPr="008F2C60" w:rsidRDefault="00F64249" w:rsidP="00F64249">
            <w:pPr>
              <w:spacing w:after="0" w:line="240" w:lineRule="auto"/>
              <w:rPr>
                <w:rFonts w:cstheme="minorHAnsi"/>
              </w:rPr>
            </w:pPr>
            <w:r w:rsidRPr="008F2C60">
              <w:rPr>
                <w:rFonts w:cstheme="minorHAnsi"/>
              </w:rPr>
              <w:t>doc. Vladimir Mlinarić</w:t>
            </w:r>
          </w:p>
          <w:p w:rsidR="00F64249" w:rsidRPr="008F2C60" w:rsidRDefault="00F64249" w:rsidP="00A24D9C">
            <w:pPr>
              <w:pStyle w:val="Odstavekseznama"/>
              <w:numPr>
                <w:ilvl w:val="0"/>
                <w:numId w:val="83"/>
              </w:numPr>
              <w:rPr>
                <w:rFonts w:cstheme="minorHAnsi"/>
              </w:rPr>
            </w:pPr>
            <w:r w:rsidRPr="008F2C60">
              <w:rPr>
                <w:rFonts w:cstheme="minorHAnsi"/>
                <w:color w:val="000000"/>
              </w:rPr>
              <w:t>09.02.2007, Skopje, Makedonija, komorni koncert, solist, Matjaž Robavs, bariton</w:t>
            </w:r>
          </w:p>
          <w:p w:rsidR="00F64249" w:rsidRPr="008F2C60" w:rsidRDefault="00F64249" w:rsidP="00A24D9C">
            <w:pPr>
              <w:pStyle w:val="Odstavekseznama"/>
              <w:numPr>
                <w:ilvl w:val="0"/>
                <w:numId w:val="83"/>
              </w:numPr>
              <w:rPr>
                <w:rFonts w:cstheme="minorHAnsi"/>
              </w:rPr>
            </w:pPr>
            <w:r w:rsidRPr="008F2C60">
              <w:rPr>
                <w:rFonts w:cstheme="minorHAnsi"/>
                <w:color w:val="000000"/>
              </w:rPr>
              <w:t>12.03.2007, Salzburg, Avstrija, komorni koncert (H. Wolf: Italijanska pesmarica</w:t>
            </w:r>
          </w:p>
          <w:p w:rsidR="00F64249" w:rsidRPr="008F2C60" w:rsidRDefault="00F64249" w:rsidP="00A24D9C">
            <w:pPr>
              <w:pStyle w:val="Odstavekseznama"/>
              <w:numPr>
                <w:ilvl w:val="0"/>
                <w:numId w:val="83"/>
              </w:numPr>
              <w:rPr>
                <w:rFonts w:cstheme="minorHAnsi"/>
              </w:rPr>
            </w:pPr>
            <w:r w:rsidRPr="008F2C60">
              <w:rPr>
                <w:rFonts w:cstheme="minorHAnsi"/>
                <w:color w:val="000000"/>
              </w:rPr>
              <w:t>05.05.2007, Ruesselsheim, BRD, koncert s triom Luwigana</w:t>
            </w:r>
          </w:p>
        </w:tc>
      </w:tr>
    </w:tbl>
    <w:p w:rsidR="00F64249" w:rsidRPr="008F2C60" w:rsidRDefault="00F64249" w:rsidP="00F64249">
      <w:pPr>
        <w:spacing w:after="0" w:line="240" w:lineRule="auto"/>
        <w:rPr>
          <w:rFonts w:cstheme="minorHAnsi"/>
        </w:rPr>
      </w:pPr>
    </w:p>
    <w:p w:rsidR="00F64249" w:rsidRDefault="00F64249" w:rsidP="00F64249">
      <w:pPr>
        <w:spacing w:after="0" w:line="240" w:lineRule="auto"/>
        <w:rPr>
          <w:rFonts w:cstheme="minorHAnsi"/>
        </w:rPr>
      </w:pPr>
      <w:r>
        <w:rPr>
          <w:rFonts w:cstheme="minorHAnsi"/>
        </w:rPr>
        <w:br w:type="page"/>
      </w:r>
    </w:p>
    <w:tbl>
      <w:tblPr>
        <w:tblW w:w="9700" w:type="dxa"/>
        <w:tblLayout w:type="fixed"/>
        <w:tblCellMar>
          <w:left w:w="56" w:type="dxa"/>
          <w:right w:w="56" w:type="dxa"/>
        </w:tblCellMar>
        <w:tblLook w:val="0000" w:firstRow="0" w:lastRow="0" w:firstColumn="0"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5"/>
        <w:gridCol w:w="1066"/>
        <w:gridCol w:w="10"/>
      </w:tblGrid>
      <w:tr w:rsidR="00FA68C8" w:rsidRPr="008F2C60" w:rsidTr="008F2C60">
        <w:tc>
          <w:tcPr>
            <w:tcW w:w="9700" w:type="dxa"/>
            <w:gridSpan w:val="21"/>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F64249">
        <w:tc>
          <w:tcPr>
            <w:tcW w:w="1798"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02"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Klavir M1A</w:t>
            </w:r>
          </w:p>
        </w:tc>
      </w:tr>
      <w:tr w:rsidR="00FA68C8" w:rsidRPr="008F2C60" w:rsidTr="00F64249">
        <w:tc>
          <w:tcPr>
            <w:tcW w:w="1798"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02"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Pr>
        <w:tc>
          <w:tcPr>
            <w:tcW w:w="3306"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401" w:type="dxa"/>
            <w:gridSpan w:val="10"/>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25"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r>
      <w:tr w:rsidR="00FA68C8" w:rsidRPr="008F2C60" w:rsidTr="00F64249">
        <w:trPr>
          <w:gridAfter w:val="1"/>
          <w:wAfter w:w="10" w:type="dxa"/>
        </w:trPr>
        <w:tc>
          <w:tcPr>
            <w:tcW w:w="3306"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401" w:type="dxa"/>
            <w:gridSpan w:val="10"/>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F64249">
        <w:trPr>
          <w:trHeight w:val="318"/>
        </w:trPr>
        <w:tc>
          <w:tcPr>
            <w:tcW w:w="3306"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rPr>
                <w:rFonts w:cstheme="minorHAnsi"/>
                <w:b/>
                <w:bCs/>
              </w:rPr>
            </w:pPr>
            <w:r>
              <w:rPr>
                <w:rFonts w:cstheme="minorHAnsi"/>
                <w:b/>
                <w:bCs/>
              </w:rPr>
              <w:t>Glasbena umetnost, 2. stopnja</w:t>
            </w: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Kompozicija, Orgle, Sakralna glasba</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 ali 2</w:t>
            </w:r>
          </w:p>
        </w:tc>
        <w:tc>
          <w:tcPr>
            <w:tcW w:w="1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 ali 3,4</w:t>
            </w:r>
          </w:p>
        </w:tc>
      </w:tr>
      <w:tr w:rsidR="00FA68C8" w:rsidRPr="008F2C60" w:rsidTr="00F64249">
        <w:trPr>
          <w:trHeight w:val="318"/>
        </w:trPr>
        <w:tc>
          <w:tcPr>
            <w:tcW w:w="3306"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rPr>
          <w:gridAfter w:val="1"/>
          <w:wAfter w:w="10" w:type="dxa"/>
          <w:trHeight w:val="103"/>
        </w:trPr>
        <w:tc>
          <w:tcPr>
            <w:tcW w:w="9690" w:type="dxa"/>
            <w:gridSpan w:val="20"/>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F64249">
        <w:tc>
          <w:tcPr>
            <w:tcW w:w="5717" w:type="dxa"/>
            <w:gridSpan w:val="14"/>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3983"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Strokovni izbirni</w:t>
            </w:r>
          </w:p>
        </w:tc>
      </w:tr>
      <w:tr w:rsidR="00FA68C8" w:rsidRPr="008F2C60" w:rsidTr="00F64249">
        <w:trPr>
          <w:gridAfter w:val="1"/>
          <w:wAfter w:w="10" w:type="dxa"/>
        </w:trPr>
        <w:tc>
          <w:tcPr>
            <w:tcW w:w="5717" w:type="dxa"/>
            <w:gridSpan w:val="14"/>
            <w:shd w:val="clear" w:color="auto" w:fill="auto"/>
          </w:tcPr>
          <w:p w:rsidR="00FA68C8" w:rsidRPr="008F2C60" w:rsidRDefault="00FA68C8" w:rsidP="00BB3E76">
            <w:pPr>
              <w:snapToGrid w:val="0"/>
              <w:spacing w:after="0" w:line="240" w:lineRule="auto"/>
              <w:rPr>
                <w:rFonts w:cstheme="minorHAnsi"/>
                <w:b/>
              </w:rPr>
            </w:pPr>
          </w:p>
        </w:tc>
        <w:tc>
          <w:tcPr>
            <w:tcW w:w="3973"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c>
          <w:tcPr>
            <w:tcW w:w="5717" w:type="dxa"/>
            <w:gridSpan w:val="14"/>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3983"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Pr>
        <w:tc>
          <w:tcPr>
            <w:tcW w:w="1409"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66"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r>
      <w:tr w:rsidR="00FA68C8" w:rsidRPr="008F2C60" w:rsidTr="00F64249">
        <w:trPr>
          <w:trHeight w:val="318"/>
        </w:trPr>
        <w:tc>
          <w:tcPr>
            <w:tcW w:w="1409"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 ID</w:t>
            </w: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90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4</w:t>
            </w:r>
            <w:r w:rsidR="00F64249">
              <w:rPr>
                <w:rFonts w:cstheme="minorHAnsi"/>
                <w:b/>
                <w:bCs/>
              </w:rPr>
              <w:t xml:space="preserve"> </w:t>
            </w:r>
            <w:r w:rsidRPr="008F2C60">
              <w:rPr>
                <w:rFonts w:cstheme="minorHAnsi"/>
                <w:b/>
                <w:bCs/>
              </w:rPr>
              <w:t>(2+2)</w:t>
            </w: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F64249">
        <w:tc>
          <w:tcPr>
            <w:tcW w:w="3306"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394"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izr. prof. Tomaž Petrač</w:t>
            </w: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jc w:val="both"/>
              <w:rPr>
                <w:rFonts w:cstheme="minorHAnsi"/>
              </w:rPr>
            </w:pPr>
          </w:p>
        </w:tc>
      </w:tr>
      <w:tr w:rsidR="00FA68C8" w:rsidRPr="008F2C60" w:rsidTr="00F64249">
        <w:tc>
          <w:tcPr>
            <w:tcW w:w="164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819"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F64249">
        <w:trPr>
          <w:trHeight w:val="215"/>
        </w:trPr>
        <w:tc>
          <w:tcPr>
            <w:tcW w:w="164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819"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p>
        </w:tc>
      </w:tr>
      <w:tr w:rsidR="00FA68C8" w:rsidRPr="008F2C60" w:rsidTr="00F64249">
        <w:trPr>
          <w:gridAfter w:val="1"/>
          <w:wAfter w:w="10" w:type="dxa"/>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64249">
        <w:trPr>
          <w:trHeight w:val="453"/>
        </w:trPr>
        <w:tc>
          <w:tcPr>
            <w:tcW w:w="4727"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Splošni pogoji za vpis v letn</w:t>
            </w:r>
            <w:r w:rsidR="00F64249">
              <w:rPr>
                <w:rFonts w:cstheme="minorHAnsi"/>
              </w:rPr>
              <w:t>ik v katerem se predmet nahaja.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Height w:val="137"/>
        </w:trPr>
        <w:tc>
          <w:tcPr>
            <w:tcW w:w="4717"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64249">
        <w:trPr>
          <w:trHeight w:val="2665"/>
        </w:trPr>
        <w:tc>
          <w:tcPr>
            <w:tcW w:w="4717"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nadgradnja znanja, pridobljenega na prejšnjih stopnjah učenja ( tehnično-muzikalni vidik)</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vodeno samostojno delo</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interpretacija različnih stilnih obdobij s poudarkom na razvoju osebnega muziciranja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podajanje umetniške tvarine na osnovi predhodne slušne predstave z ustrezno slušno kontrolo  </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izbor literature je prilagojen individualnosti vsakega posameznega študenta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9690" w:type="dxa"/>
            <w:gridSpan w:val="20"/>
            <w:shd w:val="clear" w:color="auto" w:fill="auto"/>
          </w:tcPr>
          <w:p w:rsidR="00F64249" w:rsidRDefault="00F64249" w:rsidP="00BB3E76">
            <w:pPr>
              <w:snapToGrid w:val="0"/>
              <w:spacing w:after="0" w:line="240" w:lineRule="auto"/>
              <w:jc w:val="both"/>
            </w:pPr>
            <w:r>
              <w:br w:type="page"/>
            </w:r>
          </w:p>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r>
      <w:tr w:rsidR="00FA68C8" w:rsidRPr="008F2C60" w:rsidTr="00F64249">
        <w:trPr>
          <w:trHeight w:val="1718"/>
        </w:trPr>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Cs/>
              </w:rPr>
            </w:pPr>
            <w:r w:rsidRPr="008F2C60">
              <w:rPr>
                <w:rFonts w:cstheme="minorHAnsi"/>
                <w:b/>
                <w:bCs/>
              </w:rPr>
              <w:t xml:space="preserve">Etude: </w:t>
            </w:r>
            <w:r w:rsidRPr="008F2C60">
              <w:rPr>
                <w:rFonts w:cstheme="minorHAnsi"/>
                <w:bCs/>
              </w:rPr>
              <w:t>Chopin, Debussy, Skrjabin op.8, op.42, Rahmaninov; primeren izbor, oz. etude drugih avtorjev primerne težavnostne stopnje</w:t>
            </w:r>
          </w:p>
          <w:p w:rsidR="00FA68C8" w:rsidRPr="008F2C60" w:rsidRDefault="00FA68C8" w:rsidP="00BB3E76">
            <w:pPr>
              <w:spacing w:after="0" w:line="240" w:lineRule="auto"/>
              <w:rPr>
                <w:rFonts w:cstheme="minorHAnsi"/>
                <w:bCs/>
              </w:rPr>
            </w:pPr>
            <w:r w:rsidRPr="008F2C60">
              <w:rPr>
                <w:rFonts w:cstheme="minorHAnsi"/>
                <w:b/>
                <w:bCs/>
              </w:rPr>
              <w:t>J.S.Bach:</w:t>
            </w:r>
            <w:r w:rsidRPr="008F2C60">
              <w:rPr>
                <w:rFonts w:cstheme="minorHAnsi"/>
                <w:bCs/>
              </w:rPr>
              <w:t xml:space="preserve"> WTK 1,2, Partite, Angleške suite</w:t>
            </w:r>
          </w:p>
          <w:p w:rsidR="00FA68C8" w:rsidRPr="008F2C60" w:rsidRDefault="00FA68C8" w:rsidP="00BB3E76">
            <w:pPr>
              <w:spacing w:after="0" w:line="240" w:lineRule="auto"/>
              <w:rPr>
                <w:rFonts w:cstheme="minorHAnsi"/>
                <w:bCs/>
              </w:rPr>
            </w:pPr>
            <w:r w:rsidRPr="008F2C60">
              <w:rPr>
                <w:rFonts w:cstheme="minorHAnsi"/>
                <w:b/>
                <w:bCs/>
              </w:rPr>
              <w:t>Sonate:</w:t>
            </w:r>
            <w:r w:rsidRPr="008F2C60">
              <w:rPr>
                <w:rFonts w:cstheme="minorHAnsi"/>
                <w:bCs/>
              </w:rPr>
              <w:t xml:space="preserve"> Mozart, Beethoven razen op. 49/1,2  v celoti</w:t>
            </w:r>
          </w:p>
          <w:p w:rsidR="00F64249" w:rsidRDefault="00FA68C8" w:rsidP="00F64249">
            <w:pPr>
              <w:spacing w:after="0" w:line="240" w:lineRule="auto"/>
              <w:rPr>
                <w:rFonts w:cstheme="minorHAnsi"/>
                <w:bCs/>
              </w:rPr>
            </w:pPr>
            <w:r w:rsidRPr="008F2C60">
              <w:rPr>
                <w:rFonts w:cstheme="minorHAnsi"/>
                <w:b/>
                <w:bCs/>
              </w:rPr>
              <w:t>Skladbe:</w:t>
            </w:r>
            <w:r w:rsidRPr="008F2C60">
              <w:rPr>
                <w:rFonts w:cstheme="minorHAnsi"/>
                <w:bCs/>
              </w:rPr>
              <w:t>-</w:t>
            </w:r>
            <w:r w:rsidRPr="008F2C60">
              <w:rPr>
                <w:rFonts w:cstheme="minorHAnsi"/>
                <w:b/>
                <w:bCs/>
              </w:rPr>
              <w:t xml:space="preserve"> </w:t>
            </w:r>
            <w:r w:rsidRPr="008F2C60">
              <w:rPr>
                <w:rFonts w:cstheme="minorHAnsi"/>
                <w:bCs/>
              </w:rPr>
              <w:t>primeren izbor del avtorjev 19. oz. 20. stol. ( Chopin, Debussy, Brahms, Schumann, Grieg, Proko</w:t>
            </w:r>
            <w:r w:rsidR="00F64249">
              <w:rPr>
                <w:rFonts w:cstheme="minorHAnsi"/>
                <w:bCs/>
              </w:rPr>
              <w:t>fjev, Bartok, Šostakovič ipd.</w:t>
            </w:r>
          </w:p>
          <w:p w:rsidR="00FA68C8" w:rsidRPr="00F64249" w:rsidRDefault="00FA68C8" w:rsidP="00A24D9C">
            <w:pPr>
              <w:pStyle w:val="Odstavekseznama"/>
              <w:numPr>
                <w:ilvl w:val="0"/>
                <w:numId w:val="84"/>
              </w:numPr>
              <w:rPr>
                <w:rFonts w:cstheme="minorHAnsi"/>
                <w:bCs/>
              </w:rPr>
            </w:pPr>
            <w:r w:rsidRPr="00F64249">
              <w:rPr>
                <w:rFonts w:cstheme="minorHAnsi"/>
                <w:bCs/>
              </w:rPr>
              <w:t>primeren izbor del slovenskih avtorjev ( L.M.Škerjan</w:t>
            </w:r>
            <w:r w:rsidR="00F64249" w:rsidRPr="00F64249">
              <w:rPr>
                <w:rFonts w:cstheme="minorHAnsi"/>
                <w:bCs/>
              </w:rPr>
              <w:t xml:space="preserve">c, Matičič, Srebotnjak, ipd. ) </w:t>
            </w:r>
          </w:p>
        </w:tc>
      </w:tr>
      <w:tr w:rsidR="00FA68C8" w:rsidRPr="008F2C60" w:rsidTr="008F2C60">
        <w:trPr>
          <w:gridAfter w:val="1"/>
          <w:wAfter w:w="10" w:type="dxa"/>
          <w:trHeight w:val="73"/>
        </w:trPr>
        <w:tc>
          <w:tcPr>
            <w:tcW w:w="4717" w:type="dxa"/>
            <w:gridSpan w:val="9"/>
            <w:tcBorders>
              <w:bottom w:val="single" w:sz="4" w:space="0" w:color="000000"/>
            </w:tcBorders>
            <w:shd w:val="clear" w:color="auto" w:fill="auto"/>
          </w:tcPr>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analiziranja in izvajanje klav. literature</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obvladovanje zahtevnejših tehničnih elementov</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nadgradnja pri obvladovanju muzikalnih prvin</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izpopolnjeno logično podajanje muzikalne tvarine  v </w:t>
            </w:r>
          </w:p>
          <w:p w:rsidR="00FA68C8" w:rsidRPr="008F2C60" w:rsidRDefault="00FA68C8" w:rsidP="00BB3E76">
            <w:pPr>
              <w:spacing w:after="0" w:line="240" w:lineRule="auto"/>
              <w:ind w:left="360"/>
              <w:rPr>
                <w:rFonts w:cstheme="minorHAnsi"/>
              </w:rPr>
            </w:pPr>
            <w:r w:rsidRPr="008F2C60">
              <w:rPr>
                <w:rFonts w:cstheme="minorHAnsi"/>
              </w:rPr>
              <w:t xml:space="preserve">      okviru poznavanja stila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samostojno in kreativno delo pri poustvarjanju</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Height w:val="117"/>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64249" w:rsidRPr="008F2C60" w:rsidTr="008F2C60">
        <w:trPr>
          <w:trHeight w:val="1387"/>
        </w:trPr>
        <w:tc>
          <w:tcPr>
            <w:tcW w:w="4727" w:type="dxa"/>
            <w:gridSpan w:val="10"/>
            <w:vMerge w:val="restart"/>
            <w:tcBorders>
              <w:top w:val="single" w:sz="4" w:space="0" w:color="000000"/>
              <w:lef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Znanje in razumevanje:</w:t>
            </w:r>
          </w:p>
          <w:p w:rsidR="00F64249" w:rsidRPr="008F2C60" w:rsidRDefault="00F64249" w:rsidP="00BB3E76">
            <w:pPr>
              <w:spacing w:after="0" w:line="240" w:lineRule="auto"/>
              <w:rPr>
                <w:rFonts w:cstheme="minorHAnsi"/>
              </w:rPr>
            </w:pPr>
            <w:r w:rsidRPr="008F2C60">
              <w:rPr>
                <w:rFonts w:cstheme="minorHAnsi"/>
              </w:rPr>
              <w:t>- samostojna uporaba že pridobljenih znanj</w:t>
            </w:r>
          </w:p>
          <w:p w:rsidR="00F64249" w:rsidRPr="008F2C60" w:rsidRDefault="00F64249" w:rsidP="00BB3E76">
            <w:pPr>
              <w:spacing w:after="0" w:line="240" w:lineRule="auto"/>
              <w:rPr>
                <w:rFonts w:cstheme="minorHAnsi"/>
              </w:rPr>
            </w:pPr>
            <w:r w:rsidRPr="008F2C60">
              <w:rPr>
                <w:rFonts w:cstheme="minorHAnsi"/>
              </w:rPr>
              <w:t>- smotrna uporaba razl. interpretativnih tehnik</w:t>
            </w:r>
          </w:p>
          <w:p w:rsidR="00F64249" w:rsidRPr="008F2C60" w:rsidRDefault="00F64249" w:rsidP="00BB3E76">
            <w:pPr>
              <w:spacing w:after="0" w:line="240" w:lineRule="auto"/>
              <w:rPr>
                <w:rFonts w:cstheme="minorHAnsi"/>
              </w:rPr>
            </w:pPr>
            <w:r w:rsidRPr="008F2C60">
              <w:rPr>
                <w:rFonts w:cstheme="minorHAnsi"/>
              </w:rPr>
              <w:t>- samostojna, prepričljiva interpretacija na osnovi   poznavanja vseh glasbenih parametrov in poznavanju analize</w:t>
            </w:r>
          </w:p>
          <w:p w:rsidR="00F64249" w:rsidRPr="008F2C60" w:rsidRDefault="00F64249" w:rsidP="00BB3E76">
            <w:pPr>
              <w:spacing w:after="0" w:line="240" w:lineRule="auto"/>
              <w:rPr>
                <w:rFonts w:cstheme="minorHAnsi"/>
              </w:rPr>
            </w:pPr>
            <w:r w:rsidRPr="008F2C60">
              <w:rPr>
                <w:rFonts w:cstheme="minorHAnsi"/>
              </w:rPr>
              <w:t>- kreativnost pri podajanju lastnih muzikalnih idej</w:t>
            </w:r>
          </w:p>
          <w:p w:rsidR="00F64249" w:rsidRPr="008F2C60" w:rsidRDefault="00F64249" w:rsidP="00BB3E76">
            <w:pPr>
              <w:spacing w:after="0" w:line="240" w:lineRule="auto"/>
              <w:rPr>
                <w:rFonts w:cstheme="minorHAnsi"/>
              </w:rPr>
            </w:pPr>
            <w:r w:rsidRPr="008F2C60">
              <w:rPr>
                <w:rFonts w:cstheme="minorHAnsi"/>
              </w:rPr>
              <w:t xml:space="preserve"> - sposobnost samostojnega glasbeno-umetniškega izražanja v stilno ustrezni interpretaciji</w:t>
            </w:r>
          </w:p>
          <w:p w:rsidR="00F64249" w:rsidRPr="008F2C60" w:rsidRDefault="00F64249" w:rsidP="00BB3E76">
            <w:pPr>
              <w:spacing w:after="0" w:line="240" w:lineRule="auto"/>
              <w:rPr>
                <w:rFonts w:cstheme="minorHAnsi"/>
              </w:rPr>
            </w:pPr>
            <w:r>
              <w:rPr>
                <w:rFonts w:cstheme="minorHAnsi"/>
              </w:rPr>
              <w:t xml:space="preserve">  - vrednotenje interpretacije</w:t>
            </w: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rPr>
            </w:pP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c>
          <w:tcPr>
            <w:tcW w:w="4831" w:type="dxa"/>
            <w:gridSpan w:val="10"/>
            <w:tcBorders>
              <w:top w:val="single" w:sz="4" w:space="0" w:color="000000"/>
              <w:left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Knowledge and understanding:</w:t>
            </w: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r>
      <w:tr w:rsidR="00F64249" w:rsidRPr="008F2C60" w:rsidTr="00F64249">
        <w:trPr>
          <w:trHeight w:val="80"/>
        </w:trPr>
        <w:tc>
          <w:tcPr>
            <w:tcW w:w="4727" w:type="dxa"/>
            <w:gridSpan w:val="10"/>
            <w:vMerge/>
            <w:tcBorders>
              <w:left w:val="single" w:sz="4" w:space="0" w:color="000000"/>
              <w:bottom w:val="single" w:sz="4" w:space="0" w:color="000000"/>
            </w:tcBorders>
            <w:shd w:val="clear" w:color="auto" w:fill="auto"/>
          </w:tcPr>
          <w:p w:rsidR="00F64249" w:rsidRPr="008F2C60" w:rsidRDefault="00F64249" w:rsidP="00BB3E76">
            <w:pPr>
              <w:snapToGrid w:val="0"/>
              <w:spacing w:after="0" w:line="240" w:lineRule="auto"/>
              <w:rPr>
                <w:rFonts w:cstheme="minorHAnsi"/>
              </w:rPr>
            </w:pP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b/>
              </w:rPr>
            </w:pPr>
          </w:p>
        </w:tc>
        <w:tc>
          <w:tcPr>
            <w:tcW w:w="4831" w:type="dxa"/>
            <w:gridSpan w:val="10"/>
            <w:tcBorders>
              <w:left w:val="single" w:sz="4" w:space="0" w:color="000000"/>
              <w:bottom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p>
        </w:tc>
      </w:tr>
      <w:tr w:rsidR="00FA68C8" w:rsidRPr="008F2C60" w:rsidTr="008F2C60">
        <w:trPr>
          <w:gridAfter w:val="1"/>
          <w:wAfter w:w="10" w:type="dxa"/>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64249">
        <w:trPr>
          <w:trHeight w:val="428"/>
        </w:trPr>
        <w:tc>
          <w:tcPr>
            <w:tcW w:w="4727"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izvajalska praksa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Pr>
        <w:tc>
          <w:tcPr>
            <w:tcW w:w="4019" w:type="dxa"/>
            <w:gridSpan w:val="7"/>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bottom w:val="single" w:sz="4" w:space="0" w:color="000000"/>
            </w:tcBorders>
            <w:shd w:val="clear" w:color="auto" w:fill="auto"/>
          </w:tcPr>
          <w:p w:rsidR="00F64249" w:rsidRDefault="00F64249"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F64249">
        <w:trPr>
          <w:trHeight w:val="1104"/>
        </w:trPr>
        <w:tc>
          <w:tcPr>
            <w:tcW w:w="4019" w:type="dxa"/>
            <w:gridSpan w:val="7"/>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Izpitna tvarina obsega delo J.S.Bacha, Etudo, Sonato, delo 19. ali 20.stol. ter delo slov. avtorja. </w:t>
            </w:r>
          </w:p>
          <w:p w:rsidR="00FA68C8" w:rsidRPr="008F2C60" w:rsidRDefault="00FA68C8" w:rsidP="00BB3E76">
            <w:pPr>
              <w:spacing w:after="0" w:line="240" w:lineRule="auto"/>
              <w:rPr>
                <w:rFonts w:cstheme="minorHAnsi"/>
              </w:rPr>
            </w:pPr>
            <w:r w:rsidRPr="008F2C60">
              <w:rPr>
                <w:rFonts w:cstheme="minorHAnsi"/>
              </w:rPr>
              <w:t>Ena skladba se obvezno izvaja na pamet.</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r w:rsidRPr="008F2C60">
              <w:rPr>
                <w:rFonts w:cstheme="minorHAnsi"/>
              </w:rPr>
              <w:t xml:space="preserve"> </w:t>
            </w:r>
          </w:p>
        </w:tc>
        <w:tc>
          <w:tcPr>
            <w:tcW w:w="1560" w:type="dxa"/>
            <w:gridSpan w:val="5"/>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121"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10" w:type="dxa"/>
        </w:trPr>
        <w:tc>
          <w:tcPr>
            <w:tcW w:w="9690" w:type="dxa"/>
            <w:gridSpan w:val="20"/>
            <w:tcBorders>
              <w:top w:val="single" w:sz="4" w:space="0" w:color="000000"/>
              <w:bottom w:val="single" w:sz="4" w:space="0" w:color="000000"/>
            </w:tcBorders>
            <w:shd w:val="clear" w:color="auto" w:fill="auto"/>
          </w:tcPr>
          <w:p w:rsidR="00F64249" w:rsidRDefault="00F64249" w:rsidP="00BB3E76">
            <w:pPr>
              <w:spacing w:after="0" w:line="240" w:lineRule="auto"/>
            </w:pPr>
            <w:r>
              <w:br w:type="page"/>
            </w: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izr. prof. Tomaž Petrač</w:t>
            </w:r>
          </w:p>
          <w:p w:rsidR="00FA68C8" w:rsidRPr="008F2C60" w:rsidRDefault="00FA68C8" w:rsidP="00A24D9C">
            <w:pPr>
              <w:pStyle w:val="Odstavekseznama"/>
              <w:numPr>
                <w:ilvl w:val="0"/>
                <w:numId w:val="85"/>
              </w:numPr>
              <w:rPr>
                <w:rFonts w:cstheme="minorHAnsi"/>
              </w:rPr>
            </w:pPr>
            <w:r w:rsidRPr="008F2C60">
              <w:rPr>
                <w:rFonts w:cstheme="minorHAnsi"/>
                <w:color w:val="000000"/>
              </w:rPr>
              <w:t>Ljubljana, Gallusova dvorana CD, 4.2.2002, L.M.Škerjanc : Concertino za klavir in orkester, Orkester RTV Slovenije dir.:N. Bareza</w:t>
            </w:r>
          </w:p>
          <w:p w:rsidR="00FA68C8" w:rsidRPr="008F2C60" w:rsidRDefault="00FA68C8" w:rsidP="00A24D9C">
            <w:pPr>
              <w:pStyle w:val="Odstavekseznama"/>
              <w:numPr>
                <w:ilvl w:val="0"/>
                <w:numId w:val="85"/>
              </w:numPr>
              <w:rPr>
                <w:rFonts w:cstheme="minorHAnsi"/>
              </w:rPr>
            </w:pPr>
            <w:r w:rsidRPr="008F2C60">
              <w:rPr>
                <w:rFonts w:cstheme="minorHAnsi"/>
                <w:color w:val="000000"/>
              </w:rPr>
              <w:t xml:space="preserve"> Zagreb, Velika dvorana Vatroslav Lisinski 1.7.2002, L.M.Škerjanc : Concertino za klavir in orkester</w:t>
            </w:r>
            <w:r w:rsidRPr="008F2C60">
              <w:rPr>
                <w:rFonts w:cstheme="minorHAnsi"/>
                <w:color w:val="000000"/>
              </w:rPr>
              <w:br/>
              <w:t> Orkester RTV Slovenije dir.: N. Aleksejev</w:t>
            </w:r>
          </w:p>
          <w:p w:rsidR="00FA68C8" w:rsidRPr="008F2C60" w:rsidRDefault="00FA68C8" w:rsidP="00A24D9C">
            <w:pPr>
              <w:pStyle w:val="Odstavekseznama"/>
              <w:numPr>
                <w:ilvl w:val="0"/>
                <w:numId w:val="85"/>
              </w:numPr>
              <w:rPr>
                <w:rFonts w:cstheme="minorHAnsi"/>
              </w:rPr>
            </w:pPr>
            <w:r w:rsidRPr="008F2C60">
              <w:rPr>
                <w:rFonts w:cstheme="minorHAnsi"/>
                <w:color w:val="000000"/>
              </w:rPr>
              <w:t>Skopje, Dom armije, 5.4.2007, L.v.Beethoven : Koncert za klavir, violino, violončelo in orkester</w:t>
            </w:r>
            <w:r w:rsidRPr="008F2C60">
              <w:rPr>
                <w:rFonts w:cstheme="minorHAnsi"/>
                <w:color w:val="000000"/>
              </w:rPr>
              <w:br/>
              <w:t>Makedonska filharmonija dir. E. Ambarcumjan</w:t>
            </w:r>
          </w:p>
        </w:tc>
      </w:tr>
    </w:tbl>
    <w:p w:rsidR="00A40B65" w:rsidRPr="008F2C60" w:rsidRDefault="00A40B65"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700"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5"/>
        <w:gridCol w:w="1065"/>
        <w:gridCol w:w="10"/>
      </w:tblGrid>
      <w:tr w:rsidR="00FA68C8" w:rsidRPr="008F2C60" w:rsidTr="008F2C60">
        <w:tc>
          <w:tcPr>
            <w:tcW w:w="9700"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F64249">
            <w:pPr>
              <w:snapToGrid w:val="0"/>
              <w:spacing w:after="0" w:line="240" w:lineRule="auto"/>
              <w:rPr>
                <w:rFonts w:cstheme="minorHAnsi"/>
                <w:b/>
              </w:rPr>
            </w:pPr>
            <w:r w:rsidRPr="00F64249">
              <w:rPr>
                <w:rFonts w:cstheme="minorHAnsi"/>
                <w:b/>
              </w:rPr>
              <w:t xml:space="preserve">Klavir M1A </w:t>
            </w:r>
            <w:r w:rsidRPr="00F64249">
              <w:rPr>
                <w:rFonts w:cstheme="minorHAnsi"/>
                <w:b/>
                <w:i/>
                <w:color w:val="808080" w:themeColor="background1" w:themeShade="80"/>
              </w:rPr>
              <w:t>(</w:t>
            </w:r>
            <w:r w:rsidR="00F64249">
              <w:rPr>
                <w:rFonts w:cstheme="minorHAnsi"/>
                <w:b/>
                <w:i/>
                <w:color w:val="808080" w:themeColor="background1" w:themeShade="80"/>
              </w:rPr>
              <w:t>V</w:t>
            </w:r>
            <w:r w:rsidRPr="00F64249">
              <w:rPr>
                <w:rFonts w:cstheme="minorHAnsi"/>
                <w:b/>
                <w:i/>
                <w:color w:val="808080" w:themeColor="background1" w:themeShade="80"/>
              </w:rPr>
              <w:t>okalno-instrumentalni modul)</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24"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r>
      <w:tr w:rsidR="00FA68C8" w:rsidRPr="008F2C60" w:rsidTr="008F2C60">
        <w:trPr>
          <w:gridAfter w:val="1"/>
          <w:wAfter w:w="10" w:type="dxa"/>
        </w:trPr>
        <w:tc>
          <w:tcPr>
            <w:tcW w:w="3307"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401" w:type="dxa"/>
            <w:gridSpan w:val="8"/>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rPr>
                <w:rFonts w:cstheme="minorHAnsi"/>
                <w:b/>
                <w:bCs/>
              </w:rPr>
            </w:pPr>
            <w:r>
              <w:rPr>
                <w:rFonts w:cstheme="minorHAnsi"/>
                <w:b/>
                <w:bCs/>
              </w:rPr>
              <w:t>Glasbena umetnost, 2. stopnja</w:t>
            </w: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Orkestrsko dirigiranje, Zborovsko dirigiranje</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w:t>
            </w: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rPr>
          <w:gridAfter w:val="1"/>
          <w:wAfter w:w="10" w:type="dxa"/>
          <w:trHeight w:val="103"/>
        </w:trPr>
        <w:tc>
          <w:tcPr>
            <w:tcW w:w="9690" w:type="dxa"/>
            <w:gridSpan w:val="18"/>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Obvezni</w:t>
            </w:r>
          </w:p>
        </w:tc>
      </w:tr>
      <w:tr w:rsidR="00FA68C8" w:rsidRPr="008F2C60" w:rsidTr="008F2C60">
        <w:trPr>
          <w:gridAfter w:val="1"/>
          <w:wAfter w:w="10" w:type="dxa"/>
        </w:trPr>
        <w:tc>
          <w:tcPr>
            <w:tcW w:w="5718" w:type="dxa"/>
            <w:gridSpan w:val="12"/>
            <w:shd w:val="clear" w:color="auto" w:fill="auto"/>
          </w:tcPr>
          <w:p w:rsidR="00FA68C8" w:rsidRPr="008F2C60" w:rsidRDefault="00FA68C8" w:rsidP="00BB3E76">
            <w:pPr>
              <w:snapToGrid w:val="0"/>
              <w:spacing w:after="0" w:line="240" w:lineRule="auto"/>
              <w:rPr>
                <w:rFonts w:cstheme="minorHAnsi"/>
                <w:b/>
              </w:rPr>
            </w:pPr>
          </w:p>
        </w:tc>
        <w:tc>
          <w:tcPr>
            <w:tcW w:w="3972"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1410"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6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90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4</w:t>
            </w:r>
            <w:r w:rsidR="00F64249">
              <w:rPr>
                <w:rFonts w:cstheme="minorHAnsi"/>
                <w:b/>
                <w:bCs/>
              </w:rPr>
              <w:t xml:space="preserve"> </w:t>
            </w:r>
            <w:r w:rsidRPr="008F2C60">
              <w:rPr>
                <w:rFonts w:cstheme="minorHAnsi"/>
                <w:b/>
                <w:bCs/>
              </w:rPr>
              <w:t>(2+2)</w:t>
            </w:r>
            <w:r w:rsidR="00F64249">
              <w:rPr>
                <w:rFonts w:cstheme="minorHAnsi"/>
                <w:b/>
                <w:bCs/>
              </w:rPr>
              <w:t xml:space="preserve"> </w:t>
            </w:r>
            <w:r w:rsidRPr="008F2C60">
              <w:rPr>
                <w:rFonts w:cstheme="minorHAnsi"/>
                <w:b/>
                <w:bCs/>
              </w:rPr>
              <w:t>/ 7</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393"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64249" w:rsidP="00BB3E76">
            <w:pPr>
              <w:snapToGrid w:val="0"/>
              <w:spacing w:after="0" w:line="240" w:lineRule="auto"/>
              <w:rPr>
                <w:rFonts w:cstheme="minorHAnsi"/>
                <w:b/>
              </w:rPr>
            </w:pPr>
            <w:r>
              <w:rPr>
                <w:rFonts w:cstheme="minorHAnsi"/>
                <w:b/>
              </w:rPr>
              <w:t>i</w:t>
            </w:r>
            <w:r w:rsidR="00FA68C8" w:rsidRPr="00F64249">
              <w:rPr>
                <w:rFonts w:cstheme="minorHAnsi"/>
                <w:b/>
              </w:rPr>
              <w:t>zr. prof. Tomaž Petrač</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jc w:val="both"/>
              <w:rPr>
                <w:rFonts w:cstheme="minorHAnsi"/>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p>
        </w:tc>
      </w:tr>
      <w:tr w:rsidR="00FA68C8" w:rsidRPr="008F2C60" w:rsidTr="008F2C60">
        <w:trPr>
          <w:gridAfter w:val="1"/>
          <w:wAfter w:w="10" w:type="dxa"/>
        </w:trPr>
        <w:tc>
          <w:tcPr>
            <w:tcW w:w="4728"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64249">
        <w:trPr>
          <w:trHeight w:val="230"/>
        </w:trPr>
        <w:tc>
          <w:tcPr>
            <w:tcW w:w="4728"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Vpis v 1. letnik študijskega programa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Height w:val="137"/>
        </w:trPr>
        <w:tc>
          <w:tcPr>
            <w:tcW w:w="4718"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nadgradnja znanja, pridobljenega na prejšnjih stopnjah učenja ( tehnično-muzikalni vidik)</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vodeno samostojno delo</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interpretacija različnih stilnih obdobij s poudarkom na razvoju osebnega muziciranja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podajanje umetniške tvarine na osnovi predhodne slušne predstave z ustrezno slušno kontrolo  </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izbor literature je prilagojen individualnosti vsakega posameznega študenta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700" w:type="dxa"/>
        <w:tblLayout w:type="fixed"/>
        <w:tblCellMar>
          <w:left w:w="56" w:type="dxa"/>
          <w:right w:w="56" w:type="dxa"/>
        </w:tblCellMar>
        <w:tblLook w:val="0000" w:firstRow="0" w:lastRow="0" w:firstColumn="0"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5"/>
        <w:gridCol w:w="1066"/>
        <w:gridCol w:w="10"/>
      </w:tblGrid>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r>
      <w:tr w:rsidR="00FA68C8" w:rsidRPr="008F2C60" w:rsidTr="00F64249">
        <w:trPr>
          <w:trHeight w:val="70"/>
        </w:trPr>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Cs/>
              </w:rPr>
            </w:pPr>
            <w:r w:rsidRPr="008F2C60">
              <w:rPr>
                <w:rFonts w:cstheme="minorHAnsi"/>
                <w:b/>
                <w:bCs/>
              </w:rPr>
              <w:t xml:space="preserve">Etude: </w:t>
            </w:r>
            <w:r w:rsidRPr="008F2C60">
              <w:rPr>
                <w:rFonts w:cstheme="minorHAnsi"/>
                <w:bCs/>
              </w:rPr>
              <w:t>Chopin, Debussy, Skrjabin op.8, op.42, Rahmaninov; primeren izbor, oz. etude drugih avtorjev primerne težavnostne stopnje</w:t>
            </w:r>
          </w:p>
          <w:p w:rsidR="00FA68C8" w:rsidRPr="008F2C60" w:rsidRDefault="00FA68C8" w:rsidP="00BB3E76">
            <w:pPr>
              <w:spacing w:after="0" w:line="240" w:lineRule="auto"/>
              <w:rPr>
                <w:rFonts w:cstheme="minorHAnsi"/>
                <w:bCs/>
              </w:rPr>
            </w:pPr>
            <w:r w:rsidRPr="008F2C60">
              <w:rPr>
                <w:rFonts w:cstheme="minorHAnsi"/>
                <w:b/>
                <w:bCs/>
              </w:rPr>
              <w:t>J.S.Bach:</w:t>
            </w:r>
            <w:r w:rsidRPr="008F2C60">
              <w:rPr>
                <w:rFonts w:cstheme="minorHAnsi"/>
                <w:bCs/>
              </w:rPr>
              <w:t xml:space="preserve"> WTK 1,2, Partite, Angleške suite</w:t>
            </w:r>
          </w:p>
          <w:p w:rsidR="00FA68C8" w:rsidRPr="008F2C60" w:rsidRDefault="00FA68C8" w:rsidP="00BB3E76">
            <w:pPr>
              <w:spacing w:after="0" w:line="240" w:lineRule="auto"/>
              <w:rPr>
                <w:rFonts w:cstheme="minorHAnsi"/>
                <w:bCs/>
              </w:rPr>
            </w:pPr>
            <w:r w:rsidRPr="008F2C60">
              <w:rPr>
                <w:rFonts w:cstheme="minorHAnsi"/>
                <w:b/>
                <w:bCs/>
              </w:rPr>
              <w:t>Sonate:</w:t>
            </w:r>
            <w:r w:rsidRPr="008F2C60">
              <w:rPr>
                <w:rFonts w:cstheme="minorHAnsi"/>
                <w:bCs/>
              </w:rPr>
              <w:t xml:space="preserve"> Mozart, Beethoven razen op. 49/1,2  v celoti</w:t>
            </w:r>
          </w:p>
          <w:p w:rsidR="00FA68C8" w:rsidRPr="008F2C60" w:rsidRDefault="00FA68C8" w:rsidP="00BB3E76">
            <w:pPr>
              <w:spacing w:after="0" w:line="240" w:lineRule="auto"/>
              <w:rPr>
                <w:rFonts w:cstheme="minorHAnsi"/>
                <w:bCs/>
              </w:rPr>
            </w:pPr>
            <w:r w:rsidRPr="008F2C60">
              <w:rPr>
                <w:rFonts w:cstheme="minorHAnsi"/>
                <w:b/>
                <w:bCs/>
              </w:rPr>
              <w:t>Skladbe:</w:t>
            </w:r>
            <w:r w:rsidRPr="008F2C60">
              <w:rPr>
                <w:rFonts w:cstheme="minorHAnsi"/>
                <w:bCs/>
              </w:rPr>
              <w:t>-</w:t>
            </w:r>
            <w:r w:rsidRPr="008F2C60">
              <w:rPr>
                <w:rFonts w:cstheme="minorHAnsi"/>
                <w:b/>
                <w:bCs/>
              </w:rPr>
              <w:t xml:space="preserve"> </w:t>
            </w:r>
            <w:r w:rsidRPr="008F2C60">
              <w:rPr>
                <w:rFonts w:cstheme="minorHAnsi"/>
                <w:bCs/>
              </w:rPr>
              <w:t>primeren izbor del avtorjev 19. oz. 20. stol. ( Chopin, Debussy, Brahms, Schumann, Grieg, Prokofjev, Bartok, Šostakovič ipd. )</w:t>
            </w:r>
          </w:p>
          <w:p w:rsidR="00FA68C8" w:rsidRPr="00F64249" w:rsidRDefault="00FA68C8" w:rsidP="00A24D9C">
            <w:pPr>
              <w:pStyle w:val="Odstavekseznama"/>
              <w:numPr>
                <w:ilvl w:val="0"/>
                <w:numId w:val="84"/>
              </w:numPr>
              <w:rPr>
                <w:rFonts w:cstheme="minorHAnsi"/>
                <w:bCs/>
              </w:rPr>
            </w:pPr>
            <w:r w:rsidRPr="00F64249">
              <w:rPr>
                <w:rFonts w:cstheme="minorHAnsi"/>
                <w:bCs/>
              </w:rPr>
              <w:t>primeren izbor del slovenskih avtorjev ( L.M.Šker</w:t>
            </w:r>
            <w:r w:rsidR="00F64249" w:rsidRPr="00F64249">
              <w:rPr>
                <w:rFonts w:cstheme="minorHAnsi"/>
                <w:bCs/>
              </w:rPr>
              <w:t>janc, Matičič, Srebotnjak, ipd.)</w:t>
            </w:r>
          </w:p>
        </w:tc>
      </w:tr>
      <w:tr w:rsidR="00FA68C8" w:rsidRPr="008F2C60" w:rsidTr="008F2C60">
        <w:trPr>
          <w:gridAfter w:val="1"/>
          <w:wAfter w:w="10" w:type="dxa"/>
          <w:trHeight w:val="73"/>
        </w:trPr>
        <w:tc>
          <w:tcPr>
            <w:tcW w:w="4717"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analiziranja in izvajanje klav. literature</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obvladovanje zahtevnejših tehničnih elementov</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nadgradnja pri obvladovanju muzikalnih prvin</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izpopolnjeno logično podajanje muzikalne tvarine  v </w:t>
            </w:r>
          </w:p>
          <w:p w:rsidR="00FA68C8" w:rsidRPr="008F2C60" w:rsidRDefault="00FA68C8" w:rsidP="00BB3E76">
            <w:pPr>
              <w:spacing w:after="0" w:line="240" w:lineRule="auto"/>
              <w:ind w:left="360"/>
              <w:rPr>
                <w:rFonts w:cstheme="minorHAnsi"/>
              </w:rPr>
            </w:pPr>
            <w:r w:rsidRPr="008F2C60">
              <w:rPr>
                <w:rFonts w:cstheme="minorHAnsi"/>
              </w:rPr>
              <w:t xml:space="preserve">      okviru poznavanja stila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samostojno in kreativno delo pri poustvarjanju</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Height w:val="117"/>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64249" w:rsidRPr="008F2C60" w:rsidTr="008F2C60">
        <w:trPr>
          <w:trHeight w:val="1387"/>
        </w:trPr>
        <w:tc>
          <w:tcPr>
            <w:tcW w:w="4727" w:type="dxa"/>
            <w:gridSpan w:val="10"/>
            <w:vMerge w:val="restart"/>
            <w:tcBorders>
              <w:top w:val="single" w:sz="4" w:space="0" w:color="000000"/>
              <w:lef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Znanje in razumevanje:</w:t>
            </w:r>
          </w:p>
          <w:p w:rsidR="00F64249" w:rsidRPr="008F2C60" w:rsidRDefault="00F64249" w:rsidP="00BB3E76">
            <w:pPr>
              <w:spacing w:after="0" w:line="240" w:lineRule="auto"/>
              <w:rPr>
                <w:rFonts w:cstheme="minorHAnsi"/>
              </w:rPr>
            </w:pPr>
            <w:r w:rsidRPr="008F2C60">
              <w:rPr>
                <w:rFonts w:cstheme="minorHAnsi"/>
              </w:rPr>
              <w:t>- samostojna uporaba že pridobljenih znanj</w:t>
            </w:r>
          </w:p>
          <w:p w:rsidR="00F64249" w:rsidRPr="008F2C60" w:rsidRDefault="00F64249" w:rsidP="00BB3E76">
            <w:pPr>
              <w:spacing w:after="0" w:line="240" w:lineRule="auto"/>
              <w:rPr>
                <w:rFonts w:cstheme="minorHAnsi"/>
              </w:rPr>
            </w:pPr>
            <w:r w:rsidRPr="008F2C60">
              <w:rPr>
                <w:rFonts w:cstheme="minorHAnsi"/>
              </w:rPr>
              <w:t>- smotrna uporaba razl. interpretativnih tehnik</w:t>
            </w:r>
          </w:p>
          <w:p w:rsidR="00F64249" w:rsidRPr="008F2C60" w:rsidRDefault="00F64249" w:rsidP="00BB3E76">
            <w:pPr>
              <w:spacing w:after="0" w:line="240" w:lineRule="auto"/>
              <w:rPr>
                <w:rFonts w:cstheme="minorHAnsi"/>
              </w:rPr>
            </w:pPr>
            <w:r w:rsidRPr="008F2C60">
              <w:rPr>
                <w:rFonts w:cstheme="minorHAnsi"/>
              </w:rPr>
              <w:t>- samostojna, prepričljiva interpretacija na osnovi   poznavanja vseh glasbenih parametrov in poznavanju analize</w:t>
            </w:r>
          </w:p>
          <w:p w:rsidR="00F64249" w:rsidRPr="008F2C60" w:rsidRDefault="00F64249" w:rsidP="00BB3E76">
            <w:pPr>
              <w:spacing w:after="0" w:line="240" w:lineRule="auto"/>
              <w:rPr>
                <w:rFonts w:cstheme="minorHAnsi"/>
              </w:rPr>
            </w:pPr>
            <w:r w:rsidRPr="008F2C60">
              <w:rPr>
                <w:rFonts w:cstheme="minorHAnsi"/>
              </w:rPr>
              <w:t>- kreativnost pri podajanju lastnih muzikalnih idej</w:t>
            </w:r>
          </w:p>
          <w:p w:rsidR="00F64249" w:rsidRPr="008F2C60" w:rsidRDefault="00F64249" w:rsidP="00BB3E76">
            <w:pPr>
              <w:spacing w:after="0" w:line="240" w:lineRule="auto"/>
              <w:rPr>
                <w:rFonts w:cstheme="minorHAnsi"/>
              </w:rPr>
            </w:pPr>
            <w:r w:rsidRPr="008F2C60">
              <w:rPr>
                <w:rFonts w:cstheme="minorHAnsi"/>
              </w:rPr>
              <w:t xml:space="preserve"> - sposobnost samostojnega glasbeno-umetniškega izražanja v stilno ustrezni interpretaciji</w:t>
            </w:r>
          </w:p>
          <w:p w:rsidR="00F64249" w:rsidRPr="008F2C60" w:rsidRDefault="00F64249" w:rsidP="00BB3E76">
            <w:pPr>
              <w:spacing w:after="0" w:line="240" w:lineRule="auto"/>
              <w:rPr>
                <w:rFonts w:cstheme="minorHAnsi"/>
              </w:rPr>
            </w:pPr>
            <w:r w:rsidRPr="008F2C60">
              <w:rPr>
                <w:rFonts w:cstheme="minorHAnsi"/>
              </w:rPr>
              <w:t xml:space="preserve">  - vrednotenje interpretacije</w:t>
            </w:r>
          </w:p>
          <w:p w:rsidR="00F64249" w:rsidRPr="008F2C60" w:rsidRDefault="00F64249" w:rsidP="00BB3E76">
            <w:pPr>
              <w:spacing w:after="0" w:line="240" w:lineRule="auto"/>
              <w:rPr>
                <w:rFonts w:cstheme="minorHAnsi"/>
              </w:rPr>
            </w:pP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rPr>
            </w:pP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c>
          <w:tcPr>
            <w:tcW w:w="4831" w:type="dxa"/>
            <w:gridSpan w:val="10"/>
            <w:tcBorders>
              <w:top w:val="single" w:sz="4" w:space="0" w:color="000000"/>
              <w:left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Knowledge and understanding:</w:t>
            </w: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r>
      <w:tr w:rsidR="00F64249" w:rsidRPr="008F2C60" w:rsidTr="00F64249">
        <w:trPr>
          <w:trHeight w:val="80"/>
        </w:trPr>
        <w:tc>
          <w:tcPr>
            <w:tcW w:w="4727" w:type="dxa"/>
            <w:gridSpan w:val="10"/>
            <w:vMerge/>
            <w:tcBorders>
              <w:left w:val="single" w:sz="4" w:space="0" w:color="000000"/>
              <w:bottom w:val="single" w:sz="4" w:space="0" w:color="000000"/>
            </w:tcBorders>
            <w:shd w:val="clear" w:color="auto" w:fill="auto"/>
          </w:tcPr>
          <w:p w:rsidR="00F64249" w:rsidRPr="008F2C60" w:rsidRDefault="00F64249" w:rsidP="00BB3E76">
            <w:pPr>
              <w:snapToGrid w:val="0"/>
              <w:spacing w:after="0" w:line="240" w:lineRule="auto"/>
              <w:rPr>
                <w:rFonts w:cstheme="minorHAnsi"/>
              </w:rPr>
            </w:pP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b/>
              </w:rPr>
            </w:pPr>
          </w:p>
        </w:tc>
        <w:tc>
          <w:tcPr>
            <w:tcW w:w="4831" w:type="dxa"/>
            <w:gridSpan w:val="10"/>
            <w:tcBorders>
              <w:left w:val="single" w:sz="4" w:space="0" w:color="000000"/>
              <w:bottom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p>
        </w:tc>
      </w:tr>
      <w:tr w:rsidR="00FA68C8" w:rsidRPr="008F2C60" w:rsidTr="008F2C60">
        <w:trPr>
          <w:gridAfter w:val="1"/>
          <w:wAfter w:w="10" w:type="dxa"/>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64249">
        <w:trPr>
          <w:trHeight w:val="500"/>
        </w:trPr>
        <w:tc>
          <w:tcPr>
            <w:tcW w:w="4727"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izvajalska praksa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4020" w:type="dxa"/>
            <w:gridSpan w:val="7"/>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bottom w:val="single" w:sz="4" w:space="0" w:color="000000"/>
            </w:tcBorders>
            <w:shd w:val="clear" w:color="auto" w:fill="auto"/>
          </w:tcPr>
          <w:p w:rsidR="00F64249" w:rsidRDefault="00F64249"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gridSpan w:val="7"/>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Izpitna tvarina obsega delo J.S.Bacha, Etudo, Sonato, delo 19. ali 20.stol. ter delo slov. avtorja. </w:t>
            </w:r>
          </w:p>
          <w:p w:rsidR="00FA68C8" w:rsidRPr="008F2C60" w:rsidRDefault="00FA68C8" w:rsidP="00BB3E76">
            <w:pPr>
              <w:spacing w:after="0" w:line="240" w:lineRule="auto"/>
              <w:rPr>
                <w:rFonts w:cstheme="minorHAnsi"/>
              </w:rPr>
            </w:pPr>
            <w:r w:rsidRPr="008F2C60">
              <w:rPr>
                <w:rFonts w:cstheme="minorHAnsi"/>
              </w:rPr>
              <w:t>Ena skladba se obvezno izvaja na pamet.</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r w:rsidRPr="008F2C60">
              <w:rPr>
                <w:rFonts w:cstheme="minorHAnsi"/>
              </w:rPr>
              <w:t xml:space="preserve"> </w:t>
            </w:r>
          </w:p>
        </w:tc>
        <w:tc>
          <w:tcPr>
            <w:tcW w:w="1560" w:type="dxa"/>
            <w:gridSpan w:val="5"/>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12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10" w:type="dxa"/>
        </w:trPr>
        <w:tc>
          <w:tcPr>
            <w:tcW w:w="9690" w:type="dxa"/>
            <w:gridSpan w:val="20"/>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izr. prof. Tomaž Petrač</w:t>
            </w:r>
          </w:p>
          <w:p w:rsidR="00FA68C8" w:rsidRPr="008F2C60" w:rsidRDefault="00FA68C8" w:rsidP="00A24D9C">
            <w:pPr>
              <w:numPr>
                <w:ilvl w:val="0"/>
                <w:numId w:val="83"/>
              </w:numPr>
              <w:spacing w:after="0" w:line="240" w:lineRule="auto"/>
              <w:rPr>
                <w:rFonts w:cstheme="minorHAnsi"/>
              </w:rPr>
            </w:pPr>
            <w:r w:rsidRPr="008F2C60">
              <w:rPr>
                <w:rFonts w:cstheme="minorHAnsi"/>
              </w:rPr>
              <w:t>Ljubljana, Gallusova dvorana CD, 4.2.2002, L.M.Škerjanc : Concertino za klavir in orkester, Orkester RTV Slovenije dir.:N. Bareza</w:t>
            </w:r>
          </w:p>
          <w:p w:rsidR="00FA68C8" w:rsidRPr="008F2C60" w:rsidRDefault="00FA68C8" w:rsidP="00A24D9C">
            <w:pPr>
              <w:numPr>
                <w:ilvl w:val="0"/>
                <w:numId w:val="83"/>
              </w:numPr>
              <w:spacing w:after="0" w:line="240" w:lineRule="auto"/>
              <w:rPr>
                <w:rFonts w:cstheme="minorHAnsi"/>
              </w:rPr>
            </w:pPr>
            <w:r w:rsidRPr="008F2C60">
              <w:rPr>
                <w:rFonts w:cstheme="minorHAnsi"/>
              </w:rPr>
              <w:t xml:space="preserve"> Zagreb, Velika dvorana Vatroslav Lisinski 1.7.2002, L.M.Škerjanc : Concertino za klavir in orkester</w:t>
            </w:r>
            <w:r w:rsidRPr="008F2C60">
              <w:rPr>
                <w:rFonts w:cstheme="minorHAnsi"/>
              </w:rPr>
              <w:br/>
              <w:t> Orkester RTV Slovenije dir.: N. Aleksejev</w:t>
            </w:r>
          </w:p>
          <w:p w:rsidR="00FA68C8" w:rsidRPr="008F2C60" w:rsidRDefault="00FA68C8" w:rsidP="00A24D9C">
            <w:pPr>
              <w:numPr>
                <w:ilvl w:val="0"/>
                <w:numId w:val="83"/>
              </w:numPr>
              <w:spacing w:after="0" w:line="240" w:lineRule="auto"/>
              <w:rPr>
                <w:rFonts w:cstheme="minorHAnsi"/>
              </w:rPr>
            </w:pPr>
            <w:r w:rsidRPr="008F2C60">
              <w:rPr>
                <w:rFonts w:cstheme="minorHAnsi"/>
              </w:rPr>
              <w:t>Skopje, Dom armije, 5.4.2007, L.v.Beethoven : Koncert za klavir, violino, violončelo in orkester</w:t>
            </w:r>
            <w:r w:rsidRPr="008F2C60">
              <w:rPr>
                <w:rFonts w:cstheme="minorHAnsi"/>
              </w:rPr>
              <w:br/>
              <w:t>Makedonska filharmonija dir. E. Ambarcumjan</w:t>
            </w:r>
          </w:p>
        </w:tc>
      </w:tr>
      <w:tr w:rsidR="00FA68C8" w:rsidRPr="008F2C60" w:rsidTr="008F2C60">
        <w:tc>
          <w:tcPr>
            <w:tcW w:w="9700" w:type="dxa"/>
            <w:gridSpan w:val="21"/>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01"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F64249">
            <w:pPr>
              <w:snapToGrid w:val="0"/>
              <w:spacing w:after="0" w:line="240" w:lineRule="auto"/>
              <w:rPr>
                <w:rFonts w:cstheme="minorHAnsi"/>
                <w:b/>
              </w:rPr>
            </w:pPr>
            <w:r w:rsidRPr="00F64249">
              <w:rPr>
                <w:rFonts w:cstheme="minorHAnsi"/>
                <w:b/>
              </w:rPr>
              <w:t>Klavir M1B</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01"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401" w:type="dxa"/>
            <w:gridSpan w:val="10"/>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24"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r>
      <w:tr w:rsidR="00FA68C8" w:rsidRPr="008F2C60" w:rsidTr="008F2C60">
        <w:trPr>
          <w:gridAfter w:val="1"/>
          <w:wAfter w:w="10" w:type="dxa"/>
        </w:trPr>
        <w:tc>
          <w:tcPr>
            <w:tcW w:w="3307"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401" w:type="dxa"/>
            <w:gridSpan w:val="10"/>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Kompozicija, Sakralna glasba</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 ali 2</w:t>
            </w: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rPr>
          <w:gridAfter w:val="1"/>
          <w:wAfter w:w="10" w:type="dxa"/>
          <w:trHeight w:val="103"/>
        </w:trPr>
        <w:tc>
          <w:tcPr>
            <w:tcW w:w="9690" w:type="dxa"/>
            <w:gridSpan w:val="20"/>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c>
          <w:tcPr>
            <w:tcW w:w="5718" w:type="dxa"/>
            <w:gridSpan w:val="14"/>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Strokovni izbirni</w:t>
            </w:r>
          </w:p>
        </w:tc>
      </w:tr>
      <w:tr w:rsidR="00FA68C8" w:rsidRPr="008F2C60" w:rsidTr="008F2C60">
        <w:trPr>
          <w:gridAfter w:val="1"/>
          <w:wAfter w:w="10" w:type="dxa"/>
        </w:trPr>
        <w:tc>
          <w:tcPr>
            <w:tcW w:w="5718" w:type="dxa"/>
            <w:gridSpan w:val="14"/>
            <w:shd w:val="clear" w:color="auto" w:fill="auto"/>
          </w:tcPr>
          <w:p w:rsidR="00FA68C8" w:rsidRPr="008F2C60" w:rsidRDefault="00FA68C8" w:rsidP="00BB3E76">
            <w:pPr>
              <w:snapToGrid w:val="0"/>
              <w:spacing w:after="0" w:line="240" w:lineRule="auto"/>
              <w:rPr>
                <w:rFonts w:cstheme="minorHAnsi"/>
                <w:b/>
              </w:rPr>
            </w:pPr>
          </w:p>
        </w:tc>
        <w:tc>
          <w:tcPr>
            <w:tcW w:w="3972"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c>
          <w:tcPr>
            <w:tcW w:w="5718" w:type="dxa"/>
            <w:gridSpan w:val="14"/>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1410"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6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 ID</w:t>
            </w: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90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4</w:t>
            </w:r>
            <w:r w:rsidR="00F64249">
              <w:rPr>
                <w:rFonts w:cstheme="minorHAnsi"/>
                <w:b/>
                <w:bCs/>
              </w:rPr>
              <w:t xml:space="preserve"> </w:t>
            </w:r>
            <w:r w:rsidRPr="008F2C60">
              <w:rPr>
                <w:rFonts w:cstheme="minorHAnsi"/>
                <w:b/>
                <w:bCs/>
              </w:rPr>
              <w:t>(2+2)</w:t>
            </w: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c>
          <w:tcPr>
            <w:tcW w:w="3307" w:type="dxa"/>
            <w:gridSpan w:val="5"/>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Nosilec predmeta / Lecturer:</w:t>
            </w:r>
          </w:p>
        </w:tc>
        <w:tc>
          <w:tcPr>
            <w:tcW w:w="6393"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pacing w:after="0" w:line="240" w:lineRule="auto"/>
              <w:rPr>
                <w:rFonts w:cstheme="minorHAnsi"/>
                <w:b/>
              </w:rPr>
            </w:pPr>
            <w:r w:rsidRPr="00F64249">
              <w:rPr>
                <w:rFonts w:cstheme="minorHAnsi"/>
                <w:b/>
              </w:rPr>
              <w:t>izr. prof. Tomaž Petrač</w:t>
            </w:r>
          </w:p>
        </w:tc>
      </w:tr>
      <w:tr w:rsidR="00FA68C8" w:rsidRPr="008F2C60" w:rsidTr="008F2C60">
        <w:trPr>
          <w:gridAfter w:val="1"/>
          <w:wAfter w:w="10" w:type="dxa"/>
        </w:trPr>
        <w:tc>
          <w:tcPr>
            <w:tcW w:w="9690" w:type="dxa"/>
            <w:gridSpan w:val="20"/>
            <w:shd w:val="clear" w:color="auto" w:fill="auto"/>
          </w:tcPr>
          <w:p w:rsidR="00FA68C8" w:rsidRPr="008F2C60" w:rsidRDefault="00FA68C8" w:rsidP="00BB3E76">
            <w:pPr>
              <w:snapToGrid w:val="0"/>
              <w:spacing w:after="0" w:line="240" w:lineRule="auto"/>
              <w:jc w:val="both"/>
              <w:rPr>
                <w:rFonts w:cstheme="minorHAnsi"/>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818"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818"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p>
        </w:tc>
      </w:tr>
      <w:tr w:rsidR="00FA68C8" w:rsidRPr="008F2C60" w:rsidTr="008F2C60">
        <w:trPr>
          <w:gridAfter w:val="1"/>
          <w:wAfter w:w="10" w:type="dxa"/>
        </w:trPr>
        <w:tc>
          <w:tcPr>
            <w:tcW w:w="4728"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64249">
        <w:trPr>
          <w:trHeight w:val="453"/>
        </w:trPr>
        <w:tc>
          <w:tcPr>
            <w:tcW w:w="4728"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F64249">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0"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Height w:val="137"/>
        </w:trPr>
        <w:tc>
          <w:tcPr>
            <w:tcW w:w="4718"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0"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nadgradnja znanja, pridobljenega na prejšnjih stopnjah učenja ( tehnično-muzikalni vidik)</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vodeno samostojno delo</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interpretacija različnih stilnih obdobij s poudarkom na razvoju osebnega muziciranja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podajanje umetniške tvarine na osnovi predhodne slušne predstave z ustrezno slušno kontrolo  </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izbor literature je prilagojen individualnosti vsakega posameznega študenta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0"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64249" w:rsidRDefault="00F64249" w:rsidP="00BB3E76">
      <w:pPr>
        <w:spacing w:after="0" w:line="240" w:lineRule="auto"/>
        <w:rPr>
          <w:rFonts w:cstheme="minorHAnsi"/>
        </w:rPr>
      </w:pPr>
    </w:p>
    <w:tbl>
      <w:tblPr>
        <w:tblW w:w="9700" w:type="dxa"/>
        <w:tblLayout w:type="fixed"/>
        <w:tblCellMar>
          <w:left w:w="56" w:type="dxa"/>
          <w:right w:w="56" w:type="dxa"/>
        </w:tblCellMar>
        <w:tblLook w:val="0000" w:firstRow="0" w:lastRow="0" w:firstColumn="0" w:lastColumn="0" w:noHBand="0" w:noVBand="0"/>
      </w:tblPr>
      <w:tblGrid>
        <w:gridCol w:w="4020"/>
        <w:gridCol w:w="697"/>
        <w:gridCol w:w="10"/>
        <w:gridCol w:w="142"/>
        <w:gridCol w:w="711"/>
        <w:gridCol w:w="4110"/>
        <w:gridCol w:w="10"/>
      </w:tblGrid>
      <w:tr w:rsidR="00FA68C8" w:rsidRPr="008F2C60" w:rsidTr="008F2C60">
        <w:trPr>
          <w:gridAfter w:val="1"/>
          <w:wAfter w:w="10" w:type="dxa"/>
        </w:trPr>
        <w:tc>
          <w:tcPr>
            <w:tcW w:w="9690" w:type="dxa"/>
            <w:gridSpan w:val="6"/>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r>
      <w:tr w:rsidR="00FA68C8" w:rsidRPr="008F2C60" w:rsidTr="00F64249">
        <w:trPr>
          <w:trHeight w:val="1860"/>
        </w:trPr>
        <w:tc>
          <w:tcPr>
            <w:tcW w:w="970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Cs/>
              </w:rPr>
            </w:pPr>
            <w:r w:rsidRPr="008F2C60">
              <w:rPr>
                <w:rFonts w:cstheme="minorHAnsi"/>
                <w:b/>
                <w:bCs/>
              </w:rPr>
              <w:t xml:space="preserve">Etude: </w:t>
            </w:r>
            <w:r w:rsidRPr="008F2C60">
              <w:rPr>
                <w:rFonts w:cstheme="minorHAnsi"/>
                <w:bCs/>
              </w:rPr>
              <w:t>Cramer, Czerny op. 740, Liszt op.1; primeren izbor, oz. etude drugih avtorjev primerne težavnostne stopnje</w:t>
            </w:r>
          </w:p>
          <w:p w:rsidR="00FA68C8" w:rsidRPr="008F2C60" w:rsidRDefault="00FA68C8" w:rsidP="00BB3E76">
            <w:pPr>
              <w:spacing w:after="0" w:line="240" w:lineRule="auto"/>
              <w:rPr>
                <w:rFonts w:cstheme="minorHAnsi"/>
                <w:bCs/>
              </w:rPr>
            </w:pPr>
            <w:r w:rsidRPr="008F2C60">
              <w:rPr>
                <w:rFonts w:cstheme="minorHAnsi"/>
                <w:b/>
                <w:bCs/>
              </w:rPr>
              <w:t>J.S.Bach:</w:t>
            </w:r>
            <w:r w:rsidRPr="008F2C60">
              <w:rPr>
                <w:rFonts w:cstheme="minorHAnsi"/>
                <w:bCs/>
              </w:rPr>
              <w:t xml:space="preserve"> Troglasne invencije, Francoske suite ( izbor treh stavkov  )</w:t>
            </w:r>
          </w:p>
          <w:p w:rsidR="00FA68C8" w:rsidRPr="008F2C60" w:rsidRDefault="00FA68C8" w:rsidP="00BB3E76">
            <w:pPr>
              <w:spacing w:after="0" w:line="240" w:lineRule="auto"/>
              <w:rPr>
                <w:rFonts w:cstheme="minorHAnsi"/>
                <w:bCs/>
              </w:rPr>
            </w:pPr>
            <w:r w:rsidRPr="008F2C60">
              <w:rPr>
                <w:rFonts w:cstheme="minorHAnsi"/>
                <w:b/>
                <w:bCs/>
              </w:rPr>
              <w:t>Sonate:</w:t>
            </w:r>
            <w:r w:rsidRPr="008F2C60">
              <w:rPr>
                <w:rFonts w:cstheme="minorHAnsi"/>
                <w:bCs/>
              </w:rPr>
              <w:t xml:space="preserve"> Haydn, Mozart, Beethoven ( 1. in 2. stavek )</w:t>
            </w:r>
          </w:p>
          <w:p w:rsidR="00FA68C8" w:rsidRPr="008F2C60" w:rsidRDefault="00FA68C8" w:rsidP="00BB3E76">
            <w:pPr>
              <w:spacing w:after="0" w:line="240" w:lineRule="auto"/>
              <w:rPr>
                <w:rFonts w:cstheme="minorHAnsi"/>
                <w:bCs/>
              </w:rPr>
            </w:pPr>
            <w:r w:rsidRPr="008F2C60">
              <w:rPr>
                <w:rFonts w:cstheme="minorHAnsi"/>
                <w:b/>
                <w:bCs/>
              </w:rPr>
              <w:t>Skladbe:</w:t>
            </w:r>
            <w:r w:rsidRPr="008F2C60">
              <w:rPr>
                <w:rFonts w:cstheme="minorHAnsi"/>
                <w:bCs/>
              </w:rPr>
              <w:t>-</w:t>
            </w:r>
            <w:r w:rsidRPr="008F2C60">
              <w:rPr>
                <w:rFonts w:cstheme="minorHAnsi"/>
                <w:b/>
                <w:bCs/>
              </w:rPr>
              <w:t xml:space="preserve"> </w:t>
            </w:r>
            <w:r w:rsidRPr="008F2C60">
              <w:rPr>
                <w:rFonts w:cstheme="minorHAnsi"/>
                <w:bCs/>
              </w:rPr>
              <w:t>primeren izbor del avtorjev 19. oz. 20. stol. ( Mendellssohn, Čajkovski, Chopin, Debussy, Brahms, Schumann, Grieg, Prokofjev, Bartok, Šostakovič ipd. )</w:t>
            </w:r>
          </w:p>
          <w:p w:rsidR="00FA68C8" w:rsidRPr="008F2C60" w:rsidRDefault="00F64249" w:rsidP="00BB3E76">
            <w:pPr>
              <w:spacing w:after="0" w:line="240" w:lineRule="auto"/>
              <w:rPr>
                <w:rFonts w:cstheme="minorHAnsi"/>
                <w:bCs/>
              </w:rPr>
            </w:pPr>
            <w:r>
              <w:rPr>
                <w:rFonts w:cstheme="minorHAnsi"/>
                <w:bCs/>
              </w:rPr>
              <w:t>-</w:t>
            </w:r>
            <w:r w:rsidR="00FA68C8" w:rsidRPr="008F2C60">
              <w:rPr>
                <w:rFonts w:cstheme="minorHAnsi"/>
                <w:bCs/>
              </w:rPr>
              <w:t xml:space="preserve">primeren izbor del slovenskih avtorjev ( L.M.Škerjanc, Ravnik, Lajovic, Ciglič, Srebotnjak,  ipd. ) </w:t>
            </w:r>
          </w:p>
        </w:tc>
      </w:tr>
      <w:tr w:rsidR="00FA68C8" w:rsidRPr="008F2C60" w:rsidTr="008F2C60">
        <w:trPr>
          <w:gridAfter w:val="1"/>
          <w:wAfter w:w="10" w:type="dxa"/>
          <w:trHeight w:val="73"/>
        </w:trPr>
        <w:tc>
          <w:tcPr>
            <w:tcW w:w="471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analiziranja in izvajanje klav. literature</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obvladovanje zahtevnejših tehničnih elementov</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nadgradnja pri obvladovanju muzikalnih prvin</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izpopolnjeno logično podajanje muzikalne tvarine  v </w:t>
            </w:r>
          </w:p>
          <w:p w:rsidR="00FA68C8" w:rsidRPr="008F2C60" w:rsidRDefault="00FA68C8" w:rsidP="00BB3E76">
            <w:pPr>
              <w:spacing w:after="0" w:line="240" w:lineRule="auto"/>
              <w:ind w:left="360"/>
              <w:rPr>
                <w:rFonts w:cstheme="minorHAnsi"/>
              </w:rPr>
            </w:pPr>
            <w:r w:rsidRPr="008F2C60">
              <w:rPr>
                <w:rFonts w:cstheme="minorHAnsi"/>
              </w:rPr>
              <w:t xml:space="preserve">      okviru poznavanja stila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samostojno in kreativno delo pri poustvarjanju</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Height w:val="117"/>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64249" w:rsidRPr="008F2C60" w:rsidTr="008F2C60">
        <w:trPr>
          <w:trHeight w:val="1387"/>
        </w:trPr>
        <w:tc>
          <w:tcPr>
            <w:tcW w:w="4727" w:type="dxa"/>
            <w:gridSpan w:val="3"/>
            <w:vMerge w:val="restart"/>
            <w:tcBorders>
              <w:top w:val="single" w:sz="4" w:space="0" w:color="000000"/>
              <w:lef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Znanje in razumevanje:</w:t>
            </w:r>
          </w:p>
          <w:p w:rsidR="00F64249" w:rsidRPr="008F2C60" w:rsidRDefault="00F64249" w:rsidP="00BB3E76">
            <w:pPr>
              <w:spacing w:after="0" w:line="240" w:lineRule="auto"/>
              <w:rPr>
                <w:rFonts w:cstheme="minorHAnsi"/>
              </w:rPr>
            </w:pPr>
            <w:r w:rsidRPr="008F2C60">
              <w:rPr>
                <w:rFonts w:cstheme="minorHAnsi"/>
              </w:rPr>
              <w:t>- samostojna uporaba že pridobljenih znanj</w:t>
            </w:r>
          </w:p>
          <w:p w:rsidR="00F64249" w:rsidRPr="008F2C60" w:rsidRDefault="00F64249" w:rsidP="00BB3E76">
            <w:pPr>
              <w:spacing w:after="0" w:line="240" w:lineRule="auto"/>
              <w:rPr>
                <w:rFonts w:cstheme="minorHAnsi"/>
              </w:rPr>
            </w:pPr>
            <w:r w:rsidRPr="008F2C60">
              <w:rPr>
                <w:rFonts w:cstheme="minorHAnsi"/>
              </w:rPr>
              <w:t>- smotrna uporaba razl. interpretativnih tehnik</w:t>
            </w:r>
          </w:p>
          <w:p w:rsidR="00F64249" w:rsidRPr="008F2C60" w:rsidRDefault="00F64249" w:rsidP="00BB3E76">
            <w:pPr>
              <w:spacing w:after="0" w:line="240" w:lineRule="auto"/>
              <w:rPr>
                <w:rFonts w:cstheme="minorHAnsi"/>
              </w:rPr>
            </w:pPr>
            <w:r w:rsidRPr="008F2C60">
              <w:rPr>
                <w:rFonts w:cstheme="minorHAnsi"/>
              </w:rPr>
              <w:t>- samostojna, prepričljiva interpretacija na osnovi   poznavanja vseh glasbenih parametrov in poznavanju analize</w:t>
            </w:r>
          </w:p>
          <w:p w:rsidR="00F64249" w:rsidRPr="008F2C60" w:rsidRDefault="00F64249" w:rsidP="00BB3E76">
            <w:pPr>
              <w:spacing w:after="0" w:line="240" w:lineRule="auto"/>
              <w:rPr>
                <w:rFonts w:cstheme="minorHAnsi"/>
              </w:rPr>
            </w:pPr>
            <w:r w:rsidRPr="008F2C60">
              <w:rPr>
                <w:rFonts w:cstheme="minorHAnsi"/>
              </w:rPr>
              <w:t>- kreativnost pri podajanju lastnih muzikalnih idej</w:t>
            </w:r>
          </w:p>
          <w:p w:rsidR="00F64249" w:rsidRPr="008F2C60" w:rsidRDefault="00F64249" w:rsidP="00BB3E76">
            <w:pPr>
              <w:spacing w:after="0" w:line="240" w:lineRule="auto"/>
              <w:rPr>
                <w:rFonts w:cstheme="minorHAnsi"/>
              </w:rPr>
            </w:pPr>
            <w:r w:rsidRPr="008F2C60">
              <w:rPr>
                <w:rFonts w:cstheme="minorHAnsi"/>
              </w:rPr>
              <w:t xml:space="preserve"> - sposobnost samostojnega glasbeno-umetniškega izražanja v stilno ustrezni interpretaciji</w:t>
            </w:r>
          </w:p>
          <w:p w:rsidR="00F64249" w:rsidRPr="008F2C60" w:rsidRDefault="00F64249" w:rsidP="00F64249">
            <w:pPr>
              <w:spacing w:after="0" w:line="240" w:lineRule="auto"/>
              <w:rPr>
                <w:rFonts w:cstheme="minorHAnsi"/>
              </w:rPr>
            </w:pPr>
            <w:r w:rsidRPr="008F2C60">
              <w:rPr>
                <w:rFonts w:cstheme="minorHAnsi"/>
              </w:rPr>
              <w:t xml:space="preserve">  - vrednotenje interpretacije</w:t>
            </w: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rPr>
            </w:pP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c>
          <w:tcPr>
            <w:tcW w:w="4831" w:type="dxa"/>
            <w:gridSpan w:val="3"/>
            <w:tcBorders>
              <w:top w:val="single" w:sz="4" w:space="0" w:color="000000"/>
              <w:left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Knowledge and understanding:</w:t>
            </w: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r>
      <w:tr w:rsidR="00F64249" w:rsidRPr="008F2C60" w:rsidTr="00F64249">
        <w:trPr>
          <w:trHeight w:val="80"/>
        </w:trPr>
        <w:tc>
          <w:tcPr>
            <w:tcW w:w="4727" w:type="dxa"/>
            <w:gridSpan w:val="3"/>
            <w:vMerge/>
            <w:tcBorders>
              <w:left w:val="single" w:sz="4" w:space="0" w:color="000000"/>
              <w:bottom w:val="single" w:sz="4" w:space="0" w:color="000000"/>
            </w:tcBorders>
            <w:shd w:val="clear" w:color="auto" w:fill="auto"/>
          </w:tcPr>
          <w:p w:rsidR="00F64249" w:rsidRPr="008F2C60" w:rsidRDefault="00F64249" w:rsidP="00BB3E76">
            <w:pPr>
              <w:snapToGrid w:val="0"/>
              <w:spacing w:after="0" w:line="240" w:lineRule="auto"/>
              <w:rPr>
                <w:rFonts w:cstheme="minorHAnsi"/>
              </w:rPr>
            </w:pP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b/>
              </w:rPr>
            </w:pPr>
          </w:p>
        </w:tc>
        <w:tc>
          <w:tcPr>
            <w:tcW w:w="4831" w:type="dxa"/>
            <w:gridSpan w:val="3"/>
            <w:tcBorders>
              <w:left w:val="single" w:sz="4" w:space="0" w:color="000000"/>
              <w:bottom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p>
        </w:tc>
      </w:tr>
      <w:tr w:rsidR="00FA68C8" w:rsidRPr="008F2C60" w:rsidTr="008F2C60">
        <w:trPr>
          <w:gridAfter w:val="1"/>
          <w:wAfter w:w="10" w:type="dxa"/>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64249">
        <w:trPr>
          <w:trHeight w:val="428"/>
        </w:trPr>
        <w:tc>
          <w:tcPr>
            <w:tcW w:w="472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izvajalska praksa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402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bottom w:val="single" w:sz="4" w:space="0" w:color="000000"/>
            </w:tcBorders>
            <w:shd w:val="clear" w:color="auto" w:fill="auto"/>
          </w:tcPr>
          <w:p w:rsidR="00F64249" w:rsidRDefault="00F64249"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 zaključenih predavanjih sledi komisijski izpit. Izpitna tvarina obsega delo J.S.Bacha, Etudo, dva stavka Sonate, delo 19. ali 20.stol. ter delo slov. avtorja. Ena skladba se obvezno izvaja na pamet.</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r w:rsidRPr="008F2C60">
              <w:rPr>
                <w:rFonts w:cstheme="minorHAnsi"/>
              </w:rPr>
              <w:t xml:space="preserve"> </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120"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10" w:type="dxa"/>
        </w:trPr>
        <w:tc>
          <w:tcPr>
            <w:tcW w:w="9690" w:type="dxa"/>
            <w:gridSpan w:val="6"/>
            <w:tcBorders>
              <w:top w:val="single" w:sz="4" w:space="0" w:color="000000"/>
              <w:bottom w:val="single" w:sz="4" w:space="0" w:color="000000"/>
            </w:tcBorders>
            <w:shd w:val="clear" w:color="auto" w:fill="auto"/>
          </w:tcPr>
          <w:p w:rsidR="00F64249" w:rsidRDefault="00F64249" w:rsidP="00BB3E76">
            <w:pPr>
              <w:spacing w:after="0" w:line="240" w:lineRule="auto"/>
            </w:pPr>
            <w:r>
              <w:br w:type="page"/>
            </w: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70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izr. prof. Tomaž Petrač</w:t>
            </w:r>
          </w:p>
          <w:p w:rsidR="00FA68C8" w:rsidRPr="008F2C60" w:rsidRDefault="00FA68C8" w:rsidP="00A24D9C">
            <w:pPr>
              <w:pStyle w:val="Odstavekseznama"/>
              <w:numPr>
                <w:ilvl w:val="0"/>
                <w:numId w:val="85"/>
              </w:numPr>
              <w:rPr>
                <w:rFonts w:cstheme="minorHAnsi"/>
              </w:rPr>
            </w:pPr>
            <w:r w:rsidRPr="008F2C60">
              <w:rPr>
                <w:rFonts w:cstheme="minorHAnsi"/>
                <w:color w:val="000000"/>
              </w:rPr>
              <w:t>Ljubljana, Gallusova dvorana CD, 4.2.2002, L.M.Škerjanc : Concertino za klavir in orkester, Orkester RTV Slovenije dir.:N. Bareza</w:t>
            </w:r>
          </w:p>
          <w:p w:rsidR="00FA68C8" w:rsidRPr="008F2C60" w:rsidRDefault="00FA68C8" w:rsidP="00A24D9C">
            <w:pPr>
              <w:pStyle w:val="Odstavekseznama"/>
              <w:numPr>
                <w:ilvl w:val="0"/>
                <w:numId w:val="85"/>
              </w:numPr>
              <w:rPr>
                <w:rFonts w:cstheme="minorHAnsi"/>
              </w:rPr>
            </w:pPr>
            <w:r w:rsidRPr="008F2C60">
              <w:rPr>
                <w:rFonts w:cstheme="minorHAnsi"/>
                <w:color w:val="000000"/>
              </w:rPr>
              <w:t xml:space="preserve"> Zagreb, Velika dvorana Vatroslav Lisinski 1.7.2002, L.M.Škerjanc : Concertino za klavir in orkester</w:t>
            </w:r>
            <w:r w:rsidRPr="008F2C60">
              <w:rPr>
                <w:rFonts w:cstheme="minorHAnsi"/>
                <w:color w:val="000000"/>
              </w:rPr>
              <w:br/>
              <w:t> Orkester RTV Slovenije dir.: N. Aleksejev</w:t>
            </w:r>
          </w:p>
          <w:p w:rsidR="00FA68C8" w:rsidRPr="008F2C60" w:rsidRDefault="00FA68C8" w:rsidP="00A24D9C">
            <w:pPr>
              <w:pStyle w:val="Odstavekseznama"/>
              <w:numPr>
                <w:ilvl w:val="0"/>
                <w:numId w:val="85"/>
              </w:numPr>
              <w:rPr>
                <w:rFonts w:cstheme="minorHAnsi"/>
              </w:rPr>
            </w:pPr>
            <w:r w:rsidRPr="008F2C60">
              <w:rPr>
                <w:rFonts w:cstheme="minorHAnsi"/>
                <w:color w:val="000000"/>
              </w:rPr>
              <w:t>Skopje, Dom armije, 5.4.2007, L.v.Beethoven : Koncert za klavir, violino, violončelo in orkester</w:t>
            </w:r>
            <w:r w:rsidRPr="008F2C60">
              <w:rPr>
                <w:rFonts w:cstheme="minorHAnsi"/>
                <w:color w:val="000000"/>
              </w:rPr>
              <w:br/>
              <w:t>Makedonska filharmonija dir. E. Ambarcumjan</w:t>
            </w:r>
          </w:p>
        </w:tc>
      </w:tr>
    </w:tbl>
    <w:p w:rsidR="00A40B65" w:rsidRPr="008F2C60" w:rsidRDefault="00A40B65" w:rsidP="00BB3E76">
      <w:pPr>
        <w:spacing w:after="0" w:line="240" w:lineRule="auto"/>
        <w:rPr>
          <w:rFonts w:cstheme="minorHAnsi"/>
        </w:rPr>
      </w:pPr>
      <w:r w:rsidRPr="008F2C60">
        <w:rPr>
          <w:rFonts w:cstheme="minorHAnsi"/>
        </w:rPr>
        <w:br w:type="page"/>
      </w:r>
    </w:p>
    <w:tbl>
      <w:tblPr>
        <w:tblW w:w="9700" w:type="dxa"/>
        <w:tblLayout w:type="fixed"/>
        <w:tblCellMar>
          <w:left w:w="56" w:type="dxa"/>
          <w:right w:w="56" w:type="dxa"/>
        </w:tblCellMar>
        <w:tblLook w:val="0000" w:firstRow="0" w:lastRow="0" w:firstColumn="0" w:lastColumn="0" w:noHBand="0" w:noVBand="0"/>
      </w:tblPr>
      <w:tblGrid>
        <w:gridCol w:w="1409"/>
        <w:gridCol w:w="230"/>
        <w:gridCol w:w="157"/>
        <w:gridCol w:w="1021"/>
        <w:gridCol w:w="487"/>
        <w:gridCol w:w="575"/>
        <w:gridCol w:w="137"/>
        <w:gridCol w:w="219"/>
        <w:gridCol w:w="480"/>
        <w:gridCol w:w="10"/>
        <w:gridCol w:w="142"/>
        <w:gridCol w:w="709"/>
        <w:gridCol w:w="77"/>
        <w:gridCol w:w="62"/>
        <w:gridCol w:w="990"/>
        <w:gridCol w:w="365"/>
        <w:gridCol w:w="1193"/>
        <w:gridCol w:w="224"/>
        <w:gridCol w:w="135"/>
        <w:gridCol w:w="1068"/>
        <w:gridCol w:w="10"/>
      </w:tblGrid>
      <w:tr w:rsidR="00FA68C8" w:rsidRPr="008F2C60" w:rsidTr="00F64249">
        <w:tc>
          <w:tcPr>
            <w:tcW w:w="9700" w:type="dxa"/>
            <w:gridSpan w:val="21"/>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F64249">
        <w:tc>
          <w:tcPr>
            <w:tcW w:w="1796"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04"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F64249">
            <w:pPr>
              <w:snapToGrid w:val="0"/>
              <w:spacing w:after="0" w:line="240" w:lineRule="auto"/>
              <w:rPr>
                <w:rFonts w:cstheme="minorHAnsi"/>
                <w:b/>
              </w:rPr>
            </w:pPr>
            <w:r w:rsidRPr="00F64249">
              <w:rPr>
                <w:rFonts w:cstheme="minorHAnsi"/>
                <w:b/>
              </w:rPr>
              <w:t xml:space="preserve">Klavir M1B </w:t>
            </w:r>
            <w:r w:rsidRPr="00F64249">
              <w:rPr>
                <w:rFonts w:cstheme="minorHAnsi"/>
                <w:b/>
                <w:i/>
                <w:color w:val="808080" w:themeColor="background1" w:themeShade="80"/>
              </w:rPr>
              <w:t>(</w:t>
            </w:r>
            <w:r w:rsidR="00F64249">
              <w:rPr>
                <w:rFonts w:cstheme="minorHAnsi"/>
                <w:b/>
                <w:i/>
                <w:color w:val="808080" w:themeColor="background1" w:themeShade="80"/>
              </w:rPr>
              <w:t>V</w:t>
            </w:r>
            <w:r w:rsidRPr="00F64249">
              <w:rPr>
                <w:rFonts w:cstheme="minorHAnsi"/>
                <w:b/>
                <w:i/>
                <w:color w:val="808080" w:themeColor="background1" w:themeShade="80"/>
              </w:rPr>
              <w:t>okalno-</w:t>
            </w:r>
            <w:r w:rsidR="00F64249" w:rsidRPr="00F64249">
              <w:rPr>
                <w:rFonts w:cstheme="minorHAnsi"/>
                <w:b/>
                <w:i/>
                <w:color w:val="808080" w:themeColor="background1" w:themeShade="80"/>
              </w:rPr>
              <w:t>instrumentalni modul)</w:t>
            </w:r>
          </w:p>
        </w:tc>
      </w:tr>
      <w:tr w:rsidR="00FA68C8" w:rsidRPr="008F2C60" w:rsidTr="00F64249">
        <w:tc>
          <w:tcPr>
            <w:tcW w:w="1796"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04" w:type="dxa"/>
            <w:gridSpan w:val="1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Pr>
        <w:tc>
          <w:tcPr>
            <w:tcW w:w="3304"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401" w:type="dxa"/>
            <w:gridSpan w:val="10"/>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27"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r>
      <w:tr w:rsidR="00FA68C8" w:rsidRPr="008F2C60" w:rsidTr="00F64249">
        <w:trPr>
          <w:gridAfter w:val="1"/>
          <w:wAfter w:w="10" w:type="dxa"/>
        </w:trPr>
        <w:tc>
          <w:tcPr>
            <w:tcW w:w="3304"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401" w:type="dxa"/>
            <w:gridSpan w:val="10"/>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F64249">
        <w:trPr>
          <w:trHeight w:val="318"/>
        </w:trPr>
        <w:tc>
          <w:tcPr>
            <w:tcW w:w="3304"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Orkestrsko dirigiranje, Zborovsko dirigiranje</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w:t>
            </w:r>
          </w:p>
        </w:tc>
        <w:tc>
          <w:tcPr>
            <w:tcW w:w="14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w:t>
            </w:r>
          </w:p>
        </w:tc>
      </w:tr>
      <w:tr w:rsidR="00FA68C8" w:rsidRPr="008F2C60" w:rsidTr="00F64249">
        <w:trPr>
          <w:trHeight w:val="318"/>
        </w:trPr>
        <w:tc>
          <w:tcPr>
            <w:tcW w:w="3304"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401" w:type="dxa"/>
            <w:gridSpan w:val="10"/>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F64249">
        <w:trPr>
          <w:gridAfter w:val="1"/>
          <w:wAfter w:w="10" w:type="dxa"/>
          <w:trHeight w:val="103"/>
        </w:trPr>
        <w:tc>
          <w:tcPr>
            <w:tcW w:w="9690" w:type="dxa"/>
            <w:gridSpan w:val="20"/>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F64249">
        <w:tc>
          <w:tcPr>
            <w:tcW w:w="5715" w:type="dxa"/>
            <w:gridSpan w:val="14"/>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3985"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Obvezni</w:t>
            </w:r>
          </w:p>
        </w:tc>
      </w:tr>
      <w:tr w:rsidR="00FA68C8" w:rsidRPr="008F2C60" w:rsidTr="00F64249">
        <w:trPr>
          <w:gridAfter w:val="1"/>
          <w:wAfter w:w="10" w:type="dxa"/>
        </w:trPr>
        <w:tc>
          <w:tcPr>
            <w:tcW w:w="5715" w:type="dxa"/>
            <w:gridSpan w:val="14"/>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c>
          <w:tcPr>
            <w:tcW w:w="5715" w:type="dxa"/>
            <w:gridSpan w:val="14"/>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3985"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Pr>
        <w:tc>
          <w:tcPr>
            <w:tcW w:w="1409"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8"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68"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r>
      <w:tr w:rsidR="00FA68C8" w:rsidRPr="008F2C60" w:rsidTr="00F64249">
        <w:trPr>
          <w:trHeight w:val="318"/>
        </w:trPr>
        <w:tc>
          <w:tcPr>
            <w:tcW w:w="1409"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w:t>
            </w:r>
          </w:p>
        </w:tc>
        <w:tc>
          <w:tcPr>
            <w:tcW w:w="140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90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4</w:t>
            </w:r>
            <w:r w:rsidR="00F64249">
              <w:rPr>
                <w:rFonts w:cstheme="minorHAnsi"/>
                <w:b/>
                <w:bCs/>
              </w:rPr>
              <w:t xml:space="preserve"> </w:t>
            </w:r>
            <w:r w:rsidRPr="008F2C60">
              <w:rPr>
                <w:rFonts w:cstheme="minorHAnsi"/>
                <w:b/>
                <w:bCs/>
              </w:rPr>
              <w:t>(2+2)</w:t>
            </w:r>
            <w:r w:rsidR="00F64249">
              <w:rPr>
                <w:rFonts w:cstheme="minorHAnsi"/>
                <w:b/>
                <w:bCs/>
              </w:rPr>
              <w:t xml:space="preserve"> </w:t>
            </w:r>
            <w:r w:rsidRPr="008F2C60">
              <w:rPr>
                <w:rFonts w:cstheme="minorHAnsi"/>
                <w:b/>
                <w:bCs/>
              </w:rPr>
              <w:t>/</w:t>
            </w:r>
            <w:r w:rsidR="00F64249">
              <w:rPr>
                <w:rFonts w:cstheme="minorHAnsi"/>
                <w:b/>
                <w:bCs/>
              </w:rPr>
              <w:t xml:space="preserve"> </w:t>
            </w:r>
            <w:r w:rsidRPr="008F2C60">
              <w:rPr>
                <w:rFonts w:cstheme="minorHAnsi"/>
                <w:b/>
                <w:bCs/>
              </w:rPr>
              <w:t>7</w:t>
            </w:r>
          </w:p>
        </w:tc>
      </w:tr>
      <w:tr w:rsidR="00FA68C8" w:rsidRPr="008F2C60" w:rsidTr="00F64249">
        <w:trPr>
          <w:gridAfter w:val="1"/>
          <w:wAfter w:w="10" w:type="dxa"/>
        </w:trPr>
        <w:tc>
          <w:tcPr>
            <w:tcW w:w="9690" w:type="dxa"/>
            <w:gridSpan w:val="20"/>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F64249">
        <w:tc>
          <w:tcPr>
            <w:tcW w:w="3304"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396"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64249" w:rsidP="00BB3E76">
            <w:pPr>
              <w:snapToGrid w:val="0"/>
              <w:spacing w:after="0" w:line="240" w:lineRule="auto"/>
              <w:rPr>
                <w:rFonts w:cstheme="minorHAnsi"/>
                <w:b/>
              </w:rPr>
            </w:pPr>
            <w:r>
              <w:rPr>
                <w:rFonts w:cstheme="minorHAnsi"/>
                <w:b/>
              </w:rPr>
              <w:t>i</w:t>
            </w:r>
            <w:r w:rsidR="00FA68C8" w:rsidRPr="00F64249">
              <w:rPr>
                <w:rFonts w:cstheme="minorHAnsi"/>
                <w:b/>
              </w:rPr>
              <w:t>zr. prof. Tomaž Petrač</w:t>
            </w:r>
          </w:p>
        </w:tc>
      </w:tr>
      <w:tr w:rsidR="00FA68C8" w:rsidRPr="008F2C60" w:rsidTr="00F64249">
        <w:trPr>
          <w:gridAfter w:val="1"/>
          <w:wAfter w:w="10" w:type="dxa"/>
        </w:trPr>
        <w:tc>
          <w:tcPr>
            <w:tcW w:w="9690" w:type="dxa"/>
            <w:gridSpan w:val="20"/>
            <w:shd w:val="clear" w:color="auto" w:fill="auto"/>
          </w:tcPr>
          <w:p w:rsidR="00FA68C8" w:rsidRPr="008F2C60" w:rsidRDefault="00FA68C8" w:rsidP="00BB3E76">
            <w:pPr>
              <w:snapToGrid w:val="0"/>
              <w:spacing w:after="0" w:line="240" w:lineRule="auto"/>
              <w:jc w:val="both"/>
              <w:rPr>
                <w:rFonts w:cstheme="minorHAnsi"/>
              </w:rPr>
            </w:pPr>
          </w:p>
        </w:tc>
      </w:tr>
      <w:tr w:rsidR="00FA68C8" w:rsidRPr="008F2C60" w:rsidTr="00F64249">
        <w:tc>
          <w:tcPr>
            <w:tcW w:w="1639"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40"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821"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F64249">
        <w:trPr>
          <w:trHeight w:val="215"/>
        </w:trPr>
        <w:tc>
          <w:tcPr>
            <w:tcW w:w="1639"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40"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821"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p>
        </w:tc>
      </w:tr>
      <w:tr w:rsidR="00FA68C8" w:rsidRPr="008F2C60" w:rsidTr="00F64249">
        <w:trPr>
          <w:gridAfter w:val="1"/>
          <w:wAfter w:w="10" w:type="dxa"/>
        </w:trPr>
        <w:tc>
          <w:tcPr>
            <w:tcW w:w="4725"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3"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64249">
        <w:trPr>
          <w:trHeight w:val="230"/>
        </w:trPr>
        <w:tc>
          <w:tcPr>
            <w:tcW w:w="4725"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F64249">
            <w:pPr>
              <w:snapToGrid w:val="0"/>
              <w:spacing w:after="0" w:line="240" w:lineRule="auto"/>
              <w:rPr>
                <w:rFonts w:cstheme="minorHAnsi"/>
              </w:rPr>
            </w:pPr>
            <w:r w:rsidRPr="008F2C60">
              <w:rPr>
                <w:rFonts w:cstheme="minorHAnsi"/>
              </w:rPr>
              <w:t>Vpis v 1. letnik študijskega pr</w:t>
            </w:r>
            <w:r w:rsidR="00F64249">
              <w:rPr>
                <w:rFonts w:cstheme="minorHAnsi"/>
              </w:rPr>
              <w:t>ograma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3"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Height w:val="137"/>
        </w:trPr>
        <w:tc>
          <w:tcPr>
            <w:tcW w:w="4715"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3"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64249">
        <w:trPr>
          <w:trHeight w:val="2665"/>
        </w:trPr>
        <w:tc>
          <w:tcPr>
            <w:tcW w:w="4715"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nadgradnja znanja, pridobljenega na prejšnjih stopnjah učenja ( tehnično-muzikalni vidik)</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vodeno samostojno delo</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interpretacija različnih stilnih obdobij s poudarkom na razvoju osebnega muziciranja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podajanje umetniške tvarine na osnovi predhodne slušne predstave z ustrezno slušno kontrolo  </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izbor literature je prilagojen individualnosti vsakega posameznega študenta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3"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Pr>
        <w:tc>
          <w:tcPr>
            <w:tcW w:w="9690" w:type="dxa"/>
            <w:gridSpan w:val="20"/>
            <w:shd w:val="clear" w:color="auto" w:fill="auto"/>
          </w:tcPr>
          <w:p w:rsidR="00F64249" w:rsidRDefault="00F64249" w:rsidP="00BB3E76">
            <w:pPr>
              <w:snapToGrid w:val="0"/>
              <w:spacing w:after="0" w:line="240" w:lineRule="auto"/>
              <w:jc w:val="both"/>
              <w:rPr>
                <w:rFonts w:cstheme="minorHAnsi"/>
              </w:rPr>
            </w:pPr>
            <w:r>
              <w:rPr>
                <w:rFonts w:cstheme="minorHAnsi"/>
              </w:rPr>
              <w:br w:type="page"/>
            </w:r>
          </w:p>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r>
      <w:tr w:rsidR="00FA68C8" w:rsidRPr="008F2C60" w:rsidTr="00F64249">
        <w:trPr>
          <w:trHeight w:val="1860"/>
        </w:trPr>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Cs/>
              </w:rPr>
            </w:pPr>
            <w:r w:rsidRPr="008F2C60">
              <w:rPr>
                <w:rFonts w:cstheme="minorHAnsi"/>
                <w:b/>
                <w:bCs/>
              </w:rPr>
              <w:t xml:space="preserve">Etude: </w:t>
            </w:r>
            <w:r w:rsidRPr="008F2C60">
              <w:rPr>
                <w:rFonts w:cstheme="minorHAnsi"/>
                <w:bCs/>
              </w:rPr>
              <w:t>Cramer, Czerny op. 740, Liszt op.1; primeren izbor, oz. etude drugih avtorjev primerne težavnostne stopnje</w:t>
            </w:r>
          </w:p>
          <w:p w:rsidR="00FA68C8" w:rsidRPr="008F2C60" w:rsidRDefault="00FA68C8" w:rsidP="00BB3E76">
            <w:pPr>
              <w:spacing w:after="0" w:line="240" w:lineRule="auto"/>
              <w:rPr>
                <w:rFonts w:cstheme="minorHAnsi"/>
                <w:bCs/>
              </w:rPr>
            </w:pPr>
            <w:r w:rsidRPr="008F2C60">
              <w:rPr>
                <w:rFonts w:cstheme="minorHAnsi"/>
                <w:b/>
                <w:bCs/>
              </w:rPr>
              <w:t>J.S.Bach:</w:t>
            </w:r>
            <w:r w:rsidRPr="008F2C60">
              <w:rPr>
                <w:rFonts w:cstheme="minorHAnsi"/>
                <w:bCs/>
              </w:rPr>
              <w:t xml:space="preserve"> Troglasne invencije, Francoske suite ( izbor treh stavkov  )</w:t>
            </w:r>
          </w:p>
          <w:p w:rsidR="00FA68C8" w:rsidRPr="008F2C60" w:rsidRDefault="00FA68C8" w:rsidP="00BB3E76">
            <w:pPr>
              <w:spacing w:after="0" w:line="240" w:lineRule="auto"/>
              <w:rPr>
                <w:rFonts w:cstheme="minorHAnsi"/>
                <w:bCs/>
              </w:rPr>
            </w:pPr>
            <w:r w:rsidRPr="008F2C60">
              <w:rPr>
                <w:rFonts w:cstheme="minorHAnsi"/>
                <w:b/>
                <w:bCs/>
              </w:rPr>
              <w:t>Sonate:</w:t>
            </w:r>
            <w:r w:rsidRPr="008F2C60">
              <w:rPr>
                <w:rFonts w:cstheme="minorHAnsi"/>
                <w:bCs/>
              </w:rPr>
              <w:t xml:space="preserve"> Haydn, Mozart, Beethoven ( 1. in 2. stavek )</w:t>
            </w:r>
          </w:p>
          <w:p w:rsidR="00FA68C8" w:rsidRPr="008F2C60" w:rsidRDefault="00FA68C8" w:rsidP="00BB3E76">
            <w:pPr>
              <w:spacing w:after="0" w:line="240" w:lineRule="auto"/>
              <w:rPr>
                <w:rFonts w:cstheme="minorHAnsi"/>
                <w:bCs/>
              </w:rPr>
            </w:pPr>
            <w:r w:rsidRPr="008F2C60">
              <w:rPr>
                <w:rFonts w:cstheme="minorHAnsi"/>
                <w:b/>
                <w:bCs/>
              </w:rPr>
              <w:t>Skladbe:</w:t>
            </w:r>
            <w:r w:rsidRPr="008F2C60">
              <w:rPr>
                <w:rFonts w:cstheme="minorHAnsi"/>
                <w:bCs/>
              </w:rPr>
              <w:t>-</w:t>
            </w:r>
            <w:r w:rsidRPr="008F2C60">
              <w:rPr>
                <w:rFonts w:cstheme="minorHAnsi"/>
                <w:b/>
                <w:bCs/>
              </w:rPr>
              <w:t xml:space="preserve"> </w:t>
            </w:r>
            <w:r w:rsidRPr="008F2C60">
              <w:rPr>
                <w:rFonts w:cstheme="minorHAnsi"/>
                <w:bCs/>
              </w:rPr>
              <w:t>primeren izbor del avtorjev 19. oz. 20. stol. ( Mendellssohn, Čajkovski, Chopin, Debussy, Brahms, Schumann, Grieg, Prokofjev, Bartok, Šostakovič ipd. )</w:t>
            </w:r>
          </w:p>
          <w:p w:rsidR="00FA68C8" w:rsidRPr="008F2C60" w:rsidRDefault="00FA68C8" w:rsidP="00BB3E76">
            <w:pPr>
              <w:spacing w:after="0" w:line="240" w:lineRule="auto"/>
              <w:rPr>
                <w:rFonts w:cstheme="minorHAnsi"/>
                <w:bCs/>
              </w:rPr>
            </w:pPr>
            <w:r w:rsidRPr="008F2C60">
              <w:rPr>
                <w:rFonts w:cstheme="minorHAnsi"/>
                <w:bCs/>
              </w:rPr>
              <w:t xml:space="preserve">               - primeren izbor del slovenskih avtorjev ( L.M.Škerjanc, Ravnik, Lajovic, Ciglič, Srebotnjak,  ipd. ) </w:t>
            </w:r>
          </w:p>
        </w:tc>
      </w:tr>
      <w:tr w:rsidR="00FA68C8" w:rsidRPr="008F2C60" w:rsidTr="00F64249">
        <w:trPr>
          <w:gridAfter w:val="1"/>
          <w:wAfter w:w="10" w:type="dxa"/>
          <w:trHeight w:val="73"/>
        </w:trPr>
        <w:tc>
          <w:tcPr>
            <w:tcW w:w="4715" w:type="dxa"/>
            <w:gridSpan w:val="9"/>
            <w:tcBorders>
              <w:bottom w:val="single" w:sz="4" w:space="0" w:color="000000"/>
            </w:tcBorders>
            <w:shd w:val="clear" w:color="auto" w:fill="auto"/>
          </w:tcPr>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3" w:type="dxa"/>
            <w:gridSpan w:val="9"/>
            <w:tcBorders>
              <w:bottom w:val="single" w:sz="4" w:space="0" w:color="000000"/>
            </w:tcBorders>
            <w:shd w:val="clear" w:color="auto" w:fill="auto"/>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F64249">
        <w:trPr>
          <w:trHeight w:val="1838"/>
        </w:trPr>
        <w:tc>
          <w:tcPr>
            <w:tcW w:w="4715"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analiziranja in izvajanje klav. literature</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obvladovanje zahtevnejših tehničnih elementov</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nadgradnja pri obvladovanju muzikalnih prvin</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izpopolnjeno logično podajanje muzikalne tvarine  v </w:t>
            </w:r>
          </w:p>
          <w:p w:rsidR="00FA68C8" w:rsidRPr="008F2C60" w:rsidRDefault="00FA68C8" w:rsidP="00BB3E76">
            <w:pPr>
              <w:spacing w:after="0" w:line="240" w:lineRule="auto"/>
              <w:ind w:left="360"/>
              <w:rPr>
                <w:rFonts w:cstheme="minorHAnsi"/>
              </w:rPr>
            </w:pPr>
            <w:r w:rsidRPr="008F2C60">
              <w:rPr>
                <w:rFonts w:cstheme="minorHAnsi"/>
              </w:rPr>
              <w:t xml:space="preserve">      okviru poznavanja stila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samostojno in kreativno delo pri poustvarjanju</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833"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Height w:val="117"/>
        </w:trPr>
        <w:tc>
          <w:tcPr>
            <w:tcW w:w="4725"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3"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64249" w:rsidRPr="008F2C60" w:rsidTr="00F64249">
        <w:trPr>
          <w:trHeight w:val="1387"/>
        </w:trPr>
        <w:tc>
          <w:tcPr>
            <w:tcW w:w="4725" w:type="dxa"/>
            <w:gridSpan w:val="10"/>
            <w:vMerge w:val="restart"/>
            <w:tcBorders>
              <w:top w:val="single" w:sz="4" w:space="0" w:color="000000"/>
              <w:lef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Znanje in razumevanje:</w:t>
            </w:r>
          </w:p>
          <w:p w:rsidR="00F64249" w:rsidRPr="008F2C60" w:rsidRDefault="00F64249" w:rsidP="00BB3E76">
            <w:pPr>
              <w:spacing w:after="0" w:line="240" w:lineRule="auto"/>
              <w:rPr>
                <w:rFonts w:cstheme="minorHAnsi"/>
              </w:rPr>
            </w:pPr>
            <w:r w:rsidRPr="008F2C60">
              <w:rPr>
                <w:rFonts w:cstheme="minorHAnsi"/>
              </w:rPr>
              <w:t>- samostojna uporaba že pridobljenih znanj</w:t>
            </w:r>
          </w:p>
          <w:p w:rsidR="00F64249" w:rsidRPr="008F2C60" w:rsidRDefault="00F64249" w:rsidP="00BB3E76">
            <w:pPr>
              <w:spacing w:after="0" w:line="240" w:lineRule="auto"/>
              <w:rPr>
                <w:rFonts w:cstheme="minorHAnsi"/>
              </w:rPr>
            </w:pPr>
            <w:r w:rsidRPr="008F2C60">
              <w:rPr>
                <w:rFonts w:cstheme="minorHAnsi"/>
              </w:rPr>
              <w:t>- smotrna uporaba razl. interpretativnih tehnik</w:t>
            </w:r>
          </w:p>
          <w:p w:rsidR="00F64249" w:rsidRPr="008F2C60" w:rsidRDefault="00F64249" w:rsidP="00BB3E76">
            <w:pPr>
              <w:spacing w:after="0" w:line="240" w:lineRule="auto"/>
              <w:rPr>
                <w:rFonts w:cstheme="minorHAnsi"/>
              </w:rPr>
            </w:pPr>
            <w:r w:rsidRPr="008F2C60">
              <w:rPr>
                <w:rFonts w:cstheme="minorHAnsi"/>
              </w:rPr>
              <w:t>- samostojna, prepričljiva interpretacija na osnovi   poznavanja vseh glasbenih parametrov in poznavanju analize</w:t>
            </w:r>
          </w:p>
          <w:p w:rsidR="00F64249" w:rsidRPr="008F2C60" w:rsidRDefault="00F64249" w:rsidP="00BB3E76">
            <w:pPr>
              <w:spacing w:after="0" w:line="240" w:lineRule="auto"/>
              <w:rPr>
                <w:rFonts w:cstheme="minorHAnsi"/>
              </w:rPr>
            </w:pPr>
            <w:r w:rsidRPr="008F2C60">
              <w:rPr>
                <w:rFonts w:cstheme="minorHAnsi"/>
              </w:rPr>
              <w:t>- kreativnost pri podajanju lastnih muzikalnih idej</w:t>
            </w:r>
          </w:p>
          <w:p w:rsidR="00F64249" w:rsidRPr="008F2C60" w:rsidRDefault="00F64249" w:rsidP="00BB3E76">
            <w:pPr>
              <w:spacing w:after="0" w:line="240" w:lineRule="auto"/>
              <w:rPr>
                <w:rFonts w:cstheme="minorHAnsi"/>
              </w:rPr>
            </w:pPr>
            <w:r w:rsidRPr="008F2C60">
              <w:rPr>
                <w:rFonts w:cstheme="minorHAnsi"/>
              </w:rPr>
              <w:t xml:space="preserve"> - sposobnost samostojnega glasbeno-umetniškega izražanja v stilno ustrezni interpretaciji</w:t>
            </w:r>
          </w:p>
          <w:p w:rsidR="00F64249" w:rsidRPr="008F2C60" w:rsidRDefault="00F64249" w:rsidP="00BB3E76">
            <w:pPr>
              <w:spacing w:after="0" w:line="240" w:lineRule="auto"/>
              <w:rPr>
                <w:rFonts w:cstheme="minorHAnsi"/>
              </w:rPr>
            </w:pPr>
            <w:r>
              <w:rPr>
                <w:rFonts w:cstheme="minorHAnsi"/>
              </w:rPr>
              <w:t xml:space="preserve">  - vrednotenje interpretacije</w:t>
            </w: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rPr>
            </w:pP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c>
          <w:tcPr>
            <w:tcW w:w="4833" w:type="dxa"/>
            <w:gridSpan w:val="10"/>
            <w:tcBorders>
              <w:top w:val="single" w:sz="4" w:space="0" w:color="000000"/>
              <w:left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Knowledge and understanding:</w:t>
            </w: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r>
      <w:tr w:rsidR="00F64249" w:rsidRPr="008F2C60" w:rsidTr="00F64249">
        <w:trPr>
          <w:trHeight w:val="80"/>
        </w:trPr>
        <w:tc>
          <w:tcPr>
            <w:tcW w:w="4725" w:type="dxa"/>
            <w:gridSpan w:val="10"/>
            <w:vMerge/>
            <w:tcBorders>
              <w:left w:val="single" w:sz="4" w:space="0" w:color="000000"/>
              <w:bottom w:val="single" w:sz="4" w:space="0" w:color="000000"/>
            </w:tcBorders>
            <w:shd w:val="clear" w:color="auto" w:fill="auto"/>
          </w:tcPr>
          <w:p w:rsidR="00F64249" w:rsidRPr="008F2C60" w:rsidRDefault="00F64249" w:rsidP="00BB3E76">
            <w:pPr>
              <w:snapToGrid w:val="0"/>
              <w:spacing w:after="0" w:line="240" w:lineRule="auto"/>
              <w:rPr>
                <w:rFonts w:cstheme="minorHAnsi"/>
              </w:rPr>
            </w:pP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b/>
              </w:rPr>
            </w:pPr>
          </w:p>
        </w:tc>
        <w:tc>
          <w:tcPr>
            <w:tcW w:w="4833" w:type="dxa"/>
            <w:gridSpan w:val="10"/>
            <w:tcBorders>
              <w:left w:val="single" w:sz="4" w:space="0" w:color="000000"/>
              <w:bottom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p>
        </w:tc>
      </w:tr>
      <w:tr w:rsidR="00FA68C8" w:rsidRPr="008F2C60" w:rsidTr="00F64249">
        <w:trPr>
          <w:gridAfter w:val="1"/>
          <w:wAfter w:w="10" w:type="dxa"/>
        </w:trPr>
        <w:tc>
          <w:tcPr>
            <w:tcW w:w="4725"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3"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64249">
        <w:trPr>
          <w:trHeight w:val="322"/>
        </w:trPr>
        <w:tc>
          <w:tcPr>
            <w:tcW w:w="4725"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izvajalska praksa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3"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F64249">
        <w:trPr>
          <w:gridAfter w:val="1"/>
          <w:wAfter w:w="10" w:type="dxa"/>
        </w:trPr>
        <w:tc>
          <w:tcPr>
            <w:tcW w:w="4016" w:type="dxa"/>
            <w:gridSpan w:val="7"/>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bottom w:val="single" w:sz="4" w:space="0" w:color="000000"/>
            </w:tcBorders>
            <w:shd w:val="clear" w:color="auto" w:fill="auto"/>
          </w:tcPr>
          <w:p w:rsidR="00F64249" w:rsidRDefault="00F64249"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4"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F64249">
        <w:trPr>
          <w:trHeight w:val="1104"/>
        </w:trPr>
        <w:tc>
          <w:tcPr>
            <w:tcW w:w="4016" w:type="dxa"/>
            <w:gridSpan w:val="7"/>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 zaključenih predavanjih sledi komisijski izpit. Izpitna tvarina obsega delo J.S.Bacha, Etudo, dva stavka Sonate, delo 19. ali 20.stol. ter delo slov. avtorja. Ena skladba se obvezno izvaja na pamet.</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r w:rsidRPr="008F2C60">
              <w:rPr>
                <w:rFonts w:cstheme="minorHAnsi"/>
              </w:rPr>
              <w:t xml:space="preserve"> </w:t>
            </w:r>
          </w:p>
        </w:tc>
        <w:tc>
          <w:tcPr>
            <w:tcW w:w="1560" w:type="dxa"/>
            <w:gridSpan w:val="5"/>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124"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F64249">
        <w:trPr>
          <w:gridAfter w:val="1"/>
          <w:wAfter w:w="10" w:type="dxa"/>
        </w:trPr>
        <w:tc>
          <w:tcPr>
            <w:tcW w:w="9690" w:type="dxa"/>
            <w:gridSpan w:val="20"/>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F64249">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izr. prof. Tomaž Petrač</w:t>
            </w:r>
          </w:p>
          <w:p w:rsidR="00FA68C8" w:rsidRPr="008F2C60" w:rsidRDefault="00FA68C8" w:rsidP="00A24D9C">
            <w:pPr>
              <w:numPr>
                <w:ilvl w:val="0"/>
                <w:numId w:val="85"/>
              </w:numPr>
              <w:spacing w:after="0" w:line="240" w:lineRule="auto"/>
              <w:rPr>
                <w:rFonts w:cstheme="minorHAnsi"/>
              </w:rPr>
            </w:pPr>
            <w:r w:rsidRPr="008F2C60">
              <w:rPr>
                <w:rFonts w:cstheme="minorHAnsi"/>
              </w:rPr>
              <w:t>Ljubljana, Gallusova dvorana CD, 4.2.2002, L.M.Škerjanc : Concertino za klavir in orkester, Orkester RTV Slovenije dir.:N. Bareza</w:t>
            </w:r>
          </w:p>
          <w:p w:rsidR="00FA68C8" w:rsidRPr="008F2C60" w:rsidRDefault="00FA68C8" w:rsidP="00A24D9C">
            <w:pPr>
              <w:numPr>
                <w:ilvl w:val="0"/>
                <w:numId w:val="85"/>
              </w:numPr>
              <w:spacing w:after="0" w:line="240" w:lineRule="auto"/>
              <w:rPr>
                <w:rFonts w:cstheme="minorHAnsi"/>
              </w:rPr>
            </w:pPr>
            <w:r w:rsidRPr="008F2C60">
              <w:rPr>
                <w:rFonts w:cstheme="minorHAnsi"/>
              </w:rPr>
              <w:t xml:space="preserve"> Zagreb, Velika dvorana Vatroslav Lisinski 1.7.2002, L.M.Škerjanc : Concertino za klavir in orkester</w:t>
            </w:r>
            <w:r w:rsidRPr="008F2C60">
              <w:rPr>
                <w:rFonts w:cstheme="minorHAnsi"/>
              </w:rPr>
              <w:br/>
              <w:t> Orkester RTV Slovenije dir.: N. Aleksejev</w:t>
            </w:r>
          </w:p>
          <w:p w:rsidR="00FA68C8" w:rsidRPr="008F2C60" w:rsidRDefault="00FA68C8" w:rsidP="00A24D9C">
            <w:pPr>
              <w:numPr>
                <w:ilvl w:val="0"/>
                <w:numId w:val="85"/>
              </w:numPr>
              <w:spacing w:after="0" w:line="240" w:lineRule="auto"/>
              <w:rPr>
                <w:rFonts w:cstheme="minorHAnsi"/>
              </w:rPr>
            </w:pPr>
            <w:r w:rsidRPr="008F2C60">
              <w:rPr>
                <w:rFonts w:cstheme="minorHAnsi"/>
              </w:rPr>
              <w:t>Skopje, Dom armije, 5.4.2007, L.v.Beethoven : Koncert za klavir, violino, violončelo in orkester</w:t>
            </w:r>
            <w:r w:rsidRPr="008F2C60">
              <w:rPr>
                <w:rFonts w:cstheme="minorHAnsi"/>
              </w:rPr>
              <w:br/>
              <w:t>Makedonska filharmonija dir. E. Ambarcumjan</w:t>
            </w:r>
          </w:p>
        </w:tc>
      </w:tr>
    </w:tbl>
    <w:p w:rsidR="00F64249" w:rsidRDefault="00F64249">
      <w:r>
        <w:br w:type="page"/>
      </w:r>
    </w:p>
    <w:tbl>
      <w:tblPr>
        <w:tblW w:w="9690" w:type="dxa"/>
        <w:tblLayout w:type="fixed"/>
        <w:tblCellMar>
          <w:left w:w="56" w:type="dxa"/>
          <w:right w:w="56" w:type="dxa"/>
        </w:tblCellMar>
        <w:tblLook w:val="00A0" w:firstRow="1" w:lastRow="0" w:firstColumn="1" w:lastColumn="0" w:noHBand="0" w:noVBand="0"/>
      </w:tblPr>
      <w:tblGrid>
        <w:gridCol w:w="1409"/>
        <w:gridCol w:w="230"/>
        <w:gridCol w:w="157"/>
        <w:gridCol w:w="1021"/>
        <w:gridCol w:w="487"/>
        <w:gridCol w:w="575"/>
        <w:gridCol w:w="356"/>
        <w:gridCol w:w="480"/>
        <w:gridCol w:w="10"/>
        <w:gridCol w:w="142"/>
        <w:gridCol w:w="786"/>
        <w:gridCol w:w="62"/>
        <w:gridCol w:w="990"/>
        <w:gridCol w:w="365"/>
        <w:gridCol w:w="1193"/>
        <w:gridCol w:w="224"/>
        <w:gridCol w:w="135"/>
        <w:gridCol w:w="1068"/>
      </w:tblGrid>
      <w:tr w:rsidR="00FA68C8" w:rsidRPr="008F2C60" w:rsidTr="00F6424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A40B65" w:rsidP="00BB3E76">
            <w:pPr>
              <w:spacing w:after="0" w:line="240" w:lineRule="auto"/>
              <w:jc w:val="center"/>
              <w:rPr>
                <w:rFonts w:cstheme="minorHAnsi"/>
                <w:b/>
              </w:rPr>
            </w:pPr>
            <w:r w:rsidRPr="008F2C60">
              <w:rPr>
                <w:rFonts w:cstheme="minorHAnsi"/>
              </w:rPr>
              <w:lastRenderedPageBreak/>
              <w:br w:type="page"/>
            </w:r>
            <w:r w:rsidR="00FA68C8" w:rsidRPr="008F2C60">
              <w:rPr>
                <w:rFonts w:cstheme="minorHAnsi"/>
                <w:b/>
              </w:rPr>
              <w:t>UČNI NAČRT PREDMETA / COURSE SYLLABUS</w:t>
            </w:r>
          </w:p>
        </w:tc>
      </w:tr>
      <w:tr w:rsidR="00FA68C8" w:rsidRPr="008F2C60" w:rsidTr="00F64249">
        <w:tc>
          <w:tcPr>
            <w:tcW w:w="1796"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4"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Klavir M1C</w:t>
            </w:r>
          </w:p>
        </w:tc>
      </w:tr>
      <w:tr w:rsidR="00FA68C8" w:rsidRPr="008F2C60" w:rsidTr="00F64249">
        <w:tc>
          <w:tcPr>
            <w:tcW w:w="1796"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4"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64249">
        <w:tc>
          <w:tcPr>
            <w:tcW w:w="3304"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7"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F64249">
        <w:tc>
          <w:tcPr>
            <w:tcW w:w="3304"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F64249">
        <w:trPr>
          <w:trHeight w:val="318"/>
        </w:trPr>
        <w:tc>
          <w:tcPr>
            <w:tcW w:w="3304"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Kompozicija in glasbena teorija, Petje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 ali 2</w:t>
            </w: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 ali 3,4</w:t>
            </w:r>
          </w:p>
        </w:tc>
      </w:tr>
      <w:tr w:rsidR="00FA68C8" w:rsidRPr="008F2C60" w:rsidTr="00F64249">
        <w:trPr>
          <w:trHeight w:val="318"/>
        </w:trPr>
        <w:tc>
          <w:tcPr>
            <w:tcW w:w="3304"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F6424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F64249">
        <w:tc>
          <w:tcPr>
            <w:tcW w:w="5715"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Strokovni izbirni</w:t>
            </w:r>
          </w:p>
        </w:tc>
      </w:tr>
      <w:tr w:rsidR="00FA68C8" w:rsidRPr="008F2C60" w:rsidTr="00F64249">
        <w:tc>
          <w:tcPr>
            <w:tcW w:w="5715" w:type="dxa"/>
            <w:gridSpan w:val="12"/>
          </w:tcPr>
          <w:p w:rsidR="00FA68C8" w:rsidRPr="008F2C60" w:rsidRDefault="00FA68C8" w:rsidP="00BB3E76">
            <w:pPr>
              <w:spacing w:after="0" w:line="240" w:lineRule="auto"/>
              <w:rPr>
                <w:rFonts w:cstheme="minorHAnsi"/>
                <w:b/>
              </w:rPr>
            </w:pPr>
          </w:p>
        </w:tc>
        <w:tc>
          <w:tcPr>
            <w:tcW w:w="3975"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F64249">
        <w:tc>
          <w:tcPr>
            <w:tcW w:w="5715"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64249">
        <w:tc>
          <w:tcPr>
            <w:tcW w:w="9690" w:type="dxa"/>
            <w:gridSpan w:val="18"/>
          </w:tcPr>
          <w:p w:rsidR="00FA68C8" w:rsidRPr="008F2C60" w:rsidRDefault="00FA68C8" w:rsidP="00BB3E76">
            <w:pPr>
              <w:spacing w:after="0" w:line="240" w:lineRule="auto"/>
              <w:rPr>
                <w:rFonts w:cstheme="minorHAnsi"/>
              </w:rPr>
            </w:pPr>
          </w:p>
        </w:tc>
      </w:tr>
      <w:tr w:rsidR="00FA68C8" w:rsidRPr="008F2C60" w:rsidTr="00F64249">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0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5"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F64249">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ID</w:t>
            </w:r>
          </w:p>
        </w:tc>
        <w:tc>
          <w:tcPr>
            <w:tcW w:w="140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90</w:t>
            </w:r>
          </w:p>
        </w:tc>
        <w:tc>
          <w:tcPr>
            <w:tcW w:w="135"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4 (2+2)</w:t>
            </w:r>
          </w:p>
        </w:tc>
      </w:tr>
      <w:tr w:rsidR="00FA68C8" w:rsidRPr="008F2C60" w:rsidTr="00F64249">
        <w:tc>
          <w:tcPr>
            <w:tcW w:w="9690" w:type="dxa"/>
            <w:gridSpan w:val="18"/>
          </w:tcPr>
          <w:p w:rsidR="00FA68C8" w:rsidRPr="008F2C60" w:rsidRDefault="00FA68C8" w:rsidP="00BB3E76">
            <w:pPr>
              <w:spacing w:after="0" w:line="240" w:lineRule="auto"/>
              <w:rPr>
                <w:rFonts w:cstheme="minorHAnsi"/>
                <w:b/>
                <w:bCs/>
              </w:rPr>
            </w:pPr>
          </w:p>
        </w:tc>
      </w:tr>
      <w:tr w:rsidR="00FA68C8" w:rsidRPr="008F2C60" w:rsidTr="00F64249">
        <w:tc>
          <w:tcPr>
            <w:tcW w:w="3304"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Izr. prof. Tomaž Petrač</w:t>
            </w:r>
          </w:p>
        </w:tc>
      </w:tr>
      <w:tr w:rsidR="00FA68C8" w:rsidRPr="008F2C60" w:rsidTr="00F6424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F64249">
        <w:tc>
          <w:tcPr>
            <w:tcW w:w="1639"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0"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F64249">
        <w:trPr>
          <w:trHeight w:val="215"/>
        </w:trPr>
        <w:tc>
          <w:tcPr>
            <w:tcW w:w="1639" w:type="dxa"/>
            <w:gridSpan w:val="2"/>
            <w:vMerge/>
            <w:vAlign w:val="center"/>
          </w:tcPr>
          <w:p w:rsidR="00FA68C8" w:rsidRPr="008F2C60" w:rsidRDefault="00FA68C8" w:rsidP="00BB3E76">
            <w:pPr>
              <w:spacing w:after="0" w:line="240" w:lineRule="auto"/>
              <w:rPr>
                <w:rFonts w:cstheme="minorHAnsi"/>
                <w:b/>
                <w:bCs/>
              </w:rPr>
            </w:pPr>
          </w:p>
        </w:tc>
        <w:tc>
          <w:tcPr>
            <w:tcW w:w="2240"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F64249">
        <w:tc>
          <w:tcPr>
            <w:tcW w:w="4725"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3"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64249">
        <w:trPr>
          <w:trHeight w:val="372"/>
        </w:trPr>
        <w:tc>
          <w:tcPr>
            <w:tcW w:w="4725"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F64249">
            <w:pPr>
              <w:snapToGrid w:val="0"/>
              <w:spacing w:after="0" w:line="240" w:lineRule="auto"/>
              <w:rPr>
                <w:rFonts w:cstheme="minorHAnsi"/>
              </w:rPr>
            </w:pPr>
            <w:r w:rsidRPr="008F2C60">
              <w:rPr>
                <w:rFonts w:cstheme="minorHAnsi"/>
              </w:rPr>
              <w:t xml:space="preserve">Splošni pogoji za vpis v letnik v katerem se </w:t>
            </w:r>
            <w:r w:rsidR="00F64249">
              <w:rPr>
                <w:rFonts w:cstheme="minorHAnsi"/>
              </w:rPr>
              <w:t>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3"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64249">
        <w:trPr>
          <w:trHeight w:val="137"/>
        </w:trPr>
        <w:tc>
          <w:tcPr>
            <w:tcW w:w="4715"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3"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64249">
        <w:trPr>
          <w:trHeight w:val="2665"/>
        </w:trPr>
        <w:tc>
          <w:tcPr>
            <w:tcW w:w="4715"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86"/>
              </w:numPr>
              <w:spacing w:after="0" w:line="240" w:lineRule="auto"/>
              <w:rPr>
                <w:rFonts w:cstheme="minorHAnsi"/>
              </w:rPr>
            </w:pPr>
            <w:r w:rsidRPr="008F2C60">
              <w:rPr>
                <w:rFonts w:cstheme="minorHAnsi"/>
              </w:rPr>
              <w:t>nadgradnja znanja, pridobljenega na prejšnjih stopnjah učenja ( tehnično-muzikalni vidik),</w:t>
            </w:r>
          </w:p>
          <w:p w:rsidR="00FA68C8" w:rsidRPr="008F2C60" w:rsidRDefault="00FA68C8" w:rsidP="00A24D9C">
            <w:pPr>
              <w:numPr>
                <w:ilvl w:val="0"/>
                <w:numId w:val="86"/>
              </w:numPr>
              <w:spacing w:after="0" w:line="240" w:lineRule="auto"/>
              <w:rPr>
                <w:rFonts w:cstheme="minorHAnsi"/>
              </w:rPr>
            </w:pPr>
            <w:r w:rsidRPr="008F2C60">
              <w:rPr>
                <w:rFonts w:cstheme="minorHAnsi"/>
              </w:rPr>
              <w:t>vodeno samostojno delo,</w:t>
            </w:r>
          </w:p>
          <w:p w:rsidR="00FA68C8" w:rsidRPr="008F2C60" w:rsidRDefault="00FA68C8" w:rsidP="00A24D9C">
            <w:pPr>
              <w:numPr>
                <w:ilvl w:val="0"/>
                <w:numId w:val="86"/>
              </w:numPr>
              <w:spacing w:after="0" w:line="240" w:lineRule="auto"/>
              <w:rPr>
                <w:rFonts w:cstheme="minorHAnsi"/>
              </w:rPr>
            </w:pPr>
            <w:r w:rsidRPr="008F2C60">
              <w:rPr>
                <w:rFonts w:cstheme="minorHAnsi"/>
              </w:rPr>
              <w:t>interpretacija različnih stilnih obdobij s poudarkom na razvoju osebnega muziciranja,</w:t>
            </w:r>
          </w:p>
          <w:p w:rsidR="00FA68C8" w:rsidRPr="008F2C60" w:rsidRDefault="00FA68C8" w:rsidP="00A24D9C">
            <w:pPr>
              <w:numPr>
                <w:ilvl w:val="0"/>
                <w:numId w:val="86"/>
              </w:numPr>
              <w:spacing w:after="0" w:line="240" w:lineRule="auto"/>
              <w:rPr>
                <w:rFonts w:cstheme="minorHAnsi"/>
              </w:rPr>
            </w:pPr>
            <w:r w:rsidRPr="008F2C60">
              <w:rPr>
                <w:rFonts w:cstheme="minorHAnsi"/>
              </w:rPr>
              <w:t xml:space="preserve">podajanje umetniške tvarine na osnovi predhodne slušne predstave z ustrezno slušno kontrolo,  </w:t>
            </w:r>
          </w:p>
          <w:p w:rsidR="00FA68C8" w:rsidRPr="008F2C60" w:rsidRDefault="00FA68C8" w:rsidP="00A24D9C">
            <w:pPr>
              <w:numPr>
                <w:ilvl w:val="0"/>
                <w:numId w:val="86"/>
              </w:numPr>
              <w:spacing w:after="0" w:line="240" w:lineRule="auto"/>
              <w:rPr>
                <w:rFonts w:cstheme="minorHAnsi"/>
              </w:rPr>
            </w:pPr>
            <w:r w:rsidRPr="008F2C60">
              <w:rPr>
                <w:rFonts w:cstheme="minorHAnsi"/>
              </w:rPr>
              <w:t>izbor literature je prilagojen individualnosti vsakega posameznega študenta.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3"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64249">
        <w:trPr>
          <w:trHeight w:val="283"/>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
                <w:bCs/>
              </w:rPr>
              <w:t xml:space="preserve">Etude: </w:t>
            </w:r>
            <w:r w:rsidRPr="008F2C60">
              <w:rPr>
                <w:rFonts w:cstheme="minorHAnsi"/>
                <w:bCs/>
              </w:rPr>
              <w:t>Czerny op. 821, op.849, op. 299, Berens op. 61, Cramer; primeren izbor, oz. etude drugih avtorjev primerne težavnostne stopnje</w:t>
            </w:r>
          </w:p>
          <w:p w:rsidR="00FA68C8" w:rsidRPr="008F2C60" w:rsidRDefault="00FA68C8" w:rsidP="00BB3E76">
            <w:pPr>
              <w:spacing w:after="0" w:line="240" w:lineRule="auto"/>
              <w:rPr>
                <w:rFonts w:cstheme="minorHAnsi"/>
                <w:bCs/>
              </w:rPr>
            </w:pPr>
            <w:r w:rsidRPr="008F2C60">
              <w:rPr>
                <w:rFonts w:cstheme="minorHAnsi"/>
                <w:b/>
                <w:bCs/>
              </w:rPr>
              <w:t>J.S.Bach:</w:t>
            </w:r>
            <w:r w:rsidRPr="008F2C60">
              <w:rPr>
                <w:rFonts w:cstheme="minorHAnsi"/>
                <w:bCs/>
              </w:rPr>
              <w:t xml:space="preserve"> Mali preludiji, Dvoglasne invencije</w:t>
            </w:r>
          </w:p>
          <w:p w:rsidR="00FA68C8" w:rsidRPr="008F2C60" w:rsidRDefault="00FA68C8" w:rsidP="00BB3E76">
            <w:pPr>
              <w:spacing w:after="0" w:line="240" w:lineRule="auto"/>
              <w:rPr>
                <w:rFonts w:cstheme="minorHAnsi"/>
                <w:bCs/>
              </w:rPr>
            </w:pPr>
            <w:r w:rsidRPr="008F2C60">
              <w:rPr>
                <w:rFonts w:cstheme="minorHAnsi"/>
                <w:b/>
                <w:bCs/>
              </w:rPr>
              <w:t xml:space="preserve">Sonatine: </w:t>
            </w:r>
            <w:r w:rsidRPr="008F2C60">
              <w:rPr>
                <w:rFonts w:cstheme="minorHAnsi"/>
                <w:bCs/>
              </w:rPr>
              <w:t xml:space="preserve">Clementi, Kuhlau, Diabelli, Haydn, Mozart, Beethoven…v celoti </w:t>
            </w:r>
          </w:p>
          <w:p w:rsidR="00FA68C8" w:rsidRPr="008F2C60" w:rsidRDefault="00FA68C8" w:rsidP="00BB3E76">
            <w:pPr>
              <w:spacing w:after="0" w:line="240" w:lineRule="auto"/>
              <w:rPr>
                <w:rFonts w:cstheme="minorHAnsi"/>
                <w:b/>
                <w:bCs/>
              </w:rPr>
            </w:pPr>
            <w:r w:rsidRPr="008F2C60">
              <w:rPr>
                <w:rFonts w:cstheme="minorHAnsi"/>
                <w:b/>
                <w:bCs/>
              </w:rPr>
              <w:t xml:space="preserve">                                   ali</w:t>
            </w:r>
          </w:p>
          <w:p w:rsidR="00FA68C8" w:rsidRPr="008F2C60" w:rsidRDefault="00FA68C8" w:rsidP="00BB3E76">
            <w:pPr>
              <w:spacing w:after="0" w:line="240" w:lineRule="auto"/>
              <w:rPr>
                <w:rFonts w:cstheme="minorHAnsi"/>
                <w:bCs/>
              </w:rPr>
            </w:pPr>
            <w:r w:rsidRPr="008F2C60">
              <w:rPr>
                <w:rFonts w:cstheme="minorHAnsi"/>
                <w:b/>
                <w:bCs/>
              </w:rPr>
              <w:t xml:space="preserve">Sonate: </w:t>
            </w:r>
            <w:r w:rsidRPr="008F2C60">
              <w:rPr>
                <w:rFonts w:cstheme="minorHAnsi"/>
                <w:bCs/>
              </w:rPr>
              <w:t>Haydn, Mozart, Beethoven ( 1. in 2. stavek )</w:t>
            </w:r>
          </w:p>
          <w:p w:rsidR="00FA68C8" w:rsidRPr="008F2C60" w:rsidRDefault="00FA68C8" w:rsidP="00BB3E76">
            <w:pPr>
              <w:spacing w:after="0" w:line="240" w:lineRule="auto"/>
              <w:rPr>
                <w:rFonts w:cstheme="minorHAnsi"/>
                <w:bCs/>
              </w:rPr>
            </w:pPr>
            <w:r w:rsidRPr="008F2C60">
              <w:rPr>
                <w:rFonts w:cstheme="minorHAnsi"/>
                <w:b/>
                <w:bCs/>
              </w:rPr>
              <w:t>Skladbe:</w:t>
            </w:r>
            <w:r w:rsidR="00F64249">
              <w:rPr>
                <w:rFonts w:cstheme="minorHAnsi"/>
                <w:b/>
                <w:bCs/>
              </w:rPr>
              <w:t xml:space="preserve"> </w:t>
            </w:r>
            <w:r w:rsidRPr="008F2C60">
              <w:rPr>
                <w:rFonts w:cstheme="minorHAnsi"/>
                <w:bCs/>
              </w:rPr>
              <w:t>-</w:t>
            </w:r>
            <w:r w:rsidRPr="008F2C60">
              <w:rPr>
                <w:rFonts w:cstheme="minorHAnsi"/>
                <w:b/>
                <w:bCs/>
              </w:rPr>
              <w:t xml:space="preserve"> </w:t>
            </w:r>
            <w:r w:rsidRPr="008F2C60">
              <w:rPr>
                <w:rFonts w:cstheme="minorHAnsi"/>
                <w:bCs/>
              </w:rPr>
              <w:t>primeren izbor del avtorjev 19. oz. 20. stol. (Kabalewski,Burgmuller, Mendellssohn,Čajkovski, Chopin, Debussy, Brahms, Schumann, Grieg, Prokofjev, Bartok, Šostakovič ipd. )</w:t>
            </w:r>
          </w:p>
          <w:p w:rsidR="00FA68C8" w:rsidRPr="008F2C60" w:rsidRDefault="00FA68C8" w:rsidP="00BB3E76">
            <w:pPr>
              <w:spacing w:after="0" w:line="240" w:lineRule="auto"/>
              <w:rPr>
                <w:rFonts w:cstheme="minorHAnsi"/>
                <w:bCs/>
              </w:rPr>
            </w:pPr>
            <w:r w:rsidRPr="008F2C60">
              <w:rPr>
                <w:rFonts w:cstheme="minorHAnsi"/>
                <w:bCs/>
              </w:rPr>
              <w:lastRenderedPageBreak/>
              <w:t>- primeren izbor del slovenskih avtorjev (Pahor, Kozina, Lipovšek, L.M.Ške</w:t>
            </w:r>
            <w:r w:rsidR="00F64249">
              <w:rPr>
                <w:rFonts w:cstheme="minorHAnsi"/>
                <w:bCs/>
              </w:rPr>
              <w:t xml:space="preserve">rjanc, Ciglič, Lajovic, ipd. )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F64249">
        <w:trPr>
          <w:trHeight w:val="1886"/>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87"/>
              </w:numPr>
              <w:spacing w:after="0" w:line="240" w:lineRule="auto"/>
              <w:rPr>
                <w:rFonts w:cstheme="minorHAnsi"/>
              </w:rPr>
            </w:pPr>
            <w:r w:rsidRPr="008F2C60">
              <w:rPr>
                <w:rFonts w:cstheme="minorHAnsi"/>
              </w:rPr>
              <w:t>analiziranja in izvajanje klavirske literature</w:t>
            </w:r>
          </w:p>
          <w:p w:rsidR="00FA68C8" w:rsidRPr="008F2C60" w:rsidRDefault="00FA68C8" w:rsidP="00A24D9C">
            <w:pPr>
              <w:numPr>
                <w:ilvl w:val="0"/>
                <w:numId w:val="87"/>
              </w:numPr>
              <w:spacing w:after="0" w:line="240" w:lineRule="auto"/>
              <w:rPr>
                <w:rFonts w:cstheme="minorHAnsi"/>
              </w:rPr>
            </w:pPr>
            <w:r w:rsidRPr="008F2C60">
              <w:rPr>
                <w:rFonts w:cstheme="minorHAnsi"/>
              </w:rPr>
              <w:t>obvladovanje zahtevnejših tehničnih elementov</w:t>
            </w:r>
          </w:p>
          <w:p w:rsidR="00FA68C8" w:rsidRPr="008F2C60" w:rsidRDefault="00FA68C8" w:rsidP="00A24D9C">
            <w:pPr>
              <w:numPr>
                <w:ilvl w:val="0"/>
                <w:numId w:val="87"/>
              </w:numPr>
              <w:spacing w:after="0" w:line="240" w:lineRule="auto"/>
              <w:rPr>
                <w:rFonts w:cstheme="minorHAnsi"/>
              </w:rPr>
            </w:pPr>
            <w:r w:rsidRPr="008F2C60">
              <w:rPr>
                <w:rFonts w:cstheme="minorHAnsi"/>
              </w:rPr>
              <w:t>nadgradnja pri obvladovanju muzikalnih prvin</w:t>
            </w:r>
          </w:p>
          <w:p w:rsidR="00FA68C8" w:rsidRPr="008F2C60" w:rsidRDefault="00FA68C8" w:rsidP="00A24D9C">
            <w:pPr>
              <w:numPr>
                <w:ilvl w:val="0"/>
                <w:numId w:val="87"/>
              </w:numPr>
              <w:spacing w:after="0" w:line="240" w:lineRule="auto"/>
              <w:rPr>
                <w:rFonts w:cstheme="minorHAnsi"/>
              </w:rPr>
            </w:pPr>
            <w:r w:rsidRPr="008F2C60">
              <w:rPr>
                <w:rFonts w:cstheme="minorHAnsi"/>
              </w:rPr>
              <w:t>izpopolnjeno logično podajanje muzikalne tvarine v okviru poznavanja stila</w:t>
            </w:r>
          </w:p>
          <w:p w:rsidR="00FA68C8" w:rsidRPr="00F64249" w:rsidRDefault="00FA68C8" w:rsidP="00A24D9C">
            <w:pPr>
              <w:numPr>
                <w:ilvl w:val="0"/>
                <w:numId w:val="87"/>
              </w:numPr>
              <w:spacing w:after="0" w:line="240" w:lineRule="auto"/>
              <w:rPr>
                <w:rFonts w:cstheme="minorHAnsi"/>
              </w:rPr>
            </w:pPr>
            <w:r w:rsidRPr="008F2C60">
              <w:rPr>
                <w:rFonts w:cstheme="minorHAnsi"/>
              </w:rPr>
              <w:t>samostojno in kreativno delo pri poustvarjanju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64249" w:rsidRPr="008F2C60" w:rsidTr="00F64249">
        <w:trPr>
          <w:trHeight w:val="1387"/>
        </w:trPr>
        <w:tc>
          <w:tcPr>
            <w:tcW w:w="4727" w:type="dxa"/>
            <w:gridSpan w:val="3"/>
            <w:vMerge w:val="restart"/>
            <w:tcBorders>
              <w:top w:val="single" w:sz="4" w:space="0" w:color="auto"/>
              <w:left w:val="single" w:sz="4" w:space="0" w:color="auto"/>
              <w:right w:val="single" w:sz="4" w:space="0" w:color="auto"/>
            </w:tcBorders>
          </w:tcPr>
          <w:p w:rsidR="00F64249" w:rsidRPr="008F2C60" w:rsidRDefault="00F64249" w:rsidP="00BB3E76">
            <w:pPr>
              <w:spacing w:after="0" w:line="240" w:lineRule="auto"/>
              <w:rPr>
                <w:rFonts w:cstheme="minorHAnsi"/>
              </w:rPr>
            </w:pPr>
            <w:r w:rsidRPr="008F2C60">
              <w:rPr>
                <w:rFonts w:cstheme="minorHAnsi"/>
              </w:rPr>
              <w:t>Znanje in razumevanje:</w:t>
            </w:r>
          </w:p>
          <w:p w:rsidR="00F64249" w:rsidRPr="008F2C60" w:rsidRDefault="00F64249" w:rsidP="00A24D9C">
            <w:pPr>
              <w:numPr>
                <w:ilvl w:val="0"/>
                <w:numId w:val="87"/>
              </w:numPr>
              <w:spacing w:after="0" w:line="240" w:lineRule="auto"/>
              <w:rPr>
                <w:rFonts w:cstheme="minorHAnsi"/>
              </w:rPr>
            </w:pPr>
            <w:r w:rsidRPr="008F2C60">
              <w:rPr>
                <w:rFonts w:cstheme="minorHAnsi"/>
              </w:rPr>
              <w:t>samostojna uporaba že pridobljenih znanj</w:t>
            </w:r>
          </w:p>
          <w:p w:rsidR="00F64249" w:rsidRPr="008F2C60" w:rsidRDefault="00F64249" w:rsidP="00A24D9C">
            <w:pPr>
              <w:numPr>
                <w:ilvl w:val="0"/>
                <w:numId w:val="87"/>
              </w:numPr>
              <w:spacing w:after="0" w:line="240" w:lineRule="auto"/>
              <w:rPr>
                <w:rFonts w:cstheme="minorHAnsi"/>
              </w:rPr>
            </w:pPr>
            <w:r w:rsidRPr="008F2C60">
              <w:rPr>
                <w:rFonts w:cstheme="minorHAnsi"/>
              </w:rPr>
              <w:t>smotrna uporaba obravnavanih interpretativnih tehnik,</w:t>
            </w:r>
          </w:p>
          <w:p w:rsidR="00F64249" w:rsidRPr="008F2C60" w:rsidRDefault="00F64249" w:rsidP="00A24D9C">
            <w:pPr>
              <w:numPr>
                <w:ilvl w:val="0"/>
                <w:numId w:val="88"/>
              </w:numPr>
              <w:spacing w:after="0" w:line="240" w:lineRule="auto"/>
              <w:rPr>
                <w:rFonts w:cstheme="minorHAnsi"/>
              </w:rPr>
            </w:pPr>
            <w:r w:rsidRPr="008F2C60">
              <w:rPr>
                <w:rFonts w:cstheme="minorHAnsi"/>
              </w:rPr>
              <w:t>samostojna, prepričljiva interpretacija na osnovi   poznavanja vseh glasbenih parametrov in poznavanju analize,</w:t>
            </w:r>
          </w:p>
          <w:p w:rsidR="00F64249" w:rsidRPr="008F2C60" w:rsidRDefault="00F64249" w:rsidP="00A24D9C">
            <w:pPr>
              <w:numPr>
                <w:ilvl w:val="0"/>
                <w:numId w:val="88"/>
              </w:numPr>
              <w:spacing w:after="0" w:line="240" w:lineRule="auto"/>
              <w:rPr>
                <w:rFonts w:cstheme="minorHAnsi"/>
              </w:rPr>
            </w:pPr>
            <w:r w:rsidRPr="008F2C60">
              <w:rPr>
                <w:rFonts w:cstheme="minorHAnsi"/>
              </w:rPr>
              <w:t>kreativnost pri podajanju lastnih muzikalnih idej,</w:t>
            </w:r>
          </w:p>
          <w:p w:rsidR="00F64249" w:rsidRPr="008F2C60" w:rsidRDefault="00F64249" w:rsidP="00A24D9C">
            <w:pPr>
              <w:numPr>
                <w:ilvl w:val="0"/>
                <w:numId w:val="88"/>
              </w:numPr>
              <w:spacing w:after="0" w:line="240" w:lineRule="auto"/>
              <w:rPr>
                <w:rFonts w:cstheme="minorHAnsi"/>
              </w:rPr>
            </w:pPr>
            <w:r w:rsidRPr="008F2C60">
              <w:rPr>
                <w:rFonts w:cstheme="minorHAnsi"/>
              </w:rPr>
              <w:t>sposobnost samostojnega glasbeno-umetniškega izražanja v stilno ustrezni interpretaciji,</w:t>
            </w:r>
          </w:p>
          <w:p w:rsidR="00F64249" w:rsidRPr="00F64249" w:rsidRDefault="00F64249" w:rsidP="00A24D9C">
            <w:pPr>
              <w:numPr>
                <w:ilvl w:val="0"/>
                <w:numId w:val="88"/>
              </w:numPr>
              <w:spacing w:after="0" w:line="240" w:lineRule="auto"/>
              <w:rPr>
                <w:rFonts w:cstheme="minorHAnsi"/>
              </w:rPr>
            </w:pPr>
            <w:r>
              <w:rPr>
                <w:rFonts w:cstheme="minorHAnsi"/>
              </w:rPr>
              <w:t>vrednotenje interpretacije</w:t>
            </w:r>
          </w:p>
        </w:tc>
        <w:tc>
          <w:tcPr>
            <w:tcW w:w="142" w:type="dxa"/>
            <w:tcBorders>
              <w:top w:val="nil"/>
              <w:left w:val="single" w:sz="4" w:space="0" w:color="auto"/>
              <w:bottom w:val="nil"/>
              <w:right w:val="single" w:sz="4" w:space="0" w:color="auto"/>
            </w:tcBorders>
          </w:tcPr>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64249" w:rsidRPr="008F2C60" w:rsidRDefault="00F64249" w:rsidP="00BB3E76">
            <w:pPr>
              <w:spacing w:after="0" w:line="240" w:lineRule="auto"/>
              <w:rPr>
                <w:rFonts w:cstheme="minorHAnsi"/>
              </w:rPr>
            </w:pPr>
            <w:r w:rsidRPr="008F2C60">
              <w:rPr>
                <w:rFonts w:cstheme="minorHAnsi"/>
              </w:rPr>
              <w:t>Knowledge and understanding:</w:t>
            </w: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r>
      <w:tr w:rsidR="00F64249" w:rsidRPr="008F2C60" w:rsidTr="00F64249">
        <w:trPr>
          <w:trHeight w:val="80"/>
        </w:trPr>
        <w:tc>
          <w:tcPr>
            <w:tcW w:w="4727" w:type="dxa"/>
            <w:gridSpan w:val="3"/>
            <w:vMerge/>
            <w:tcBorders>
              <w:left w:val="single" w:sz="4" w:space="0" w:color="auto"/>
              <w:bottom w:val="single" w:sz="4" w:space="0" w:color="auto"/>
              <w:right w:val="single" w:sz="4" w:space="0" w:color="auto"/>
            </w:tcBorders>
          </w:tcPr>
          <w:p w:rsidR="00F64249" w:rsidRPr="008F2C60" w:rsidRDefault="00F6424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64249" w:rsidRPr="008F2C60" w:rsidRDefault="00F6424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64249" w:rsidRPr="008F2C60" w:rsidRDefault="00F6424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64249">
        <w:trPr>
          <w:trHeight w:val="475"/>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bCs/>
              </w:rPr>
              <w:t>Glasbene metode, predavanja, vodeni individualni študij.</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64249">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ačini ocenjevanja:</w:t>
            </w:r>
          </w:p>
        </w:tc>
        <w:tc>
          <w:tcPr>
            <w:tcW w:w="1560" w:type="dxa"/>
            <w:gridSpan w:val="4"/>
            <w:tcBorders>
              <w:top w:val="nil"/>
              <w:left w:val="nil"/>
              <w:bottom w:val="single" w:sz="4" w:space="0" w:color="auto"/>
              <w:right w:val="nil"/>
            </w:tcBorders>
          </w:tcPr>
          <w:p w:rsidR="00F64249" w:rsidRDefault="00F6424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F64249">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 zaključenih predavanjih sledi komisijski izpit. Izpitna tvarina obsega delo J.S.Bacha, Etudo, Sonatino ali dva stavka Sonate, delo 19. ali 20.stol. ter delo slov. avtorja. Ena skladba se obvezno izvaja na pamet.</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r w:rsidRPr="008F2C60">
              <w:rPr>
                <w:rFonts w:cstheme="minorHAnsi"/>
              </w:rPr>
              <w:t xml:space="preserve">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 prof. Tomaž Petrač</w:t>
            </w:r>
          </w:p>
          <w:p w:rsidR="00FA68C8" w:rsidRPr="008F2C60" w:rsidRDefault="00FA68C8" w:rsidP="00A24D9C">
            <w:pPr>
              <w:numPr>
                <w:ilvl w:val="0"/>
                <w:numId w:val="83"/>
              </w:numPr>
              <w:spacing w:after="0" w:line="240" w:lineRule="auto"/>
              <w:rPr>
                <w:rFonts w:cstheme="minorHAnsi"/>
              </w:rPr>
            </w:pPr>
            <w:r w:rsidRPr="008F2C60">
              <w:rPr>
                <w:rFonts w:cstheme="minorHAnsi"/>
              </w:rPr>
              <w:t>Ljubljana, Gallusova dvorana CD, 4.2.2002, L.M.Škerjanc : Concertino za klavir in orkester, Orkester RTV Slovenije dir.:N. Bareza</w:t>
            </w:r>
          </w:p>
          <w:p w:rsidR="00FA68C8" w:rsidRPr="008F2C60" w:rsidRDefault="00FA68C8" w:rsidP="00A24D9C">
            <w:pPr>
              <w:numPr>
                <w:ilvl w:val="0"/>
                <w:numId w:val="83"/>
              </w:numPr>
              <w:spacing w:after="0" w:line="240" w:lineRule="auto"/>
              <w:rPr>
                <w:rFonts w:cstheme="minorHAnsi"/>
              </w:rPr>
            </w:pPr>
            <w:r w:rsidRPr="008F2C60">
              <w:rPr>
                <w:rFonts w:cstheme="minorHAnsi"/>
              </w:rPr>
              <w:t xml:space="preserve"> Zagreb, Velika dvorana Vatroslav Lisinski 1.7.2002, L.M.Škerjanc : Concertino za klavir in orkester</w:t>
            </w:r>
            <w:r w:rsidRPr="008F2C60">
              <w:rPr>
                <w:rFonts w:cstheme="minorHAnsi"/>
              </w:rPr>
              <w:br/>
              <w:t> Orkester RTV Slovenije dir.: N. Aleksejev</w:t>
            </w:r>
          </w:p>
          <w:p w:rsidR="00FA68C8" w:rsidRPr="008F2C60" w:rsidRDefault="00FA68C8" w:rsidP="00A24D9C">
            <w:pPr>
              <w:numPr>
                <w:ilvl w:val="0"/>
                <w:numId w:val="83"/>
              </w:numPr>
              <w:spacing w:after="0" w:line="240" w:lineRule="auto"/>
              <w:rPr>
                <w:rFonts w:cstheme="minorHAnsi"/>
              </w:rPr>
            </w:pPr>
            <w:r w:rsidRPr="008F2C60">
              <w:rPr>
                <w:rFonts w:cstheme="minorHAnsi"/>
              </w:rPr>
              <w:t>Skopje, Dom armije, 5.4.2007, L.v.Beethoven : Koncert za klavir, violino, violončelo in orkester</w:t>
            </w:r>
            <w:r w:rsidRPr="008F2C60">
              <w:rPr>
                <w:rFonts w:cstheme="minorHAnsi"/>
              </w:rPr>
              <w:br/>
              <w:t>Makedonska filharmonija dir. E. Ambarcumjan</w:t>
            </w:r>
          </w:p>
        </w:tc>
      </w:tr>
    </w:tbl>
    <w:p w:rsidR="00A40B65" w:rsidRPr="008F2C60" w:rsidRDefault="00A40B65" w:rsidP="00BB3E76">
      <w:pPr>
        <w:spacing w:after="0" w:line="240" w:lineRule="auto"/>
        <w:rPr>
          <w:rFonts w:cstheme="minorHAnsi"/>
        </w:rPr>
      </w:pPr>
    </w:p>
    <w:tbl>
      <w:tblPr>
        <w:tblW w:w="9700"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5"/>
        <w:gridCol w:w="1065"/>
        <w:gridCol w:w="10"/>
      </w:tblGrid>
      <w:tr w:rsidR="00FA68C8" w:rsidRPr="008F2C60" w:rsidTr="008F2C60">
        <w:tc>
          <w:tcPr>
            <w:tcW w:w="9700"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 xml:space="preserve">Klavir M2A </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24"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r>
      <w:tr w:rsidR="00FA68C8" w:rsidRPr="008F2C60" w:rsidTr="008F2C60">
        <w:trPr>
          <w:gridAfter w:val="1"/>
          <w:wAfter w:w="10" w:type="dxa"/>
        </w:trPr>
        <w:tc>
          <w:tcPr>
            <w:tcW w:w="3307"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401" w:type="dxa"/>
            <w:gridSpan w:val="8"/>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rPr>
                <w:rFonts w:cstheme="minorHAnsi"/>
                <w:b/>
                <w:bCs/>
              </w:rPr>
            </w:pPr>
            <w:r>
              <w:rPr>
                <w:rFonts w:cstheme="minorHAnsi"/>
                <w:b/>
                <w:bCs/>
              </w:rPr>
              <w:t>Glasbena umetnost, 2. stopnja</w:t>
            </w: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Orkestrsko dirigiranje, Zborovsko dirigiranje, Sakralna glasba</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w:t>
            </w: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rPr>
          <w:gridAfter w:val="1"/>
          <w:wAfter w:w="10" w:type="dxa"/>
          <w:trHeight w:val="103"/>
        </w:trPr>
        <w:tc>
          <w:tcPr>
            <w:tcW w:w="9690" w:type="dxa"/>
            <w:gridSpan w:val="18"/>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Strokovni izbirni</w:t>
            </w:r>
          </w:p>
        </w:tc>
      </w:tr>
      <w:tr w:rsidR="00FA68C8" w:rsidRPr="008F2C60" w:rsidTr="008F2C60">
        <w:trPr>
          <w:gridAfter w:val="1"/>
          <w:wAfter w:w="10" w:type="dxa"/>
        </w:trPr>
        <w:tc>
          <w:tcPr>
            <w:tcW w:w="5718" w:type="dxa"/>
            <w:gridSpan w:val="12"/>
            <w:shd w:val="clear" w:color="auto" w:fill="auto"/>
          </w:tcPr>
          <w:p w:rsidR="00FA68C8" w:rsidRPr="008F2C60" w:rsidRDefault="00FA68C8" w:rsidP="00BB3E76">
            <w:pPr>
              <w:snapToGrid w:val="0"/>
              <w:spacing w:after="0" w:line="240" w:lineRule="auto"/>
              <w:rPr>
                <w:rFonts w:cstheme="minorHAnsi"/>
                <w:b/>
              </w:rPr>
            </w:pPr>
          </w:p>
        </w:tc>
        <w:tc>
          <w:tcPr>
            <w:tcW w:w="3972"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1410"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6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 ID</w:t>
            </w: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90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4</w:t>
            </w:r>
            <w:r w:rsidR="00F64249">
              <w:rPr>
                <w:rFonts w:cstheme="minorHAnsi"/>
                <w:b/>
                <w:bCs/>
              </w:rPr>
              <w:t xml:space="preserve"> </w:t>
            </w:r>
            <w:r w:rsidRPr="008F2C60">
              <w:rPr>
                <w:rFonts w:cstheme="minorHAnsi"/>
                <w:b/>
                <w:bCs/>
              </w:rPr>
              <w:t>(2+2)</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393"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F64249" w:rsidRDefault="00FA68C8" w:rsidP="00BB3E76">
            <w:pPr>
              <w:snapToGrid w:val="0"/>
              <w:spacing w:after="0" w:line="240" w:lineRule="auto"/>
              <w:rPr>
                <w:rFonts w:cstheme="minorHAnsi"/>
                <w:b/>
              </w:rPr>
            </w:pPr>
            <w:r w:rsidRPr="00F64249">
              <w:rPr>
                <w:rFonts w:cstheme="minorHAnsi"/>
                <w:b/>
              </w:rPr>
              <w:t>izr. prof. Tomaž Petrač</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jc w:val="both"/>
              <w:rPr>
                <w:rFonts w:cstheme="minorHAnsi"/>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p>
        </w:tc>
      </w:tr>
      <w:tr w:rsidR="00FA68C8" w:rsidRPr="008F2C60" w:rsidTr="008F2C60">
        <w:trPr>
          <w:gridAfter w:val="1"/>
          <w:wAfter w:w="10" w:type="dxa"/>
        </w:trPr>
        <w:tc>
          <w:tcPr>
            <w:tcW w:w="4728"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64249" w:rsidRDefault="00F6424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64249">
        <w:trPr>
          <w:trHeight w:val="262"/>
        </w:trPr>
        <w:tc>
          <w:tcPr>
            <w:tcW w:w="4728"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F64249">
            <w:pPr>
              <w:snapToGrid w:val="0"/>
              <w:spacing w:after="0" w:line="240" w:lineRule="auto"/>
              <w:rPr>
                <w:rFonts w:cstheme="minorHAnsi"/>
              </w:rPr>
            </w:pPr>
            <w:r w:rsidRPr="008F2C60">
              <w:rPr>
                <w:rFonts w:cstheme="minorHAnsi"/>
              </w:rPr>
              <w:t>Uspešno opravljen klavir M1A.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Height w:val="137"/>
        </w:trPr>
        <w:tc>
          <w:tcPr>
            <w:tcW w:w="4718"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nadgradnja znanja, pridobljenega na prejšnjih stopnjah učenja ( tehnično-muzikalni vidik)</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vodeno samostojno delo</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interpretacija različnih stilnih obdobij s poudarkom na razvoju osebnega muziciranja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podajanje umetniške tvarine na osnovi predhodne slušne predstave z ustrezno slušno kontrolo  </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izbor literature je prilagojen individualnosti vsakega posameznega študenta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64249" w:rsidRDefault="00F64249" w:rsidP="00BB3E76">
      <w:pPr>
        <w:spacing w:after="0" w:line="240" w:lineRule="auto"/>
        <w:rPr>
          <w:rFonts w:cstheme="minorHAnsi"/>
        </w:rPr>
      </w:pPr>
      <w:r>
        <w:rPr>
          <w:rFonts w:cstheme="minorHAnsi"/>
        </w:rPr>
        <w:br w:type="page"/>
      </w:r>
    </w:p>
    <w:tbl>
      <w:tblPr>
        <w:tblW w:w="9700" w:type="dxa"/>
        <w:tblLayout w:type="fixed"/>
        <w:tblCellMar>
          <w:left w:w="56" w:type="dxa"/>
          <w:right w:w="56" w:type="dxa"/>
        </w:tblCellMar>
        <w:tblLook w:val="0000" w:firstRow="0" w:lastRow="0" w:firstColumn="0" w:lastColumn="0" w:noHBand="0" w:noVBand="0"/>
      </w:tblPr>
      <w:tblGrid>
        <w:gridCol w:w="4020"/>
        <w:gridCol w:w="697"/>
        <w:gridCol w:w="10"/>
        <w:gridCol w:w="142"/>
        <w:gridCol w:w="711"/>
        <w:gridCol w:w="4110"/>
        <w:gridCol w:w="10"/>
      </w:tblGrid>
      <w:tr w:rsidR="00FA68C8" w:rsidRPr="008F2C60" w:rsidTr="008F2C60">
        <w:trPr>
          <w:gridAfter w:val="1"/>
          <w:wAfter w:w="10" w:type="dxa"/>
        </w:trPr>
        <w:tc>
          <w:tcPr>
            <w:tcW w:w="9690" w:type="dxa"/>
            <w:gridSpan w:val="6"/>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lastRenderedPageBreak/>
              <w:t>Temeljni literatura in viri / Readings:</w:t>
            </w:r>
          </w:p>
        </w:tc>
      </w:tr>
      <w:tr w:rsidR="00FA68C8" w:rsidRPr="008F2C60" w:rsidTr="00F64249">
        <w:trPr>
          <w:trHeight w:val="1860"/>
        </w:trPr>
        <w:tc>
          <w:tcPr>
            <w:tcW w:w="970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Cs/>
              </w:rPr>
            </w:pPr>
            <w:r w:rsidRPr="008F2C60">
              <w:rPr>
                <w:rFonts w:cstheme="minorHAnsi"/>
                <w:b/>
                <w:bCs/>
              </w:rPr>
              <w:t xml:space="preserve">Etude: </w:t>
            </w:r>
            <w:r w:rsidRPr="008F2C60">
              <w:rPr>
                <w:rFonts w:cstheme="minorHAnsi"/>
                <w:bCs/>
              </w:rPr>
              <w:t>Chopin, Debussy, Skrjabin op.8, op.42, Rahmaninov; primeren izbor, oz. etude drugih avtorjev primerne težavnostne stopnje</w:t>
            </w:r>
          </w:p>
          <w:p w:rsidR="00FA68C8" w:rsidRPr="008F2C60" w:rsidRDefault="00FA68C8" w:rsidP="00BB3E76">
            <w:pPr>
              <w:spacing w:after="0" w:line="240" w:lineRule="auto"/>
              <w:rPr>
                <w:rFonts w:cstheme="minorHAnsi"/>
                <w:bCs/>
              </w:rPr>
            </w:pPr>
            <w:r w:rsidRPr="008F2C60">
              <w:rPr>
                <w:rFonts w:cstheme="minorHAnsi"/>
                <w:b/>
                <w:bCs/>
              </w:rPr>
              <w:t>J.S.Bach:</w:t>
            </w:r>
            <w:r w:rsidRPr="008F2C60">
              <w:rPr>
                <w:rFonts w:cstheme="minorHAnsi"/>
                <w:bCs/>
              </w:rPr>
              <w:t xml:space="preserve"> WTK 1,2, Partite, Angleške suite</w:t>
            </w:r>
          </w:p>
          <w:p w:rsidR="00FA68C8" w:rsidRPr="008F2C60" w:rsidRDefault="00FA68C8" w:rsidP="00BB3E76">
            <w:pPr>
              <w:spacing w:after="0" w:line="240" w:lineRule="auto"/>
              <w:rPr>
                <w:rFonts w:cstheme="minorHAnsi"/>
                <w:bCs/>
              </w:rPr>
            </w:pPr>
            <w:r w:rsidRPr="008F2C60">
              <w:rPr>
                <w:rFonts w:cstheme="minorHAnsi"/>
                <w:b/>
                <w:bCs/>
              </w:rPr>
              <w:t>Sonate:</w:t>
            </w:r>
            <w:r w:rsidRPr="008F2C60">
              <w:rPr>
                <w:rFonts w:cstheme="minorHAnsi"/>
                <w:bCs/>
              </w:rPr>
              <w:t xml:space="preserve"> Mozart, Beethoven razen op. 49/1,2  v celoti</w:t>
            </w:r>
          </w:p>
          <w:p w:rsidR="00FA68C8" w:rsidRPr="008F2C60" w:rsidRDefault="00FA68C8" w:rsidP="00BB3E76">
            <w:pPr>
              <w:spacing w:after="0" w:line="240" w:lineRule="auto"/>
              <w:rPr>
                <w:rFonts w:cstheme="minorHAnsi"/>
                <w:bCs/>
              </w:rPr>
            </w:pPr>
            <w:r w:rsidRPr="008F2C60">
              <w:rPr>
                <w:rFonts w:cstheme="minorHAnsi"/>
                <w:b/>
                <w:bCs/>
              </w:rPr>
              <w:t>Skladbe:</w:t>
            </w:r>
            <w:r w:rsidRPr="008F2C60">
              <w:rPr>
                <w:rFonts w:cstheme="minorHAnsi"/>
                <w:bCs/>
              </w:rPr>
              <w:t>-</w:t>
            </w:r>
            <w:r w:rsidRPr="008F2C60">
              <w:rPr>
                <w:rFonts w:cstheme="minorHAnsi"/>
                <w:b/>
                <w:bCs/>
              </w:rPr>
              <w:t xml:space="preserve"> </w:t>
            </w:r>
            <w:r w:rsidRPr="008F2C60">
              <w:rPr>
                <w:rFonts w:cstheme="minorHAnsi"/>
                <w:bCs/>
              </w:rPr>
              <w:t>primeren izbor del avtorjev 19. oz. 20. stol. ( Chopin, Debussy, Brahms, Schumann, Grieg, Prokofjev, Bartok, Šostakovič ipd. )</w:t>
            </w:r>
          </w:p>
          <w:p w:rsidR="00FA68C8" w:rsidRPr="008F2C60" w:rsidRDefault="00FA68C8" w:rsidP="00BB3E76">
            <w:pPr>
              <w:spacing w:after="0" w:line="240" w:lineRule="auto"/>
              <w:rPr>
                <w:rFonts w:cstheme="minorHAnsi"/>
                <w:bCs/>
              </w:rPr>
            </w:pPr>
            <w:r w:rsidRPr="008F2C60">
              <w:rPr>
                <w:rFonts w:cstheme="minorHAnsi"/>
                <w:bCs/>
              </w:rPr>
              <w:t xml:space="preserve">               - primeren </w:t>
            </w:r>
            <w:r w:rsidR="00F64249">
              <w:rPr>
                <w:rFonts w:cstheme="minorHAnsi"/>
                <w:bCs/>
              </w:rPr>
              <w:t>izbor del slovenskih avtorjev (</w:t>
            </w:r>
            <w:r w:rsidRPr="008F2C60">
              <w:rPr>
                <w:rFonts w:cstheme="minorHAnsi"/>
                <w:bCs/>
              </w:rPr>
              <w:t>L.M.Šker</w:t>
            </w:r>
            <w:r w:rsidR="00F64249">
              <w:rPr>
                <w:rFonts w:cstheme="minorHAnsi"/>
                <w:bCs/>
              </w:rPr>
              <w:t>janc, Matičič, Srebotnjak, ipd.</w:t>
            </w:r>
            <w:r w:rsidRPr="008F2C60">
              <w:rPr>
                <w:rFonts w:cstheme="minorHAnsi"/>
                <w:bCs/>
              </w:rPr>
              <w:t xml:space="preserve">) </w:t>
            </w:r>
          </w:p>
          <w:p w:rsidR="00FA68C8" w:rsidRPr="008F2C60" w:rsidRDefault="00FA68C8" w:rsidP="00BB3E76">
            <w:pPr>
              <w:spacing w:after="0" w:line="240" w:lineRule="auto"/>
              <w:rPr>
                <w:rFonts w:cstheme="minorHAnsi"/>
                <w:bCs/>
              </w:rPr>
            </w:pPr>
            <w:r w:rsidRPr="008F2C60">
              <w:rPr>
                <w:rFonts w:cstheme="minorHAnsi"/>
                <w:bCs/>
              </w:rPr>
              <w:t xml:space="preserve">                 </w:t>
            </w:r>
          </w:p>
        </w:tc>
      </w:tr>
      <w:tr w:rsidR="00FA68C8" w:rsidRPr="008F2C60" w:rsidTr="008F2C60">
        <w:trPr>
          <w:gridAfter w:val="1"/>
          <w:wAfter w:w="10" w:type="dxa"/>
          <w:trHeight w:val="73"/>
        </w:trPr>
        <w:tc>
          <w:tcPr>
            <w:tcW w:w="471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analiziranja in izvajanje klav. literature</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obvladovanje zahtevnejših tehničnih elementov</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nadgradnja pri obvladovanju muzikalnih prvin</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izpopolnjeno logično podajanje muzikalne tvarine  v </w:t>
            </w:r>
          </w:p>
          <w:p w:rsidR="00FA68C8" w:rsidRPr="008F2C60" w:rsidRDefault="00FA68C8" w:rsidP="00BB3E76">
            <w:pPr>
              <w:spacing w:after="0" w:line="240" w:lineRule="auto"/>
              <w:ind w:left="360"/>
              <w:rPr>
                <w:rFonts w:cstheme="minorHAnsi"/>
              </w:rPr>
            </w:pPr>
            <w:r w:rsidRPr="008F2C60">
              <w:rPr>
                <w:rFonts w:cstheme="minorHAnsi"/>
              </w:rPr>
              <w:t xml:space="preserve">      okviru poznavanja stila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samostojno in kreativno delo pri poustvarjanju</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Height w:val="117"/>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64249" w:rsidRPr="008F2C60" w:rsidTr="008F2C60">
        <w:trPr>
          <w:trHeight w:val="1387"/>
        </w:trPr>
        <w:tc>
          <w:tcPr>
            <w:tcW w:w="4727" w:type="dxa"/>
            <w:gridSpan w:val="3"/>
            <w:vMerge w:val="restart"/>
            <w:tcBorders>
              <w:top w:val="single" w:sz="4" w:space="0" w:color="000000"/>
              <w:lef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Znanje in razumevanje:</w:t>
            </w:r>
          </w:p>
          <w:p w:rsidR="00F64249" w:rsidRPr="008F2C60" w:rsidRDefault="00F64249" w:rsidP="00BB3E76">
            <w:pPr>
              <w:spacing w:after="0" w:line="240" w:lineRule="auto"/>
              <w:rPr>
                <w:rFonts w:cstheme="minorHAnsi"/>
              </w:rPr>
            </w:pPr>
            <w:r w:rsidRPr="008F2C60">
              <w:rPr>
                <w:rFonts w:cstheme="minorHAnsi"/>
              </w:rPr>
              <w:t>- samostojna uporaba že pridobljenih znanj</w:t>
            </w:r>
          </w:p>
          <w:p w:rsidR="00F64249" w:rsidRPr="008F2C60" w:rsidRDefault="00F64249" w:rsidP="00BB3E76">
            <w:pPr>
              <w:spacing w:after="0" w:line="240" w:lineRule="auto"/>
              <w:rPr>
                <w:rFonts w:cstheme="minorHAnsi"/>
              </w:rPr>
            </w:pPr>
            <w:r w:rsidRPr="008F2C60">
              <w:rPr>
                <w:rFonts w:cstheme="minorHAnsi"/>
              </w:rPr>
              <w:t>- smotrna uporaba razl. interpretativnih tehnik</w:t>
            </w:r>
          </w:p>
          <w:p w:rsidR="00F64249" w:rsidRPr="008F2C60" w:rsidRDefault="00F64249" w:rsidP="00BB3E76">
            <w:pPr>
              <w:spacing w:after="0" w:line="240" w:lineRule="auto"/>
              <w:rPr>
                <w:rFonts w:cstheme="minorHAnsi"/>
              </w:rPr>
            </w:pPr>
            <w:r w:rsidRPr="008F2C60">
              <w:rPr>
                <w:rFonts w:cstheme="minorHAnsi"/>
              </w:rPr>
              <w:t>- samostojna, prepričljiva interpretacija na osnovi   poznavanja vseh glasbenih parametrov in poznavanju analize</w:t>
            </w:r>
          </w:p>
          <w:p w:rsidR="00F64249" w:rsidRPr="008F2C60" w:rsidRDefault="00F64249" w:rsidP="00BB3E76">
            <w:pPr>
              <w:spacing w:after="0" w:line="240" w:lineRule="auto"/>
              <w:rPr>
                <w:rFonts w:cstheme="minorHAnsi"/>
              </w:rPr>
            </w:pPr>
            <w:r w:rsidRPr="008F2C60">
              <w:rPr>
                <w:rFonts w:cstheme="minorHAnsi"/>
              </w:rPr>
              <w:t>- kreativnost pri podajanju lastnih muzikalnih idej</w:t>
            </w:r>
          </w:p>
          <w:p w:rsidR="00F64249" w:rsidRPr="008F2C60" w:rsidRDefault="00F64249" w:rsidP="00BB3E76">
            <w:pPr>
              <w:spacing w:after="0" w:line="240" w:lineRule="auto"/>
              <w:rPr>
                <w:rFonts w:cstheme="minorHAnsi"/>
              </w:rPr>
            </w:pPr>
            <w:r w:rsidRPr="008F2C60">
              <w:rPr>
                <w:rFonts w:cstheme="minorHAnsi"/>
              </w:rPr>
              <w:t xml:space="preserve"> - sposobnost samostojnega glasbeno-umetniškega izražanja v stilno ustrezni interpretaciji</w:t>
            </w:r>
          </w:p>
          <w:p w:rsidR="00F64249" w:rsidRPr="008F2C60" w:rsidRDefault="00F64249" w:rsidP="00BB3E76">
            <w:pPr>
              <w:spacing w:after="0" w:line="240" w:lineRule="auto"/>
              <w:rPr>
                <w:rFonts w:cstheme="minorHAnsi"/>
              </w:rPr>
            </w:pPr>
            <w:r>
              <w:rPr>
                <w:rFonts w:cstheme="minorHAnsi"/>
              </w:rPr>
              <w:t xml:space="preserve">  - vrednotenje interpretacije</w:t>
            </w: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rPr>
            </w:pP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c>
          <w:tcPr>
            <w:tcW w:w="4831" w:type="dxa"/>
            <w:gridSpan w:val="3"/>
            <w:tcBorders>
              <w:top w:val="single" w:sz="4" w:space="0" w:color="000000"/>
              <w:left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r w:rsidRPr="008F2C60">
              <w:rPr>
                <w:rFonts w:cstheme="minorHAnsi"/>
              </w:rPr>
              <w:t>Knowledge and understanding:</w:t>
            </w:r>
          </w:p>
          <w:p w:rsidR="00F64249" w:rsidRPr="008F2C60" w:rsidRDefault="00F64249" w:rsidP="00BB3E76">
            <w:pPr>
              <w:spacing w:after="0" w:line="240" w:lineRule="auto"/>
              <w:rPr>
                <w:rFonts w:cstheme="minorHAnsi"/>
              </w:rPr>
            </w:pPr>
          </w:p>
          <w:p w:rsidR="00F64249" w:rsidRPr="008F2C60" w:rsidRDefault="00F64249" w:rsidP="00BB3E76">
            <w:pPr>
              <w:spacing w:after="0" w:line="240" w:lineRule="auto"/>
              <w:rPr>
                <w:rFonts w:cstheme="minorHAnsi"/>
              </w:rPr>
            </w:pPr>
          </w:p>
        </w:tc>
      </w:tr>
      <w:tr w:rsidR="00F64249" w:rsidRPr="008F2C60" w:rsidTr="00F64249">
        <w:trPr>
          <w:trHeight w:val="80"/>
        </w:trPr>
        <w:tc>
          <w:tcPr>
            <w:tcW w:w="4727" w:type="dxa"/>
            <w:gridSpan w:val="3"/>
            <w:vMerge/>
            <w:tcBorders>
              <w:left w:val="single" w:sz="4" w:space="0" w:color="000000"/>
              <w:bottom w:val="single" w:sz="4" w:space="0" w:color="000000"/>
            </w:tcBorders>
            <w:shd w:val="clear" w:color="auto" w:fill="auto"/>
          </w:tcPr>
          <w:p w:rsidR="00F64249" w:rsidRPr="008F2C60" w:rsidRDefault="00F64249" w:rsidP="00BB3E76">
            <w:pPr>
              <w:snapToGrid w:val="0"/>
              <w:spacing w:after="0" w:line="240" w:lineRule="auto"/>
              <w:rPr>
                <w:rFonts w:cstheme="minorHAnsi"/>
              </w:rPr>
            </w:pPr>
          </w:p>
        </w:tc>
        <w:tc>
          <w:tcPr>
            <w:tcW w:w="142" w:type="dxa"/>
            <w:tcBorders>
              <w:left w:val="single" w:sz="4" w:space="0" w:color="000000"/>
            </w:tcBorders>
            <w:shd w:val="clear" w:color="auto" w:fill="auto"/>
          </w:tcPr>
          <w:p w:rsidR="00F64249" w:rsidRPr="008F2C60" w:rsidRDefault="00F64249" w:rsidP="00BB3E76">
            <w:pPr>
              <w:snapToGrid w:val="0"/>
              <w:spacing w:after="0" w:line="240" w:lineRule="auto"/>
              <w:rPr>
                <w:rFonts w:cstheme="minorHAnsi"/>
                <w:b/>
              </w:rPr>
            </w:pPr>
          </w:p>
        </w:tc>
        <w:tc>
          <w:tcPr>
            <w:tcW w:w="4831" w:type="dxa"/>
            <w:gridSpan w:val="3"/>
            <w:tcBorders>
              <w:left w:val="single" w:sz="4" w:space="0" w:color="000000"/>
              <w:bottom w:val="single" w:sz="4" w:space="0" w:color="000000"/>
              <w:right w:val="single" w:sz="4" w:space="0" w:color="000000"/>
            </w:tcBorders>
            <w:shd w:val="clear" w:color="auto" w:fill="auto"/>
          </w:tcPr>
          <w:p w:rsidR="00F64249" w:rsidRPr="008F2C60" w:rsidRDefault="00F64249" w:rsidP="00BB3E76">
            <w:pPr>
              <w:snapToGrid w:val="0"/>
              <w:spacing w:after="0" w:line="240" w:lineRule="auto"/>
              <w:rPr>
                <w:rFonts w:cstheme="minorHAnsi"/>
              </w:rPr>
            </w:pPr>
          </w:p>
        </w:tc>
      </w:tr>
      <w:tr w:rsidR="00FA68C8" w:rsidRPr="008F2C60" w:rsidTr="008F2C60">
        <w:trPr>
          <w:gridAfter w:val="1"/>
          <w:wAfter w:w="10" w:type="dxa"/>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64249">
        <w:trPr>
          <w:trHeight w:val="446"/>
        </w:trPr>
        <w:tc>
          <w:tcPr>
            <w:tcW w:w="472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izvajalska praksa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402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bottom w:val="single" w:sz="4" w:space="0" w:color="000000"/>
            </w:tcBorders>
            <w:shd w:val="clear" w:color="auto" w:fill="auto"/>
          </w:tcPr>
          <w:p w:rsidR="00953C18" w:rsidRDefault="00953C1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 zaključenih predavanjih sledi komisijski izpit. Izpitna tvarina obsega delo J.S.Bacha, Etudo, Sonato, delo 19. ali 20.stol. ter delo slov. avtorja. Ena skladba se obvezno izvaja na pamet.</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r w:rsidRPr="008F2C60">
              <w:rPr>
                <w:rFonts w:cstheme="minorHAnsi"/>
              </w:rPr>
              <w:t xml:space="preserve"> </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120"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10" w:type="dxa"/>
        </w:trPr>
        <w:tc>
          <w:tcPr>
            <w:tcW w:w="9690"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lastRenderedPageBreak/>
              <w:t xml:space="preserve">Reference nosilca / Lecturer's references: </w:t>
            </w:r>
          </w:p>
        </w:tc>
      </w:tr>
      <w:tr w:rsidR="00FA68C8" w:rsidRPr="008F2C60" w:rsidTr="008F2C60">
        <w:tc>
          <w:tcPr>
            <w:tcW w:w="970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lastRenderedPageBreak/>
              <w:t>izr. prof. Tomaž Petrač</w:t>
            </w:r>
          </w:p>
          <w:p w:rsidR="00FA68C8" w:rsidRPr="008F2C60" w:rsidRDefault="00FA68C8" w:rsidP="00A24D9C">
            <w:pPr>
              <w:pStyle w:val="Odstavekseznama"/>
              <w:numPr>
                <w:ilvl w:val="0"/>
                <w:numId w:val="85"/>
              </w:numPr>
              <w:rPr>
                <w:rFonts w:cstheme="minorHAnsi"/>
              </w:rPr>
            </w:pPr>
            <w:r w:rsidRPr="008F2C60">
              <w:rPr>
                <w:rFonts w:cstheme="minorHAnsi"/>
                <w:color w:val="000000"/>
              </w:rPr>
              <w:t>Ljubljana, Gallusova dvorana CD, 4.2.2002, L.M.Škerjanc : Concertino za klavir in orkester, Orkester RTV Slovenije dir.:N. Bareza</w:t>
            </w:r>
          </w:p>
          <w:p w:rsidR="00FA68C8" w:rsidRPr="008F2C60" w:rsidRDefault="00FA68C8" w:rsidP="00A24D9C">
            <w:pPr>
              <w:pStyle w:val="Odstavekseznama"/>
              <w:numPr>
                <w:ilvl w:val="0"/>
                <w:numId w:val="85"/>
              </w:numPr>
              <w:rPr>
                <w:rFonts w:cstheme="minorHAnsi"/>
              </w:rPr>
            </w:pPr>
            <w:r w:rsidRPr="008F2C60">
              <w:rPr>
                <w:rFonts w:cstheme="minorHAnsi"/>
                <w:color w:val="000000"/>
              </w:rPr>
              <w:t xml:space="preserve"> Zagreb, Velika dvorana Vatroslav Lisinski 1.7.2002, L.M.Škerjanc : Concertino za klavir in orkester</w:t>
            </w:r>
            <w:r w:rsidRPr="008F2C60">
              <w:rPr>
                <w:rFonts w:cstheme="minorHAnsi"/>
                <w:color w:val="000000"/>
              </w:rPr>
              <w:br/>
              <w:t> Orkester RTV Slovenije dir.: N. Aleksejev</w:t>
            </w:r>
          </w:p>
          <w:p w:rsidR="00FA68C8" w:rsidRPr="008F2C60" w:rsidRDefault="00FA68C8" w:rsidP="00A24D9C">
            <w:pPr>
              <w:pStyle w:val="Odstavekseznama"/>
              <w:numPr>
                <w:ilvl w:val="0"/>
                <w:numId w:val="85"/>
              </w:numPr>
              <w:rPr>
                <w:rFonts w:cstheme="minorHAnsi"/>
              </w:rPr>
            </w:pPr>
            <w:r w:rsidRPr="008F2C60">
              <w:rPr>
                <w:rFonts w:cstheme="minorHAnsi"/>
                <w:color w:val="000000"/>
              </w:rPr>
              <w:t>Skopje, Dom armije, 5.4.2007, L.v.Beethoven : Koncert za klavir, violino, violončelo in orkester</w:t>
            </w:r>
            <w:r w:rsidRPr="008F2C60">
              <w:rPr>
                <w:rFonts w:cstheme="minorHAnsi"/>
                <w:color w:val="000000"/>
              </w:rPr>
              <w:br/>
              <w:t>Makedonska filharmonija dir. E. Ambarcumjan</w:t>
            </w:r>
          </w:p>
        </w:tc>
      </w:tr>
    </w:tbl>
    <w:p w:rsidR="00A40B65" w:rsidRPr="008F2C60" w:rsidRDefault="00A40B65"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700"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5"/>
        <w:gridCol w:w="1065"/>
        <w:gridCol w:w="10"/>
      </w:tblGrid>
      <w:tr w:rsidR="00FA68C8" w:rsidRPr="008F2C60" w:rsidTr="008F2C60">
        <w:tc>
          <w:tcPr>
            <w:tcW w:w="9700"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953C18" w:rsidRDefault="00FA68C8" w:rsidP="00BB3E76">
            <w:pPr>
              <w:snapToGrid w:val="0"/>
              <w:spacing w:after="0" w:line="240" w:lineRule="auto"/>
              <w:rPr>
                <w:rFonts w:cstheme="minorHAnsi"/>
                <w:b/>
              </w:rPr>
            </w:pPr>
            <w:r w:rsidRPr="00953C18">
              <w:rPr>
                <w:rFonts w:cstheme="minorHAnsi"/>
                <w:b/>
              </w:rPr>
              <w:t>Klavir M2B</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24"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r>
      <w:tr w:rsidR="00FA68C8" w:rsidRPr="008F2C60" w:rsidTr="008F2C60">
        <w:trPr>
          <w:gridAfter w:val="1"/>
          <w:wAfter w:w="10" w:type="dxa"/>
        </w:trPr>
        <w:tc>
          <w:tcPr>
            <w:tcW w:w="3307"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401" w:type="dxa"/>
            <w:gridSpan w:val="8"/>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Orkestrsko dirigiranje, Zborovsko dirigiranje, Sakralna glasba</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w:t>
            </w: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rPr>
          <w:gridAfter w:val="1"/>
          <w:wAfter w:w="10" w:type="dxa"/>
          <w:trHeight w:val="103"/>
        </w:trPr>
        <w:tc>
          <w:tcPr>
            <w:tcW w:w="9690" w:type="dxa"/>
            <w:gridSpan w:val="18"/>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953C18" w:rsidRDefault="00FA68C8" w:rsidP="00BB3E76">
            <w:pPr>
              <w:snapToGrid w:val="0"/>
              <w:spacing w:after="0" w:line="240" w:lineRule="auto"/>
              <w:rPr>
                <w:rFonts w:cstheme="minorHAnsi"/>
                <w:b/>
              </w:rPr>
            </w:pPr>
            <w:r w:rsidRPr="00953C18">
              <w:rPr>
                <w:rFonts w:cstheme="minorHAnsi"/>
                <w:b/>
              </w:rPr>
              <w:t>Strokovno izbirni</w:t>
            </w:r>
          </w:p>
        </w:tc>
      </w:tr>
      <w:tr w:rsidR="00FA68C8" w:rsidRPr="008F2C60" w:rsidTr="008F2C60">
        <w:trPr>
          <w:gridAfter w:val="1"/>
          <w:wAfter w:w="10" w:type="dxa"/>
        </w:trPr>
        <w:tc>
          <w:tcPr>
            <w:tcW w:w="5718" w:type="dxa"/>
            <w:gridSpan w:val="12"/>
            <w:shd w:val="clear" w:color="auto" w:fill="auto"/>
          </w:tcPr>
          <w:p w:rsidR="00FA68C8" w:rsidRPr="008F2C60" w:rsidRDefault="00FA68C8" w:rsidP="00BB3E76">
            <w:pPr>
              <w:snapToGrid w:val="0"/>
              <w:spacing w:after="0" w:line="240" w:lineRule="auto"/>
              <w:rPr>
                <w:rFonts w:cstheme="minorHAnsi"/>
                <w:b/>
              </w:rPr>
            </w:pPr>
          </w:p>
        </w:tc>
        <w:tc>
          <w:tcPr>
            <w:tcW w:w="3972"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Pr>
        <w:tc>
          <w:tcPr>
            <w:tcW w:w="1410"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6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 ID</w:t>
            </w: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90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4</w:t>
            </w:r>
            <w:r w:rsidR="00953C18">
              <w:rPr>
                <w:rFonts w:cstheme="minorHAnsi"/>
                <w:b/>
                <w:bCs/>
              </w:rPr>
              <w:t xml:space="preserve"> </w:t>
            </w:r>
            <w:r w:rsidRPr="008F2C60">
              <w:rPr>
                <w:rFonts w:cstheme="minorHAnsi"/>
                <w:b/>
                <w:bCs/>
              </w:rPr>
              <w:t>(2+2)</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393"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953C18" w:rsidRDefault="00FA68C8" w:rsidP="00BB3E76">
            <w:pPr>
              <w:snapToGrid w:val="0"/>
              <w:spacing w:after="0" w:line="240" w:lineRule="auto"/>
              <w:rPr>
                <w:rFonts w:cstheme="minorHAnsi"/>
                <w:b/>
              </w:rPr>
            </w:pPr>
            <w:r w:rsidRPr="00953C18">
              <w:rPr>
                <w:rFonts w:cstheme="minorHAnsi"/>
                <w:b/>
              </w:rPr>
              <w:t>izr. prof. Tomaž Petrač</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jc w:val="both"/>
              <w:rPr>
                <w:rFonts w:cstheme="minorHAnsi"/>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p>
        </w:tc>
      </w:tr>
      <w:tr w:rsidR="00FA68C8" w:rsidRPr="008F2C60" w:rsidTr="008F2C60">
        <w:trPr>
          <w:gridAfter w:val="1"/>
          <w:wAfter w:w="10" w:type="dxa"/>
        </w:trPr>
        <w:tc>
          <w:tcPr>
            <w:tcW w:w="4728"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953C18">
        <w:trPr>
          <w:trHeight w:val="88"/>
        </w:trPr>
        <w:tc>
          <w:tcPr>
            <w:tcW w:w="4728" w:type="dxa"/>
            <w:gridSpan w:val="9"/>
            <w:tcBorders>
              <w:top w:val="single" w:sz="4" w:space="0" w:color="000000"/>
              <w:left w:val="single" w:sz="4" w:space="0" w:color="000000"/>
              <w:bottom w:val="single" w:sz="4" w:space="0" w:color="000000"/>
            </w:tcBorders>
            <w:shd w:val="clear" w:color="auto" w:fill="auto"/>
          </w:tcPr>
          <w:p w:rsidR="00FA68C8" w:rsidRPr="008F2C60" w:rsidRDefault="00953C18" w:rsidP="00953C18">
            <w:pPr>
              <w:snapToGrid w:val="0"/>
              <w:spacing w:after="0" w:line="240" w:lineRule="auto"/>
              <w:rPr>
                <w:rFonts w:cstheme="minorHAnsi"/>
              </w:rPr>
            </w:pPr>
            <w:r>
              <w:rPr>
                <w:rFonts w:cstheme="minorHAnsi"/>
              </w:rPr>
              <w:t>Uspešno opravljen klavir M1B.</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trHeight w:val="137"/>
        </w:trPr>
        <w:tc>
          <w:tcPr>
            <w:tcW w:w="4718"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nadgradnja znanja, pridobljenega na prejšnjih stopnjah učenja ( tehnično-muzikalni vidik)</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vodeno samostojno delo</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interpretacija različnih stilnih obdobij s poudarkom na razvoju osebnega muziciranja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podajanje umetniške tvarine na osnovi predhodne slušne predstave z ustrezno slušno kontrolo  </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izbor literature je prilagojen individualnosti vsakega posameznega študenta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700" w:type="dxa"/>
        <w:tblLayout w:type="fixed"/>
        <w:tblCellMar>
          <w:left w:w="56" w:type="dxa"/>
          <w:right w:w="56" w:type="dxa"/>
        </w:tblCellMar>
        <w:tblLook w:val="0000" w:firstRow="0" w:lastRow="0" w:firstColumn="0"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224"/>
        <w:gridCol w:w="132"/>
        <w:gridCol w:w="1069"/>
        <w:gridCol w:w="10"/>
      </w:tblGrid>
      <w:tr w:rsidR="00FA68C8" w:rsidRPr="008F2C60" w:rsidTr="00953C18">
        <w:trPr>
          <w:gridAfter w:val="1"/>
          <w:wAfter w:w="10" w:type="dxa"/>
        </w:trPr>
        <w:tc>
          <w:tcPr>
            <w:tcW w:w="9690" w:type="dxa"/>
            <w:gridSpan w:val="20"/>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r>
      <w:tr w:rsidR="00FA68C8" w:rsidRPr="008F2C60" w:rsidTr="00953C18">
        <w:trPr>
          <w:trHeight w:val="1727"/>
        </w:trPr>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Cs/>
              </w:rPr>
            </w:pPr>
            <w:r w:rsidRPr="008F2C60">
              <w:rPr>
                <w:rFonts w:cstheme="minorHAnsi"/>
                <w:b/>
                <w:bCs/>
              </w:rPr>
              <w:t xml:space="preserve">Etude: </w:t>
            </w:r>
            <w:r w:rsidRPr="008F2C60">
              <w:rPr>
                <w:rFonts w:cstheme="minorHAnsi"/>
                <w:bCs/>
              </w:rPr>
              <w:t>Cramer, Czerny op. 740, Liszt op.1; primeren izbor, oz. etude drugih avtorjev primerne težavnostne stopnje</w:t>
            </w:r>
          </w:p>
          <w:p w:rsidR="00FA68C8" w:rsidRPr="008F2C60" w:rsidRDefault="00FA68C8" w:rsidP="00BB3E76">
            <w:pPr>
              <w:spacing w:after="0" w:line="240" w:lineRule="auto"/>
              <w:rPr>
                <w:rFonts w:cstheme="minorHAnsi"/>
                <w:bCs/>
              </w:rPr>
            </w:pPr>
            <w:r w:rsidRPr="008F2C60">
              <w:rPr>
                <w:rFonts w:cstheme="minorHAnsi"/>
                <w:b/>
                <w:bCs/>
              </w:rPr>
              <w:t>J.S.Bach:</w:t>
            </w:r>
            <w:r w:rsidRPr="008F2C60">
              <w:rPr>
                <w:rFonts w:cstheme="minorHAnsi"/>
                <w:bCs/>
              </w:rPr>
              <w:t xml:space="preserve"> Troglasne invencije, Francoske suite ( izbor treh stavkov  )</w:t>
            </w:r>
          </w:p>
          <w:p w:rsidR="00FA68C8" w:rsidRPr="008F2C60" w:rsidRDefault="00FA68C8" w:rsidP="00BB3E76">
            <w:pPr>
              <w:spacing w:after="0" w:line="240" w:lineRule="auto"/>
              <w:rPr>
                <w:rFonts w:cstheme="minorHAnsi"/>
                <w:bCs/>
              </w:rPr>
            </w:pPr>
            <w:r w:rsidRPr="008F2C60">
              <w:rPr>
                <w:rFonts w:cstheme="minorHAnsi"/>
                <w:b/>
                <w:bCs/>
              </w:rPr>
              <w:t>Sonate:</w:t>
            </w:r>
            <w:r w:rsidRPr="008F2C60">
              <w:rPr>
                <w:rFonts w:cstheme="minorHAnsi"/>
                <w:bCs/>
              </w:rPr>
              <w:t xml:space="preserve"> Haydn, Mozart, Beethoven ( 1. in 2. stavek )</w:t>
            </w:r>
          </w:p>
          <w:p w:rsidR="00FA68C8" w:rsidRPr="008F2C60" w:rsidRDefault="00FA68C8" w:rsidP="00BB3E76">
            <w:pPr>
              <w:spacing w:after="0" w:line="240" w:lineRule="auto"/>
              <w:rPr>
                <w:rFonts w:cstheme="minorHAnsi"/>
                <w:bCs/>
              </w:rPr>
            </w:pPr>
            <w:r w:rsidRPr="008F2C60">
              <w:rPr>
                <w:rFonts w:cstheme="minorHAnsi"/>
                <w:b/>
                <w:bCs/>
              </w:rPr>
              <w:t>Skladbe:</w:t>
            </w:r>
            <w:r w:rsidRPr="008F2C60">
              <w:rPr>
                <w:rFonts w:cstheme="minorHAnsi"/>
                <w:bCs/>
              </w:rPr>
              <w:t>-</w:t>
            </w:r>
            <w:r w:rsidRPr="008F2C60">
              <w:rPr>
                <w:rFonts w:cstheme="minorHAnsi"/>
                <w:b/>
                <w:bCs/>
              </w:rPr>
              <w:t xml:space="preserve"> </w:t>
            </w:r>
            <w:r w:rsidRPr="008F2C60">
              <w:rPr>
                <w:rFonts w:cstheme="minorHAnsi"/>
                <w:bCs/>
              </w:rPr>
              <w:t>primeren izbor del avtorjev 19. oz. 20. stol. ( Mendellssohn, Čajkovski, Chopin, Debussy, Brahms, Schumann, Grieg, Prokofjev, Bartok, Šostakovič ipd. )</w:t>
            </w:r>
          </w:p>
          <w:p w:rsidR="00FA68C8" w:rsidRPr="008F2C60" w:rsidRDefault="00FA68C8" w:rsidP="00BB3E76">
            <w:pPr>
              <w:spacing w:after="0" w:line="240" w:lineRule="auto"/>
              <w:rPr>
                <w:rFonts w:cstheme="minorHAnsi"/>
                <w:bCs/>
              </w:rPr>
            </w:pPr>
            <w:r w:rsidRPr="008F2C60">
              <w:rPr>
                <w:rFonts w:cstheme="minorHAnsi"/>
                <w:bCs/>
              </w:rPr>
              <w:t xml:space="preserve">               - primeren izbor del slovenskih avtorjev ( L.M.Škerjanc, Ravnik, Lajovic, Ciglič, Srebotnjak,  ipd. )</w:t>
            </w:r>
          </w:p>
        </w:tc>
      </w:tr>
      <w:tr w:rsidR="00FA68C8" w:rsidRPr="008F2C60" w:rsidTr="00953C18">
        <w:trPr>
          <w:gridAfter w:val="1"/>
          <w:wAfter w:w="10" w:type="dxa"/>
          <w:trHeight w:val="73"/>
        </w:trPr>
        <w:tc>
          <w:tcPr>
            <w:tcW w:w="4717"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953C18">
        <w:trPr>
          <w:trHeight w:val="1838"/>
        </w:trPr>
        <w:tc>
          <w:tcPr>
            <w:tcW w:w="4717"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analiziranja in izvajanje klav. literature</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obvladovanje zahtevnejših tehničnih elementov</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nadgradnja pri obvladovanju muzikalnih prvin</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 xml:space="preserve">izpopolnjeno logično podajanje muzikalne tvarine  v </w:t>
            </w:r>
          </w:p>
          <w:p w:rsidR="00FA68C8" w:rsidRPr="008F2C60" w:rsidRDefault="00FA68C8" w:rsidP="00BB3E76">
            <w:pPr>
              <w:spacing w:after="0" w:line="240" w:lineRule="auto"/>
              <w:ind w:left="360"/>
              <w:rPr>
                <w:rFonts w:cstheme="minorHAnsi"/>
              </w:rPr>
            </w:pPr>
            <w:r w:rsidRPr="008F2C60">
              <w:rPr>
                <w:rFonts w:cstheme="minorHAnsi"/>
              </w:rPr>
              <w:t xml:space="preserve">      okviru poznavanja stila</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samostojno in kreativno delo pri poustvarjanju</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953C18">
        <w:trPr>
          <w:gridAfter w:val="1"/>
          <w:wAfter w:w="10" w:type="dxa"/>
          <w:trHeight w:val="117"/>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953C18" w:rsidRPr="008F2C60" w:rsidTr="00953C18">
        <w:trPr>
          <w:trHeight w:val="2448"/>
        </w:trPr>
        <w:tc>
          <w:tcPr>
            <w:tcW w:w="4727" w:type="dxa"/>
            <w:gridSpan w:val="10"/>
            <w:vMerge w:val="restart"/>
            <w:tcBorders>
              <w:top w:val="single" w:sz="4" w:space="0" w:color="000000"/>
              <w:left w:val="single" w:sz="4" w:space="0" w:color="000000"/>
            </w:tcBorders>
            <w:shd w:val="clear" w:color="auto" w:fill="auto"/>
          </w:tcPr>
          <w:p w:rsidR="00953C18" w:rsidRPr="008F2C60" w:rsidRDefault="00953C18" w:rsidP="00BB3E76">
            <w:pPr>
              <w:snapToGrid w:val="0"/>
              <w:spacing w:after="0" w:line="240" w:lineRule="auto"/>
              <w:rPr>
                <w:rFonts w:cstheme="minorHAnsi"/>
              </w:rPr>
            </w:pPr>
            <w:r w:rsidRPr="008F2C60">
              <w:rPr>
                <w:rFonts w:cstheme="minorHAnsi"/>
              </w:rPr>
              <w:t>Znanje in razumevanje:</w:t>
            </w:r>
          </w:p>
          <w:p w:rsidR="00953C18" w:rsidRPr="008F2C60" w:rsidRDefault="00953C18" w:rsidP="00BB3E76">
            <w:pPr>
              <w:spacing w:after="0" w:line="240" w:lineRule="auto"/>
              <w:rPr>
                <w:rFonts w:cstheme="minorHAnsi"/>
              </w:rPr>
            </w:pPr>
            <w:r w:rsidRPr="008F2C60">
              <w:rPr>
                <w:rFonts w:cstheme="minorHAnsi"/>
              </w:rPr>
              <w:t>- samostojna uporaba že pridobljenih znanj</w:t>
            </w:r>
          </w:p>
          <w:p w:rsidR="00953C18" w:rsidRPr="008F2C60" w:rsidRDefault="00953C18" w:rsidP="00BB3E76">
            <w:pPr>
              <w:spacing w:after="0" w:line="240" w:lineRule="auto"/>
              <w:rPr>
                <w:rFonts w:cstheme="minorHAnsi"/>
              </w:rPr>
            </w:pPr>
            <w:r w:rsidRPr="008F2C60">
              <w:rPr>
                <w:rFonts w:cstheme="minorHAnsi"/>
              </w:rPr>
              <w:t>- smotrna uporaba razl. interpretativnih tehnik</w:t>
            </w:r>
          </w:p>
          <w:p w:rsidR="00953C18" w:rsidRPr="008F2C60" w:rsidRDefault="00953C18" w:rsidP="00BB3E76">
            <w:pPr>
              <w:spacing w:after="0" w:line="240" w:lineRule="auto"/>
              <w:rPr>
                <w:rFonts w:cstheme="minorHAnsi"/>
              </w:rPr>
            </w:pPr>
            <w:r w:rsidRPr="008F2C60">
              <w:rPr>
                <w:rFonts w:cstheme="minorHAnsi"/>
              </w:rPr>
              <w:t>- samostojna, prepričljiva interpretacija na osnovi   poznavanja vseh glasbenih parametrov in poznavanju analize</w:t>
            </w:r>
          </w:p>
          <w:p w:rsidR="00953C18" w:rsidRPr="008F2C60" w:rsidRDefault="00953C18" w:rsidP="00BB3E76">
            <w:pPr>
              <w:spacing w:after="0" w:line="240" w:lineRule="auto"/>
              <w:rPr>
                <w:rFonts w:cstheme="minorHAnsi"/>
              </w:rPr>
            </w:pPr>
            <w:r w:rsidRPr="008F2C60">
              <w:rPr>
                <w:rFonts w:cstheme="minorHAnsi"/>
              </w:rPr>
              <w:t>- kreativnost pri podajanju lastnih muzikalnih idej</w:t>
            </w:r>
          </w:p>
          <w:p w:rsidR="00953C18" w:rsidRPr="008F2C60" w:rsidRDefault="00953C18" w:rsidP="00BB3E76">
            <w:pPr>
              <w:spacing w:after="0" w:line="240" w:lineRule="auto"/>
              <w:rPr>
                <w:rFonts w:cstheme="minorHAnsi"/>
              </w:rPr>
            </w:pPr>
            <w:r w:rsidRPr="008F2C60">
              <w:rPr>
                <w:rFonts w:cstheme="minorHAnsi"/>
              </w:rPr>
              <w:t xml:space="preserve"> - sposobnost samostojnega glasbeno-umetniškega izražanja v stilno ustrezni interpretaciji</w:t>
            </w:r>
          </w:p>
          <w:p w:rsidR="00953C18" w:rsidRPr="008F2C60" w:rsidRDefault="00953C18" w:rsidP="00BB3E76">
            <w:pPr>
              <w:spacing w:after="0" w:line="240" w:lineRule="auto"/>
              <w:rPr>
                <w:rFonts w:cstheme="minorHAnsi"/>
              </w:rPr>
            </w:pPr>
            <w:r w:rsidRPr="008F2C60">
              <w:rPr>
                <w:rFonts w:cstheme="minorHAnsi"/>
              </w:rPr>
              <w:t xml:space="preserve">  - vrednotenje interpretacije</w:t>
            </w:r>
          </w:p>
          <w:p w:rsidR="00953C18" w:rsidRPr="008F2C60" w:rsidRDefault="00953C18" w:rsidP="00BB3E76">
            <w:pPr>
              <w:spacing w:after="0" w:line="240" w:lineRule="auto"/>
              <w:rPr>
                <w:rFonts w:cstheme="minorHAnsi"/>
              </w:rPr>
            </w:pPr>
          </w:p>
        </w:tc>
        <w:tc>
          <w:tcPr>
            <w:tcW w:w="142" w:type="dxa"/>
            <w:tcBorders>
              <w:left w:val="single" w:sz="4" w:space="0" w:color="000000"/>
            </w:tcBorders>
            <w:shd w:val="clear" w:color="auto" w:fill="auto"/>
          </w:tcPr>
          <w:p w:rsidR="00953C18" w:rsidRPr="008F2C60" w:rsidRDefault="00953C18" w:rsidP="00BB3E76">
            <w:pPr>
              <w:snapToGrid w:val="0"/>
              <w:spacing w:after="0" w:line="240" w:lineRule="auto"/>
              <w:rPr>
                <w:rFonts w:cstheme="minorHAnsi"/>
              </w:rPr>
            </w:pPr>
          </w:p>
          <w:p w:rsidR="00953C18" w:rsidRPr="008F2C60" w:rsidRDefault="00953C18" w:rsidP="00BB3E76">
            <w:pPr>
              <w:spacing w:after="0" w:line="240" w:lineRule="auto"/>
              <w:rPr>
                <w:rFonts w:cstheme="minorHAnsi"/>
              </w:rPr>
            </w:pPr>
          </w:p>
          <w:p w:rsidR="00953C18" w:rsidRPr="008F2C60" w:rsidRDefault="00953C18" w:rsidP="00BB3E76">
            <w:pPr>
              <w:spacing w:after="0" w:line="240" w:lineRule="auto"/>
              <w:rPr>
                <w:rFonts w:cstheme="minorHAnsi"/>
              </w:rPr>
            </w:pPr>
          </w:p>
        </w:tc>
        <w:tc>
          <w:tcPr>
            <w:tcW w:w="4831" w:type="dxa"/>
            <w:gridSpan w:val="10"/>
            <w:tcBorders>
              <w:top w:val="single" w:sz="4" w:space="0" w:color="000000"/>
              <w:left w:val="single" w:sz="4" w:space="0" w:color="000000"/>
              <w:right w:val="single" w:sz="4" w:space="0" w:color="000000"/>
            </w:tcBorders>
            <w:shd w:val="clear" w:color="auto" w:fill="auto"/>
          </w:tcPr>
          <w:p w:rsidR="00953C18" w:rsidRPr="008F2C60" w:rsidRDefault="00953C18" w:rsidP="00BB3E76">
            <w:pPr>
              <w:snapToGrid w:val="0"/>
              <w:spacing w:after="0" w:line="240" w:lineRule="auto"/>
              <w:rPr>
                <w:rFonts w:cstheme="minorHAnsi"/>
              </w:rPr>
            </w:pPr>
            <w:r w:rsidRPr="008F2C60">
              <w:rPr>
                <w:rFonts w:cstheme="minorHAnsi"/>
              </w:rPr>
              <w:t>Knowledge and understanding:</w:t>
            </w:r>
          </w:p>
          <w:p w:rsidR="00953C18" w:rsidRPr="008F2C60" w:rsidRDefault="00953C18" w:rsidP="00BB3E76">
            <w:pPr>
              <w:spacing w:after="0" w:line="240" w:lineRule="auto"/>
              <w:rPr>
                <w:rFonts w:cstheme="minorHAnsi"/>
              </w:rPr>
            </w:pPr>
          </w:p>
          <w:p w:rsidR="00953C18" w:rsidRPr="008F2C60" w:rsidRDefault="00953C18" w:rsidP="00BB3E76">
            <w:pPr>
              <w:spacing w:after="0" w:line="240" w:lineRule="auto"/>
              <w:rPr>
                <w:rFonts w:cstheme="minorHAnsi"/>
              </w:rPr>
            </w:pPr>
          </w:p>
        </w:tc>
      </w:tr>
      <w:tr w:rsidR="00953C18" w:rsidRPr="008F2C60" w:rsidTr="00953C18">
        <w:trPr>
          <w:trHeight w:val="80"/>
        </w:trPr>
        <w:tc>
          <w:tcPr>
            <w:tcW w:w="4727" w:type="dxa"/>
            <w:gridSpan w:val="10"/>
            <w:vMerge/>
            <w:tcBorders>
              <w:left w:val="single" w:sz="4" w:space="0" w:color="000000"/>
              <w:bottom w:val="single" w:sz="4" w:space="0" w:color="000000"/>
            </w:tcBorders>
            <w:shd w:val="clear" w:color="auto" w:fill="auto"/>
          </w:tcPr>
          <w:p w:rsidR="00953C18" w:rsidRPr="008F2C60" w:rsidRDefault="00953C18" w:rsidP="00BB3E76">
            <w:pPr>
              <w:snapToGrid w:val="0"/>
              <w:spacing w:after="0" w:line="240" w:lineRule="auto"/>
              <w:rPr>
                <w:rFonts w:cstheme="minorHAnsi"/>
              </w:rPr>
            </w:pPr>
          </w:p>
        </w:tc>
        <w:tc>
          <w:tcPr>
            <w:tcW w:w="142" w:type="dxa"/>
            <w:tcBorders>
              <w:left w:val="single" w:sz="4" w:space="0" w:color="000000"/>
            </w:tcBorders>
            <w:shd w:val="clear" w:color="auto" w:fill="auto"/>
          </w:tcPr>
          <w:p w:rsidR="00953C18" w:rsidRPr="008F2C60" w:rsidRDefault="00953C18" w:rsidP="00BB3E76">
            <w:pPr>
              <w:snapToGrid w:val="0"/>
              <w:spacing w:after="0" w:line="240" w:lineRule="auto"/>
              <w:rPr>
                <w:rFonts w:cstheme="minorHAnsi"/>
                <w:b/>
              </w:rPr>
            </w:pPr>
          </w:p>
        </w:tc>
        <w:tc>
          <w:tcPr>
            <w:tcW w:w="4831" w:type="dxa"/>
            <w:gridSpan w:val="10"/>
            <w:tcBorders>
              <w:left w:val="single" w:sz="4" w:space="0" w:color="000000"/>
              <w:bottom w:val="single" w:sz="4" w:space="0" w:color="000000"/>
              <w:right w:val="single" w:sz="4" w:space="0" w:color="000000"/>
            </w:tcBorders>
            <w:shd w:val="clear" w:color="auto" w:fill="auto"/>
          </w:tcPr>
          <w:p w:rsidR="00953C18" w:rsidRPr="008F2C60" w:rsidRDefault="00953C18" w:rsidP="00BB3E76">
            <w:pPr>
              <w:snapToGrid w:val="0"/>
              <w:spacing w:after="0" w:line="240" w:lineRule="auto"/>
              <w:rPr>
                <w:rFonts w:cstheme="minorHAnsi"/>
              </w:rPr>
            </w:pPr>
          </w:p>
        </w:tc>
      </w:tr>
      <w:tr w:rsidR="00FA68C8" w:rsidRPr="008F2C60" w:rsidTr="00953C18">
        <w:trPr>
          <w:gridAfter w:val="1"/>
          <w:wAfter w:w="10" w:type="dxa"/>
        </w:trPr>
        <w:tc>
          <w:tcPr>
            <w:tcW w:w="4727" w:type="dxa"/>
            <w:gridSpan w:val="10"/>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953C18">
        <w:trPr>
          <w:trHeight w:val="486"/>
        </w:trPr>
        <w:tc>
          <w:tcPr>
            <w:tcW w:w="4727" w:type="dxa"/>
            <w:gridSpan w:val="10"/>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84"/>
              </w:numPr>
              <w:suppressAutoHyphens/>
              <w:snapToGrid w:val="0"/>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84"/>
              </w:numPr>
              <w:suppressAutoHyphens/>
              <w:spacing w:after="0" w:line="240" w:lineRule="auto"/>
              <w:rPr>
                <w:rFonts w:cstheme="minorHAnsi"/>
              </w:rPr>
            </w:pPr>
            <w:r w:rsidRPr="008F2C60">
              <w:rPr>
                <w:rFonts w:cstheme="minorHAnsi"/>
              </w:rPr>
              <w:t>izvajalska praksa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3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953C18">
        <w:trPr>
          <w:gridAfter w:val="1"/>
          <w:wAfter w:w="10" w:type="dxa"/>
        </w:trPr>
        <w:tc>
          <w:tcPr>
            <w:tcW w:w="4020" w:type="dxa"/>
            <w:gridSpan w:val="7"/>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bottom w:val="single" w:sz="4" w:space="0" w:color="000000"/>
            </w:tcBorders>
            <w:shd w:val="clear" w:color="auto" w:fill="auto"/>
          </w:tcPr>
          <w:p w:rsidR="00953C18" w:rsidRDefault="00953C1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953C18">
        <w:trPr>
          <w:trHeight w:val="1104"/>
        </w:trPr>
        <w:tc>
          <w:tcPr>
            <w:tcW w:w="4020" w:type="dxa"/>
            <w:gridSpan w:val="7"/>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 zaključenih predavanjih sledi komisijski izpit. Izpitna tvarina obsega delo J.S.Bacha, Etudo, dva stavka Sonate, delo 19. ali 20.stol. ter delo slov. avtorja. Ena skladba se obvezno izvaja na pamet.</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r w:rsidRPr="008F2C60">
              <w:rPr>
                <w:rFonts w:cstheme="minorHAnsi"/>
              </w:rPr>
              <w:t xml:space="preserve"> </w:t>
            </w:r>
          </w:p>
        </w:tc>
        <w:tc>
          <w:tcPr>
            <w:tcW w:w="1560" w:type="dxa"/>
            <w:gridSpan w:val="5"/>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12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953C18">
        <w:trPr>
          <w:gridAfter w:val="1"/>
          <w:wAfter w:w="10" w:type="dxa"/>
        </w:trPr>
        <w:tc>
          <w:tcPr>
            <w:tcW w:w="9690" w:type="dxa"/>
            <w:gridSpan w:val="20"/>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953C18">
        <w:tc>
          <w:tcPr>
            <w:tcW w:w="9700" w:type="dxa"/>
            <w:gridSpan w:val="2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izr. prof. Tomaž Petrač</w:t>
            </w:r>
          </w:p>
          <w:p w:rsidR="00FA68C8" w:rsidRPr="008F2C60" w:rsidRDefault="00FA68C8" w:rsidP="00A24D9C">
            <w:pPr>
              <w:pStyle w:val="Odstavekseznama"/>
              <w:numPr>
                <w:ilvl w:val="0"/>
                <w:numId w:val="85"/>
              </w:numPr>
              <w:rPr>
                <w:rFonts w:cstheme="minorHAnsi"/>
              </w:rPr>
            </w:pPr>
            <w:r w:rsidRPr="008F2C60">
              <w:rPr>
                <w:rFonts w:cstheme="minorHAnsi"/>
                <w:color w:val="000000"/>
              </w:rPr>
              <w:t>Ljubljana, Gallusova dvorana CD, 4.2.2002, L.M.Škerjanc : Concertino za klavir in orkester, Orkester RTV Slovenije dir.:N. Bareza</w:t>
            </w:r>
          </w:p>
          <w:p w:rsidR="00FA68C8" w:rsidRPr="008F2C60" w:rsidRDefault="00FA68C8" w:rsidP="00A24D9C">
            <w:pPr>
              <w:pStyle w:val="Odstavekseznama"/>
              <w:numPr>
                <w:ilvl w:val="0"/>
                <w:numId w:val="85"/>
              </w:numPr>
              <w:rPr>
                <w:rFonts w:cstheme="minorHAnsi"/>
              </w:rPr>
            </w:pPr>
            <w:r w:rsidRPr="008F2C60">
              <w:rPr>
                <w:rFonts w:cstheme="minorHAnsi"/>
                <w:color w:val="000000"/>
              </w:rPr>
              <w:t xml:space="preserve"> Zagreb, Velika dvorana Vatroslav Lisinski 1.7.2002, L.M.Škerjanc : Concertino za klavir in orkester</w:t>
            </w:r>
            <w:r w:rsidRPr="008F2C60">
              <w:rPr>
                <w:rFonts w:cstheme="minorHAnsi"/>
                <w:color w:val="000000"/>
              </w:rPr>
              <w:br/>
              <w:t> Orkester RTV Slovenije dir.: N. Aleksejev</w:t>
            </w:r>
          </w:p>
          <w:p w:rsidR="00FA68C8" w:rsidRPr="008F2C60" w:rsidRDefault="00FA68C8" w:rsidP="00A24D9C">
            <w:pPr>
              <w:pStyle w:val="Odstavekseznama"/>
              <w:numPr>
                <w:ilvl w:val="0"/>
                <w:numId w:val="85"/>
              </w:numPr>
              <w:rPr>
                <w:rFonts w:cstheme="minorHAnsi"/>
              </w:rPr>
            </w:pPr>
            <w:r w:rsidRPr="008F2C60">
              <w:rPr>
                <w:rFonts w:cstheme="minorHAnsi"/>
                <w:color w:val="000000"/>
              </w:rPr>
              <w:t>Skopje, Dom armije, 5.4.2007, L.v.Beethoven : Koncert za klavir, violino, violončelo in orkester</w:t>
            </w:r>
            <w:r w:rsidRPr="008F2C60">
              <w:rPr>
                <w:rFonts w:cstheme="minorHAnsi"/>
                <w:color w:val="000000"/>
              </w:rPr>
              <w:br/>
              <w:t>Makedonska filharmonija dir. E. Ambarcumjan</w:t>
            </w:r>
          </w:p>
        </w:tc>
      </w:tr>
      <w:tr w:rsidR="00FA68C8" w:rsidRPr="008F2C60" w:rsidTr="00953C18">
        <w:tblPrEx>
          <w:tblLook w:val="00A0" w:firstRow="1" w:lastRow="0" w:firstColumn="1" w:lastColumn="0" w:noHBand="0" w:noVBand="0"/>
        </w:tblPrEx>
        <w:trPr>
          <w:gridAfter w:val="1"/>
          <w:wAfter w:w="10" w:type="dxa"/>
        </w:trPr>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lastRenderedPageBreak/>
              <w:t>UČNI NAČRT PREDMETA / COURSE SYLLABUS</w:t>
            </w:r>
          </w:p>
        </w:tc>
      </w:tr>
      <w:tr w:rsidR="00FA68C8" w:rsidRPr="008F2C60" w:rsidTr="00953C18">
        <w:tblPrEx>
          <w:tblLook w:val="00A0" w:firstRow="1" w:lastRow="0" w:firstColumn="1" w:lastColumn="0" w:noHBand="0" w:noVBand="0"/>
        </w:tblPrEx>
        <w:trPr>
          <w:gridAfter w:val="1"/>
          <w:wAfter w:w="10" w:type="dxa"/>
        </w:trPr>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7"/>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
              </w:rPr>
            </w:pPr>
            <w:r w:rsidRPr="00953C18">
              <w:rPr>
                <w:rFonts w:cstheme="minorHAnsi"/>
                <w:b/>
              </w:rPr>
              <w:t>Klavirska spremljava</w:t>
            </w:r>
          </w:p>
        </w:tc>
      </w:tr>
      <w:tr w:rsidR="00FA68C8" w:rsidRPr="008F2C60" w:rsidTr="00953C18">
        <w:tblPrEx>
          <w:tblLook w:val="00A0" w:firstRow="1" w:lastRow="0" w:firstColumn="1" w:lastColumn="0" w:noHBand="0" w:noVBand="0"/>
        </w:tblPrEx>
        <w:trPr>
          <w:gridAfter w:val="1"/>
          <w:wAfter w:w="10" w:type="dxa"/>
        </w:trPr>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53C18">
        <w:tblPrEx>
          <w:tblLook w:val="00A0" w:firstRow="1" w:lastRow="0" w:firstColumn="1" w:lastColumn="0" w:noHBand="0" w:noVBand="0"/>
        </w:tblPrEx>
        <w:trPr>
          <w:gridAfter w:val="1"/>
          <w:wAfter w:w="10" w:type="dxa"/>
        </w:trPr>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10"/>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53C18">
        <w:tblPrEx>
          <w:tblLook w:val="00A0" w:firstRow="1" w:lastRow="0" w:firstColumn="1" w:lastColumn="0" w:noHBand="0" w:noVBand="0"/>
        </w:tblPrEx>
        <w:trPr>
          <w:gridAfter w:val="1"/>
          <w:wAfter w:w="10" w:type="dxa"/>
        </w:trPr>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53C18">
        <w:tblPrEx>
          <w:tblLook w:val="00A0" w:firstRow="1" w:lastRow="0" w:firstColumn="1" w:lastColumn="0" w:noHBand="0" w:noVBand="0"/>
        </w:tblPrEx>
        <w:trPr>
          <w:gridAfter w:val="1"/>
          <w:wAfter w:w="10" w:type="dxa"/>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Klavir</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w:t>
            </w:r>
          </w:p>
        </w:tc>
      </w:tr>
      <w:tr w:rsidR="00FA68C8" w:rsidRPr="008F2C60" w:rsidTr="00953C18">
        <w:tblPrEx>
          <w:tblLook w:val="00A0" w:firstRow="1" w:lastRow="0" w:firstColumn="1" w:lastColumn="0" w:noHBand="0" w:noVBand="0"/>
        </w:tblPrEx>
        <w:trPr>
          <w:gridAfter w:val="1"/>
          <w:wAfter w:w="10" w:type="dxa"/>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53C18">
        <w:tblPrEx>
          <w:tblLook w:val="00A0" w:firstRow="1" w:lastRow="0" w:firstColumn="1" w:lastColumn="0" w:noHBand="0" w:noVBand="0"/>
        </w:tblPrEx>
        <w:trPr>
          <w:gridAfter w:val="1"/>
          <w:wAfter w:w="10" w:type="dxa"/>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953C18">
        <w:tblPrEx>
          <w:tblLook w:val="00A0" w:firstRow="1" w:lastRow="0" w:firstColumn="1" w:lastColumn="0" w:noHBand="0" w:noVBand="0"/>
        </w:tblPrEx>
        <w:trPr>
          <w:gridAfter w:val="1"/>
          <w:wAfter w:w="10" w:type="dxa"/>
        </w:trPr>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
              </w:rPr>
            </w:pPr>
            <w:r w:rsidRPr="00953C18">
              <w:rPr>
                <w:rFonts w:cstheme="minorHAnsi"/>
                <w:b/>
              </w:rPr>
              <w:t>Obvezni</w:t>
            </w:r>
          </w:p>
        </w:tc>
      </w:tr>
      <w:tr w:rsidR="00FA68C8" w:rsidRPr="008F2C60" w:rsidTr="00953C18">
        <w:tblPrEx>
          <w:tblLook w:val="00A0" w:firstRow="1" w:lastRow="0" w:firstColumn="1" w:lastColumn="0" w:noHBand="0" w:noVBand="0"/>
        </w:tblPrEx>
        <w:trPr>
          <w:gridAfter w:val="1"/>
          <w:wAfter w:w="10" w:type="dxa"/>
        </w:trPr>
        <w:tc>
          <w:tcPr>
            <w:tcW w:w="5718" w:type="dxa"/>
            <w:gridSpan w:val="14"/>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53C18">
        <w:tblPrEx>
          <w:tblLook w:val="00A0" w:firstRow="1" w:lastRow="0" w:firstColumn="1" w:lastColumn="0" w:noHBand="0" w:noVBand="0"/>
        </w:tblPrEx>
        <w:trPr>
          <w:gridAfter w:val="1"/>
          <w:wAfter w:w="10" w:type="dxa"/>
        </w:trPr>
        <w:tc>
          <w:tcPr>
            <w:tcW w:w="5718"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53C18">
        <w:tblPrEx>
          <w:tblLook w:val="00A0" w:firstRow="1" w:lastRow="0" w:firstColumn="1" w:lastColumn="0" w:noHBand="0" w:noVBand="0"/>
        </w:tblPrEx>
        <w:trPr>
          <w:gridAfter w:val="1"/>
          <w:wAfter w:w="10" w:type="dxa"/>
        </w:trPr>
        <w:tc>
          <w:tcPr>
            <w:tcW w:w="9690" w:type="dxa"/>
            <w:gridSpan w:val="20"/>
          </w:tcPr>
          <w:p w:rsidR="00FA68C8" w:rsidRPr="008F2C60" w:rsidRDefault="00FA68C8" w:rsidP="00BB3E76">
            <w:pPr>
              <w:spacing w:after="0" w:line="240" w:lineRule="auto"/>
              <w:rPr>
                <w:rFonts w:cstheme="minorHAnsi"/>
              </w:rPr>
            </w:pPr>
          </w:p>
        </w:tc>
      </w:tr>
      <w:tr w:rsidR="00FA68C8" w:rsidRPr="008F2C60" w:rsidTr="00953C18">
        <w:tblPrEx>
          <w:tblLook w:val="00A0" w:firstRow="1" w:lastRow="0" w:firstColumn="1" w:lastColumn="0" w:noHBand="0" w:noVBand="0"/>
        </w:tblPrEx>
        <w:trPr>
          <w:gridAfter w:val="1"/>
          <w:wAfter w:w="10" w:type="dxa"/>
        </w:trPr>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53C18">
        <w:tblPrEx>
          <w:tblLook w:val="00A0" w:firstRow="1" w:lastRow="0" w:firstColumn="1" w:lastColumn="0" w:noHBand="0" w:noVBand="0"/>
        </w:tblPrEx>
        <w:trPr>
          <w:gridAfter w:val="1"/>
          <w:wAfter w:w="10" w:type="dxa"/>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w:t>
            </w:r>
            <w:r w:rsidR="00953C18">
              <w:rPr>
                <w:rFonts w:cstheme="minorHAnsi"/>
                <w:b/>
                <w:bCs/>
              </w:rPr>
              <w:t xml:space="preserve"> </w:t>
            </w:r>
            <w:r w:rsidRPr="008F2C60">
              <w:rPr>
                <w:rFonts w:cstheme="minorHAnsi"/>
                <w:b/>
                <w:bCs/>
              </w:rPr>
              <w:t>(3+3)</w:t>
            </w:r>
          </w:p>
        </w:tc>
      </w:tr>
      <w:tr w:rsidR="00FA68C8" w:rsidRPr="008F2C60" w:rsidTr="00953C18">
        <w:tblPrEx>
          <w:tblLook w:val="00A0" w:firstRow="1" w:lastRow="0" w:firstColumn="1" w:lastColumn="0" w:noHBand="0" w:noVBand="0"/>
        </w:tblPrEx>
        <w:trPr>
          <w:gridAfter w:val="1"/>
          <w:wAfter w:w="10" w:type="dxa"/>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953C18">
        <w:tblPrEx>
          <w:tblLook w:val="00A0" w:firstRow="1" w:lastRow="0" w:firstColumn="1" w:lastColumn="0" w:noHBand="0" w:noVBand="0"/>
        </w:tblPrEx>
        <w:trPr>
          <w:gridAfter w:val="1"/>
          <w:wAfter w:w="10" w:type="dxa"/>
        </w:trPr>
        <w:tc>
          <w:tcPr>
            <w:tcW w:w="3307" w:type="dxa"/>
            <w:gridSpan w:val="5"/>
          </w:tcPr>
          <w:p w:rsidR="00FA68C8" w:rsidRPr="00953C18" w:rsidRDefault="00FA68C8" w:rsidP="00BB3E76">
            <w:pPr>
              <w:spacing w:after="0" w:line="240" w:lineRule="auto"/>
              <w:rPr>
                <w:rFonts w:cstheme="minorHAnsi"/>
                <w:b/>
              </w:rPr>
            </w:pPr>
            <w:r w:rsidRPr="00953C18">
              <w:rPr>
                <w:rFonts w:cstheme="minorHAnsi"/>
                <w:b/>
              </w:rPr>
              <w:t>Nosilec predmeta / Lecturer:</w:t>
            </w:r>
          </w:p>
        </w:tc>
        <w:tc>
          <w:tcPr>
            <w:tcW w:w="6383" w:type="dxa"/>
            <w:gridSpan w:val="15"/>
            <w:tcBorders>
              <w:top w:val="single" w:sz="4" w:space="0" w:color="auto"/>
              <w:left w:val="single" w:sz="4" w:space="0" w:color="auto"/>
              <w:bottom w:val="single" w:sz="4" w:space="0" w:color="auto"/>
              <w:right w:val="single" w:sz="4" w:space="0" w:color="auto"/>
            </w:tcBorders>
          </w:tcPr>
          <w:p w:rsidR="00FA68C8" w:rsidRPr="00953C18" w:rsidRDefault="00953C18" w:rsidP="00BB3E76">
            <w:pPr>
              <w:spacing w:after="0" w:line="240" w:lineRule="auto"/>
              <w:rPr>
                <w:rFonts w:cstheme="minorHAnsi"/>
                <w:b/>
              </w:rPr>
            </w:pPr>
            <w:r>
              <w:rPr>
                <w:rFonts w:cstheme="minorHAnsi"/>
                <w:b/>
              </w:rPr>
              <w:t>d</w:t>
            </w:r>
            <w:r w:rsidR="00FA68C8" w:rsidRPr="00953C18">
              <w:rPr>
                <w:rFonts w:cstheme="minorHAnsi"/>
                <w:b/>
              </w:rPr>
              <w:t>oc. Vladimir Mlinarić</w:t>
            </w:r>
          </w:p>
        </w:tc>
      </w:tr>
      <w:tr w:rsidR="00FA68C8" w:rsidRPr="008F2C60" w:rsidTr="00953C18">
        <w:tblPrEx>
          <w:tblLook w:val="00A0" w:firstRow="1" w:lastRow="0" w:firstColumn="1" w:lastColumn="0" w:noHBand="0" w:noVBand="0"/>
        </w:tblPrEx>
        <w:trPr>
          <w:gridAfter w:val="1"/>
          <w:wAfter w:w="10" w:type="dxa"/>
        </w:trPr>
        <w:tc>
          <w:tcPr>
            <w:tcW w:w="9690" w:type="dxa"/>
            <w:gridSpan w:val="20"/>
          </w:tcPr>
          <w:p w:rsidR="00FA68C8" w:rsidRPr="008F2C60" w:rsidRDefault="00FA68C8" w:rsidP="00BB3E76">
            <w:pPr>
              <w:spacing w:after="0" w:line="240" w:lineRule="auto"/>
              <w:rPr>
                <w:rFonts w:cstheme="minorHAnsi"/>
              </w:rPr>
            </w:pPr>
          </w:p>
        </w:tc>
      </w:tr>
      <w:tr w:rsidR="00FA68C8" w:rsidRPr="008F2C60" w:rsidTr="00953C18">
        <w:tblPrEx>
          <w:tblLook w:val="00A0" w:firstRow="1" w:lastRow="0" w:firstColumn="1" w:lastColumn="0" w:noHBand="0" w:noVBand="0"/>
        </w:tblPrEx>
        <w:trPr>
          <w:gridAfter w:val="1"/>
          <w:wAfter w:w="10" w:type="dxa"/>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53C18">
        <w:tblPrEx>
          <w:tblLook w:val="00A0" w:firstRow="1" w:lastRow="0" w:firstColumn="1" w:lastColumn="0" w:noHBand="0" w:noVBand="0"/>
        </w:tblPrEx>
        <w:trPr>
          <w:gridAfter w:val="1"/>
          <w:wAfter w:w="10" w:type="dxa"/>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53C18">
        <w:tblPrEx>
          <w:tblLook w:val="00A0" w:firstRow="1" w:lastRow="0" w:firstColumn="1" w:lastColumn="0" w:noHBand="0" w:noVBand="0"/>
        </w:tblPrEx>
        <w:trPr>
          <w:gridAfter w:val="1"/>
          <w:wAfter w:w="10" w:type="dxa"/>
        </w:trPr>
        <w:tc>
          <w:tcPr>
            <w:tcW w:w="4728"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953C18">
        <w:tblPrEx>
          <w:tblLook w:val="00A0" w:firstRow="1" w:lastRow="0" w:firstColumn="1" w:lastColumn="0" w:noHBand="0" w:noVBand="0"/>
        </w:tblPrEx>
        <w:trPr>
          <w:gridAfter w:val="1"/>
          <w:wAfter w:w="10" w:type="dxa"/>
          <w:trHeight w:val="453"/>
        </w:trPr>
        <w:tc>
          <w:tcPr>
            <w:tcW w:w="4728"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953C18">
            <w:pPr>
              <w:snapToGrid w:val="0"/>
              <w:spacing w:after="0" w:line="240" w:lineRule="auto"/>
              <w:rPr>
                <w:rFonts w:cstheme="minorHAnsi"/>
              </w:rPr>
            </w:pPr>
            <w:r w:rsidRPr="008F2C60">
              <w:rPr>
                <w:rFonts w:cstheme="minorHAnsi"/>
              </w:rPr>
              <w:t>Splošni pogoji za vpis v letn</w:t>
            </w:r>
            <w:r w:rsidR="00953C18">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53C18">
        <w:tblPrEx>
          <w:tblLook w:val="00A0" w:firstRow="1" w:lastRow="0" w:firstColumn="1" w:lastColumn="0" w:noHBand="0" w:noVBand="0"/>
        </w:tblPrEx>
        <w:trPr>
          <w:gridAfter w:val="1"/>
          <w:wAfter w:w="10" w:type="dxa"/>
          <w:trHeight w:val="137"/>
        </w:trPr>
        <w:tc>
          <w:tcPr>
            <w:tcW w:w="471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53C18">
        <w:tblPrEx>
          <w:tblLook w:val="00A0" w:firstRow="1" w:lastRow="0" w:firstColumn="1" w:lastColumn="0" w:noHBand="0" w:noVBand="0"/>
        </w:tblPrEx>
        <w:trPr>
          <w:gridAfter w:val="1"/>
          <w:wAfter w:w="10" w:type="dxa"/>
          <w:trHeight w:val="1064"/>
        </w:trPr>
        <w:tc>
          <w:tcPr>
            <w:tcW w:w="471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Predmet pripravlja pianiste za delo z drugimi instrumentalnimi solisti, za delo s pevci ter za komorno muziciranje. Deli se na inštrumentalno in vokalno spremljavo.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953C18">
        <w:trPr>
          <w:trHeight w:val="705"/>
        </w:trPr>
        <w:tc>
          <w:tcPr>
            <w:tcW w:w="9690" w:type="dxa"/>
            <w:gridSpan w:val="6"/>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Cs/>
              </w:rPr>
            </w:pPr>
            <w:r w:rsidRPr="00953C18">
              <w:rPr>
                <w:rFonts w:cstheme="minorHAnsi"/>
                <w:bCs/>
              </w:rPr>
              <w:t>Klasična literatura za inštrumentaliste: sonate, koncerti, varijacije, krajše skladbe iz obdobij od Baroka do moderne.</w:t>
            </w:r>
          </w:p>
          <w:p w:rsidR="00FA68C8" w:rsidRPr="008F2C60" w:rsidRDefault="00FA68C8" w:rsidP="00BB3E76">
            <w:pPr>
              <w:spacing w:after="0" w:line="240" w:lineRule="auto"/>
              <w:rPr>
                <w:rFonts w:cstheme="minorHAnsi"/>
                <w:b/>
                <w:bCs/>
              </w:rPr>
            </w:pPr>
            <w:r w:rsidRPr="00953C18">
              <w:rPr>
                <w:rFonts w:cstheme="minorHAnsi"/>
                <w:bCs/>
              </w:rPr>
              <w:t>Literatura za solopevce: samospevi, operne in oratorijske arije, dueti in ansambli.</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953C18">
        <w:trPr>
          <w:trHeight w:val="2551"/>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pStyle w:val="Odstavekseznama"/>
              <w:numPr>
                <w:ilvl w:val="0"/>
                <w:numId w:val="90"/>
              </w:numPr>
              <w:rPr>
                <w:rFonts w:eastAsia="Calibri" w:cstheme="minorHAnsi"/>
                <w:lang w:eastAsia="sl-SI"/>
              </w:rPr>
            </w:pPr>
            <w:r w:rsidRPr="008F2C60">
              <w:rPr>
                <w:rFonts w:eastAsia="Calibri" w:cstheme="minorHAnsi"/>
                <w:lang w:eastAsia="sl-SI"/>
              </w:rPr>
              <w:t>Samostojno in kreativno delo pri poustvarjanju glasbe na koncertnem nivoju ter odnos do soigralca ali solista (instrumentalista ali pevca)</w:t>
            </w:r>
          </w:p>
          <w:p w:rsidR="00FA68C8" w:rsidRPr="008F2C60" w:rsidRDefault="00FA68C8" w:rsidP="00A24D9C">
            <w:pPr>
              <w:pStyle w:val="Odstavekseznama"/>
              <w:numPr>
                <w:ilvl w:val="0"/>
                <w:numId w:val="90"/>
              </w:numPr>
              <w:rPr>
                <w:rFonts w:eastAsia="Calibri" w:cstheme="minorHAnsi"/>
                <w:lang w:eastAsia="sl-SI"/>
              </w:rPr>
            </w:pPr>
            <w:r w:rsidRPr="008F2C60">
              <w:rPr>
                <w:rFonts w:eastAsia="Calibri" w:cstheme="minorHAnsi"/>
                <w:lang w:eastAsia="sl-SI"/>
              </w:rPr>
              <w:t>Umetniško glasbeno izražanje</w:t>
            </w:r>
          </w:p>
          <w:p w:rsidR="00FA68C8" w:rsidRPr="008F2C60" w:rsidRDefault="00FA68C8" w:rsidP="00A24D9C">
            <w:pPr>
              <w:pStyle w:val="Odstavekseznama"/>
              <w:numPr>
                <w:ilvl w:val="0"/>
                <w:numId w:val="90"/>
              </w:numPr>
              <w:rPr>
                <w:rFonts w:eastAsia="Calibri" w:cstheme="minorHAnsi"/>
                <w:lang w:eastAsia="sl-SI"/>
              </w:rPr>
            </w:pPr>
            <w:r w:rsidRPr="008F2C60">
              <w:rPr>
                <w:rFonts w:eastAsia="Calibri" w:cstheme="minorHAnsi"/>
                <w:lang w:eastAsia="sl-SI"/>
              </w:rPr>
              <w:t>Obvladovanje najzahtevnejših glasbeno-tehničnih izvajalskih elementov</w:t>
            </w:r>
          </w:p>
          <w:p w:rsidR="00FA68C8" w:rsidRPr="008F2C60" w:rsidRDefault="00FA68C8" w:rsidP="00A24D9C">
            <w:pPr>
              <w:pStyle w:val="Odstavekseznama"/>
              <w:numPr>
                <w:ilvl w:val="0"/>
                <w:numId w:val="90"/>
              </w:numPr>
              <w:rPr>
                <w:rFonts w:eastAsia="Calibri" w:cstheme="minorHAnsi"/>
                <w:lang w:eastAsia="sl-SI"/>
              </w:rPr>
            </w:pPr>
            <w:r w:rsidRPr="008F2C60">
              <w:rPr>
                <w:rFonts w:eastAsia="Calibri" w:cstheme="minorHAnsi"/>
                <w:lang w:eastAsia="sl-SI"/>
              </w:rPr>
              <w:t>Sinteza samostojne in skupne igre, izboljšanje igre a vista, priprava na delo s solisti in dijaki (inštrumentalci ali pevci)</w:t>
            </w:r>
          </w:p>
          <w:p w:rsidR="00FA68C8" w:rsidRPr="008F2C60" w:rsidRDefault="00FA68C8" w:rsidP="00A24D9C">
            <w:pPr>
              <w:pStyle w:val="Odstavekseznama"/>
              <w:numPr>
                <w:ilvl w:val="0"/>
                <w:numId w:val="90"/>
              </w:numPr>
              <w:rPr>
                <w:rFonts w:eastAsia="Calibri" w:cstheme="minorHAnsi"/>
                <w:lang w:eastAsia="sl-SI"/>
              </w:rPr>
            </w:pPr>
            <w:r w:rsidRPr="008F2C60">
              <w:rPr>
                <w:rFonts w:eastAsia="Calibri" w:cstheme="minorHAnsi"/>
                <w:lang w:eastAsia="sl-SI"/>
              </w:rPr>
              <w:lastRenderedPageBreak/>
              <w:t>Sinteza glasbeno-tehničnih in muzikalnih elementov in samostojno oblikovanje dinamike, agogike in artikulacije v glasbenem podajanju</w:t>
            </w:r>
          </w:p>
          <w:p w:rsidR="00FA68C8" w:rsidRPr="008F2C60" w:rsidRDefault="00FA68C8" w:rsidP="00A24D9C">
            <w:pPr>
              <w:pStyle w:val="Odstavekseznama"/>
              <w:numPr>
                <w:ilvl w:val="0"/>
                <w:numId w:val="90"/>
              </w:numPr>
              <w:rPr>
                <w:rFonts w:eastAsia="Calibri" w:cstheme="minorHAnsi"/>
                <w:lang w:eastAsia="sl-SI"/>
              </w:rPr>
            </w:pPr>
            <w:r w:rsidRPr="008F2C60">
              <w:rPr>
                <w:rFonts w:eastAsia="Calibri" w:cstheme="minorHAnsi"/>
                <w:lang w:eastAsia="sl-SI"/>
              </w:rPr>
              <w:t>Samozavestno in prepričljivo nastopanje, prilagajanje drugemu (solistu)</w:t>
            </w:r>
          </w:p>
          <w:p w:rsidR="00FA68C8" w:rsidRPr="00953C18" w:rsidRDefault="00FA68C8" w:rsidP="00A24D9C">
            <w:pPr>
              <w:pStyle w:val="Odstavekseznama"/>
              <w:numPr>
                <w:ilvl w:val="0"/>
                <w:numId w:val="90"/>
              </w:numPr>
              <w:rPr>
                <w:rFonts w:eastAsia="Calibri" w:cstheme="minorHAnsi"/>
                <w:lang w:eastAsia="sl-SI"/>
              </w:rPr>
            </w:pPr>
            <w:r w:rsidRPr="008F2C60">
              <w:rPr>
                <w:rFonts w:eastAsia="Calibri" w:cstheme="minorHAnsi"/>
                <w:lang w:eastAsia="sl-SI"/>
              </w:rPr>
              <w:t>Obvladovanje stilno ustrezne interpretacije z izborom literature vseh stilnih obdobij njihovih značilnih glasbenih oblik od baroka do sodobnih del</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953C18" w:rsidRPr="008F2C60" w:rsidTr="00BB27C0">
        <w:trPr>
          <w:trHeight w:val="4680"/>
        </w:trPr>
        <w:tc>
          <w:tcPr>
            <w:tcW w:w="4727" w:type="dxa"/>
            <w:gridSpan w:val="3"/>
            <w:vMerge w:val="restart"/>
            <w:tcBorders>
              <w:top w:val="single" w:sz="4" w:space="0" w:color="auto"/>
              <w:left w:val="single" w:sz="4" w:space="0" w:color="auto"/>
              <w:right w:val="single" w:sz="4" w:space="0" w:color="auto"/>
            </w:tcBorders>
          </w:tcPr>
          <w:p w:rsidR="00953C18" w:rsidRPr="008F2C60" w:rsidRDefault="00953C18" w:rsidP="00BB3E76">
            <w:pPr>
              <w:spacing w:after="0" w:line="240" w:lineRule="auto"/>
              <w:rPr>
                <w:rFonts w:cstheme="minorHAnsi"/>
              </w:rPr>
            </w:pPr>
            <w:r w:rsidRPr="008F2C60">
              <w:rPr>
                <w:rFonts w:cstheme="minorHAnsi"/>
              </w:rPr>
              <w:t>Znanje in razumevanje:</w:t>
            </w:r>
          </w:p>
          <w:p w:rsidR="00953C18" w:rsidRPr="008F2C60" w:rsidRDefault="00953C18" w:rsidP="00A24D9C">
            <w:pPr>
              <w:pStyle w:val="Odstavekseznama"/>
              <w:numPr>
                <w:ilvl w:val="0"/>
                <w:numId w:val="90"/>
              </w:numPr>
              <w:rPr>
                <w:rFonts w:eastAsia="Calibri" w:cstheme="minorHAnsi"/>
                <w:lang w:eastAsia="sl-SI"/>
              </w:rPr>
            </w:pPr>
            <w:r w:rsidRPr="008F2C60">
              <w:rPr>
                <w:rFonts w:eastAsia="Calibri" w:cstheme="minorHAnsi"/>
                <w:lang w:eastAsia="sl-SI"/>
              </w:rPr>
              <w:t>Sposobnost samostojne priprave koncertnega programa in soigre s solistom</w:t>
            </w:r>
          </w:p>
          <w:p w:rsidR="00953C18" w:rsidRPr="008F2C60" w:rsidRDefault="00953C18" w:rsidP="00A24D9C">
            <w:pPr>
              <w:pStyle w:val="Odstavekseznama"/>
              <w:numPr>
                <w:ilvl w:val="0"/>
                <w:numId w:val="90"/>
              </w:numPr>
              <w:rPr>
                <w:rFonts w:eastAsia="Calibri" w:cstheme="minorHAnsi"/>
                <w:lang w:eastAsia="sl-SI"/>
              </w:rPr>
            </w:pPr>
            <w:r w:rsidRPr="008F2C60">
              <w:rPr>
                <w:rFonts w:eastAsia="Calibri" w:cstheme="minorHAnsi"/>
                <w:lang w:eastAsia="sl-SI"/>
              </w:rPr>
              <w:t>Sposobnost kreativnega pristopa k skupni interpretaciji del</w:t>
            </w:r>
          </w:p>
          <w:p w:rsidR="00953C18" w:rsidRPr="008F2C60" w:rsidRDefault="00953C18" w:rsidP="00A24D9C">
            <w:pPr>
              <w:pStyle w:val="Odstavekseznama"/>
              <w:numPr>
                <w:ilvl w:val="0"/>
                <w:numId w:val="90"/>
              </w:numPr>
              <w:rPr>
                <w:rFonts w:eastAsia="Calibri" w:cstheme="minorHAnsi"/>
                <w:lang w:eastAsia="sl-SI"/>
              </w:rPr>
            </w:pPr>
            <w:r w:rsidRPr="008F2C60">
              <w:rPr>
                <w:rFonts w:eastAsia="Calibri" w:cstheme="minorHAnsi"/>
                <w:lang w:eastAsia="sl-SI"/>
              </w:rPr>
              <w:t>Sposobnost reševanja najtežjih tehničnih problemov iz področja svojega instrumenta ter pomaganja pri reševanju problemov solista in skupne igre</w:t>
            </w:r>
          </w:p>
          <w:p w:rsidR="00953C18" w:rsidRPr="008F2C60" w:rsidRDefault="00953C18" w:rsidP="00A24D9C">
            <w:pPr>
              <w:pStyle w:val="Odstavekseznama"/>
              <w:numPr>
                <w:ilvl w:val="0"/>
                <w:numId w:val="90"/>
              </w:numPr>
              <w:rPr>
                <w:rFonts w:eastAsia="Calibri" w:cstheme="minorHAnsi"/>
                <w:lang w:eastAsia="sl-SI"/>
              </w:rPr>
            </w:pPr>
            <w:r w:rsidRPr="008F2C60">
              <w:rPr>
                <w:rFonts w:eastAsia="Calibri" w:cstheme="minorHAnsi"/>
                <w:lang w:eastAsia="sl-SI"/>
              </w:rPr>
              <w:t>Sposobnost igranja v predpisanih tempih, oziroma tempih, ki jih narekuje solist</w:t>
            </w:r>
          </w:p>
          <w:p w:rsidR="00953C18" w:rsidRPr="008F2C60" w:rsidRDefault="00953C18" w:rsidP="00A24D9C">
            <w:pPr>
              <w:pStyle w:val="Odstavekseznama"/>
              <w:numPr>
                <w:ilvl w:val="0"/>
                <w:numId w:val="90"/>
              </w:numPr>
              <w:rPr>
                <w:rFonts w:eastAsia="Calibri" w:cstheme="minorHAnsi"/>
                <w:lang w:eastAsia="sl-SI"/>
              </w:rPr>
            </w:pPr>
            <w:r w:rsidRPr="008F2C60">
              <w:rPr>
                <w:rFonts w:eastAsia="Calibri" w:cstheme="minorHAnsi"/>
                <w:lang w:eastAsia="sl-SI"/>
              </w:rPr>
              <w:t>Sposobnost muzikalnega prilagajanja solistu</w:t>
            </w:r>
          </w:p>
          <w:p w:rsidR="00953C18" w:rsidRPr="008F2C60" w:rsidRDefault="00953C18" w:rsidP="00A24D9C">
            <w:pPr>
              <w:pStyle w:val="Odstavekseznama"/>
              <w:numPr>
                <w:ilvl w:val="0"/>
                <w:numId w:val="90"/>
              </w:numPr>
              <w:rPr>
                <w:rFonts w:eastAsia="Calibri" w:cstheme="minorHAnsi"/>
                <w:lang w:eastAsia="sl-SI"/>
              </w:rPr>
            </w:pPr>
            <w:r w:rsidRPr="008F2C60">
              <w:rPr>
                <w:rFonts w:eastAsia="Calibri" w:cstheme="minorHAnsi"/>
                <w:lang w:eastAsia="sl-SI"/>
              </w:rPr>
              <w:t>Sposobnost samostojnega glasbeno-umetniškega izražanja v stilno ustrezni interpretaciji z ustreznim tonom na osnovi analize</w:t>
            </w:r>
          </w:p>
          <w:p w:rsidR="00953C18" w:rsidRPr="008F2C60" w:rsidRDefault="00953C18" w:rsidP="00A24D9C">
            <w:pPr>
              <w:pStyle w:val="Odstavekseznama"/>
              <w:numPr>
                <w:ilvl w:val="0"/>
                <w:numId w:val="90"/>
              </w:numPr>
              <w:rPr>
                <w:rFonts w:eastAsia="Calibri" w:cstheme="minorHAnsi"/>
                <w:lang w:eastAsia="sl-SI"/>
              </w:rPr>
            </w:pPr>
            <w:r w:rsidRPr="008F2C60">
              <w:rPr>
                <w:rFonts w:eastAsia="Calibri" w:cstheme="minorHAnsi"/>
                <w:lang w:eastAsia="sl-SI"/>
              </w:rPr>
              <w:t>Sposobnost samozavestnega in prepričljivega  nastopanja in podpiranja solista</w:t>
            </w:r>
          </w:p>
          <w:p w:rsidR="00953C18" w:rsidRPr="00953C18" w:rsidRDefault="00953C18" w:rsidP="00A24D9C">
            <w:pPr>
              <w:pStyle w:val="Odstavekseznama"/>
              <w:numPr>
                <w:ilvl w:val="0"/>
                <w:numId w:val="90"/>
              </w:numPr>
              <w:rPr>
                <w:rFonts w:eastAsia="Calibri" w:cstheme="minorHAnsi"/>
                <w:lang w:eastAsia="sl-SI"/>
              </w:rPr>
            </w:pPr>
            <w:r w:rsidRPr="008F2C60">
              <w:rPr>
                <w:rFonts w:eastAsia="Calibri" w:cstheme="minorHAnsi"/>
                <w:lang w:eastAsia="sl-SI"/>
              </w:rPr>
              <w:t>Izboljšanje igre a vista</w:t>
            </w:r>
          </w:p>
        </w:tc>
        <w:tc>
          <w:tcPr>
            <w:tcW w:w="142" w:type="dxa"/>
            <w:tcBorders>
              <w:top w:val="nil"/>
              <w:left w:val="single" w:sz="4" w:space="0" w:color="auto"/>
              <w:bottom w:val="nil"/>
              <w:right w:val="single" w:sz="4" w:space="0" w:color="auto"/>
            </w:tcBorders>
          </w:tcPr>
          <w:p w:rsidR="00953C18" w:rsidRPr="008F2C60" w:rsidRDefault="00953C18" w:rsidP="00BB3E76">
            <w:pPr>
              <w:spacing w:after="0" w:line="240" w:lineRule="auto"/>
              <w:rPr>
                <w:rFonts w:cstheme="minorHAnsi"/>
              </w:rPr>
            </w:pPr>
          </w:p>
          <w:p w:rsidR="00953C18" w:rsidRPr="008F2C60" w:rsidRDefault="00953C18" w:rsidP="00BB3E76">
            <w:pPr>
              <w:spacing w:after="0" w:line="240" w:lineRule="auto"/>
              <w:rPr>
                <w:rFonts w:cstheme="minorHAnsi"/>
              </w:rPr>
            </w:pPr>
          </w:p>
          <w:p w:rsidR="00953C18" w:rsidRPr="008F2C60" w:rsidRDefault="00953C1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953C18" w:rsidRPr="008F2C60" w:rsidRDefault="00953C18" w:rsidP="00BB3E76">
            <w:pPr>
              <w:spacing w:after="0" w:line="240" w:lineRule="auto"/>
              <w:rPr>
                <w:rFonts w:cstheme="minorHAnsi"/>
              </w:rPr>
            </w:pPr>
            <w:r w:rsidRPr="008F2C60">
              <w:rPr>
                <w:rFonts w:cstheme="minorHAnsi"/>
              </w:rPr>
              <w:t>Knowledge and understanding:</w:t>
            </w:r>
          </w:p>
          <w:p w:rsidR="00953C18" w:rsidRPr="008F2C60" w:rsidRDefault="00953C18" w:rsidP="00BB3E76">
            <w:pPr>
              <w:spacing w:after="0" w:line="240" w:lineRule="auto"/>
              <w:rPr>
                <w:rFonts w:cstheme="minorHAnsi"/>
              </w:rPr>
            </w:pPr>
          </w:p>
          <w:p w:rsidR="00953C18" w:rsidRPr="008F2C60" w:rsidRDefault="00953C18" w:rsidP="00BB3E76">
            <w:pPr>
              <w:spacing w:after="0" w:line="240" w:lineRule="auto"/>
              <w:rPr>
                <w:rFonts w:cstheme="minorHAnsi"/>
              </w:rPr>
            </w:pPr>
          </w:p>
        </w:tc>
      </w:tr>
      <w:tr w:rsidR="00953C18" w:rsidRPr="008F2C60" w:rsidTr="00BB27C0">
        <w:trPr>
          <w:trHeight w:val="80"/>
        </w:trPr>
        <w:tc>
          <w:tcPr>
            <w:tcW w:w="4727" w:type="dxa"/>
            <w:gridSpan w:val="3"/>
            <w:vMerge/>
            <w:tcBorders>
              <w:left w:val="single" w:sz="4" w:space="0" w:color="auto"/>
              <w:bottom w:val="single" w:sz="4" w:space="0" w:color="auto"/>
              <w:right w:val="single" w:sz="4" w:space="0" w:color="auto"/>
            </w:tcBorders>
          </w:tcPr>
          <w:p w:rsidR="00953C18" w:rsidRPr="008F2C60" w:rsidRDefault="00953C1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953C18" w:rsidRPr="008F2C60" w:rsidRDefault="00953C1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953C18" w:rsidRPr="008F2C60" w:rsidRDefault="00953C1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953C18">
        <w:trPr>
          <w:trHeight w:val="744"/>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izvajalska praksa –nastopi</w:t>
            </w:r>
          </w:p>
          <w:p w:rsidR="00FA68C8" w:rsidRPr="008F2C60" w:rsidRDefault="00FA68C8" w:rsidP="00BB3E76">
            <w:pPr>
              <w:spacing w:after="0" w:line="240" w:lineRule="auto"/>
              <w:rPr>
                <w:rFonts w:cstheme="minorHAnsi"/>
              </w:rPr>
            </w:pPr>
            <w:r w:rsidRPr="008F2C60">
              <w:rPr>
                <w:rFonts w:cstheme="minorHAnsi"/>
              </w:rPr>
              <w:t>Pomembno je, da pri poučevanju sodeluje tudi profesor solista (inštrumentalista oz. pevca)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953C18" w:rsidRDefault="00953C1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izpit, na katerem kandidat igra:</w:t>
            </w:r>
          </w:p>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1. vsaj eno večjo skladbo svetovne literature (sonata ali drugo večstavčno delo ali varijacije) za orkesterski inštrument in klavir - v celoti.</w:t>
            </w:r>
          </w:p>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2. vsaj en koncert za orkesterski inštrument in klavir - v celoti.</w:t>
            </w:r>
          </w:p>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 xml:space="preserve">3. vsaj 4 samospeve, od tega  morata biti 2 </w:t>
            </w:r>
            <w:r w:rsidRPr="008F2C60">
              <w:rPr>
                <w:rFonts w:eastAsia="Calibri" w:cstheme="minorHAnsi"/>
                <w:lang w:eastAsia="sl-SI"/>
              </w:rPr>
              <w:lastRenderedPageBreak/>
              <w:t>zahtevnejša za klavir (samospevi J. Brahmsa, H. Wolfa, R. Straussa, S. Rahmaninova in podobno)</w:t>
            </w:r>
          </w:p>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4. vsaj 1 arijo</w:t>
            </w:r>
          </w:p>
          <w:p w:rsidR="00FA68C8" w:rsidRPr="008F2C60" w:rsidRDefault="00FA68C8" w:rsidP="00BB3E76">
            <w:pPr>
              <w:spacing w:after="0" w:line="240" w:lineRule="auto"/>
              <w:rPr>
                <w:rFonts w:eastAsia="Calibri" w:cstheme="minorHAnsi"/>
                <w:lang w:eastAsia="sl-SI"/>
              </w:rPr>
            </w:pPr>
          </w:p>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Izpit je lahko ločen na inštrumentalni in pevski del</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Vladimir Mlinarić</w:t>
            </w:r>
          </w:p>
          <w:p w:rsidR="00FA68C8" w:rsidRPr="008F2C60" w:rsidRDefault="00FA68C8" w:rsidP="00A24D9C">
            <w:pPr>
              <w:pStyle w:val="Odstavekseznama"/>
              <w:numPr>
                <w:ilvl w:val="0"/>
                <w:numId w:val="90"/>
              </w:numPr>
              <w:rPr>
                <w:rFonts w:cstheme="minorHAnsi"/>
              </w:rPr>
            </w:pPr>
            <w:r w:rsidRPr="008F2C60">
              <w:rPr>
                <w:rFonts w:cstheme="minorHAnsi"/>
                <w:color w:val="000000"/>
              </w:rPr>
              <w:t>09.02.2007, Skopje, Makedonija, komorni koncert, solist, Matjaž Robavs, bariton</w:t>
            </w:r>
          </w:p>
          <w:p w:rsidR="00FA68C8" w:rsidRPr="008F2C60" w:rsidRDefault="00FA68C8" w:rsidP="00A24D9C">
            <w:pPr>
              <w:pStyle w:val="Odstavekseznama"/>
              <w:numPr>
                <w:ilvl w:val="0"/>
                <w:numId w:val="90"/>
              </w:numPr>
              <w:rPr>
                <w:rFonts w:cstheme="minorHAnsi"/>
              </w:rPr>
            </w:pPr>
            <w:r w:rsidRPr="008F2C60">
              <w:rPr>
                <w:rFonts w:cstheme="minorHAnsi"/>
                <w:color w:val="000000"/>
              </w:rPr>
              <w:t>12.03.2007, Salzburg, Avstrija, komorni koncert (H. Wolf: Italijanska pesmaric</w:t>
            </w:r>
          </w:p>
          <w:p w:rsidR="00FA68C8" w:rsidRPr="008F2C60" w:rsidRDefault="00FA68C8" w:rsidP="00A24D9C">
            <w:pPr>
              <w:pStyle w:val="Odstavekseznama"/>
              <w:numPr>
                <w:ilvl w:val="0"/>
                <w:numId w:val="90"/>
              </w:numPr>
              <w:rPr>
                <w:rFonts w:cstheme="minorHAnsi"/>
              </w:rPr>
            </w:pPr>
            <w:r w:rsidRPr="008F2C60">
              <w:rPr>
                <w:rFonts w:cstheme="minorHAnsi"/>
                <w:color w:val="000000"/>
              </w:rPr>
              <w:t xml:space="preserve">05.05.2007, Ruesselsheim, BRD, koncert s triom Luwigana </w:t>
            </w:r>
          </w:p>
        </w:tc>
      </w:tr>
    </w:tbl>
    <w:p w:rsidR="00A40B65" w:rsidRPr="008F2C60" w:rsidRDefault="00A40B65"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lastRenderedPageBreak/>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953C18" w:rsidRDefault="00FA68C8" w:rsidP="00953C18">
            <w:pPr>
              <w:spacing w:after="0" w:line="240" w:lineRule="auto"/>
              <w:rPr>
                <w:rFonts w:cstheme="minorHAnsi"/>
                <w:b/>
              </w:rPr>
            </w:pPr>
            <w:r w:rsidRPr="00953C18">
              <w:rPr>
                <w:rFonts w:cstheme="minorHAnsi"/>
                <w:b/>
              </w:rPr>
              <w:t>K</w:t>
            </w:r>
            <w:r w:rsidR="00953C18">
              <w:rPr>
                <w:rFonts w:cstheme="minorHAnsi"/>
                <w:b/>
              </w:rPr>
              <w:t>ljunasta flavta</w:t>
            </w:r>
            <w:r w:rsidRPr="00953C18">
              <w:rPr>
                <w:rFonts w:cstheme="minorHAnsi"/>
                <w:b/>
              </w:rPr>
              <w:t xml:space="preserve"> M1 </w:t>
            </w:r>
            <w:r w:rsidRPr="00953C18">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Kljunasta flavta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
              </w:rPr>
            </w:pPr>
            <w:r w:rsidRPr="00953C18">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953C18">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953C1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953C18" w:rsidRDefault="00FA68C8" w:rsidP="00BB3E76">
            <w:pPr>
              <w:spacing w:after="0" w:line="240" w:lineRule="auto"/>
              <w:rPr>
                <w:rFonts w:cstheme="minorHAnsi"/>
                <w:b/>
              </w:rPr>
            </w:pPr>
            <w:r w:rsidRPr="00953C18">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953C18" w:rsidRDefault="00953C18" w:rsidP="00BB3E76">
            <w:pPr>
              <w:spacing w:after="0" w:line="240" w:lineRule="auto"/>
              <w:rPr>
                <w:rFonts w:cstheme="minorHAnsi"/>
                <w:b/>
              </w:rPr>
            </w:pPr>
            <w:r>
              <w:rPr>
                <w:rFonts w:cstheme="minorHAnsi"/>
                <w:b/>
              </w:rPr>
              <w:t>d</w:t>
            </w:r>
            <w:r w:rsidR="00FA68C8" w:rsidRPr="00953C18">
              <w:rPr>
                <w:rFonts w:cstheme="minorHAnsi"/>
                <w:b/>
              </w:rPr>
              <w:t>oc. Mateja Bajt</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953C18">
        <w:trPr>
          <w:trHeight w:val="45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953C18">
            <w:pPr>
              <w:snapToGrid w:val="0"/>
              <w:spacing w:after="0" w:line="240" w:lineRule="auto"/>
              <w:rPr>
                <w:rFonts w:cstheme="minorHAnsi"/>
              </w:rPr>
            </w:pPr>
            <w:r w:rsidRPr="008F2C60">
              <w:rPr>
                <w:rFonts w:cstheme="minorHAnsi"/>
              </w:rPr>
              <w:t>Splošni pogoji za vpis v letn</w:t>
            </w:r>
            <w:r w:rsidR="00953C18">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tabs>
                <w:tab w:val="num" w:pos="720"/>
              </w:tabs>
              <w:spacing w:after="0" w:line="240" w:lineRule="auto"/>
              <w:rPr>
                <w:rFonts w:cstheme="minorHAnsi"/>
              </w:rPr>
            </w:pPr>
            <w:r w:rsidRPr="008F2C60">
              <w:rPr>
                <w:rFonts w:cstheme="minorHAnsi"/>
              </w:rPr>
              <w:t>interpretacija literature vseh stilnih obdobij za kljunasto flavto, katere izbor je prilagojen individualnosti posameznega študenta;</w:t>
            </w:r>
          </w:p>
          <w:p w:rsidR="00FA68C8" w:rsidRPr="008F2C60" w:rsidRDefault="00FA68C8" w:rsidP="00BB3E76">
            <w:pPr>
              <w:numPr>
                <w:ilvl w:val="0"/>
                <w:numId w:val="26"/>
              </w:numPr>
              <w:tabs>
                <w:tab w:val="num" w:pos="720"/>
              </w:tabs>
              <w:spacing w:after="0" w:line="240" w:lineRule="auto"/>
              <w:rPr>
                <w:rFonts w:cstheme="minorHAnsi"/>
              </w:rPr>
            </w:pPr>
            <w:r w:rsidRPr="008F2C60">
              <w:rPr>
                <w:rFonts w:cstheme="minorHAnsi"/>
              </w:rPr>
              <w:t>študij zgodovinskih virov in sodobne strokovno literature;</w:t>
            </w:r>
          </w:p>
          <w:p w:rsidR="00FA68C8" w:rsidRPr="008F2C60" w:rsidRDefault="00FA68C8" w:rsidP="00BB3E76">
            <w:pPr>
              <w:numPr>
                <w:ilvl w:val="0"/>
                <w:numId w:val="26"/>
              </w:numPr>
              <w:tabs>
                <w:tab w:val="num" w:pos="720"/>
              </w:tabs>
              <w:spacing w:after="0" w:line="240" w:lineRule="auto"/>
              <w:rPr>
                <w:rFonts w:cstheme="minorHAnsi"/>
              </w:rPr>
            </w:pPr>
            <w:r w:rsidRPr="008F2C60">
              <w:rPr>
                <w:rFonts w:cstheme="minorHAnsi"/>
              </w:rPr>
              <w:t>študij glasbenih oblik, retorike in filozofije glasbe ter vsesplošne kulture od srednjega veka do baroka;</w:t>
            </w:r>
          </w:p>
          <w:p w:rsidR="00FA68C8" w:rsidRPr="008F2C60" w:rsidRDefault="00FA68C8" w:rsidP="00BB3E76">
            <w:pPr>
              <w:numPr>
                <w:ilvl w:val="0"/>
                <w:numId w:val="26"/>
              </w:numPr>
              <w:tabs>
                <w:tab w:val="num" w:pos="720"/>
              </w:tabs>
              <w:spacing w:after="0" w:line="240" w:lineRule="auto"/>
              <w:rPr>
                <w:rFonts w:cstheme="minorHAnsi"/>
              </w:rPr>
            </w:pPr>
            <w:r w:rsidRPr="008F2C60">
              <w:rPr>
                <w:rFonts w:cstheme="minorHAnsi"/>
              </w:rPr>
              <w:t>poglobljen študij ornamentacije v različnih obdobjih in deželah od srednjega veka do baroka;</w:t>
            </w:r>
          </w:p>
          <w:p w:rsidR="00FA68C8" w:rsidRPr="008F2C60" w:rsidRDefault="00FA68C8" w:rsidP="00BB3E76">
            <w:pPr>
              <w:numPr>
                <w:ilvl w:val="0"/>
                <w:numId w:val="26"/>
              </w:numPr>
              <w:tabs>
                <w:tab w:val="num" w:pos="720"/>
              </w:tabs>
              <w:spacing w:after="0" w:line="240" w:lineRule="auto"/>
              <w:rPr>
                <w:rFonts w:cstheme="minorHAnsi"/>
              </w:rPr>
            </w:pPr>
            <w:r w:rsidRPr="008F2C60">
              <w:rPr>
                <w:rFonts w:cstheme="minorHAnsi"/>
              </w:rPr>
              <w:t>poglobljen študij sodobne literature ter delo z elektroakustičnimi mediji;</w:t>
            </w:r>
          </w:p>
          <w:p w:rsidR="00FA68C8" w:rsidRPr="008F2C60" w:rsidRDefault="00FA68C8" w:rsidP="00BB3E76">
            <w:pPr>
              <w:numPr>
                <w:ilvl w:val="0"/>
                <w:numId w:val="26"/>
              </w:numPr>
              <w:tabs>
                <w:tab w:val="num" w:pos="720"/>
              </w:tabs>
              <w:spacing w:after="0" w:line="240" w:lineRule="auto"/>
              <w:rPr>
                <w:rFonts w:cstheme="minorHAnsi"/>
              </w:rPr>
            </w:pPr>
            <w:r w:rsidRPr="008F2C60">
              <w:rPr>
                <w:rFonts w:cstheme="minorHAnsi"/>
              </w:rPr>
              <w:t>ansambelska praksa, transkripcije ter lastna predelava;</w:t>
            </w:r>
          </w:p>
          <w:p w:rsidR="00FA68C8" w:rsidRPr="008F2C60" w:rsidRDefault="00FA68C8" w:rsidP="00BB3E76">
            <w:pPr>
              <w:numPr>
                <w:ilvl w:val="0"/>
                <w:numId w:val="26"/>
              </w:numPr>
              <w:tabs>
                <w:tab w:val="num" w:pos="720"/>
              </w:tabs>
              <w:spacing w:after="0" w:line="240" w:lineRule="auto"/>
              <w:rPr>
                <w:rFonts w:cstheme="minorHAnsi"/>
              </w:rPr>
            </w:pPr>
            <w:r w:rsidRPr="008F2C60">
              <w:rPr>
                <w:rFonts w:cstheme="minorHAnsi"/>
              </w:rPr>
              <w:t>izvajalska praksa v obliki internih in javnih nastopov,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953C18" w:rsidRDefault="00953C18"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jc w:val="both"/>
              <w:rPr>
                <w:rFonts w:cstheme="minorHAnsi"/>
                <w:b/>
              </w:rPr>
            </w:pPr>
            <w:r w:rsidRPr="008F2C60">
              <w:rPr>
                <w:rFonts w:cstheme="minorHAnsi"/>
              </w:rPr>
              <w:lastRenderedPageBreak/>
              <w:br w:type="page"/>
            </w:r>
            <w:r w:rsidRPr="008F2C60">
              <w:rPr>
                <w:rFonts w:cstheme="minorHAnsi"/>
                <w:b/>
              </w:rPr>
              <w:t>Temeljni literatura in viri / Readings:</w:t>
            </w:r>
          </w:p>
        </w:tc>
      </w:tr>
      <w:tr w:rsidR="00FA68C8" w:rsidRPr="008F2C60" w:rsidTr="008F2C60">
        <w:trPr>
          <w:trHeight w:val="2074"/>
        </w:trPr>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ETUDE:</w:t>
            </w:r>
          </w:p>
          <w:p w:rsidR="00FA68C8" w:rsidRPr="008F2C60" w:rsidRDefault="00FA68C8" w:rsidP="00BB3E76">
            <w:pPr>
              <w:spacing w:after="0" w:line="240" w:lineRule="auto"/>
              <w:rPr>
                <w:rFonts w:cstheme="minorHAnsi"/>
              </w:rPr>
            </w:pPr>
            <w:r w:rsidRPr="008F2C60">
              <w:rPr>
                <w:rFonts w:cstheme="minorHAnsi"/>
              </w:rPr>
              <w:t>K. Boeke: The complete Articulator</w:t>
            </w:r>
          </w:p>
          <w:p w:rsidR="00FA68C8" w:rsidRPr="008F2C60" w:rsidRDefault="00FA68C8" w:rsidP="00BB3E76">
            <w:pPr>
              <w:spacing w:after="0" w:line="240" w:lineRule="auto"/>
              <w:rPr>
                <w:rFonts w:cstheme="minorHAnsi"/>
                <w:b/>
              </w:rPr>
            </w:pPr>
            <w:r w:rsidRPr="008F2C60">
              <w:rPr>
                <w:rFonts w:cstheme="minorHAnsi"/>
                <w:b/>
              </w:rPr>
              <w:t>OBDOBJE PRED BAROKOM:</w:t>
            </w:r>
          </w:p>
          <w:p w:rsidR="00FA68C8" w:rsidRPr="008F2C60" w:rsidRDefault="00FA68C8" w:rsidP="00BB3E76">
            <w:pPr>
              <w:spacing w:after="0" w:line="240" w:lineRule="auto"/>
              <w:rPr>
                <w:rFonts w:cstheme="minorHAnsi"/>
              </w:rPr>
            </w:pPr>
            <w:r w:rsidRPr="008F2C60">
              <w:rPr>
                <w:rFonts w:cstheme="minorHAnsi"/>
              </w:rPr>
              <w:t>G. Bassano: ricercate – po izboru</w:t>
            </w:r>
          </w:p>
          <w:p w:rsidR="00FA68C8" w:rsidRPr="008F2C60" w:rsidRDefault="00FA68C8" w:rsidP="00BB3E76">
            <w:pPr>
              <w:spacing w:after="0" w:line="240" w:lineRule="auto"/>
              <w:rPr>
                <w:rFonts w:cstheme="minorHAnsi"/>
              </w:rPr>
            </w:pPr>
            <w:r w:rsidRPr="008F2C60">
              <w:rPr>
                <w:rFonts w:cstheme="minorHAnsi"/>
              </w:rPr>
              <w:t>F. Rognoni, G. Dalla Casa, G. Bassano, idr.: Madrigali z okraski, npr. O. di Lasso: Susanne ung jour, Anon: La rose idr.</w:t>
            </w:r>
          </w:p>
          <w:p w:rsidR="00FA68C8" w:rsidRPr="008F2C60" w:rsidRDefault="00FA68C8" w:rsidP="00BB3E76">
            <w:pPr>
              <w:spacing w:after="0" w:line="240" w:lineRule="auto"/>
              <w:rPr>
                <w:rFonts w:cstheme="minorHAnsi"/>
                <w:b/>
              </w:rPr>
            </w:pPr>
            <w:r w:rsidRPr="008F2C60">
              <w:rPr>
                <w:rFonts w:cstheme="minorHAnsi"/>
                <w:b/>
              </w:rPr>
              <w:t>ZGODNJI BAROK:</w:t>
            </w:r>
          </w:p>
          <w:p w:rsidR="00FA68C8" w:rsidRPr="008F2C60" w:rsidRDefault="00FA68C8" w:rsidP="00BB3E76">
            <w:pPr>
              <w:spacing w:after="0" w:line="240" w:lineRule="auto"/>
              <w:rPr>
                <w:rFonts w:cstheme="minorHAnsi"/>
              </w:rPr>
            </w:pPr>
            <w:r w:rsidRPr="008F2C60">
              <w:rPr>
                <w:rFonts w:cstheme="minorHAnsi"/>
              </w:rPr>
              <w:t>J. van Eyck: Doen Daphne idr.</w:t>
            </w:r>
          </w:p>
          <w:p w:rsidR="00FA68C8" w:rsidRPr="008F2C60" w:rsidRDefault="00FA68C8" w:rsidP="00BB3E76">
            <w:pPr>
              <w:spacing w:after="0" w:line="240" w:lineRule="auto"/>
              <w:rPr>
                <w:rFonts w:cstheme="minorHAnsi"/>
              </w:rPr>
            </w:pPr>
            <w:r w:rsidRPr="008F2C60">
              <w:rPr>
                <w:rFonts w:cstheme="minorHAnsi"/>
              </w:rPr>
              <w:t>A. Berardi: Capriccio per camera, op. VII</w:t>
            </w:r>
          </w:p>
          <w:p w:rsidR="00FA68C8" w:rsidRPr="008F2C60" w:rsidRDefault="00FA68C8" w:rsidP="00BB3E76">
            <w:pPr>
              <w:spacing w:after="0" w:line="240" w:lineRule="auto"/>
              <w:rPr>
                <w:rFonts w:cstheme="minorHAnsi"/>
              </w:rPr>
            </w:pPr>
            <w:r w:rsidRPr="008F2C60">
              <w:rPr>
                <w:rFonts w:cstheme="minorHAnsi"/>
              </w:rPr>
              <w:t>B. de Selma e Salaverde: Canzona quarta</w:t>
            </w:r>
          </w:p>
          <w:p w:rsidR="00FA68C8" w:rsidRPr="008F2C60" w:rsidRDefault="00FA68C8" w:rsidP="00BB3E76">
            <w:pPr>
              <w:spacing w:after="0" w:line="240" w:lineRule="auto"/>
              <w:rPr>
                <w:rFonts w:cstheme="minorHAnsi"/>
              </w:rPr>
            </w:pPr>
            <w:r w:rsidRPr="008F2C60">
              <w:rPr>
                <w:rFonts w:cstheme="minorHAnsi"/>
              </w:rPr>
              <w:t>G. B. Fontana: Sonata sesta idr.</w:t>
            </w:r>
          </w:p>
          <w:p w:rsidR="00FA68C8" w:rsidRPr="008F2C60" w:rsidRDefault="00FA68C8" w:rsidP="00BB3E76">
            <w:pPr>
              <w:spacing w:after="0" w:line="240" w:lineRule="auto"/>
              <w:rPr>
                <w:rFonts w:cstheme="minorHAnsi"/>
              </w:rPr>
            </w:pPr>
            <w:r w:rsidRPr="008F2C60">
              <w:rPr>
                <w:rFonts w:cstheme="minorHAnsi"/>
              </w:rPr>
              <w:t>F. Turini: izbor triosonat iz: 'Madrigali… con alcune Sonate, Libro Primo'</w:t>
            </w:r>
          </w:p>
          <w:p w:rsidR="00FA68C8" w:rsidRPr="008F2C60" w:rsidRDefault="00FA68C8" w:rsidP="00BB3E76">
            <w:pPr>
              <w:spacing w:after="0" w:line="240" w:lineRule="auto"/>
              <w:rPr>
                <w:rFonts w:cstheme="minorHAnsi"/>
              </w:rPr>
            </w:pPr>
            <w:r w:rsidRPr="008F2C60">
              <w:rPr>
                <w:rFonts w:cstheme="minorHAnsi"/>
              </w:rPr>
              <w:t>M. Locke: For several Friends – po izboru</w:t>
            </w:r>
          </w:p>
          <w:p w:rsidR="00FA68C8" w:rsidRPr="008F2C60" w:rsidRDefault="00FA68C8" w:rsidP="00BB3E76">
            <w:pPr>
              <w:spacing w:after="0" w:line="240" w:lineRule="auto"/>
              <w:rPr>
                <w:rFonts w:cstheme="minorHAnsi"/>
              </w:rPr>
            </w:pPr>
            <w:r w:rsidRPr="008F2C60">
              <w:rPr>
                <w:rFonts w:cstheme="minorHAnsi"/>
              </w:rPr>
              <w:t>M. Locke: The little consort – po izboru</w:t>
            </w:r>
          </w:p>
          <w:p w:rsidR="00FA68C8" w:rsidRPr="008F2C60" w:rsidRDefault="00FA68C8" w:rsidP="00BB3E76">
            <w:pPr>
              <w:spacing w:after="0" w:line="240" w:lineRule="auto"/>
              <w:rPr>
                <w:rFonts w:cstheme="minorHAnsi"/>
                <w:b/>
              </w:rPr>
            </w:pPr>
            <w:r w:rsidRPr="008F2C60">
              <w:rPr>
                <w:rFonts w:cstheme="minorHAnsi"/>
                <w:b/>
              </w:rPr>
              <w:t>VISOKI BAROK:</w:t>
            </w:r>
          </w:p>
          <w:p w:rsidR="00FA68C8" w:rsidRPr="008F2C60" w:rsidRDefault="00FA68C8" w:rsidP="00BB3E76">
            <w:pPr>
              <w:spacing w:after="0" w:line="240" w:lineRule="auto"/>
              <w:rPr>
                <w:rFonts w:cstheme="minorHAnsi"/>
                <w:b/>
              </w:rPr>
            </w:pPr>
            <w:r w:rsidRPr="008F2C60">
              <w:rPr>
                <w:rFonts w:cstheme="minorHAnsi"/>
                <w:b/>
              </w:rPr>
              <w:t xml:space="preserve">- solo: </w:t>
            </w:r>
          </w:p>
          <w:p w:rsidR="00FA68C8" w:rsidRPr="008F2C60" w:rsidRDefault="00FA68C8" w:rsidP="00BB3E76">
            <w:pPr>
              <w:spacing w:after="0" w:line="240" w:lineRule="auto"/>
              <w:rPr>
                <w:rFonts w:cstheme="minorHAnsi"/>
              </w:rPr>
            </w:pPr>
            <w:r w:rsidRPr="008F2C60">
              <w:rPr>
                <w:rFonts w:cstheme="minorHAnsi"/>
              </w:rPr>
              <w:t>J. S. Bach: Partita za flavto solo, BWV 1013</w:t>
            </w:r>
          </w:p>
          <w:p w:rsidR="00FA68C8" w:rsidRPr="008F2C60" w:rsidRDefault="00FA68C8" w:rsidP="00BB3E76">
            <w:pPr>
              <w:spacing w:after="0" w:line="240" w:lineRule="auto"/>
              <w:rPr>
                <w:rFonts w:cstheme="minorHAnsi"/>
              </w:rPr>
            </w:pPr>
            <w:r w:rsidRPr="008F2C60">
              <w:rPr>
                <w:rFonts w:cstheme="minorHAnsi"/>
              </w:rPr>
              <w:t>J. M. Hotteterre: Preludes</w:t>
            </w:r>
          </w:p>
          <w:p w:rsidR="00FA68C8" w:rsidRPr="008F2C60" w:rsidRDefault="00FA68C8" w:rsidP="00BB3E76">
            <w:pPr>
              <w:spacing w:after="0" w:line="240" w:lineRule="auto"/>
              <w:rPr>
                <w:rFonts w:cstheme="minorHAnsi"/>
                <w:b/>
              </w:rPr>
            </w:pPr>
            <w:r w:rsidRPr="008F2C60">
              <w:rPr>
                <w:rFonts w:cstheme="minorHAnsi"/>
                <w:b/>
              </w:rPr>
              <w:t>- klj. fl. in b.c.:</w:t>
            </w:r>
          </w:p>
          <w:p w:rsidR="00FA68C8" w:rsidRPr="008F2C60" w:rsidRDefault="00FA68C8" w:rsidP="00BB3E76">
            <w:pPr>
              <w:spacing w:after="0" w:line="240" w:lineRule="auto"/>
              <w:rPr>
                <w:rFonts w:cstheme="minorHAnsi"/>
              </w:rPr>
            </w:pPr>
            <w:r w:rsidRPr="008F2C60">
              <w:rPr>
                <w:rFonts w:cstheme="minorHAnsi"/>
              </w:rPr>
              <w:t>Ch. Dieupart: suite- po izboru</w:t>
            </w:r>
          </w:p>
          <w:p w:rsidR="00FA68C8" w:rsidRPr="008F2C60" w:rsidRDefault="00FA68C8" w:rsidP="00BB3E76">
            <w:pPr>
              <w:spacing w:after="0" w:line="240" w:lineRule="auto"/>
              <w:rPr>
                <w:rFonts w:cstheme="minorHAnsi"/>
              </w:rPr>
            </w:pPr>
            <w:r w:rsidRPr="008F2C60">
              <w:rPr>
                <w:rFonts w:cstheme="minorHAnsi"/>
              </w:rPr>
              <w:t>F. Couperin: Concerts Royaux</w:t>
            </w:r>
          </w:p>
          <w:p w:rsidR="00FA68C8" w:rsidRPr="008F2C60" w:rsidRDefault="00FA68C8" w:rsidP="00BB3E76">
            <w:pPr>
              <w:spacing w:after="0" w:line="240" w:lineRule="auto"/>
              <w:rPr>
                <w:rFonts w:cstheme="minorHAnsi"/>
              </w:rPr>
            </w:pPr>
            <w:r w:rsidRPr="008F2C60">
              <w:rPr>
                <w:rFonts w:cstheme="minorHAnsi"/>
              </w:rPr>
              <w:t>J. M. Leclair: Sonate – po izboru</w:t>
            </w:r>
          </w:p>
          <w:p w:rsidR="00FA68C8" w:rsidRPr="008F2C60" w:rsidRDefault="00FA68C8" w:rsidP="00BB3E76">
            <w:pPr>
              <w:spacing w:after="0" w:line="240" w:lineRule="auto"/>
              <w:rPr>
                <w:rFonts w:cstheme="minorHAnsi"/>
              </w:rPr>
            </w:pPr>
            <w:r w:rsidRPr="008F2C60">
              <w:rPr>
                <w:rFonts w:cstheme="minorHAnsi"/>
              </w:rPr>
              <w:t>F. Geminiani: Sonate op. I – po izboru</w:t>
            </w:r>
          </w:p>
          <w:p w:rsidR="00FA68C8" w:rsidRPr="008F2C60" w:rsidRDefault="00FA68C8" w:rsidP="00BB3E76">
            <w:pPr>
              <w:spacing w:after="0" w:line="240" w:lineRule="auto"/>
              <w:rPr>
                <w:rFonts w:cstheme="minorHAnsi"/>
              </w:rPr>
            </w:pPr>
            <w:r w:rsidRPr="008F2C60">
              <w:rPr>
                <w:rFonts w:cstheme="minorHAnsi"/>
              </w:rPr>
              <w:t>G. Ph. Telemann: Methodične sonate– po izboru</w:t>
            </w:r>
          </w:p>
          <w:p w:rsidR="00FA68C8" w:rsidRPr="008F2C60" w:rsidRDefault="00FA68C8" w:rsidP="00BB3E76">
            <w:pPr>
              <w:spacing w:after="0" w:line="240" w:lineRule="auto"/>
              <w:rPr>
                <w:rFonts w:cstheme="minorHAnsi"/>
              </w:rPr>
            </w:pPr>
            <w:r w:rsidRPr="008F2C60">
              <w:rPr>
                <w:rFonts w:cstheme="minorHAnsi"/>
              </w:rPr>
              <w:t>J. S. Bach: Sonata  v d-molu, BWV 1030</w:t>
            </w:r>
          </w:p>
          <w:p w:rsidR="00FA68C8" w:rsidRPr="008F2C60" w:rsidRDefault="00FA68C8" w:rsidP="00BB3E76">
            <w:pPr>
              <w:spacing w:after="0" w:line="240" w:lineRule="auto"/>
              <w:rPr>
                <w:rFonts w:cstheme="minorHAnsi"/>
              </w:rPr>
            </w:pPr>
            <w:r w:rsidRPr="008F2C60">
              <w:rPr>
                <w:rFonts w:cstheme="minorHAnsi"/>
              </w:rPr>
              <w:t>C. Fr. Abel: Sonate op. 6/2 idr.</w:t>
            </w:r>
          </w:p>
          <w:p w:rsidR="00FA68C8" w:rsidRPr="008F2C60" w:rsidRDefault="00FA68C8" w:rsidP="00BB3E76">
            <w:pPr>
              <w:spacing w:after="0" w:line="240" w:lineRule="auto"/>
              <w:rPr>
                <w:rFonts w:cstheme="minorHAnsi"/>
                <w:b/>
              </w:rPr>
            </w:pPr>
            <w:r w:rsidRPr="008F2C60">
              <w:rPr>
                <w:rFonts w:cstheme="minorHAnsi"/>
                <w:b/>
              </w:rPr>
              <w:t xml:space="preserve">- koncerti: </w:t>
            </w:r>
          </w:p>
          <w:p w:rsidR="00FA68C8" w:rsidRPr="008F2C60" w:rsidRDefault="00FA68C8" w:rsidP="00BB3E76">
            <w:pPr>
              <w:spacing w:after="0" w:line="240" w:lineRule="auto"/>
              <w:rPr>
                <w:rFonts w:cstheme="minorHAnsi"/>
              </w:rPr>
            </w:pPr>
            <w:r w:rsidRPr="008F2C60">
              <w:rPr>
                <w:rFonts w:cstheme="minorHAnsi"/>
              </w:rPr>
              <w:t>A. Vivaldi: koncert v C-duru, RV 444</w:t>
            </w:r>
          </w:p>
          <w:p w:rsidR="00FA68C8" w:rsidRPr="008F2C60" w:rsidRDefault="00FA68C8" w:rsidP="00BB3E76">
            <w:pPr>
              <w:spacing w:after="0" w:line="240" w:lineRule="auto"/>
              <w:rPr>
                <w:rFonts w:cstheme="minorHAnsi"/>
              </w:rPr>
            </w:pPr>
            <w:r w:rsidRPr="008F2C60">
              <w:rPr>
                <w:rFonts w:cstheme="minorHAnsi"/>
              </w:rPr>
              <w:t>J. S. Bach: Brandenburški koncert št. II</w:t>
            </w:r>
          </w:p>
          <w:p w:rsidR="00FA68C8" w:rsidRPr="008F2C60" w:rsidRDefault="00FA68C8" w:rsidP="00BB3E76">
            <w:pPr>
              <w:spacing w:after="0" w:line="240" w:lineRule="auto"/>
              <w:rPr>
                <w:rFonts w:cstheme="minorHAnsi"/>
                <w:b/>
              </w:rPr>
            </w:pPr>
            <w:r w:rsidRPr="008F2C60">
              <w:rPr>
                <w:rFonts w:cstheme="minorHAnsi"/>
                <w:b/>
              </w:rPr>
              <w:t>SODOBNA GLASBA :</w:t>
            </w:r>
          </w:p>
          <w:p w:rsidR="00FA68C8" w:rsidRPr="008F2C60" w:rsidRDefault="00FA68C8" w:rsidP="00BB3E76">
            <w:pPr>
              <w:spacing w:after="0" w:line="240" w:lineRule="auto"/>
              <w:rPr>
                <w:rFonts w:cstheme="minorHAnsi"/>
              </w:rPr>
            </w:pPr>
            <w:r w:rsidRPr="008F2C60">
              <w:rPr>
                <w:rFonts w:cstheme="minorHAnsi"/>
              </w:rPr>
              <w:t>L. Berio: Gesti</w:t>
            </w:r>
          </w:p>
          <w:p w:rsidR="00FA68C8" w:rsidRPr="008F2C60" w:rsidRDefault="00FA68C8" w:rsidP="00BB3E76">
            <w:pPr>
              <w:spacing w:after="0" w:line="240" w:lineRule="auto"/>
              <w:rPr>
                <w:rFonts w:cstheme="minorHAnsi"/>
              </w:rPr>
            </w:pPr>
            <w:r w:rsidRPr="008F2C60">
              <w:rPr>
                <w:rFonts w:cstheme="minorHAnsi"/>
              </w:rPr>
              <w:t>L. Andriessen: Sweet</w:t>
            </w:r>
          </w:p>
          <w:p w:rsidR="00FA68C8" w:rsidRPr="008F2C60" w:rsidRDefault="00FA68C8" w:rsidP="00BB3E76">
            <w:pPr>
              <w:spacing w:after="0" w:line="240" w:lineRule="auto"/>
              <w:rPr>
                <w:rFonts w:cstheme="minorHAnsi"/>
              </w:rPr>
            </w:pPr>
            <w:r w:rsidRPr="008F2C60">
              <w:rPr>
                <w:rFonts w:cstheme="minorHAnsi"/>
              </w:rPr>
              <w:t>Ton – That Tiet: Kim Co'</w:t>
            </w:r>
          </w:p>
          <w:p w:rsidR="00FA68C8" w:rsidRPr="008F2C60" w:rsidRDefault="00FA68C8" w:rsidP="00BB3E76">
            <w:pPr>
              <w:spacing w:after="0" w:line="240" w:lineRule="auto"/>
              <w:rPr>
                <w:rFonts w:cstheme="minorHAnsi"/>
              </w:rPr>
            </w:pPr>
            <w:r w:rsidRPr="008F2C60">
              <w:rPr>
                <w:rFonts w:cstheme="minorHAnsi"/>
              </w:rPr>
              <w:t>S. Thomas: Drei Bagatellen</w:t>
            </w:r>
          </w:p>
          <w:p w:rsidR="00FA68C8" w:rsidRPr="008F2C60" w:rsidRDefault="00FA68C8" w:rsidP="00BB3E76">
            <w:pPr>
              <w:spacing w:after="0" w:line="240" w:lineRule="auto"/>
              <w:rPr>
                <w:rFonts w:cstheme="minorHAnsi"/>
              </w:rPr>
            </w:pPr>
            <w:r w:rsidRPr="008F2C60">
              <w:rPr>
                <w:rFonts w:cstheme="minorHAnsi"/>
              </w:rPr>
              <w:t>L. Lebič: Od blizu in daleč</w:t>
            </w:r>
          </w:p>
          <w:p w:rsidR="00FA68C8" w:rsidRPr="008F2C60" w:rsidRDefault="00FA68C8" w:rsidP="00BB3E76">
            <w:pPr>
              <w:spacing w:after="0" w:line="240" w:lineRule="auto"/>
              <w:rPr>
                <w:rFonts w:cstheme="minorHAnsi"/>
                <w:b/>
              </w:rPr>
            </w:pPr>
            <w:r w:rsidRPr="008F2C60">
              <w:rPr>
                <w:rFonts w:cstheme="minorHAnsi"/>
                <w:b/>
              </w:rPr>
              <w:t>ANSAMBEL KLJUNASTIH FLAVT:</w:t>
            </w:r>
          </w:p>
          <w:p w:rsidR="00FA68C8" w:rsidRPr="008F2C60" w:rsidRDefault="00FA68C8" w:rsidP="00BB3E76">
            <w:pPr>
              <w:spacing w:after="0" w:line="240" w:lineRule="auto"/>
              <w:rPr>
                <w:rFonts w:cstheme="minorHAnsi"/>
                <w:b/>
              </w:rPr>
            </w:pPr>
            <w:r w:rsidRPr="008F2C60">
              <w:rPr>
                <w:rFonts w:cstheme="minorHAnsi"/>
                <w:b/>
              </w:rPr>
              <w:t xml:space="preserve">Srednji vek in renesansa: </w:t>
            </w:r>
          </w:p>
          <w:p w:rsidR="00FA68C8" w:rsidRPr="008F2C60" w:rsidRDefault="00FA68C8" w:rsidP="00BB3E76">
            <w:pPr>
              <w:spacing w:after="0" w:line="240" w:lineRule="auto"/>
              <w:rPr>
                <w:rFonts w:cstheme="minorHAnsi"/>
              </w:rPr>
            </w:pPr>
            <w:r w:rsidRPr="008F2C60">
              <w:rPr>
                <w:rFonts w:cstheme="minorHAnsi"/>
                <w:b/>
              </w:rPr>
              <w:t xml:space="preserve">- </w:t>
            </w:r>
            <w:r w:rsidRPr="008F2C60">
              <w:rPr>
                <w:rFonts w:cstheme="minorHAnsi"/>
              </w:rPr>
              <w:t xml:space="preserve">J. Ciconia; Faenza Codex; težja nizozemska literatura; težja angleška literatura (A. Ferrabosco, A. Holborne, W. Brade; J. Cornish, Henry VIII, Lupo idr.); </w:t>
            </w:r>
          </w:p>
          <w:p w:rsidR="00FA68C8" w:rsidRPr="008F2C60" w:rsidRDefault="00FA68C8" w:rsidP="00BB3E76">
            <w:pPr>
              <w:spacing w:after="0" w:line="240" w:lineRule="auto"/>
              <w:rPr>
                <w:rFonts w:cstheme="minorHAnsi"/>
              </w:rPr>
            </w:pPr>
            <w:r w:rsidRPr="008F2C60">
              <w:rPr>
                <w:rFonts w:cstheme="minorHAnsi"/>
              </w:rPr>
              <w:t>A. Gabrieli, Palestrina, Frescobaldi; Madrigali z okraski</w:t>
            </w:r>
          </w:p>
          <w:p w:rsidR="00FA68C8" w:rsidRPr="008F2C60" w:rsidRDefault="00FA68C8" w:rsidP="00BB3E76">
            <w:pPr>
              <w:spacing w:after="0" w:line="240" w:lineRule="auto"/>
              <w:rPr>
                <w:rFonts w:cstheme="minorHAnsi"/>
                <w:b/>
              </w:rPr>
            </w:pPr>
            <w:r w:rsidRPr="008F2C60">
              <w:rPr>
                <w:rFonts w:cstheme="minorHAnsi"/>
                <w:b/>
              </w:rPr>
              <w:t xml:space="preserve">Barok in klasika: </w:t>
            </w:r>
          </w:p>
          <w:p w:rsidR="00FA68C8" w:rsidRPr="008F2C60" w:rsidRDefault="00FA68C8" w:rsidP="00BB3E76">
            <w:pPr>
              <w:spacing w:after="0" w:line="240" w:lineRule="auto"/>
              <w:rPr>
                <w:rFonts w:cstheme="minorHAnsi"/>
              </w:rPr>
            </w:pPr>
            <w:r w:rsidRPr="008F2C60">
              <w:rPr>
                <w:rFonts w:cstheme="minorHAnsi"/>
              </w:rPr>
              <w:t xml:space="preserve">J. M. Hotteterre (dueti), P. Philidor idr.; transkripcije; </w:t>
            </w:r>
          </w:p>
          <w:p w:rsidR="00FA68C8" w:rsidRPr="008F2C60" w:rsidRDefault="00FA68C8" w:rsidP="00BB3E76">
            <w:pPr>
              <w:spacing w:after="0" w:line="240" w:lineRule="auto"/>
              <w:rPr>
                <w:rFonts w:cstheme="minorHAnsi"/>
              </w:rPr>
            </w:pPr>
            <w:r w:rsidRPr="008F2C60">
              <w:rPr>
                <w:rFonts w:cstheme="minorHAnsi"/>
              </w:rPr>
              <w:t>W. F. Bach (dueti); J. Haydn, L. van Beethoven idr.</w:t>
            </w:r>
          </w:p>
          <w:p w:rsidR="00FA68C8" w:rsidRPr="008F2C60" w:rsidRDefault="00FA68C8" w:rsidP="00BB3E76">
            <w:pPr>
              <w:spacing w:after="0" w:line="240" w:lineRule="auto"/>
              <w:rPr>
                <w:rFonts w:cstheme="minorHAnsi"/>
                <w:b/>
              </w:rPr>
            </w:pPr>
            <w:r w:rsidRPr="008F2C60">
              <w:rPr>
                <w:rFonts w:cstheme="minorHAnsi"/>
                <w:b/>
              </w:rPr>
              <w:t xml:space="preserve">Sodobna glasba: </w:t>
            </w:r>
          </w:p>
          <w:p w:rsidR="00FA68C8" w:rsidRPr="008F2C60" w:rsidRDefault="00FA68C8" w:rsidP="00A24D9C">
            <w:pPr>
              <w:numPr>
                <w:ilvl w:val="0"/>
                <w:numId w:val="221"/>
              </w:numPr>
              <w:spacing w:after="0" w:line="240" w:lineRule="auto"/>
              <w:rPr>
                <w:rFonts w:cstheme="minorHAnsi"/>
                <w:bCs/>
              </w:rPr>
            </w:pPr>
            <w:r w:rsidRPr="008F2C60">
              <w:rPr>
                <w:rFonts w:cstheme="minorHAnsi"/>
              </w:rPr>
              <w:t>W. Heider ('Leggenda'), M. Käser ('Dupuy'), A. Poth ('Weltzeit'), S. Thomas ('Veränderungen'), F. Geysen, H. U. Lehmann, M. Kagel ('Con voce'), J. Cage ('For three'), A. Pärt ('Arbos'); P. Rose; Skladbe v jazzovskem stilu; Zabavna glasba (Arrangements idr.)</w:t>
            </w:r>
          </w:p>
        </w:tc>
      </w:tr>
    </w:tbl>
    <w:p w:rsidR="00953C18" w:rsidRDefault="00953C18">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lastRenderedPageBreak/>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kljunasto flavto na koncertnem nivoju;</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Obvladovanje najzahtevnejših tehničnih in muzikalnih elementov igranja kljunaste flavte;</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Poglobljen študij zgodovinske izvajalske prakse;</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Študij literature iz zgodovinskih virov;</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Stilna interpretacija z izborom literature različnih stilnih obdobij;</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Poglobljen študij sodobne literature za kljunasto flavto;</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Razvijanje slušnih, spoznavnih in doživljajsko-retoričnih sposobnosti;</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Analitičen pristop, pravilno samostojno delo in razvijanje uspešnih metod vadenja;</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Izvajalska praksa s poudarkom na samozavestnem in prepričljivem nastopanju;</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Nadaljnje izpopolnjevanje in samostojno delo pri igranju v ansamblu klj. flavt, natančnost v skupni igri, tudi pri bolj kompleksnih ritmih;</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 xml:space="preserve">Ansambelsko igranje v vseh historičnih ključih, </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Ansambelsko delo z zgodovinskimi viri;</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Natančno in podrobno izdelovanje intonacije in sktrukturne artikulacije v ansamblu klj. flavt, tudi v različnih uglasitvenih sistemih;</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Delo z modernimi in historičnimi instrumenti vseh vrst in velikosti;</w:t>
            </w:r>
          </w:p>
          <w:p w:rsidR="00FA68C8" w:rsidRPr="008F2C60" w:rsidRDefault="00FA68C8" w:rsidP="00BB3E76">
            <w:pPr>
              <w:numPr>
                <w:ilvl w:val="0"/>
                <w:numId w:val="20"/>
              </w:numPr>
              <w:tabs>
                <w:tab w:val="num" w:pos="720"/>
              </w:tabs>
              <w:spacing w:after="0" w:line="240" w:lineRule="auto"/>
              <w:rPr>
                <w:rFonts w:cstheme="minorHAnsi"/>
              </w:rPr>
            </w:pPr>
            <w:r w:rsidRPr="008F2C60">
              <w:rPr>
                <w:rFonts w:cstheme="minorHAnsi"/>
              </w:rPr>
              <w:t>Improvizacija v ansamblu.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tabs>
                <w:tab w:val="num" w:pos="720"/>
              </w:tabs>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tabs>
                <w:tab w:val="num" w:pos="720"/>
              </w:tabs>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tabs>
                <w:tab w:val="num" w:pos="720"/>
              </w:tabs>
              <w:spacing w:after="0" w:line="240" w:lineRule="auto"/>
              <w:rPr>
                <w:rFonts w:cstheme="minorHAnsi"/>
              </w:rPr>
            </w:pPr>
            <w:r w:rsidRPr="008F2C60">
              <w:rPr>
                <w:rFonts w:cstheme="minorHAnsi"/>
              </w:rPr>
              <w:t>Sposobnost samostojnega poustvarjanja glasbenih del z upoštevanjem zakonitosti izvajalske prakse (stara glasba) oz. navodil skladatelja (sodobna glasba);</w:t>
            </w:r>
          </w:p>
          <w:p w:rsidR="00FA68C8" w:rsidRPr="008F2C60" w:rsidRDefault="00FA68C8" w:rsidP="00BB3E76">
            <w:pPr>
              <w:numPr>
                <w:ilvl w:val="0"/>
                <w:numId w:val="7"/>
              </w:numPr>
              <w:tabs>
                <w:tab w:val="num" w:pos="720"/>
              </w:tabs>
              <w:spacing w:after="0" w:line="240" w:lineRule="auto"/>
              <w:rPr>
                <w:rFonts w:cstheme="minorHAnsi"/>
              </w:rPr>
            </w:pPr>
            <w:r w:rsidRPr="008F2C60">
              <w:rPr>
                <w:rFonts w:cstheme="minorHAnsi"/>
              </w:rPr>
              <w:t xml:space="preserve">Sposobnost samostojnega glasbeno-umetniškega izražanja z razvijanjem </w:t>
            </w:r>
            <w:r w:rsidRPr="008F2C60">
              <w:rPr>
                <w:rFonts w:cstheme="minorHAnsi"/>
              </w:rPr>
              <w:lastRenderedPageBreak/>
              <w:t>samopodobe, potrebne za javno nastopanje;</w:t>
            </w:r>
          </w:p>
          <w:p w:rsidR="00FA68C8" w:rsidRPr="008F2C60" w:rsidRDefault="00FA68C8" w:rsidP="00BB3E76">
            <w:pPr>
              <w:numPr>
                <w:ilvl w:val="0"/>
                <w:numId w:val="7"/>
              </w:numPr>
              <w:tabs>
                <w:tab w:val="num" w:pos="720"/>
              </w:tabs>
              <w:spacing w:after="0" w:line="240" w:lineRule="auto"/>
              <w:rPr>
                <w:rFonts w:cstheme="minorHAnsi"/>
              </w:rPr>
            </w:pPr>
            <w:r w:rsidRPr="008F2C60">
              <w:rPr>
                <w:rFonts w:cstheme="minorHAnsi"/>
              </w:rPr>
              <w:t>Sposobnost glasbeno-umetniškega izražanja v stilno ustrezni interpretaciji na osnovi analize.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953C18">
        <w:trPr>
          <w:trHeight w:val="1294"/>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tabs>
                <w:tab w:val="num" w:pos="720"/>
              </w:tabs>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tabs>
                <w:tab w:val="num" w:pos="720"/>
              </w:tabs>
              <w:spacing w:after="0" w:line="240" w:lineRule="auto"/>
              <w:rPr>
                <w:rFonts w:cstheme="minorHAnsi"/>
              </w:rPr>
            </w:pPr>
            <w:r w:rsidRPr="008F2C60">
              <w:rPr>
                <w:rFonts w:cstheme="minorHAnsi"/>
              </w:rPr>
              <w:t>Izvajalska praksa, stilistika, ornamentacija,</w:t>
            </w:r>
          </w:p>
          <w:p w:rsidR="00FA68C8" w:rsidRPr="008F2C60" w:rsidRDefault="00FA68C8" w:rsidP="00BB3E76">
            <w:pPr>
              <w:numPr>
                <w:ilvl w:val="0"/>
                <w:numId w:val="9"/>
              </w:numPr>
              <w:tabs>
                <w:tab w:val="num" w:pos="720"/>
              </w:tabs>
              <w:spacing w:after="0" w:line="240" w:lineRule="auto"/>
              <w:rPr>
                <w:rFonts w:cstheme="minorHAnsi"/>
              </w:rPr>
            </w:pPr>
            <w:r w:rsidRPr="008F2C60">
              <w:rPr>
                <w:rFonts w:cstheme="minorHAnsi"/>
              </w:rPr>
              <w:t>Delo v ansamblu kljunastih flavt,</w:t>
            </w:r>
          </w:p>
          <w:p w:rsidR="00FA68C8" w:rsidRPr="008F2C60" w:rsidRDefault="00FA68C8" w:rsidP="00BB3E76">
            <w:pPr>
              <w:numPr>
                <w:ilvl w:val="0"/>
                <w:numId w:val="9"/>
              </w:numPr>
              <w:tabs>
                <w:tab w:val="num" w:pos="720"/>
              </w:tabs>
              <w:spacing w:after="0" w:line="240" w:lineRule="auto"/>
              <w:rPr>
                <w:rFonts w:cstheme="minorHAnsi"/>
              </w:rPr>
            </w:pPr>
            <w:r w:rsidRPr="008F2C60">
              <w:rPr>
                <w:rFonts w:cstheme="minorHAnsi"/>
              </w:rPr>
              <w:t>Korepeticije (30 ur korepeticij -</w:t>
            </w:r>
            <w:r w:rsidR="00953C18">
              <w:rPr>
                <w:rFonts w:cstheme="minorHAnsi"/>
              </w:rPr>
              <w:t xml:space="preserve"> </w:t>
            </w:r>
            <w:r w:rsidRPr="008F2C60">
              <w:rPr>
                <w:rFonts w:cstheme="minorHAnsi"/>
              </w:rPr>
              <w:t>čembalo)</w:t>
            </w:r>
          </w:p>
          <w:p w:rsidR="00FA68C8" w:rsidRPr="008F2C60" w:rsidRDefault="00FA68C8" w:rsidP="00BB3E76">
            <w:pPr>
              <w:numPr>
                <w:ilvl w:val="0"/>
                <w:numId w:val="9"/>
              </w:numPr>
              <w:tabs>
                <w:tab w:val="num" w:pos="720"/>
              </w:tabs>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953C18" w:rsidRDefault="00953C1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953C18">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A24D9C">
            <w:pPr>
              <w:numPr>
                <w:ilvl w:val="0"/>
                <w:numId w:val="91"/>
              </w:numPr>
              <w:spacing w:after="0" w:line="240" w:lineRule="auto"/>
              <w:rPr>
                <w:rFonts w:cstheme="minorHAnsi"/>
              </w:rPr>
            </w:pPr>
            <w:r w:rsidRPr="008F2C60">
              <w:rPr>
                <w:rFonts w:cstheme="minorHAnsi"/>
              </w:rPr>
              <w:t>eno solisično skladbo pred barokom,</w:t>
            </w:r>
          </w:p>
          <w:p w:rsidR="00FA68C8" w:rsidRPr="008F2C60" w:rsidRDefault="00FA68C8" w:rsidP="00A24D9C">
            <w:pPr>
              <w:numPr>
                <w:ilvl w:val="0"/>
                <w:numId w:val="91"/>
              </w:numPr>
              <w:spacing w:after="0" w:line="240" w:lineRule="auto"/>
              <w:rPr>
                <w:rFonts w:cstheme="minorHAnsi"/>
              </w:rPr>
            </w:pPr>
            <w:r w:rsidRPr="008F2C60">
              <w:rPr>
                <w:rFonts w:cstheme="minorHAnsi"/>
              </w:rPr>
              <w:t xml:space="preserve">madrigal z okraski </w:t>
            </w:r>
          </w:p>
          <w:p w:rsidR="00FA68C8" w:rsidRPr="008F2C60" w:rsidRDefault="00FA68C8" w:rsidP="00A24D9C">
            <w:pPr>
              <w:numPr>
                <w:ilvl w:val="0"/>
                <w:numId w:val="91"/>
              </w:numPr>
              <w:spacing w:after="0" w:line="240" w:lineRule="auto"/>
              <w:rPr>
                <w:rFonts w:cstheme="minorHAnsi"/>
              </w:rPr>
            </w:pPr>
            <w:r w:rsidRPr="008F2C60">
              <w:rPr>
                <w:rFonts w:cstheme="minorHAnsi"/>
              </w:rPr>
              <w:t>eno ali več skladb v ansamblu klj. flavt,</w:t>
            </w:r>
          </w:p>
          <w:p w:rsidR="00FA68C8" w:rsidRPr="008F2C60" w:rsidRDefault="00FA68C8" w:rsidP="00A24D9C">
            <w:pPr>
              <w:numPr>
                <w:ilvl w:val="0"/>
                <w:numId w:val="91"/>
              </w:numPr>
              <w:spacing w:after="0" w:line="240" w:lineRule="auto"/>
              <w:rPr>
                <w:rFonts w:cstheme="minorHAnsi"/>
              </w:rPr>
            </w:pPr>
            <w:r w:rsidRPr="008F2C60">
              <w:rPr>
                <w:rFonts w:cstheme="minorHAnsi"/>
              </w:rPr>
              <w:t>sonato iz zgodnjega baroka,</w:t>
            </w:r>
          </w:p>
          <w:p w:rsidR="00FA68C8" w:rsidRPr="008F2C60" w:rsidRDefault="00FA68C8" w:rsidP="00A24D9C">
            <w:pPr>
              <w:numPr>
                <w:ilvl w:val="0"/>
                <w:numId w:val="91"/>
              </w:numPr>
              <w:spacing w:after="0" w:line="240" w:lineRule="auto"/>
              <w:rPr>
                <w:rFonts w:cstheme="minorHAnsi"/>
              </w:rPr>
            </w:pPr>
            <w:r w:rsidRPr="008F2C60">
              <w:rPr>
                <w:rFonts w:cstheme="minorHAnsi"/>
              </w:rPr>
              <w:t>eno francosko in eno italijansko ciklično skladbo visokega baroka z značilnimi (originalnimi ali lastnimi) okraski,</w:t>
            </w:r>
          </w:p>
          <w:p w:rsidR="00FA68C8" w:rsidRPr="008F2C60" w:rsidRDefault="00FA68C8" w:rsidP="00A24D9C">
            <w:pPr>
              <w:numPr>
                <w:ilvl w:val="0"/>
                <w:numId w:val="91"/>
              </w:numPr>
              <w:spacing w:after="0" w:line="240" w:lineRule="auto"/>
              <w:rPr>
                <w:rFonts w:cstheme="minorHAnsi"/>
              </w:rPr>
            </w:pPr>
            <w:r w:rsidRPr="008F2C60">
              <w:rPr>
                <w:rFonts w:cstheme="minorHAnsi"/>
              </w:rPr>
              <w:t>sodobno skladbo.</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953C18">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Mateja Bajt</w:t>
            </w:r>
          </w:p>
          <w:p w:rsidR="00FA68C8" w:rsidRPr="008F2C60" w:rsidRDefault="00FA68C8" w:rsidP="00BB3E76">
            <w:pPr>
              <w:numPr>
                <w:ilvl w:val="0"/>
                <w:numId w:val="18"/>
              </w:numPr>
              <w:spacing w:after="0" w:line="240" w:lineRule="auto"/>
              <w:rPr>
                <w:rFonts w:cstheme="minorHAnsi"/>
              </w:rPr>
            </w:pPr>
            <w:r w:rsidRPr="008F2C60">
              <w:rPr>
                <w:rFonts w:cstheme="minorHAnsi"/>
              </w:rPr>
              <w:t>izdaja CD-ja  'Ritratto dell'amore'  z glasbo francoskega baroka 2003;</w:t>
            </w:r>
          </w:p>
          <w:p w:rsidR="00FA68C8" w:rsidRPr="008F2C60" w:rsidRDefault="00FA68C8" w:rsidP="00BB3E76">
            <w:pPr>
              <w:numPr>
                <w:ilvl w:val="0"/>
                <w:numId w:val="18"/>
              </w:numPr>
              <w:spacing w:after="0" w:line="240" w:lineRule="auto"/>
              <w:rPr>
                <w:rFonts w:cstheme="minorHAnsi"/>
              </w:rPr>
            </w:pPr>
            <w:r w:rsidRPr="008F2C60">
              <w:rPr>
                <w:rFonts w:cstheme="minorHAnsi"/>
              </w:rPr>
              <w:t>Europäisches Blockflötenfestival Feldkirch 2006, celovečerni koncert 'Love stole the Pipe of sleeping Pan';</w:t>
            </w:r>
          </w:p>
          <w:p w:rsidR="00FA68C8" w:rsidRPr="008F2C60" w:rsidRDefault="00FA68C8" w:rsidP="00BB3E76">
            <w:pPr>
              <w:numPr>
                <w:ilvl w:val="0"/>
                <w:numId w:val="18"/>
              </w:numPr>
              <w:spacing w:after="0" w:line="240" w:lineRule="auto"/>
              <w:rPr>
                <w:rFonts w:cstheme="minorHAnsi"/>
              </w:rPr>
            </w:pPr>
            <w:r w:rsidRPr="008F2C60">
              <w:rPr>
                <w:rFonts w:cstheme="minorHAnsi"/>
              </w:rPr>
              <w:t>Festival internationale della Musica 2007, Benetke:  celovečerni koncert 'Galanterie Barocche'</w:t>
            </w:r>
          </w:p>
        </w:tc>
      </w:tr>
    </w:tbl>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953C18" w:rsidRDefault="00FA68C8" w:rsidP="00953C18">
            <w:pPr>
              <w:spacing w:after="0" w:line="240" w:lineRule="auto"/>
              <w:rPr>
                <w:rFonts w:cstheme="minorHAnsi"/>
                <w:b/>
              </w:rPr>
            </w:pPr>
            <w:r w:rsidRPr="00953C18">
              <w:rPr>
                <w:rFonts w:cstheme="minorHAnsi"/>
                <w:b/>
              </w:rPr>
              <w:t>K</w:t>
            </w:r>
            <w:r w:rsidR="00953C18">
              <w:rPr>
                <w:rFonts w:cstheme="minorHAnsi"/>
                <w:b/>
              </w:rPr>
              <w:t xml:space="preserve">ljunasta flavta </w:t>
            </w:r>
            <w:r w:rsidRPr="00953C18">
              <w:rPr>
                <w:rFonts w:cstheme="minorHAnsi"/>
                <w:b/>
              </w:rPr>
              <w:t xml:space="preserve">M2 </w:t>
            </w:r>
            <w:r w:rsidRPr="00953C18">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Kljunasta flavta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Recorder</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
              </w:rPr>
            </w:pPr>
            <w:r w:rsidRPr="00953C18">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953C18">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953C18">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F2C60" w:rsidRDefault="00953C18" w:rsidP="00953C18">
            <w:pPr>
              <w:spacing w:after="0" w:line="240" w:lineRule="auto"/>
              <w:rPr>
                <w:rFonts w:cstheme="minorHAnsi"/>
              </w:rPr>
            </w:pPr>
            <w:r>
              <w:rPr>
                <w:rFonts w:cstheme="minorHAnsi"/>
                <w:b/>
              </w:rPr>
              <w:t>d</w:t>
            </w:r>
            <w:r w:rsidR="00FA68C8" w:rsidRPr="00953C18">
              <w:rPr>
                <w:rFonts w:cstheme="minorHAnsi"/>
                <w:b/>
              </w:rPr>
              <w:t>oc. Mateja Bajt</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953C18">
        <w:trPr>
          <w:trHeight w:val="170"/>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Opravljen izpit kljunasta flavta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53C18">
        <w:trPr>
          <w:trHeight w:val="127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Interpretacija reprezentativne literature za kljunasto flavto  različnih stilnih obdobij vseh glasbenih oblik (originalna dela in predelave)</w:t>
            </w:r>
          </w:p>
          <w:p w:rsidR="00FA68C8" w:rsidRPr="008F2C60" w:rsidRDefault="00FA68C8" w:rsidP="00BB3E76">
            <w:pPr>
              <w:numPr>
                <w:ilvl w:val="0"/>
                <w:numId w:val="2"/>
              </w:numPr>
              <w:spacing w:after="0" w:line="240" w:lineRule="auto"/>
              <w:rPr>
                <w:rFonts w:cstheme="minorHAnsi"/>
              </w:rPr>
            </w:pPr>
            <w:r w:rsidRPr="008F2C60">
              <w:rPr>
                <w:rFonts w:cstheme="minorHAnsi"/>
              </w:rPr>
              <w:t>Študij literature iz originalnih virov in kritična primerjava z modernimi izdajami</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literature za kljunasto flavto</w:t>
            </w:r>
          </w:p>
          <w:p w:rsidR="00FA68C8" w:rsidRPr="008F2C60" w:rsidRDefault="00FA68C8" w:rsidP="00BB3E76">
            <w:pPr>
              <w:numPr>
                <w:ilvl w:val="0"/>
                <w:numId w:val="2"/>
              </w:numPr>
              <w:spacing w:after="0" w:line="240" w:lineRule="auto"/>
              <w:rPr>
                <w:rFonts w:cstheme="minorHAnsi"/>
              </w:rPr>
            </w:pPr>
            <w:r w:rsidRPr="008F2C60">
              <w:rPr>
                <w:rFonts w:cstheme="minorHAnsi"/>
              </w:rPr>
              <w:t>poglobljen študij zahtevne sodobne literature del ter delo z elektroakustičnimi mediji</w:t>
            </w:r>
          </w:p>
          <w:p w:rsidR="00FA68C8" w:rsidRPr="008F2C60" w:rsidRDefault="00FA68C8" w:rsidP="00BB3E76">
            <w:pPr>
              <w:numPr>
                <w:ilvl w:val="0"/>
                <w:numId w:val="2"/>
              </w:numPr>
              <w:spacing w:after="0" w:line="240" w:lineRule="auto"/>
              <w:rPr>
                <w:rFonts w:cstheme="minorHAnsi"/>
              </w:rPr>
            </w:pPr>
            <w:r w:rsidRPr="008F2C60">
              <w:rPr>
                <w:rFonts w:cstheme="minorHAnsi"/>
              </w:rPr>
              <w:t>natančen in poglobljen študij ornamentacije različnih obdobij in dežel od srednjega veka do baroka; lastno okraševanje posameznih stavkov</w:t>
            </w:r>
          </w:p>
          <w:p w:rsidR="00FA68C8" w:rsidRPr="008F2C60" w:rsidRDefault="00FA68C8" w:rsidP="00BB3E76">
            <w:pPr>
              <w:numPr>
                <w:ilvl w:val="0"/>
                <w:numId w:val="2"/>
              </w:numPr>
              <w:spacing w:after="0" w:line="240" w:lineRule="auto"/>
              <w:rPr>
                <w:rFonts w:cstheme="minorHAnsi"/>
              </w:rPr>
            </w:pPr>
            <w:r w:rsidRPr="008F2C60">
              <w:rPr>
                <w:rFonts w:cstheme="minorHAnsi"/>
              </w:rPr>
              <w:t>samostojna predelava literature za kljunasto flavto, v originalu pisana za druge inštrumente (flavta, violina, viola da gamba…)</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ansambelske prakse, transkripcije in lastne predelave</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953C18">
        <w:trPr>
          <w:trHeight w:val="992"/>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ETUDE:</w:t>
            </w:r>
          </w:p>
          <w:p w:rsidR="00FA68C8" w:rsidRPr="008F2C60" w:rsidRDefault="00FA68C8" w:rsidP="00BB3E76">
            <w:pPr>
              <w:spacing w:after="0" w:line="240" w:lineRule="auto"/>
              <w:rPr>
                <w:rFonts w:cstheme="minorHAnsi"/>
              </w:rPr>
            </w:pPr>
            <w:r w:rsidRPr="008F2C60">
              <w:rPr>
                <w:rFonts w:cstheme="minorHAnsi"/>
              </w:rPr>
              <w:t>J. S. Bach/F. Brüggen: 11 movements from the Sonatas and Partitas for Violin solo, BWV 1001-1006, arr. for alto recorder solo</w:t>
            </w:r>
          </w:p>
          <w:p w:rsidR="00FA68C8" w:rsidRPr="008F2C60" w:rsidRDefault="00FA68C8" w:rsidP="00BB3E76">
            <w:pPr>
              <w:spacing w:after="0" w:line="240" w:lineRule="auto"/>
              <w:rPr>
                <w:rFonts w:cstheme="minorHAnsi"/>
                <w:b/>
              </w:rPr>
            </w:pPr>
            <w:r w:rsidRPr="008F2C60">
              <w:rPr>
                <w:rFonts w:cstheme="minorHAnsi"/>
                <w:b/>
              </w:rPr>
              <w:t>OBDOBJE PRED BAROKOM:</w:t>
            </w:r>
          </w:p>
          <w:p w:rsidR="00FA68C8" w:rsidRPr="008F2C60" w:rsidRDefault="00FA68C8" w:rsidP="00BB3E76">
            <w:pPr>
              <w:spacing w:after="0" w:line="240" w:lineRule="auto"/>
              <w:rPr>
                <w:rFonts w:cstheme="minorHAnsi"/>
              </w:rPr>
            </w:pPr>
            <w:r w:rsidRPr="008F2C60">
              <w:rPr>
                <w:rFonts w:cstheme="minorHAnsi"/>
              </w:rPr>
              <w:t xml:space="preserve">D. Ortiz, F. Rognoni, G. Dalla Casa, C. da Rore, G. Bassano, G. B. Bovicelli idr.: Madrigali z okraski, npr. P. Sandrin: Doulce memoire; </w:t>
            </w:r>
          </w:p>
          <w:p w:rsidR="00FA68C8" w:rsidRPr="008F2C60" w:rsidRDefault="00FA68C8" w:rsidP="00BB3E76">
            <w:pPr>
              <w:spacing w:after="0" w:line="240" w:lineRule="auto"/>
              <w:rPr>
                <w:rFonts w:cstheme="minorHAnsi"/>
              </w:rPr>
            </w:pPr>
            <w:r w:rsidRPr="008F2C60">
              <w:rPr>
                <w:rFonts w:cstheme="minorHAnsi"/>
              </w:rPr>
              <w:t>G. P. da Palestrina: Io son ferito ahi lasso</w:t>
            </w:r>
          </w:p>
          <w:p w:rsidR="00FA68C8" w:rsidRPr="008F2C60" w:rsidRDefault="00FA68C8" w:rsidP="00BB3E76">
            <w:pPr>
              <w:spacing w:after="0" w:line="240" w:lineRule="auto"/>
              <w:rPr>
                <w:rFonts w:cstheme="minorHAnsi"/>
              </w:rPr>
            </w:pPr>
            <w:r w:rsidRPr="008F2C60">
              <w:rPr>
                <w:rFonts w:cstheme="minorHAnsi"/>
              </w:rPr>
              <w:t>A. Virgiliano: ricercate from Il Dolcimelo</w:t>
            </w:r>
          </w:p>
          <w:p w:rsidR="00FA68C8" w:rsidRPr="008F2C60" w:rsidRDefault="00FA68C8" w:rsidP="00BB3E76">
            <w:pPr>
              <w:spacing w:after="0" w:line="240" w:lineRule="auto"/>
              <w:rPr>
                <w:rFonts w:cstheme="minorHAnsi"/>
                <w:b/>
              </w:rPr>
            </w:pPr>
            <w:r w:rsidRPr="008F2C60">
              <w:rPr>
                <w:rFonts w:cstheme="minorHAnsi"/>
                <w:b/>
              </w:rPr>
              <w:t>ZGODNJI BAROK:</w:t>
            </w:r>
          </w:p>
          <w:p w:rsidR="00FA68C8" w:rsidRPr="008F2C60" w:rsidRDefault="00FA68C8" w:rsidP="00BB3E76">
            <w:pPr>
              <w:spacing w:after="0" w:line="240" w:lineRule="auto"/>
              <w:rPr>
                <w:rFonts w:cstheme="minorHAnsi"/>
              </w:rPr>
            </w:pPr>
            <w:r w:rsidRPr="008F2C60">
              <w:rPr>
                <w:rFonts w:cstheme="minorHAnsi"/>
              </w:rPr>
              <w:t>J. van Eyck: Amarilli idr.</w:t>
            </w:r>
          </w:p>
          <w:p w:rsidR="00FA68C8" w:rsidRPr="008F2C60" w:rsidRDefault="00FA68C8" w:rsidP="00BB3E76">
            <w:pPr>
              <w:spacing w:after="0" w:line="240" w:lineRule="auto"/>
              <w:rPr>
                <w:rFonts w:cstheme="minorHAnsi"/>
              </w:rPr>
            </w:pPr>
            <w:r w:rsidRPr="008F2C60">
              <w:rPr>
                <w:rFonts w:cstheme="minorHAnsi"/>
              </w:rPr>
              <w:t>A. Berardi: Sonata quarta op. VII, 1670</w:t>
            </w:r>
          </w:p>
          <w:p w:rsidR="00FA68C8" w:rsidRPr="008F2C60" w:rsidRDefault="00FA68C8" w:rsidP="00BB3E76">
            <w:pPr>
              <w:spacing w:after="0" w:line="240" w:lineRule="auto"/>
              <w:rPr>
                <w:rFonts w:cstheme="minorHAnsi"/>
              </w:rPr>
            </w:pPr>
            <w:r w:rsidRPr="008F2C60">
              <w:rPr>
                <w:rFonts w:cstheme="minorHAnsi"/>
              </w:rPr>
              <w:t>G. B. Fontana: Sonate a due canti</w:t>
            </w:r>
          </w:p>
          <w:p w:rsidR="00FA68C8" w:rsidRPr="008F2C60" w:rsidRDefault="00FA68C8" w:rsidP="00BB3E76">
            <w:pPr>
              <w:spacing w:after="0" w:line="240" w:lineRule="auto"/>
              <w:rPr>
                <w:rFonts w:cstheme="minorHAnsi"/>
              </w:rPr>
            </w:pPr>
            <w:r w:rsidRPr="008F2C60">
              <w:rPr>
                <w:rFonts w:cstheme="minorHAnsi"/>
              </w:rPr>
              <w:t>F. Turini: izbor triosonat iz: 'Madrigali… con alcune Sonate, Libro Primo'</w:t>
            </w:r>
          </w:p>
          <w:p w:rsidR="00FA68C8" w:rsidRPr="008F2C60" w:rsidRDefault="00FA68C8" w:rsidP="00BB3E76">
            <w:pPr>
              <w:spacing w:after="0" w:line="240" w:lineRule="auto"/>
              <w:rPr>
                <w:rFonts w:cstheme="minorHAnsi"/>
              </w:rPr>
            </w:pPr>
            <w:r w:rsidRPr="008F2C60">
              <w:rPr>
                <w:rFonts w:cstheme="minorHAnsi"/>
              </w:rPr>
              <w:t>M. Locke: For Several Friends – po izboru</w:t>
            </w:r>
          </w:p>
          <w:p w:rsidR="00FA68C8" w:rsidRPr="008F2C60" w:rsidRDefault="00FA68C8" w:rsidP="00BB3E76">
            <w:pPr>
              <w:spacing w:after="0" w:line="240" w:lineRule="auto"/>
              <w:rPr>
                <w:rFonts w:cstheme="minorHAnsi"/>
              </w:rPr>
            </w:pPr>
            <w:r w:rsidRPr="008F2C60">
              <w:rPr>
                <w:rFonts w:cstheme="minorHAnsi"/>
              </w:rPr>
              <w:t>M. Locke: The Little consort – po izboru</w:t>
            </w:r>
          </w:p>
          <w:p w:rsidR="00FA68C8" w:rsidRPr="008F2C60" w:rsidRDefault="00FA68C8" w:rsidP="00BB3E76">
            <w:pPr>
              <w:spacing w:after="0" w:line="240" w:lineRule="auto"/>
              <w:rPr>
                <w:rFonts w:cstheme="minorHAnsi"/>
                <w:b/>
              </w:rPr>
            </w:pPr>
            <w:r w:rsidRPr="008F2C60">
              <w:rPr>
                <w:rFonts w:cstheme="minorHAnsi"/>
                <w:b/>
              </w:rPr>
              <w:t>VISOKI BAROK:</w:t>
            </w:r>
          </w:p>
          <w:p w:rsidR="00FA68C8" w:rsidRPr="008F2C60" w:rsidRDefault="00FA68C8" w:rsidP="00BB3E76">
            <w:pPr>
              <w:spacing w:after="0" w:line="240" w:lineRule="auto"/>
              <w:rPr>
                <w:rFonts w:cstheme="minorHAnsi"/>
                <w:b/>
              </w:rPr>
            </w:pPr>
            <w:r w:rsidRPr="008F2C60">
              <w:rPr>
                <w:rFonts w:cstheme="minorHAnsi"/>
                <w:b/>
              </w:rPr>
              <w:t xml:space="preserve">- solo: </w:t>
            </w:r>
          </w:p>
          <w:p w:rsidR="00FA68C8" w:rsidRPr="008F2C60" w:rsidRDefault="00FA68C8" w:rsidP="00BB3E76">
            <w:pPr>
              <w:spacing w:after="0" w:line="240" w:lineRule="auto"/>
              <w:rPr>
                <w:rFonts w:cstheme="minorHAnsi"/>
              </w:rPr>
            </w:pPr>
            <w:r w:rsidRPr="008F2C60">
              <w:rPr>
                <w:rFonts w:cstheme="minorHAnsi"/>
              </w:rPr>
              <w:t>C. P. E. Bach: Sonata v c-molu za klj. flavto solo, Wq 132</w:t>
            </w:r>
          </w:p>
          <w:p w:rsidR="00FA68C8" w:rsidRPr="008F2C60" w:rsidRDefault="00FA68C8" w:rsidP="00BB3E76">
            <w:pPr>
              <w:spacing w:after="0" w:line="240" w:lineRule="auto"/>
              <w:rPr>
                <w:rFonts w:cstheme="minorHAnsi"/>
                <w:b/>
              </w:rPr>
            </w:pPr>
            <w:r w:rsidRPr="008F2C60">
              <w:rPr>
                <w:rFonts w:cstheme="minorHAnsi"/>
                <w:b/>
              </w:rPr>
              <w:t>- klj. fl. in b.c.:</w:t>
            </w:r>
          </w:p>
          <w:p w:rsidR="00FA68C8" w:rsidRPr="008F2C60" w:rsidRDefault="00FA68C8" w:rsidP="00BB3E76">
            <w:pPr>
              <w:spacing w:after="0" w:line="240" w:lineRule="auto"/>
              <w:rPr>
                <w:rFonts w:cstheme="minorHAnsi"/>
              </w:rPr>
            </w:pPr>
            <w:r w:rsidRPr="008F2C60">
              <w:rPr>
                <w:rFonts w:cstheme="minorHAnsi"/>
              </w:rPr>
              <w:t>F. Couperin: Concerts Royaux</w:t>
            </w:r>
          </w:p>
          <w:p w:rsidR="00FA68C8" w:rsidRPr="008F2C60" w:rsidRDefault="00FA68C8" w:rsidP="00BB3E76">
            <w:pPr>
              <w:spacing w:after="0" w:line="240" w:lineRule="auto"/>
              <w:rPr>
                <w:rFonts w:cstheme="minorHAnsi"/>
              </w:rPr>
            </w:pPr>
            <w:r w:rsidRPr="008F2C60">
              <w:rPr>
                <w:rFonts w:cstheme="minorHAnsi"/>
              </w:rPr>
              <w:t>J. M. Leclair: Sonate – po izboru</w:t>
            </w:r>
          </w:p>
          <w:p w:rsidR="00FA68C8" w:rsidRPr="008F2C60" w:rsidRDefault="00FA68C8" w:rsidP="00BB3E76">
            <w:pPr>
              <w:spacing w:after="0" w:line="240" w:lineRule="auto"/>
              <w:rPr>
                <w:rFonts w:cstheme="minorHAnsi"/>
              </w:rPr>
            </w:pPr>
            <w:r w:rsidRPr="008F2C60">
              <w:rPr>
                <w:rFonts w:cstheme="minorHAnsi"/>
              </w:rPr>
              <w:t>M. Marais: Suite – po izboru</w:t>
            </w:r>
          </w:p>
          <w:p w:rsidR="00FA68C8" w:rsidRPr="008F2C60" w:rsidRDefault="00FA68C8" w:rsidP="00BB3E76">
            <w:pPr>
              <w:spacing w:after="0" w:line="240" w:lineRule="auto"/>
              <w:rPr>
                <w:rFonts w:cstheme="minorHAnsi"/>
              </w:rPr>
            </w:pPr>
            <w:r w:rsidRPr="008F2C60">
              <w:rPr>
                <w:rFonts w:cstheme="minorHAnsi"/>
              </w:rPr>
              <w:t>F. Geminiani: Sonate op. I – po izboru</w:t>
            </w:r>
          </w:p>
          <w:p w:rsidR="00FA68C8" w:rsidRPr="008F2C60" w:rsidRDefault="00FA68C8" w:rsidP="00BB3E76">
            <w:pPr>
              <w:spacing w:after="0" w:line="240" w:lineRule="auto"/>
              <w:rPr>
                <w:rFonts w:cstheme="minorHAnsi"/>
              </w:rPr>
            </w:pPr>
            <w:r w:rsidRPr="008F2C60">
              <w:rPr>
                <w:rFonts w:cstheme="minorHAnsi"/>
              </w:rPr>
              <w:t>C. P. E. Bach: Sonata v g-molu, Wq 124 idr.</w:t>
            </w:r>
          </w:p>
          <w:p w:rsidR="00FA68C8" w:rsidRPr="008F2C60" w:rsidRDefault="00FA68C8" w:rsidP="00BB3E76">
            <w:pPr>
              <w:spacing w:after="0" w:line="240" w:lineRule="auto"/>
              <w:rPr>
                <w:rFonts w:cstheme="minorHAnsi"/>
              </w:rPr>
            </w:pPr>
            <w:r w:rsidRPr="008F2C60">
              <w:rPr>
                <w:rFonts w:cstheme="minorHAnsi"/>
              </w:rPr>
              <w:t>J. S. Bach: Sonata – po izboru</w:t>
            </w:r>
          </w:p>
          <w:p w:rsidR="00FA68C8" w:rsidRPr="008F2C60" w:rsidRDefault="00FA68C8" w:rsidP="00BB3E76">
            <w:pPr>
              <w:spacing w:after="0" w:line="240" w:lineRule="auto"/>
              <w:rPr>
                <w:rFonts w:cstheme="minorHAnsi"/>
                <w:b/>
              </w:rPr>
            </w:pPr>
            <w:r w:rsidRPr="008F2C60">
              <w:rPr>
                <w:rFonts w:cstheme="minorHAnsi"/>
                <w:b/>
              </w:rPr>
              <w:t xml:space="preserve">- koncerti: </w:t>
            </w:r>
          </w:p>
          <w:p w:rsidR="00FA68C8" w:rsidRPr="008F2C60" w:rsidRDefault="00FA68C8" w:rsidP="00BB3E76">
            <w:pPr>
              <w:spacing w:after="0" w:line="240" w:lineRule="auto"/>
              <w:rPr>
                <w:rFonts w:cstheme="minorHAnsi"/>
              </w:rPr>
            </w:pPr>
            <w:r w:rsidRPr="008F2C60">
              <w:rPr>
                <w:rFonts w:cstheme="minorHAnsi"/>
              </w:rPr>
              <w:t>A. Vivaldi: koncert v a-molu, RV 445</w:t>
            </w:r>
          </w:p>
          <w:p w:rsidR="00FA68C8" w:rsidRPr="008F2C60" w:rsidRDefault="00FA68C8" w:rsidP="00BB3E76">
            <w:pPr>
              <w:spacing w:after="0" w:line="240" w:lineRule="auto"/>
              <w:rPr>
                <w:rFonts w:cstheme="minorHAnsi"/>
              </w:rPr>
            </w:pPr>
            <w:r w:rsidRPr="008F2C60">
              <w:rPr>
                <w:rFonts w:cstheme="minorHAnsi"/>
              </w:rPr>
              <w:t>J. S. Bach: Brandenburški koncert št. IV</w:t>
            </w:r>
          </w:p>
          <w:p w:rsidR="00FA68C8" w:rsidRPr="008F2C60" w:rsidRDefault="00FA68C8" w:rsidP="00BB3E76">
            <w:pPr>
              <w:spacing w:after="0" w:line="240" w:lineRule="auto"/>
              <w:rPr>
                <w:rFonts w:cstheme="minorHAnsi"/>
              </w:rPr>
            </w:pPr>
            <w:r w:rsidRPr="008F2C60">
              <w:rPr>
                <w:rFonts w:cstheme="minorHAnsi"/>
              </w:rPr>
              <w:t>J. S. Bach: Koncert v F-duru za klj. fl. in čembalo</w:t>
            </w:r>
          </w:p>
          <w:p w:rsidR="00FA68C8" w:rsidRPr="008F2C60" w:rsidRDefault="00FA68C8" w:rsidP="00BB3E76">
            <w:pPr>
              <w:spacing w:after="0" w:line="240" w:lineRule="auto"/>
              <w:rPr>
                <w:rFonts w:cstheme="minorHAnsi"/>
                <w:b/>
              </w:rPr>
            </w:pPr>
            <w:r w:rsidRPr="008F2C60">
              <w:rPr>
                <w:rFonts w:cstheme="minorHAnsi"/>
                <w:b/>
              </w:rPr>
              <w:t>SODOBNA GLASBA :</w:t>
            </w:r>
          </w:p>
          <w:p w:rsidR="00FA68C8" w:rsidRPr="008F2C60" w:rsidRDefault="00FA68C8" w:rsidP="00BB3E76">
            <w:pPr>
              <w:spacing w:after="0" w:line="240" w:lineRule="auto"/>
              <w:rPr>
                <w:rFonts w:cstheme="minorHAnsi"/>
              </w:rPr>
            </w:pPr>
            <w:r w:rsidRPr="008F2C60">
              <w:rPr>
                <w:rFonts w:cstheme="minorHAnsi"/>
              </w:rPr>
              <w:t>M. Ishii: East – Green – Spring</w:t>
            </w:r>
          </w:p>
          <w:p w:rsidR="00FA68C8" w:rsidRPr="008F2C60" w:rsidRDefault="00FA68C8" w:rsidP="00BB3E76">
            <w:pPr>
              <w:spacing w:after="0" w:line="240" w:lineRule="auto"/>
              <w:rPr>
                <w:rFonts w:cstheme="minorHAnsi"/>
              </w:rPr>
            </w:pPr>
            <w:r w:rsidRPr="008F2C60">
              <w:rPr>
                <w:rFonts w:cstheme="minorHAnsi"/>
              </w:rPr>
              <w:t>M. Lavista: Ofrenda</w:t>
            </w:r>
          </w:p>
          <w:p w:rsidR="00FA68C8" w:rsidRPr="008F2C60" w:rsidRDefault="00FA68C8" w:rsidP="00BB3E76">
            <w:pPr>
              <w:spacing w:after="0" w:line="240" w:lineRule="auto"/>
              <w:rPr>
                <w:rFonts w:cstheme="minorHAnsi"/>
              </w:rPr>
            </w:pPr>
            <w:r w:rsidRPr="008F2C60">
              <w:rPr>
                <w:rFonts w:cstheme="minorHAnsi"/>
              </w:rPr>
              <w:t>M. Eggert: Ausser Atem</w:t>
            </w:r>
          </w:p>
          <w:p w:rsidR="00FA68C8" w:rsidRPr="008F2C60" w:rsidRDefault="00FA68C8" w:rsidP="00BB3E76">
            <w:pPr>
              <w:spacing w:after="0" w:line="240" w:lineRule="auto"/>
              <w:rPr>
                <w:rFonts w:cstheme="minorHAnsi"/>
              </w:rPr>
            </w:pPr>
            <w:r w:rsidRPr="008F2C60">
              <w:rPr>
                <w:rFonts w:cstheme="minorHAnsi"/>
              </w:rPr>
              <w:t>C. Tsoupaki: Sappho' Tears</w:t>
            </w:r>
          </w:p>
          <w:p w:rsidR="00FA68C8" w:rsidRPr="008F2C60" w:rsidRDefault="00FA68C8" w:rsidP="00BB3E76">
            <w:pPr>
              <w:spacing w:after="0" w:line="240" w:lineRule="auto"/>
              <w:rPr>
                <w:rFonts w:cstheme="minorHAnsi"/>
              </w:rPr>
            </w:pPr>
            <w:r w:rsidRPr="008F2C60">
              <w:rPr>
                <w:rFonts w:cstheme="minorHAnsi"/>
              </w:rPr>
              <w:t>B. Turel: Les espaces intermediaires/Vmesni prostori za klj. flavte in trak</w:t>
            </w:r>
          </w:p>
          <w:p w:rsidR="00FA68C8" w:rsidRPr="008F2C60" w:rsidRDefault="00FA68C8" w:rsidP="00BB3E76">
            <w:pPr>
              <w:spacing w:after="0" w:line="240" w:lineRule="auto"/>
              <w:rPr>
                <w:rFonts w:cstheme="minorHAnsi"/>
                <w:b/>
              </w:rPr>
            </w:pPr>
            <w:r w:rsidRPr="008F2C60">
              <w:rPr>
                <w:rFonts w:cstheme="minorHAnsi"/>
                <w:b/>
              </w:rPr>
              <w:t>ANSAMBEL KLJUNASTIH FLAVT:</w:t>
            </w:r>
          </w:p>
          <w:p w:rsidR="00FA68C8" w:rsidRPr="008F2C60" w:rsidRDefault="00FA68C8" w:rsidP="00BB3E76">
            <w:pPr>
              <w:spacing w:after="0" w:line="240" w:lineRule="auto"/>
              <w:rPr>
                <w:rFonts w:cstheme="minorHAnsi"/>
                <w:b/>
              </w:rPr>
            </w:pPr>
            <w:r w:rsidRPr="008F2C60">
              <w:rPr>
                <w:rFonts w:cstheme="minorHAnsi"/>
                <w:b/>
              </w:rPr>
              <w:t xml:space="preserve">Srednji vek in renesansa: </w:t>
            </w:r>
          </w:p>
          <w:p w:rsidR="00FA68C8" w:rsidRPr="008F2C60" w:rsidRDefault="00FA68C8" w:rsidP="00BB3E76">
            <w:pPr>
              <w:spacing w:after="0" w:line="240" w:lineRule="auto"/>
              <w:rPr>
                <w:rFonts w:cstheme="minorHAnsi"/>
              </w:rPr>
            </w:pPr>
            <w:r w:rsidRPr="008F2C60">
              <w:rPr>
                <w:rFonts w:cstheme="minorHAnsi"/>
                <w:b/>
              </w:rPr>
              <w:t xml:space="preserve">- </w:t>
            </w:r>
            <w:r w:rsidRPr="008F2C60">
              <w:rPr>
                <w:rFonts w:cstheme="minorHAnsi"/>
              </w:rPr>
              <w:t xml:space="preserve">srednjeveška ornamentacija (Faenza Codex); težja angleška literatura (J. Baldwine, Th. Wooston, Ch. Tye idr.); </w:t>
            </w:r>
          </w:p>
          <w:p w:rsidR="00FA68C8" w:rsidRPr="008F2C60" w:rsidRDefault="00FA68C8" w:rsidP="00BB3E76">
            <w:pPr>
              <w:spacing w:after="0" w:line="240" w:lineRule="auto"/>
              <w:rPr>
                <w:rFonts w:cstheme="minorHAnsi"/>
              </w:rPr>
            </w:pPr>
            <w:r w:rsidRPr="008F2C60">
              <w:rPr>
                <w:rFonts w:cstheme="minorHAnsi"/>
              </w:rPr>
              <w:t>A. Gabrieli, G. P. da Palestrina, G. Frescobaldi; Madrigali z okraski (˝Al dolc'ombra˝), samostojno okraševanje;</w:t>
            </w:r>
          </w:p>
          <w:p w:rsidR="00FA68C8" w:rsidRPr="008F2C60" w:rsidRDefault="00FA68C8" w:rsidP="00BB3E76">
            <w:pPr>
              <w:spacing w:after="0" w:line="240" w:lineRule="auto"/>
              <w:rPr>
                <w:rFonts w:cstheme="minorHAnsi"/>
                <w:b/>
              </w:rPr>
            </w:pPr>
            <w:r w:rsidRPr="008F2C60">
              <w:rPr>
                <w:rFonts w:cstheme="minorHAnsi"/>
                <w:b/>
              </w:rPr>
              <w:t xml:space="preserve">Barok in klasika: </w:t>
            </w:r>
          </w:p>
          <w:p w:rsidR="00FA68C8" w:rsidRPr="008F2C60" w:rsidRDefault="00FA68C8" w:rsidP="00BB3E76">
            <w:pPr>
              <w:spacing w:after="0" w:line="240" w:lineRule="auto"/>
              <w:rPr>
                <w:rFonts w:cstheme="minorHAnsi"/>
              </w:rPr>
            </w:pPr>
            <w:r w:rsidRPr="008F2C60">
              <w:rPr>
                <w:rFonts w:cstheme="minorHAnsi"/>
              </w:rPr>
              <w:t xml:space="preserve">J. M. Hotteterre (dueti), P. Philidor idr.; transkripcije; </w:t>
            </w:r>
          </w:p>
          <w:p w:rsidR="00FA68C8" w:rsidRPr="008F2C60" w:rsidRDefault="00FA68C8" w:rsidP="00BB3E76">
            <w:pPr>
              <w:spacing w:after="0" w:line="240" w:lineRule="auto"/>
              <w:rPr>
                <w:rFonts w:cstheme="minorHAnsi"/>
              </w:rPr>
            </w:pPr>
            <w:r w:rsidRPr="008F2C60">
              <w:rPr>
                <w:rFonts w:cstheme="minorHAnsi"/>
              </w:rPr>
              <w:t>W. F. Bach (dueti); J. Haydn, L. van Beethoven idr.</w:t>
            </w:r>
          </w:p>
          <w:p w:rsidR="00FA68C8" w:rsidRPr="008F2C60" w:rsidRDefault="00FA68C8" w:rsidP="00BB3E76">
            <w:pPr>
              <w:spacing w:after="0" w:line="240" w:lineRule="auto"/>
              <w:rPr>
                <w:rFonts w:cstheme="minorHAnsi"/>
                <w:b/>
              </w:rPr>
            </w:pPr>
            <w:r w:rsidRPr="008F2C60">
              <w:rPr>
                <w:rFonts w:cstheme="minorHAnsi"/>
                <w:b/>
              </w:rPr>
              <w:t xml:space="preserve">Sodobna glasba: </w:t>
            </w:r>
          </w:p>
          <w:p w:rsidR="00FA68C8" w:rsidRPr="008F2C60" w:rsidRDefault="00FA68C8" w:rsidP="00BB3E76">
            <w:pPr>
              <w:spacing w:after="0" w:line="240" w:lineRule="auto"/>
              <w:ind w:left="840"/>
              <w:rPr>
                <w:rFonts w:cstheme="minorHAnsi"/>
                <w:bCs/>
              </w:rPr>
            </w:pPr>
            <w:r w:rsidRPr="008F2C60">
              <w:rPr>
                <w:rFonts w:cstheme="minorHAnsi"/>
              </w:rPr>
              <w:t>W. Heider ('Leggenda'), M. Käser ('Dupuy'), A. Poth ('Weltzeit'), S. Thomas ('Veränderungen'), F. Geysen, H. U. Lehmann, M. Kagel ('Con voce'), J. Cage ('For three'), A. Pärt ('Arbos'); P. Rose; Skladbe v jazzovskem stilu; Zabavna glasba (Arrangements idr.), + aktualno</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0"/>
              </w:numPr>
              <w:spacing w:after="0" w:line="240" w:lineRule="auto"/>
              <w:rPr>
                <w:rFonts w:cstheme="minorHAnsi"/>
              </w:rPr>
            </w:pPr>
            <w:r w:rsidRPr="008F2C60">
              <w:rPr>
                <w:rFonts w:cstheme="minorHAnsi"/>
              </w:rPr>
              <w:t>Samostojno in kreativno delo pri poustvarjanju glasbe na koncertnem nivoju, tako v solistični kot ansambelski igri</w:t>
            </w:r>
          </w:p>
          <w:p w:rsidR="00FA68C8" w:rsidRPr="008F2C60" w:rsidRDefault="00FA68C8" w:rsidP="00BB3E76">
            <w:pPr>
              <w:numPr>
                <w:ilvl w:val="0"/>
                <w:numId w:val="20"/>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najzahtevnejših tehničnih elementov  igranja kljunaste flavte in analitičen pristop do razumevanja posameznega dela</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stilno ustrezne interpretacije z izborom literature vseh stilnih obdobij, pomembnih za kljunasto flavto</w:t>
            </w:r>
          </w:p>
          <w:p w:rsidR="00FA68C8" w:rsidRPr="008F2C60" w:rsidRDefault="00FA68C8" w:rsidP="00BB3E76">
            <w:pPr>
              <w:numPr>
                <w:ilvl w:val="0"/>
                <w:numId w:val="20"/>
              </w:numPr>
              <w:spacing w:after="0" w:line="240" w:lineRule="auto"/>
              <w:rPr>
                <w:rFonts w:cstheme="minorHAnsi"/>
              </w:rPr>
            </w:pPr>
            <w:r w:rsidRPr="008F2C60">
              <w:rPr>
                <w:rFonts w:cstheme="minorHAnsi"/>
              </w:rPr>
              <w:t>Dovršena igra v ansamblu kljunastih flavt z zahtevno literaturo</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 tako solističnega kot v različnih komornih zasedbah</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953C18">
        <w:trPr>
          <w:trHeight w:val="992"/>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51"/>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51"/>
              </w:numPr>
              <w:spacing w:after="0" w:line="240" w:lineRule="auto"/>
              <w:rPr>
                <w:rFonts w:cstheme="minorHAnsi"/>
              </w:rPr>
            </w:pPr>
            <w:r w:rsidRPr="008F2C60">
              <w:rPr>
                <w:rFonts w:cstheme="minorHAnsi"/>
              </w:rPr>
              <w:t>Izvajalska praksa</w:t>
            </w:r>
          </w:p>
          <w:p w:rsidR="00FA68C8" w:rsidRPr="008F2C60" w:rsidRDefault="00FA68C8" w:rsidP="00A24D9C">
            <w:pPr>
              <w:numPr>
                <w:ilvl w:val="0"/>
                <w:numId w:val="51"/>
              </w:numPr>
              <w:spacing w:after="0" w:line="240" w:lineRule="auto"/>
              <w:rPr>
                <w:rFonts w:cstheme="minorHAnsi"/>
              </w:rPr>
            </w:pPr>
            <w:r w:rsidRPr="008F2C60">
              <w:rPr>
                <w:rFonts w:cstheme="minorHAnsi"/>
              </w:rPr>
              <w:t>Korepeticije (30 ur korepeticij - čembalo)</w:t>
            </w:r>
          </w:p>
          <w:p w:rsidR="00FA68C8" w:rsidRPr="008F2C60" w:rsidRDefault="00FA68C8" w:rsidP="00A24D9C">
            <w:pPr>
              <w:numPr>
                <w:ilvl w:val="0"/>
                <w:numId w:val="51"/>
              </w:numPr>
              <w:spacing w:after="0" w:line="240" w:lineRule="auto"/>
              <w:rPr>
                <w:rFonts w:cstheme="minorHAnsi"/>
              </w:rPr>
            </w:pPr>
            <w:r w:rsidRPr="008F2C60">
              <w:rPr>
                <w:rFonts w:cstheme="minorHAnsi"/>
              </w:rPr>
              <w:t>Seminarji in projekti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953C18" w:rsidRDefault="00953C18">
      <w:r>
        <w:br w:type="page"/>
      </w:r>
    </w:p>
    <w:tbl>
      <w:tblPr>
        <w:tblW w:w="9690" w:type="dxa"/>
        <w:tblLayout w:type="fixed"/>
        <w:tblCellMar>
          <w:left w:w="56" w:type="dxa"/>
          <w:right w:w="56" w:type="dxa"/>
        </w:tblCellMar>
        <w:tblLook w:val="00A0" w:firstRow="1" w:lastRow="0" w:firstColumn="1" w:lastColumn="0" w:noHBand="0" w:noVBand="0"/>
      </w:tblPr>
      <w:tblGrid>
        <w:gridCol w:w="4020"/>
        <w:gridCol w:w="1560"/>
        <w:gridCol w:w="4110"/>
      </w:tblGrid>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tcBorders>
              <w:top w:val="nil"/>
              <w:left w:val="nil"/>
              <w:bottom w:val="single" w:sz="4" w:space="0" w:color="auto"/>
              <w:right w:val="nil"/>
            </w:tcBorders>
          </w:tcPr>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953C18">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z izborom skladb iz magistrskega dela. </w:t>
            </w: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od 50 do 70 minut. Eno delo je potrebno izvajati na pamet.</w:t>
            </w:r>
            <w:r w:rsidR="00953C18">
              <w:rPr>
                <w:rFonts w:cstheme="minorHAnsi"/>
              </w:rPr>
              <w:t xml:space="preserve"> </w:t>
            </w:r>
            <w:r w:rsidRPr="008F2C60">
              <w:rPr>
                <w:rFonts w:cstheme="minorHAnsi"/>
              </w:rPr>
              <w:t>Vsebovati mora skladbe vseh stilnih obdobij, pomembnih za kljunasto flavto (srednji vek/renesansa, zgodnji barok, visoki barok in moderna).</w:t>
            </w:r>
          </w:p>
          <w:p w:rsidR="00FA68C8" w:rsidRPr="008F2C60" w:rsidRDefault="00FA68C8" w:rsidP="00BB3E76">
            <w:pPr>
              <w:spacing w:after="0" w:line="240" w:lineRule="auto"/>
              <w:rPr>
                <w:rFonts w:cstheme="minorHAnsi"/>
              </w:rPr>
            </w:pPr>
            <w:r w:rsidRPr="008F2C60">
              <w:rPr>
                <w:rFonts w:cstheme="minorHAnsi"/>
              </w:rPr>
              <w:t>Izbor skladb mora obsegati vsaj eno solo skladbo, več skladb z bassom continuom (od tega vsaj dve ciklični skladbi) različnih stilov, več del v ansamblu kljunastih flavt ter vsaj eno skladbo za komorni sestav z različnimi inštrumenti.</w:t>
            </w:r>
          </w:p>
          <w:p w:rsidR="00FA68C8" w:rsidRPr="008F2C60" w:rsidRDefault="00FA68C8" w:rsidP="00BB3E76">
            <w:pPr>
              <w:spacing w:after="0" w:line="240" w:lineRule="auto"/>
              <w:rPr>
                <w:rFonts w:cstheme="minorHAnsi"/>
              </w:rPr>
            </w:pPr>
            <w:r w:rsidRPr="008F2C60">
              <w:rPr>
                <w:rFonts w:cstheme="minorHAnsi"/>
              </w:rPr>
              <w:t>Izbor skladb:</w:t>
            </w:r>
          </w:p>
          <w:p w:rsidR="00FA68C8" w:rsidRPr="008F2C60" w:rsidRDefault="00FA68C8" w:rsidP="00BB3E76">
            <w:pPr>
              <w:spacing w:after="0" w:line="240" w:lineRule="auto"/>
              <w:rPr>
                <w:rFonts w:cstheme="minorHAnsi"/>
                <w:b/>
              </w:rPr>
            </w:pPr>
            <w:r w:rsidRPr="008F2C60">
              <w:rPr>
                <w:rFonts w:cstheme="minorHAnsi"/>
                <w:b/>
              </w:rPr>
              <w:t xml:space="preserve">1. srednji vek/renesansa: </w:t>
            </w:r>
          </w:p>
          <w:p w:rsidR="00FA68C8" w:rsidRPr="008F2C60" w:rsidRDefault="00FA68C8" w:rsidP="00BB3E76">
            <w:pPr>
              <w:spacing w:after="0" w:line="240" w:lineRule="auto"/>
              <w:rPr>
                <w:rFonts w:cstheme="minorHAnsi"/>
              </w:rPr>
            </w:pPr>
            <w:r w:rsidRPr="008F2C60">
              <w:rPr>
                <w:rFonts w:cstheme="minorHAnsi"/>
              </w:rPr>
              <w:t>1.1. solo skladba (Estampie, Solo-ricercar)</w:t>
            </w:r>
          </w:p>
          <w:p w:rsidR="00FA68C8" w:rsidRPr="008F2C60" w:rsidRDefault="00FA68C8" w:rsidP="00BB3E76">
            <w:pPr>
              <w:spacing w:after="0" w:line="240" w:lineRule="auto"/>
              <w:rPr>
                <w:rFonts w:cstheme="minorHAnsi"/>
              </w:rPr>
            </w:pPr>
            <w:r w:rsidRPr="008F2C60">
              <w:rPr>
                <w:rFonts w:cstheme="minorHAnsi"/>
              </w:rPr>
              <w:t>1.2. madrigal (s historično ali lastno ornamentacijo)</w:t>
            </w:r>
          </w:p>
          <w:p w:rsidR="00FA68C8" w:rsidRPr="008F2C60" w:rsidRDefault="00FA68C8" w:rsidP="00BB3E76">
            <w:pPr>
              <w:spacing w:after="0" w:line="240" w:lineRule="auto"/>
              <w:rPr>
                <w:rFonts w:cstheme="minorHAnsi"/>
              </w:rPr>
            </w:pPr>
            <w:r w:rsidRPr="008F2C60">
              <w:rPr>
                <w:rFonts w:cstheme="minorHAnsi"/>
              </w:rPr>
              <w:t>1.3. ansambel kljunastih flavt ali različni komorni sestavi</w:t>
            </w:r>
          </w:p>
          <w:p w:rsidR="00FA68C8" w:rsidRPr="008F2C60" w:rsidRDefault="00FA68C8" w:rsidP="00BB3E76">
            <w:pPr>
              <w:spacing w:after="0" w:line="240" w:lineRule="auto"/>
              <w:rPr>
                <w:rFonts w:cstheme="minorHAnsi"/>
                <w:b/>
              </w:rPr>
            </w:pPr>
            <w:r w:rsidRPr="008F2C60">
              <w:rPr>
                <w:rFonts w:cstheme="minorHAnsi"/>
                <w:b/>
              </w:rPr>
              <w:t xml:space="preserve">2. zgodnji barok: </w:t>
            </w:r>
          </w:p>
          <w:p w:rsidR="00FA68C8" w:rsidRPr="008F2C60" w:rsidRDefault="00FA68C8" w:rsidP="00BB3E76">
            <w:pPr>
              <w:spacing w:after="0" w:line="240" w:lineRule="auto"/>
              <w:rPr>
                <w:rFonts w:cstheme="minorHAnsi"/>
              </w:rPr>
            </w:pPr>
            <w:r w:rsidRPr="008F2C60">
              <w:rPr>
                <w:rFonts w:cstheme="minorHAnsi"/>
              </w:rPr>
              <w:t>2.1. solo skladba</w:t>
            </w:r>
          </w:p>
          <w:p w:rsidR="00FA68C8" w:rsidRPr="008F2C60" w:rsidRDefault="00FA68C8" w:rsidP="00BB3E76">
            <w:pPr>
              <w:spacing w:after="0" w:line="240" w:lineRule="auto"/>
              <w:rPr>
                <w:rFonts w:cstheme="minorHAnsi"/>
              </w:rPr>
            </w:pPr>
            <w:r w:rsidRPr="008F2C60">
              <w:rPr>
                <w:rFonts w:cstheme="minorHAnsi"/>
              </w:rPr>
              <w:t>2.2. kljunasta flavta in b.c.</w:t>
            </w:r>
          </w:p>
          <w:p w:rsidR="00FA68C8" w:rsidRPr="008F2C60" w:rsidRDefault="00FA68C8" w:rsidP="00BB3E76">
            <w:pPr>
              <w:spacing w:after="0" w:line="240" w:lineRule="auto"/>
              <w:rPr>
                <w:rFonts w:cstheme="minorHAnsi"/>
              </w:rPr>
            </w:pPr>
            <w:r w:rsidRPr="008F2C60">
              <w:rPr>
                <w:rFonts w:cstheme="minorHAnsi"/>
              </w:rPr>
              <w:t>2.3. skladba z dvema zgornjima glasovoma in b.c.</w:t>
            </w:r>
          </w:p>
          <w:p w:rsidR="00FA68C8" w:rsidRPr="008F2C60" w:rsidRDefault="00FA68C8" w:rsidP="00BB3E76">
            <w:pPr>
              <w:spacing w:after="0" w:line="240" w:lineRule="auto"/>
              <w:rPr>
                <w:rFonts w:cstheme="minorHAnsi"/>
                <w:b/>
              </w:rPr>
            </w:pPr>
            <w:r w:rsidRPr="008F2C60">
              <w:rPr>
                <w:rFonts w:cstheme="minorHAnsi"/>
                <w:b/>
              </w:rPr>
              <w:t xml:space="preserve">3. visoki barok: </w:t>
            </w:r>
          </w:p>
          <w:p w:rsidR="00FA68C8" w:rsidRPr="008F2C60" w:rsidRDefault="00FA68C8" w:rsidP="00BB3E76">
            <w:pPr>
              <w:spacing w:after="0" w:line="240" w:lineRule="auto"/>
              <w:rPr>
                <w:rFonts w:cstheme="minorHAnsi"/>
              </w:rPr>
            </w:pPr>
            <w:r w:rsidRPr="008F2C60">
              <w:rPr>
                <w:rFonts w:cstheme="minorHAnsi"/>
              </w:rPr>
              <w:t xml:space="preserve">3.1. solo skladba </w:t>
            </w:r>
          </w:p>
          <w:p w:rsidR="00FA68C8" w:rsidRPr="008F2C60" w:rsidRDefault="00FA68C8" w:rsidP="00BB3E76">
            <w:pPr>
              <w:spacing w:after="0" w:line="240" w:lineRule="auto"/>
              <w:rPr>
                <w:rFonts w:cstheme="minorHAnsi"/>
              </w:rPr>
            </w:pPr>
            <w:r w:rsidRPr="008F2C60">
              <w:rPr>
                <w:rFonts w:cstheme="minorHAnsi"/>
              </w:rPr>
              <w:t>3.2. ciklične skladbe z b.c.: francoska, italijanska, nemška - z okraski</w:t>
            </w:r>
          </w:p>
          <w:p w:rsidR="00FA68C8" w:rsidRPr="008F2C60" w:rsidRDefault="00FA68C8" w:rsidP="00BB3E76">
            <w:pPr>
              <w:spacing w:after="0" w:line="240" w:lineRule="auto"/>
              <w:rPr>
                <w:rFonts w:cstheme="minorHAnsi"/>
              </w:rPr>
            </w:pPr>
            <w:r w:rsidRPr="008F2C60">
              <w:rPr>
                <w:rFonts w:cstheme="minorHAnsi"/>
              </w:rPr>
              <w:t>3.3. kljunasta flavta v komornem sestavu</w:t>
            </w:r>
          </w:p>
          <w:p w:rsidR="00FA68C8" w:rsidRPr="008F2C60" w:rsidRDefault="00FA68C8" w:rsidP="00BB3E76">
            <w:pPr>
              <w:spacing w:after="0" w:line="240" w:lineRule="auto"/>
              <w:rPr>
                <w:rFonts w:cstheme="minorHAnsi"/>
              </w:rPr>
            </w:pPr>
            <w:r w:rsidRPr="008F2C60">
              <w:rPr>
                <w:rFonts w:cstheme="minorHAnsi"/>
              </w:rPr>
              <w:t>3.4. koncert</w:t>
            </w:r>
          </w:p>
          <w:p w:rsidR="00FA68C8" w:rsidRPr="008F2C60" w:rsidRDefault="00FA68C8" w:rsidP="00BB3E76">
            <w:pPr>
              <w:spacing w:after="0" w:line="240" w:lineRule="auto"/>
              <w:rPr>
                <w:rFonts w:cstheme="minorHAnsi"/>
                <w:b/>
              </w:rPr>
            </w:pPr>
            <w:r w:rsidRPr="008F2C60">
              <w:rPr>
                <w:rFonts w:cstheme="minorHAnsi"/>
                <w:b/>
              </w:rPr>
              <w:t>4. sodobna glasba:</w:t>
            </w:r>
          </w:p>
          <w:p w:rsidR="00FA68C8" w:rsidRPr="008F2C60" w:rsidRDefault="00FA68C8" w:rsidP="00BB3E76">
            <w:pPr>
              <w:spacing w:after="0" w:line="240" w:lineRule="auto"/>
              <w:rPr>
                <w:rFonts w:cstheme="minorHAnsi"/>
              </w:rPr>
            </w:pPr>
            <w:r w:rsidRPr="008F2C60">
              <w:rPr>
                <w:rFonts w:cstheme="minorHAnsi"/>
              </w:rPr>
              <w:t>4.1. solo skladba</w:t>
            </w:r>
          </w:p>
          <w:p w:rsidR="00FA68C8" w:rsidRPr="008F2C60" w:rsidRDefault="00FA68C8" w:rsidP="00BB3E76">
            <w:pPr>
              <w:spacing w:after="0" w:line="240" w:lineRule="auto"/>
              <w:rPr>
                <w:rFonts w:cstheme="minorHAnsi"/>
              </w:rPr>
            </w:pPr>
            <w:r w:rsidRPr="008F2C60">
              <w:rPr>
                <w:rFonts w:cstheme="minorHAnsi"/>
              </w:rPr>
              <w:t>4.2. kljunasta flavta z drugimi inštrumenti (oz. petjem) ali elektroakustičimi mediji</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r w:rsidRPr="008F2C60">
              <w:rPr>
                <w:rFonts w:cstheme="minorHAnsi"/>
              </w:rPr>
              <w:t xml:space="preserve"> </w:t>
            </w:r>
          </w:p>
        </w:tc>
        <w:tc>
          <w:tcPr>
            <w:tcW w:w="1560" w:type="dxa"/>
            <w:tcBorders>
              <w:top w:val="single" w:sz="4" w:space="0" w:color="auto"/>
              <w:left w:val="single" w:sz="4" w:space="0" w:color="auto"/>
              <w:bottom w:val="single" w:sz="4" w:space="0" w:color="auto"/>
              <w:right w:val="single" w:sz="4" w:space="0" w:color="auto"/>
            </w:tcBorders>
          </w:tcPr>
          <w:p w:rsidR="00FA68C8" w:rsidRPr="008F2C60" w:rsidRDefault="00FA68C8" w:rsidP="00953C18">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3"/>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Mateja Bajt</w:t>
            </w:r>
          </w:p>
          <w:p w:rsidR="00FA68C8" w:rsidRPr="008F2C60" w:rsidRDefault="00FA68C8" w:rsidP="00BB3E76">
            <w:pPr>
              <w:numPr>
                <w:ilvl w:val="0"/>
                <w:numId w:val="18"/>
              </w:numPr>
              <w:spacing w:after="0" w:line="240" w:lineRule="auto"/>
              <w:rPr>
                <w:rFonts w:cstheme="minorHAnsi"/>
              </w:rPr>
            </w:pPr>
            <w:r w:rsidRPr="008F2C60">
              <w:rPr>
                <w:rFonts w:cstheme="minorHAnsi"/>
              </w:rPr>
              <w:t>izdaja CD-ja  'Ritratto dell'amore'  z glasbo francoskega baroka 2003;</w:t>
            </w:r>
          </w:p>
          <w:p w:rsidR="00FA68C8" w:rsidRPr="008F2C60" w:rsidRDefault="00FA68C8" w:rsidP="00BB3E76">
            <w:pPr>
              <w:numPr>
                <w:ilvl w:val="0"/>
                <w:numId w:val="18"/>
              </w:numPr>
              <w:spacing w:after="0" w:line="240" w:lineRule="auto"/>
              <w:rPr>
                <w:rFonts w:cstheme="minorHAnsi"/>
              </w:rPr>
            </w:pPr>
            <w:r w:rsidRPr="008F2C60">
              <w:rPr>
                <w:rFonts w:cstheme="minorHAnsi"/>
              </w:rPr>
              <w:t>Europäisches Blockflötenfestival Feldkirch 2006, celovečerni koncert 'Love stole the Pipe of sleeping Pan';</w:t>
            </w:r>
          </w:p>
          <w:p w:rsidR="00FA68C8" w:rsidRPr="008F2C60" w:rsidRDefault="00FA68C8" w:rsidP="00BB3E76">
            <w:pPr>
              <w:numPr>
                <w:ilvl w:val="0"/>
                <w:numId w:val="18"/>
              </w:numPr>
              <w:spacing w:after="0" w:line="240" w:lineRule="auto"/>
              <w:rPr>
                <w:rFonts w:cstheme="minorHAnsi"/>
              </w:rPr>
            </w:pPr>
            <w:r w:rsidRPr="008F2C60">
              <w:rPr>
                <w:rFonts w:cstheme="minorHAnsi"/>
              </w:rPr>
              <w:t>Festival internationale della Musica 2007, Benetke:  celovečerni koncert 'Galanterie Barocche'</w:t>
            </w: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8"/>
        <w:gridCol w:w="780"/>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A40B65" w:rsidP="00BB3E76">
            <w:pPr>
              <w:spacing w:after="0" w:line="240" w:lineRule="auto"/>
              <w:rPr>
                <w:rFonts w:cstheme="minorHAnsi"/>
                <w:b/>
              </w:rPr>
            </w:pPr>
            <w:r w:rsidRPr="008F2C60">
              <w:rPr>
                <w:rFonts w:cstheme="minorHAnsi"/>
              </w:rPr>
              <w:br w:type="page"/>
            </w:r>
            <w:r w:rsidR="00FA68C8"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
              </w:rPr>
            </w:pPr>
            <w:r w:rsidRPr="00953C18">
              <w:rPr>
                <w:rFonts w:cstheme="minorHAnsi"/>
                <w:b/>
              </w:rPr>
              <w:t>Komorna igra M</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Klavir, Harmonika, Harfa, Kitara, Violina, Viola, Violončelo, Kontrabas, Flavta, Oboa, Klarinet, Fagot, Saksofon, Trobenta, Rog, Pozavna, Tuba, Tolkala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
              </w:rPr>
            </w:pPr>
            <w:r w:rsidRPr="00953C18">
              <w:rPr>
                <w:rFonts w:cstheme="minorHAnsi"/>
                <w:b/>
              </w:rPr>
              <w:t>Obvezni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r w:rsidRPr="008F2C60">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953C18" w:rsidRDefault="00FA68C8" w:rsidP="00BB3E76">
            <w:pPr>
              <w:spacing w:after="0" w:line="240" w:lineRule="auto"/>
              <w:rPr>
                <w:rFonts w:cstheme="minorHAnsi"/>
                <w:b/>
              </w:rPr>
            </w:pPr>
            <w:r w:rsidRPr="00953C18">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953C18" w:rsidRDefault="00953C18" w:rsidP="00BB3E76">
            <w:pPr>
              <w:spacing w:after="0" w:line="240" w:lineRule="auto"/>
              <w:rPr>
                <w:rFonts w:cstheme="minorHAnsi"/>
                <w:b/>
              </w:rPr>
            </w:pPr>
            <w:r>
              <w:rPr>
                <w:rFonts w:cstheme="minorHAnsi"/>
                <w:b/>
              </w:rPr>
              <w:t>r</w:t>
            </w:r>
            <w:r w:rsidR="00FA68C8" w:rsidRPr="00953C18">
              <w:rPr>
                <w:rFonts w:cstheme="minorHAnsi"/>
                <w:b/>
              </w:rPr>
              <w:t>ed. prof. Tomaž Lorenz</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53C18">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8"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14"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953C18">
        <w:trPr>
          <w:trHeight w:val="425"/>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953C18">
            <w:pPr>
              <w:snapToGrid w:val="0"/>
              <w:spacing w:after="0" w:line="240" w:lineRule="auto"/>
              <w:rPr>
                <w:rFonts w:cstheme="minorHAnsi"/>
              </w:rPr>
            </w:pPr>
            <w:r w:rsidRPr="008F2C60">
              <w:rPr>
                <w:rFonts w:cstheme="minorHAnsi"/>
              </w:rPr>
              <w:t>Splošni pogoji za vpis v letn</w:t>
            </w:r>
            <w:r w:rsidR="00953C18">
              <w:rPr>
                <w:rFonts w:cstheme="minorHAnsi"/>
              </w:rPr>
              <w:t>ik v katerem se predmet nahaja.</w:t>
            </w:r>
          </w:p>
        </w:tc>
        <w:tc>
          <w:tcPr>
            <w:tcW w:w="148"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14"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53C18">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8" w:type="dxa"/>
            <w:gridSpan w:val="2"/>
          </w:tcPr>
          <w:p w:rsidR="00FA68C8" w:rsidRPr="008F2C60" w:rsidRDefault="00FA68C8" w:rsidP="00BB3E76">
            <w:pPr>
              <w:spacing w:after="0" w:line="240" w:lineRule="auto"/>
              <w:rPr>
                <w:rFonts w:cstheme="minorHAnsi"/>
                <w:b/>
              </w:rPr>
            </w:pPr>
          </w:p>
        </w:tc>
        <w:tc>
          <w:tcPr>
            <w:tcW w:w="4814"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53C18">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Seznanjanje z individualnimi sposobnostmi posameznih študentov in na tej osnovi premišljeno oblikovanje posameznih komornih skupin. </w:t>
            </w:r>
          </w:p>
          <w:p w:rsidR="00FA68C8" w:rsidRPr="008F2C60" w:rsidRDefault="00FA68C8" w:rsidP="00BB3E76">
            <w:pPr>
              <w:spacing w:after="0" w:line="240" w:lineRule="auto"/>
              <w:rPr>
                <w:rFonts w:cstheme="minorHAnsi"/>
              </w:rPr>
            </w:pPr>
            <w:r w:rsidRPr="008F2C60">
              <w:rPr>
                <w:rFonts w:cstheme="minorHAnsi"/>
              </w:rPr>
              <w:t xml:space="preserve">- Skrbno in primerno izbrana literatura, ki omogoča skupinam izvajanje zahtevnejše literature. </w:t>
            </w:r>
          </w:p>
          <w:p w:rsidR="00FA68C8" w:rsidRPr="008F2C60" w:rsidRDefault="00FA68C8" w:rsidP="00BB3E76">
            <w:pPr>
              <w:spacing w:after="0" w:line="240" w:lineRule="auto"/>
              <w:rPr>
                <w:rFonts w:cstheme="minorHAnsi"/>
              </w:rPr>
            </w:pPr>
            <w:r w:rsidRPr="008F2C60">
              <w:rPr>
                <w:rFonts w:cstheme="minorHAnsi"/>
              </w:rPr>
              <w:t xml:space="preserve">- Navajanje na kakovostno samostojno delo , ki je posebno v primerih sposobnejših skupin in zahtevnejših sestavov (npr. godalni kvartet) neobhodno. </w:t>
            </w:r>
          </w:p>
          <w:p w:rsidR="00FA68C8" w:rsidRPr="008F2C60" w:rsidRDefault="00FA68C8" w:rsidP="00BB3E76">
            <w:pPr>
              <w:spacing w:after="0" w:line="240" w:lineRule="auto"/>
              <w:rPr>
                <w:rFonts w:cstheme="minorHAnsi"/>
              </w:rPr>
            </w:pPr>
            <w:r w:rsidRPr="008F2C60">
              <w:rPr>
                <w:rFonts w:cstheme="minorHAnsi"/>
              </w:rPr>
              <w:t xml:space="preserve">-Izvajalska praksa v obliki internih in javnih nastopov, s katerimi komorne skupine pridobijo nujne izkušnje.  </w:t>
            </w:r>
          </w:p>
        </w:tc>
        <w:tc>
          <w:tcPr>
            <w:tcW w:w="158"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14"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953C18" w:rsidRDefault="00953C18"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953C18">
        <w:trPr>
          <w:trHeight w:val="1718"/>
        </w:trPr>
        <w:tc>
          <w:tcPr>
            <w:tcW w:w="9690" w:type="dxa"/>
            <w:gridSpan w:val="6"/>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Cs/>
              </w:rPr>
            </w:pPr>
            <w:r w:rsidRPr="00953C18">
              <w:rPr>
                <w:rFonts w:cstheme="minorHAnsi"/>
                <w:bCs/>
              </w:rPr>
              <w:t xml:space="preserve">Komorne skladbe naslednjih avtorjev: J. Haydn, W. A. Mozart, L. v. Beethoven, F. Sor,  M. Giuliani, F. Schubert, F. Mendelssohn – Bartholdy, J. Brahms, R. Schumann, J. K. Mertz, N. Coste, A. Dvořak, B. Smetana, E. Satie, M. Ravel, C. Debussy, M. L. Tournier, D. Šostakovič, P. Hindemith, B. Martinů, B. Bartok, A. Reicha, F. Danzi, B. Britten,  Castelnuovo-Tedesco,  J. Ibert, J. Francaix, J. M. Damase, D. Milhaud, S. Barber, J. Pauer, W. Lutoslawski, M. H. Arnold, S. Osterc, L. M. Škerjanc, P. Šivic, M. Lipovšek, P. Ramovš, U. Krek, A. Srebotnjak, I. </w:t>
            </w:r>
          </w:p>
          <w:p w:rsidR="00FA68C8" w:rsidRPr="008F2C60" w:rsidRDefault="00FA68C8" w:rsidP="00BB3E76">
            <w:pPr>
              <w:spacing w:after="0" w:line="240" w:lineRule="auto"/>
              <w:rPr>
                <w:rFonts w:cstheme="minorHAnsi"/>
                <w:b/>
                <w:bCs/>
              </w:rPr>
            </w:pPr>
            <w:r w:rsidRPr="00953C18">
              <w:rPr>
                <w:rFonts w:cstheme="minorHAnsi"/>
                <w:bCs/>
              </w:rPr>
              <w:t>Komorne skladbe drugih kvalitetnih avtorjev različnih stilov</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Poglabljanje umetniške interpretacije in širitev repertoarja obveznega predmeta</w:t>
            </w:r>
          </w:p>
          <w:p w:rsidR="00FA68C8" w:rsidRPr="008F2C60" w:rsidRDefault="00FA68C8" w:rsidP="00BB3E76">
            <w:pPr>
              <w:spacing w:after="0" w:line="240" w:lineRule="auto"/>
              <w:rPr>
                <w:rFonts w:cstheme="minorHAnsi"/>
              </w:rPr>
            </w:pPr>
            <w:r w:rsidRPr="008F2C60">
              <w:rPr>
                <w:rFonts w:cstheme="minorHAnsi"/>
              </w:rPr>
              <w:t>- Obvladovanje bistvenih elementov komorne igre: intonacija, skupna igra, zvočna uravnoteženost, barvno in dinamično niansiranje, fraziranje, artikulacija, agogika.</w:t>
            </w:r>
          </w:p>
          <w:p w:rsidR="00FA68C8" w:rsidRPr="008F2C60" w:rsidRDefault="00FA68C8" w:rsidP="00BB3E76">
            <w:pPr>
              <w:spacing w:after="0" w:line="240" w:lineRule="auto"/>
              <w:rPr>
                <w:rFonts w:cstheme="minorHAnsi"/>
              </w:rPr>
            </w:pPr>
            <w:r w:rsidRPr="008F2C60">
              <w:rPr>
                <w:rFonts w:cstheme="minorHAnsi"/>
              </w:rPr>
              <w:t xml:space="preserve">- Razvijanje glasbenega okusa in muzikalnosti. </w:t>
            </w:r>
          </w:p>
          <w:p w:rsidR="00FA68C8" w:rsidRPr="008F2C60" w:rsidRDefault="00FA68C8" w:rsidP="00BB3E76">
            <w:pPr>
              <w:spacing w:after="0" w:line="240" w:lineRule="auto"/>
              <w:rPr>
                <w:rFonts w:cstheme="minorHAnsi"/>
              </w:rPr>
            </w:pPr>
            <w:r w:rsidRPr="008F2C60">
              <w:rPr>
                <w:rFonts w:cstheme="minorHAnsi"/>
              </w:rPr>
              <w:t>- Poznavanje  različnih stilov igranja z ustrezno literaturo od baroka do najsodobnejših del v zasedbah od dua do okteta.</w:t>
            </w:r>
          </w:p>
          <w:p w:rsidR="00FA68C8" w:rsidRPr="008F2C60" w:rsidRDefault="00FA68C8" w:rsidP="00BB3E76">
            <w:pPr>
              <w:spacing w:after="0" w:line="240" w:lineRule="auto"/>
              <w:rPr>
                <w:rFonts w:cstheme="minorHAnsi"/>
              </w:rPr>
            </w:pPr>
            <w:r w:rsidRPr="008F2C60">
              <w:rPr>
                <w:rFonts w:cstheme="minorHAnsi"/>
              </w:rPr>
              <w:t>- Sposobnost samozavestnega nastopanja z  občutkom za skupinsko muziciranje</w:t>
            </w:r>
          </w:p>
          <w:p w:rsidR="00FA68C8" w:rsidRPr="008F2C60" w:rsidRDefault="00FA68C8" w:rsidP="00BB3E76">
            <w:pPr>
              <w:spacing w:after="0" w:line="240" w:lineRule="auto"/>
              <w:rPr>
                <w:rFonts w:cstheme="minorHAnsi"/>
              </w:rPr>
            </w:pPr>
            <w:r w:rsidRPr="008F2C60">
              <w:rPr>
                <w:rFonts w:cstheme="minorHAnsi"/>
              </w:rPr>
              <w:t>Sposobnost  sporazumevanja članov ansamblov v različnih odrskih situacijah in pogojih</w:t>
            </w:r>
          </w:p>
          <w:p w:rsidR="00FA68C8" w:rsidRPr="008F2C60" w:rsidRDefault="00FA68C8" w:rsidP="00BB3E76">
            <w:pPr>
              <w:spacing w:after="0" w:line="240" w:lineRule="auto"/>
              <w:rPr>
                <w:rFonts w:cstheme="minorHAnsi"/>
              </w:rPr>
            </w:pPr>
            <w:r w:rsidRPr="008F2C60">
              <w:rPr>
                <w:rFonts w:cstheme="minorHAnsi"/>
              </w:rPr>
              <w:t>-Sposobnost hitrega učenja partitur in a vista igre.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953C18" w:rsidRPr="008F2C60" w:rsidTr="00BB27C0">
        <w:trPr>
          <w:trHeight w:val="1387"/>
        </w:trPr>
        <w:tc>
          <w:tcPr>
            <w:tcW w:w="4727" w:type="dxa"/>
            <w:gridSpan w:val="3"/>
            <w:vMerge w:val="restart"/>
            <w:tcBorders>
              <w:top w:val="single" w:sz="4" w:space="0" w:color="auto"/>
              <w:left w:val="single" w:sz="4" w:space="0" w:color="auto"/>
              <w:right w:val="single" w:sz="4" w:space="0" w:color="auto"/>
            </w:tcBorders>
          </w:tcPr>
          <w:p w:rsidR="00953C18" w:rsidRPr="008F2C60" w:rsidRDefault="00953C18" w:rsidP="00BB3E76">
            <w:pPr>
              <w:spacing w:after="0" w:line="240" w:lineRule="auto"/>
              <w:rPr>
                <w:rFonts w:cstheme="minorHAnsi"/>
              </w:rPr>
            </w:pPr>
            <w:r w:rsidRPr="008F2C60">
              <w:rPr>
                <w:rFonts w:cstheme="minorHAnsi"/>
              </w:rPr>
              <w:t>Znanje in razumevanje:</w:t>
            </w:r>
          </w:p>
          <w:p w:rsidR="00953C18" w:rsidRPr="008F2C60" w:rsidRDefault="00953C18" w:rsidP="00A24D9C">
            <w:pPr>
              <w:pStyle w:val="Odstavekseznama"/>
              <w:numPr>
                <w:ilvl w:val="0"/>
                <w:numId w:val="92"/>
              </w:numPr>
              <w:rPr>
                <w:rFonts w:cstheme="minorHAnsi"/>
              </w:rPr>
            </w:pPr>
            <w:r w:rsidRPr="008F2C60">
              <w:rPr>
                <w:rFonts w:cstheme="minorHAnsi"/>
              </w:rPr>
              <w:t xml:space="preserve">sposobnost prilagajanja in usklajenega načina igranja     </w:t>
            </w:r>
          </w:p>
          <w:p w:rsidR="00953C18" w:rsidRPr="008F2C60" w:rsidRDefault="00953C18" w:rsidP="00A24D9C">
            <w:pPr>
              <w:pStyle w:val="Odstavekseznama"/>
              <w:numPr>
                <w:ilvl w:val="0"/>
                <w:numId w:val="92"/>
              </w:numPr>
              <w:rPr>
                <w:rFonts w:cstheme="minorHAnsi"/>
              </w:rPr>
            </w:pPr>
            <w:r w:rsidRPr="008F2C60">
              <w:rPr>
                <w:rFonts w:cstheme="minorHAnsi"/>
              </w:rPr>
              <w:t>razumevanje procesov in metod vadenja</w:t>
            </w:r>
          </w:p>
          <w:p w:rsidR="00953C18" w:rsidRPr="008F2C60" w:rsidRDefault="00953C18" w:rsidP="00A24D9C">
            <w:pPr>
              <w:pStyle w:val="Odstavekseznama"/>
              <w:numPr>
                <w:ilvl w:val="0"/>
                <w:numId w:val="92"/>
              </w:numPr>
              <w:rPr>
                <w:rFonts w:cstheme="minorHAnsi"/>
              </w:rPr>
            </w:pPr>
            <w:r w:rsidRPr="008F2C60">
              <w:rPr>
                <w:rFonts w:cstheme="minorHAnsi"/>
              </w:rPr>
              <w:t>razumevanje in razčiščevanje intonančnih in tonskih problemov</w:t>
            </w:r>
          </w:p>
          <w:p w:rsidR="00953C18" w:rsidRPr="008F2C60" w:rsidRDefault="00953C18" w:rsidP="00A24D9C">
            <w:pPr>
              <w:pStyle w:val="Odstavekseznama"/>
              <w:numPr>
                <w:ilvl w:val="0"/>
                <w:numId w:val="92"/>
              </w:numPr>
              <w:rPr>
                <w:rFonts w:cstheme="minorHAnsi"/>
              </w:rPr>
            </w:pPr>
            <w:r w:rsidRPr="008F2C60">
              <w:rPr>
                <w:rFonts w:cstheme="minorHAnsi"/>
              </w:rPr>
              <w:t>poznavanje didaktičnih postopkov pri študiju skladb in pri samostojnem domačem delu</w:t>
            </w:r>
          </w:p>
          <w:p w:rsidR="00953C18" w:rsidRPr="008F2C60" w:rsidRDefault="00953C18" w:rsidP="00A24D9C">
            <w:pPr>
              <w:pStyle w:val="Odstavekseznama"/>
              <w:numPr>
                <w:ilvl w:val="0"/>
                <w:numId w:val="92"/>
              </w:numPr>
              <w:rPr>
                <w:rFonts w:cstheme="minorHAnsi"/>
              </w:rPr>
            </w:pPr>
            <w:r w:rsidRPr="008F2C60">
              <w:rPr>
                <w:rFonts w:cstheme="minorHAnsi"/>
              </w:rPr>
              <w:t xml:space="preserve">stilna interpretacija z osnovami analize                      </w:t>
            </w:r>
          </w:p>
          <w:p w:rsidR="00953C18" w:rsidRPr="008F2C60" w:rsidRDefault="00953C18" w:rsidP="00A24D9C">
            <w:pPr>
              <w:pStyle w:val="Odstavekseznama"/>
              <w:numPr>
                <w:ilvl w:val="0"/>
                <w:numId w:val="92"/>
              </w:numPr>
              <w:rPr>
                <w:rFonts w:cstheme="minorHAnsi"/>
              </w:rPr>
            </w:pPr>
            <w:r w:rsidRPr="008F2C60">
              <w:rPr>
                <w:rFonts w:cstheme="minorHAnsi"/>
              </w:rPr>
              <w:t>izkoriščanje pridobljenih veščin komornega igranj in interpretacijskih znanj pri izvajalski praksi</w:t>
            </w:r>
          </w:p>
          <w:p w:rsidR="00953C18" w:rsidRPr="008F2C60" w:rsidRDefault="00953C18" w:rsidP="00A24D9C">
            <w:pPr>
              <w:pStyle w:val="Odstavekseznama"/>
              <w:numPr>
                <w:ilvl w:val="0"/>
                <w:numId w:val="92"/>
              </w:numPr>
              <w:rPr>
                <w:rFonts w:cstheme="minorHAnsi"/>
              </w:rPr>
            </w:pPr>
            <w:r w:rsidRPr="008F2C60">
              <w:rPr>
                <w:rFonts w:cstheme="minorHAnsi"/>
              </w:rPr>
              <w:t>vrednotenje sposobnosti skupinskega muziciranja</w:t>
            </w:r>
          </w:p>
          <w:p w:rsidR="00953C18" w:rsidRPr="008F2C60" w:rsidRDefault="00953C18" w:rsidP="00A24D9C">
            <w:pPr>
              <w:pStyle w:val="Odstavekseznama"/>
              <w:numPr>
                <w:ilvl w:val="0"/>
                <w:numId w:val="92"/>
              </w:numPr>
              <w:rPr>
                <w:rFonts w:cstheme="minorHAnsi"/>
              </w:rPr>
            </w:pPr>
            <w:r w:rsidRPr="008F2C60">
              <w:rPr>
                <w:rFonts w:cstheme="minorHAnsi"/>
              </w:rPr>
              <w:t>vrednotenje interpretacije</w:t>
            </w:r>
          </w:p>
          <w:p w:rsidR="00953C18" w:rsidRPr="008F2C60" w:rsidRDefault="00953C18" w:rsidP="00A24D9C">
            <w:pPr>
              <w:pStyle w:val="Odstavekseznama"/>
              <w:numPr>
                <w:ilvl w:val="0"/>
                <w:numId w:val="92"/>
              </w:numPr>
              <w:rPr>
                <w:rFonts w:cstheme="minorHAnsi"/>
              </w:rPr>
            </w:pPr>
            <w:r w:rsidRPr="008F2C60">
              <w:rPr>
                <w:rFonts w:cstheme="minorHAnsi"/>
              </w:rPr>
              <w:t>vrednotenje uspešnosti realizacije znanja pri drugih izvajalskih praksah</w:t>
            </w:r>
          </w:p>
          <w:p w:rsidR="00953C18" w:rsidRPr="008F2C60" w:rsidRDefault="00953C18" w:rsidP="00A24D9C">
            <w:pPr>
              <w:pStyle w:val="Odstavekseznama"/>
              <w:numPr>
                <w:ilvl w:val="0"/>
                <w:numId w:val="92"/>
              </w:numPr>
              <w:rPr>
                <w:rFonts w:cstheme="minorHAnsi"/>
              </w:rPr>
            </w:pPr>
            <w:r w:rsidRPr="008F2C60">
              <w:rPr>
                <w:rFonts w:cstheme="minorHAnsi"/>
              </w:rPr>
              <w:t>glasbeno izražanje in izvajalska praksa (npr. pri orkestru, solističnem igranju)</w:t>
            </w:r>
          </w:p>
          <w:p w:rsidR="00953C18" w:rsidRPr="008F2C60" w:rsidRDefault="00953C18" w:rsidP="00A24D9C">
            <w:pPr>
              <w:pStyle w:val="Odstavekseznama"/>
              <w:numPr>
                <w:ilvl w:val="0"/>
                <w:numId w:val="92"/>
              </w:numPr>
              <w:rPr>
                <w:rFonts w:cstheme="minorHAnsi"/>
              </w:rPr>
            </w:pPr>
            <w:r w:rsidRPr="008F2C60">
              <w:rPr>
                <w:rFonts w:cstheme="minorHAnsi"/>
              </w:rPr>
              <w:t>poznavanje stilne interpretacije (pri harmoniji, kontrapunktu, analizi, solfeggiu, zgodovini glasbe)</w:t>
            </w:r>
          </w:p>
          <w:p w:rsidR="00953C18" w:rsidRPr="008F2C60" w:rsidRDefault="00953C18" w:rsidP="00A24D9C">
            <w:pPr>
              <w:pStyle w:val="Odstavekseznama"/>
              <w:numPr>
                <w:ilvl w:val="0"/>
                <w:numId w:val="92"/>
              </w:numPr>
              <w:rPr>
                <w:rFonts w:cstheme="minorHAnsi"/>
              </w:rPr>
            </w:pPr>
            <w:r w:rsidRPr="008F2C60">
              <w:rPr>
                <w:rFonts w:cstheme="minorHAnsi"/>
              </w:rPr>
              <w:t>analiza (pri zgodovini glasbe, pri glasbenoteoretičnih predmetih)</w:t>
            </w:r>
          </w:p>
          <w:p w:rsidR="00953C18" w:rsidRPr="008F2C60" w:rsidRDefault="00953C18" w:rsidP="00A24D9C">
            <w:pPr>
              <w:pStyle w:val="Odstavekseznama"/>
              <w:numPr>
                <w:ilvl w:val="0"/>
                <w:numId w:val="92"/>
              </w:numPr>
              <w:rPr>
                <w:rFonts w:cstheme="minorHAnsi"/>
              </w:rPr>
            </w:pPr>
            <w:r w:rsidRPr="008F2C60">
              <w:rPr>
                <w:rFonts w:cstheme="minorHAnsi"/>
              </w:rPr>
              <w:t>poznavanje didaktičnih principov s področja</w:t>
            </w:r>
          </w:p>
        </w:tc>
        <w:tc>
          <w:tcPr>
            <w:tcW w:w="142" w:type="dxa"/>
            <w:tcBorders>
              <w:top w:val="nil"/>
              <w:left w:val="single" w:sz="4" w:space="0" w:color="auto"/>
              <w:bottom w:val="nil"/>
              <w:right w:val="single" w:sz="4" w:space="0" w:color="auto"/>
            </w:tcBorders>
          </w:tcPr>
          <w:p w:rsidR="00953C18" w:rsidRPr="008F2C60" w:rsidRDefault="00953C18" w:rsidP="00BB3E76">
            <w:pPr>
              <w:spacing w:after="0" w:line="240" w:lineRule="auto"/>
              <w:rPr>
                <w:rFonts w:cstheme="minorHAnsi"/>
              </w:rPr>
            </w:pPr>
          </w:p>
          <w:p w:rsidR="00953C18" w:rsidRPr="008F2C60" w:rsidRDefault="00953C18" w:rsidP="00BB3E76">
            <w:pPr>
              <w:spacing w:after="0" w:line="240" w:lineRule="auto"/>
              <w:rPr>
                <w:rFonts w:cstheme="minorHAnsi"/>
              </w:rPr>
            </w:pPr>
          </w:p>
          <w:p w:rsidR="00953C18" w:rsidRPr="008F2C60" w:rsidRDefault="00953C1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953C18" w:rsidRPr="008F2C60" w:rsidRDefault="00953C18" w:rsidP="00BB3E76">
            <w:pPr>
              <w:spacing w:after="0" w:line="240" w:lineRule="auto"/>
              <w:rPr>
                <w:rFonts w:cstheme="minorHAnsi"/>
              </w:rPr>
            </w:pPr>
            <w:r w:rsidRPr="008F2C60">
              <w:rPr>
                <w:rFonts w:cstheme="minorHAnsi"/>
              </w:rPr>
              <w:t>Knowledge and understanding:</w:t>
            </w:r>
          </w:p>
          <w:p w:rsidR="00953C18" w:rsidRPr="008F2C60" w:rsidRDefault="00953C18" w:rsidP="00BB3E76">
            <w:pPr>
              <w:spacing w:after="0" w:line="240" w:lineRule="auto"/>
              <w:rPr>
                <w:rFonts w:cstheme="minorHAnsi"/>
              </w:rPr>
            </w:pPr>
          </w:p>
          <w:p w:rsidR="00953C18" w:rsidRPr="008F2C60" w:rsidRDefault="00953C18" w:rsidP="00BB3E76">
            <w:pPr>
              <w:spacing w:after="0" w:line="240" w:lineRule="auto"/>
              <w:rPr>
                <w:rFonts w:cstheme="minorHAnsi"/>
              </w:rPr>
            </w:pPr>
          </w:p>
        </w:tc>
      </w:tr>
      <w:tr w:rsidR="00953C18" w:rsidRPr="008F2C60" w:rsidTr="00BB27C0">
        <w:trPr>
          <w:trHeight w:val="80"/>
        </w:trPr>
        <w:tc>
          <w:tcPr>
            <w:tcW w:w="4727" w:type="dxa"/>
            <w:gridSpan w:val="3"/>
            <w:vMerge/>
            <w:tcBorders>
              <w:left w:val="single" w:sz="4" w:space="0" w:color="auto"/>
              <w:bottom w:val="single" w:sz="4" w:space="0" w:color="auto"/>
              <w:right w:val="single" w:sz="4" w:space="0" w:color="auto"/>
            </w:tcBorders>
          </w:tcPr>
          <w:p w:rsidR="00953C18" w:rsidRPr="008F2C60" w:rsidRDefault="00953C1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953C18" w:rsidRPr="008F2C60" w:rsidRDefault="00953C1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953C18" w:rsidRPr="008F2C60" w:rsidRDefault="00953C1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953C18">
        <w:trPr>
          <w:trHeight w:val="18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Pouk v manjših skupinah od 2-8 izvajalcev.</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953C18" w:rsidRDefault="00953C1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53C18" w:rsidRDefault="00953C1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Za opravljene študijske obveznosti se ob rednem obiskovanju pouka komorne igre ocenijo najmanj trije interni ter javni nastopi v tekočem študijskem letu. Sicer se izvede komisijski izpit  v obsegu 30 minut programa primerne težavnostne stopnje.</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w:t>
            </w:r>
          </w:p>
          <w:p w:rsidR="00FA68C8" w:rsidRPr="008F2C60" w:rsidRDefault="00FA68C8" w:rsidP="00BB3E76">
            <w:pPr>
              <w:spacing w:after="0" w:line="240" w:lineRule="auto"/>
              <w:rPr>
                <w:rFonts w:cstheme="minorHAnsi"/>
                <w:lang w:val="nl-NL"/>
              </w:rPr>
            </w:pPr>
            <w:r w:rsidRPr="008F2C60">
              <w:rPr>
                <w:rFonts w:cstheme="minorHAnsi"/>
                <w:lang w:val="nl-NL"/>
              </w:rPr>
              <w:t>9 – (prav dobro),</w:t>
            </w:r>
          </w:p>
          <w:p w:rsidR="00FA68C8" w:rsidRPr="008F2C60" w:rsidRDefault="00FA68C8" w:rsidP="00BB3E76">
            <w:pPr>
              <w:spacing w:after="0" w:line="240" w:lineRule="auto"/>
              <w:rPr>
                <w:rFonts w:cstheme="minorHAnsi"/>
                <w:lang w:val="nl-NL"/>
              </w:rPr>
            </w:pPr>
            <w:r w:rsidRPr="008F2C60">
              <w:rPr>
                <w:rFonts w:cstheme="minorHAnsi"/>
                <w:lang w:val="nl-NL"/>
              </w:rPr>
              <w:t>8 – (prav dobro),</w:t>
            </w:r>
          </w:p>
          <w:p w:rsidR="00FA68C8" w:rsidRPr="008F2C60" w:rsidRDefault="00FA68C8" w:rsidP="00BB3E76">
            <w:pPr>
              <w:spacing w:after="0" w:line="240" w:lineRule="auto"/>
              <w:rPr>
                <w:rFonts w:cstheme="minorHAnsi"/>
                <w:lang w:val="nl-NL"/>
              </w:rPr>
            </w:pPr>
            <w:r w:rsidRPr="008F2C60">
              <w:rPr>
                <w:rFonts w:cstheme="minorHAnsi"/>
                <w:lang w:val="nl-NL"/>
              </w:rPr>
              <w:t>7 – (dobro),</w:t>
            </w:r>
          </w:p>
          <w:p w:rsidR="00FA68C8" w:rsidRPr="008F2C60" w:rsidRDefault="00FA68C8" w:rsidP="00BB3E76">
            <w:pPr>
              <w:spacing w:after="0" w:line="240" w:lineRule="auto"/>
              <w:rPr>
                <w:rFonts w:cstheme="minorHAnsi"/>
                <w:lang w:val="nl-NL"/>
              </w:rPr>
            </w:pPr>
            <w:r w:rsidRPr="008F2C60">
              <w:rPr>
                <w:rFonts w:cstheme="minorHAnsi"/>
                <w:lang w:val="nl-NL"/>
              </w:rPr>
              <w:t>6 – (zadostno),</w:t>
            </w:r>
          </w:p>
          <w:p w:rsidR="00FA68C8" w:rsidRPr="008F2C60" w:rsidRDefault="00FA68C8" w:rsidP="00BB3E76">
            <w:pPr>
              <w:spacing w:after="0" w:line="240" w:lineRule="auto"/>
              <w:rPr>
                <w:rFonts w:cstheme="minorHAnsi"/>
                <w:lang w:val="nl-NL"/>
              </w:rPr>
            </w:pPr>
            <w:r w:rsidRPr="008F2C60">
              <w:rPr>
                <w:rFonts w:cstheme="minorHAnsi"/>
                <w:lang w:val="nl-NL"/>
              </w:rPr>
              <w:t>5 – 1 – (nezadostno).</w:t>
            </w:r>
          </w:p>
          <w:p w:rsidR="00FA68C8" w:rsidRPr="008F2C60" w:rsidRDefault="00FA68C8" w:rsidP="00BB3E76">
            <w:pPr>
              <w:spacing w:after="0" w:line="240" w:lineRule="auto"/>
              <w:rPr>
                <w:rFonts w:cstheme="minorHAnsi"/>
              </w:rPr>
            </w:pPr>
            <w:r w:rsidRPr="008F2C60">
              <w:rPr>
                <w:rFonts w:cstheme="minorHAnsi"/>
              </w:rPr>
              <w:t>Kandidat uspešno opravi obveznosti, če dobi oceno od zadostno (6) do odlično (10).</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kar potrdi nosilec predmeta.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953C18">
        <w:trPr>
          <w:trHeight w:val="2568"/>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Tomaž Lorenz</w:t>
            </w:r>
          </w:p>
          <w:p w:rsidR="00FA68C8" w:rsidRPr="008F2C60" w:rsidRDefault="00FA68C8" w:rsidP="00A24D9C">
            <w:pPr>
              <w:pStyle w:val="Odstavekseznama"/>
              <w:numPr>
                <w:ilvl w:val="0"/>
                <w:numId w:val="93"/>
              </w:numPr>
              <w:rPr>
                <w:rFonts w:cstheme="minorHAnsi"/>
              </w:rPr>
            </w:pPr>
            <w:r w:rsidRPr="008F2C60">
              <w:rPr>
                <w:rFonts w:cstheme="minorHAnsi"/>
              </w:rPr>
              <w:t xml:space="preserve"> Ljubljana (Gallusova dvorana CD)                                                                  23.03.1984</w:t>
            </w:r>
            <w:r w:rsidRPr="008F2C60">
              <w:rPr>
                <w:rFonts w:cstheme="minorHAnsi"/>
              </w:rPr>
              <w:br/>
              <w:t>Solist z orkestrom SF (dir. V. Sinajski)</w:t>
            </w:r>
          </w:p>
          <w:p w:rsidR="00FA68C8" w:rsidRPr="008F2C60" w:rsidRDefault="00FA68C8" w:rsidP="00A24D9C">
            <w:pPr>
              <w:pStyle w:val="Odstavekseznama"/>
              <w:numPr>
                <w:ilvl w:val="0"/>
                <w:numId w:val="93"/>
              </w:numPr>
              <w:rPr>
                <w:rFonts w:cstheme="minorHAnsi"/>
              </w:rPr>
            </w:pPr>
            <w:r w:rsidRPr="008F2C60">
              <w:rPr>
                <w:rFonts w:cstheme="minorHAnsi"/>
              </w:rPr>
              <w:t>Berlin (Muzej inštrumentov)                                                                            26.03.1987</w:t>
            </w:r>
            <w:r w:rsidRPr="008F2C60">
              <w:rPr>
                <w:rFonts w:cstheme="minorHAnsi"/>
              </w:rPr>
              <w:br/>
              <w:t>Koncert Tria Lorenz</w:t>
            </w:r>
          </w:p>
          <w:p w:rsidR="00FA68C8" w:rsidRPr="00953C18" w:rsidRDefault="00FA68C8" w:rsidP="00A24D9C">
            <w:pPr>
              <w:pStyle w:val="Odstavekseznama"/>
              <w:numPr>
                <w:ilvl w:val="0"/>
                <w:numId w:val="93"/>
              </w:numPr>
              <w:rPr>
                <w:rFonts w:cstheme="minorHAnsi"/>
              </w:rPr>
            </w:pPr>
            <w:r w:rsidRPr="008F2C60">
              <w:rPr>
                <w:rFonts w:cstheme="minorHAnsi"/>
              </w:rPr>
              <w:t xml:space="preserve"> Ljubljana (CD in SF), Antologija                                                                    10.11.1989</w:t>
            </w:r>
            <w:r w:rsidRPr="008F2C60">
              <w:rPr>
                <w:rFonts w:cstheme="minorHAnsi"/>
              </w:rPr>
              <w:br/>
              <w:t>slovenske violinske glasbe                                                                                   07.12.1989</w:t>
            </w:r>
            <w:r w:rsidRPr="008F2C60">
              <w:rPr>
                <w:rFonts w:cstheme="minorHAnsi"/>
              </w:rPr>
              <w:br/>
              <w:t>v petih večerih                                                                                                      16.02.1990</w:t>
            </w:r>
            <w:r w:rsidRPr="008F2C60">
              <w:rPr>
                <w:rFonts w:cstheme="minorHAnsi"/>
              </w:rPr>
              <w:br/>
              <w:t>Tomaž Lorenz (violina) in                                                                                   14.03.1990</w:t>
            </w:r>
            <w:r w:rsidRPr="008F2C60">
              <w:rPr>
                <w:rFonts w:cstheme="minorHAnsi"/>
              </w:rPr>
              <w:br/>
              <w:t>Alenka Šček – Lorenz (klavir)                                                                             04.04.1990</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
              </w:rPr>
            </w:pPr>
            <w:r w:rsidRPr="00953C18">
              <w:rPr>
                <w:rFonts w:cstheme="minorHAnsi"/>
                <w:b/>
              </w:rPr>
              <w:t>Komorna igra M1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r w:rsidR="00953C18">
              <w:rPr>
                <w:rFonts w:cstheme="minorHAnsi"/>
                <w:b/>
                <w:bCs/>
              </w:rPr>
              <w:t>,</w:t>
            </w:r>
            <w:r w:rsidRPr="008F2C60">
              <w:rPr>
                <w:rFonts w:cstheme="minorHAnsi"/>
                <w:b/>
                <w:bCs/>
              </w:rPr>
              <w:t xml:space="preserve"> razen Kompozicije in glasbene teorije, orkestrskega in zborovskega dirigiranja in sakralne glasbe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1 </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1,2 </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953C18" w:rsidRDefault="00FA68C8" w:rsidP="00BB3E76">
            <w:pPr>
              <w:spacing w:after="0" w:line="240" w:lineRule="auto"/>
              <w:rPr>
                <w:rFonts w:cstheme="minorHAnsi"/>
                <w:b/>
              </w:rPr>
            </w:pPr>
            <w:r w:rsidRPr="00953C18">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r w:rsidRPr="008F2C60">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953C18">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53C18">
            <w:pPr>
              <w:spacing w:after="0" w:line="240" w:lineRule="auto"/>
              <w:jc w:val="center"/>
              <w:rPr>
                <w:rFonts w:cstheme="minorHAnsi"/>
                <w:b/>
                <w:bCs/>
              </w:rPr>
            </w:pPr>
            <w:r w:rsidRPr="008F2C60">
              <w:rPr>
                <w:rFonts w:cstheme="minorHAnsi"/>
                <w:b/>
                <w:bCs/>
              </w:rPr>
              <w:t>6</w:t>
            </w:r>
            <w:r w:rsidR="00953C18">
              <w:rPr>
                <w:rFonts w:cstheme="minorHAnsi"/>
                <w:b/>
                <w:bCs/>
              </w:rPr>
              <w:t xml:space="preserve"> </w:t>
            </w:r>
            <w:r w:rsidRPr="008F2C60">
              <w:rPr>
                <w:rFonts w:cstheme="minorHAnsi"/>
                <w:b/>
                <w:bCs/>
              </w:rPr>
              <w:t>(3+3)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red. prof. Tomaž Lorenz, visokošolski učitelji komorne igre in glavnih predmetov na instrumentalnih smereh</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27C0">
        <w:trPr>
          <w:trHeight w:val="99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1. letnik študijskega programa.</w:t>
            </w:r>
          </w:p>
          <w:p w:rsidR="00FA68C8" w:rsidRPr="008F2C60" w:rsidRDefault="00FA68C8" w:rsidP="00BB27C0">
            <w:pPr>
              <w:spacing w:after="0" w:line="240" w:lineRule="auto"/>
              <w:rPr>
                <w:rFonts w:cstheme="minorHAnsi"/>
              </w:rPr>
            </w:pPr>
            <w:r w:rsidRPr="008F2C60">
              <w:rPr>
                <w:rFonts w:cstheme="minorHAnsi"/>
              </w:rPr>
              <w:t>Študent lahko vpiše predmet, v kolikor pri njem sodeluje v drugačni zasedbi kot pri predmetu Komorna igra 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Seznanjanje z individualnimi sposobnostmi posameznih študentov in na tej osnovi premišljeno oblikovanje posameznih komornih skupin. </w:t>
            </w:r>
          </w:p>
          <w:p w:rsidR="00FA68C8" w:rsidRPr="008F2C60" w:rsidRDefault="00FA68C8" w:rsidP="00BB3E76">
            <w:pPr>
              <w:spacing w:after="0" w:line="240" w:lineRule="auto"/>
              <w:rPr>
                <w:rFonts w:cstheme="minorHAnsi"/>
              </w:rPr>
            </w:pPr>
            <w:r w:rsidRPr="008F2C60">
              <w:rPr>
                <w:rFonts w:cstheme="minorHAnsi"/>
              </w:rPr>
              <w:t xml:space="preserve">- Skrbno in primerno izbrana literatura, ki omogoča skupinam izvajanje zahtevnejše) literature. </w:t>
            </w:r>
          </w:p>
          <w:p w:rsidR="00FA68C8" w:rsidRPr="008F2C60" w:rsidRDefault="00FA68C8" w:rsidP="00BB3E76">
            <w:pPr>
              <w:spacing w:after="0" w:line="240" w:lineRule="auto"/>
              <w:rPr>
                <w:rFonts w:cstheme="minorHAnsi"/>
              </w:rPr>
            </w:pPr>
            <w:r w:rsidRPr="008F2C60">
              <w:rPr>
                <w:rFonts w:cstheme="minorHAnsi"/>
              </w:rPr>
              <w:t xml:space="preserve">- Navajanje na kakovostno samostojno delo , ki je posebno v primerih sposobnejših skupin in zahtevnejših sestavov (npr. godalni kvartet) neobhodno. </w:t>
            </w:r>
          </w:p>
          <w:p w:rsidR="00FA68C8" w:rsidRPr="008F2C60" w:rsidRDefault="00FA68C8" w:rsidP="00BB3E76">
            <w:pPr>
              <w:spacing w:after="0" w:line="240" w:lineRule="auto"/>
              <w:rPr>
                <w:rFonts w:cstheme="minorHAnsi"/>
              </w:rPr>
            </w:pPr>
            <w:r w:rsidRPr="008F2C60">
              <w:rPr>
                <w:rFonts w:cstheme="minorHAnsi"/>
              </w:rPr>
              <w:t xml:space="preserve">-Izvajalska praksa v obliki internih in javnih nastopov, s katerimi komorne skupine pridobijo nujne izkušnje.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BB27C0" w:rsidRDefault="00BB27C0"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BB27C0">
        <w:trPr>
          <w:trHeight w:val="1860"/>
        </w:trPr>
        <w:tc>
          <w:tcPr>
            <w:tcW w:w="9690" w:type="dxa"/>
            <w:gridSpan w:val="6"/>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Cs/>
              </w:rPr>
            </w:pPr>
            <w:r w:rsidRPr="00BB27C0">
              <w:rPr>
                <w:rFonts w:cstheme="minorHAnsi"/>
                <w:bCs/>
              </w:rPr>
              <w:t xml:space="preserve">Komorne skladbe naslednjih avtorjev: J. Haydn, W. A. Mozart, L. v. Beethoven, F. Sor,  M. Giuliani, F. Schubert, F. Mendelssohn – Bartholdy, J. Brahms, R. Schumann, J. K. Mertz, N. Coste, A. Dvořak, B. Smetana, E. Satie, M. Ravel, C. Debussy, M. L. Tournier, D. Šostakovič, P. Hindemith, B. Martinů, B. Bartok, A. Reicha, F. Danzi, B. Britten,  Castelnuovo-Tedesco,  J. Ibert, J. Francaix, J. M. Damase, D. Milhaud, S. Barber, J. Pauer, W. Lutoslawski, M. H. Arnold, S. Osterc, L. M. Škerjanc, P. Šivic, M. Lipovšek, P. Ramovš, U. Krek, A. Srebotnjak, I. </w:t>
            </w:r>
          </w:p>
          <w:p w:rsidR="00FA68C8" w:rsidRPr="008F2C60" w:rsidRDefault="00FA68C8" w:rsidP="00BB3E76">
            <w:pPr>
              <w:spacing w:after="0" w:line="240" w:lineRule="auto"/>
              <w:rPr>
                <w:rFonts w:cstheme="minorHAnsi"/>
                <w:b/>
                <w:bCs/>
              </w:rPr>
            </w:pPr>
            <w:r w:rsidRPr="00BB27C0">
              <w:rPr>
                <w:rFonts w:cstheme="minorHAnsi"/>
                <w:bCs/>
              </w:rPr>
              <w:t>Komorne skladbe drugih kvalitetnih avtorjev različnih stilov</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Poglabljanje umetniške interpretacije in širitev repertoarja obveznega predmeta</w:t>
            </w:r>
          </w:p>
          <w:p w:rsidR="00FA68C8" w:rsidRPr="008F2C60" w:rsidRDefault="00FA68C8" w:rsidP="00BB3E76">
            <w:pPr>
              <w:spacing w:after="0" w:line="240" w:lineRule="auto"/>
              <w:rPr>
                <w:rFonts w:cstheme="minorHAnsi"/>
              </w:rPr>
            </w:pPr>
            <w:r w:rsidRPr="008F2C60">
              <w:rPr>
                <w:rFonts w:cstheme="minorHAnsi"/>
              </w:rPr>
              <w:t>- Obvladovanje bistvenih elementov komorne igre: intonacija, skupna igra, zvočna uravnoteženost, barvno in dinamično niansiranje, fraziranje, artikulacija, agogika.</w:t>
            </w:r>
          </w:p>
          <w:p w:rsidR="00FA68C8" w:rsidRPr="008F2C60" w:rsidRDefault="00FA68C8" w:rsidP="00BB3E76">
            <w:pPr>
              <w:spacing w:after="0" w:line="240" w:lineRule="auto"/>
              <w:rPr>
                <w:rFonts w:cstheme="minorHAnsi"/>
              </w:rPr>
            </w:pPr>
            <w:r w:rsidRPr="008F2C60">
              <w:rPr>
                <w:rFonts w:cstheme="minorHAnsi"/>
              </w:rPr>
              <w:t xml:space="preserve">- Razvijanje glasbenega okusa in muzikalnosti. </w:t>
            </w:r>
          </w:p>
          <w:p w:rsidR="00FA68C8" w:rsidRPr="008F2C60" w:rsidRDefault="00FA68C8" w:rsidP="00BB3E76">
            <w:pPr>
              <w:spacing w:after="0" w:line="240" w:lineRule="auto"/>
              <w:rPr>
                <w:rFonts w:cstheme="minorHAnsi"/>
              </w:rPr>
            </w:pPr>
            <w:r w:rsidRPr="008F2C60">
              <w:rPr>
                <w:rFonts w:cstheme="minorHAnsi"/>
              </w:rPr>
              <w:t>- Poznavanje  različnih stilov igranja z ustrezno literaturo od baroka do najsodobnejših del v zasedbah od dua do okteta.</w:t>
            </w:r>
          </w:p>
          <w:p w:rsidR="00FA68C8" w:rsidRPr="008F2C60" w:rsidRDefault="00FA68C8" w:rsidP="00BB3E76">
            <w:pPr>
              <w:spacing w:after="0" w:line="240" w:lineRule="auto"/>
              <w:rPr>
                <w:rFonts w:cstheme="minorHAnsi"/>
              </w:rPr>
            </w:pPr>
            <w:r w:rsidRPr="008F2C60">
              <w:rPr>
                <w:rFonts w:cstheme="minorHAnsi"/>
              </w:rPr>
              <w:t>- Sposobnost samozavestnega nastopanja z  občutkom za skupinsko muziciranje</w:t>
            </w:r>
          </w:p>
          <w:p w:rsidR="00FA68C8" w:rsidRPr="008F2C60" w:rsidRDefault="00FA68C8" w:rsidP="00BB3E76">
            <w:pPr>
              <w:spacing w:after="0" w:line="240" w:lineRule="auto"/>
              <w:rPr>
                <w:rFonts w:cstheme="minorHAnsi"/>
              </w:rPr>
            </w:pPr>
            <w:r w:rsidRPr="008F2C60">
              <w:rPr>
                <w:rFonts w:cstheme="minorHAnsi"/>
              </w:rPr>
              <w:t>Sposobnost  sporazumevanja članov ansamblov v različnih odrskih situacijah in pogojih</w:t>
            </w:r>
          </w:p>
          <w:p w:rsidR="00FA68C8" w:rsidRPr="008F2C60" w:rsidRDefault="00FA68C8" w:rsidP="00BB3E76">
            <w:pPr>
              <w:spacing w:after="0" w:line="240" w:lineRule="auto"/>
              <w:rPr>
                <w:rFonts w:cstheme="minorHAnsi"/>
              </w:rPr>
            </w:pPr>
            <w:r w:rsidRPr="008F2C60">
              <w:rPr>
                <w:rFonts w:cstheme="minorHAnsi"/>
              </w:rPr>
              <w:t>-Sposobnost hitrega učenja partitur in a vista igre.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BB27C0" w:rsidRPr="008F2C60" w:rsidTr="00BB27C0">
        <w:trPr>
          <w:trHeight w:val="425"/>
        </w:trPr>
        <w:tc>
          <w:tcPr>
            <w:tcW w:w="4727" w:type="dxa"/>
            <w:gridSpan w:val="3"/>
            <w:vMerge w:val="restart"/>
            <w:tcBorders>
              <w:top w:val="single" w:sz="4" w:space="0" w:color="auto"/>
              <w:left w:val="single" w:sz="4" w:space="0" w:color="auto"/>
              <w:right w:val="single" w:sz="4" w:space="0" w:color="auto"/>
            </w:tcBorders>
          </w:tcPr>
          <w:p w:rsidR="00BB27C0" w:rsidRPr="008F2C60" w:rsidRDefault="00BB27C0" w:rsidP="00BB3E76">
            <w:pPr>
              <w:spacing w:after="0" w:line="240" w:lineRule="auto"/>
              <w:rPr>
                <w:rFonts w:cstheme="minorHAnsi"/>
              </w:rPr>
            </w:pPr>
            <w:r w:rsidRPr="008F2C60">
              <w:rPr>
                <w:rFonts w:cstheme="minorHAnsi"/>
              </w:rPr>
              <w:t>Znanje in razumevanje:</w:t>
            </w:r>
          </w:p>
          <w:p w:rsidR="00BB27C0" w:rsidRPr="008F2C60" w:rsidRDefault="00BB27C0" w:rsidP="00A24D9C">
            <w:pPr>
              <w:pStyle w:val="Odstavekseznama"/>
              <w:numPr>
                <w:ilvl w:val="0"/>
                <w:numId w:val="92"/>
              </w:numPr>
              <w:rPr>
                <w:rFonts w:cstheme="minorHAnsi"/>
              </w:rPr>
            </w:pPr>
            <w:r w:rsidRPr="008F2C60">
              <w:rPr>
                <w:rFonts w:cstheme="minorHAnsi"/>
              </w:rPr>
              <w:t xml:space="preserve">sposobnost prilagajanja in usklajenega načina igranja     </w:t>
            </w:r>
          </w:p>
          <w:p w:rsidR="00BB27C0" w:rsidRPr="008F2C60" w:rsidRDefault="00BB27C0" w:rsidP="00A24D9C">
            <w:pPr>
              <w:pStyle w:val="Odstavekseznama"/>
              <w:numPr>
                <w:ilvl w:val="0"/>
                <w:numId w:val="92"/>
              </w:numPr>
              <w:rPr>
                <w:rFonts w:cstheme="minorHAnsi"/>
              </w:rPr>
            </w:pPr>
            <w:r w:rsidRPr="008F2C60">
              <w:rPr>
                <w:rFonts w:cstheme="minorHAnsi"/>
              </w:rPr>
              <w:t>razumevanje procesov in metod vadenja</w:t>
            </w:r>
          </w:p>
          <w:p w:rsidR="00BB27C0" w:rsidRPr="008F2C60" w:rsidRDefault="00BB27C0" w:rsidP="00A24D9C">
            <w:pPr>
              <w:pStyle w:val="Odstavekseznama"/>
              <w:numPr>
                <w:ilvl w:val="0"/>
                <w:numId w:val="92"/>
              </w:numPr>
              <w:rPr>
                <w:rFonts w:cstheme="minorHAnsi"/>
              </w:rPr>
            </w:pPr>
            <w:r w:rsidRPr="008F2C60">
              <w:rPr>
                <w:rFonts w:cstheme="minorHAnsi"/>
              </w:rPr>
              <w:t>razumevanje in razčiščevanje intonančnih in tonskih problemov</w:t>
            </w:r>
          </w:p>
          <w:p w:rsidR="00BB27C0" w:rsidRPr="008F2C60" w:rsidRDefault="00BB27C0" w:rsidP="00A24D9C">
            <w:pPr>
              <w:pStyle w:val="Odstavekseznama"/>
              <w:numPr>
                <w:ilvl w:val="0"/>
                <w:numId w:val="92"/>
              </w:numPr>
              <w:rPr>
                <w:rFonts w:cstheme="minorHAnsi"/>
              </w:rPr>
            </w:pPr>
            <w:r w:rsidRPr="008F2C60">
              <w:rPr>
                <w:rFonts w:cstheme="minorHAnsi"/>
              </w:rPr>
              <w:t>poznavanje didaktičnih postopkov pri študiju skladb in pri samostojnem domačem delu</w:t>
            </w:r>
          </w:p>
          <w:p w:rsidR="00BB27C0" w:rsidRPr="008F2C60" w:rsidRDefault="00BB27C0" w:rsidP="00A24D9C">
            <w:pPr>
              <w:pStyle w:val="Odstavekseznama"/>
              <w:numPr>
                <w:ilvl w:val="0"/>
                <w:numId w:val="92"/>
              </w:numPr>
              <w:rPr>
                <w:rFonts w:cstheme="minorHAnsi"/>
              </w:rPr>
            </w:pPr>
            <w:r w:rsidRPr="008F2C60">
              <w:rPr>
                <w:rFonts w:cstheme="minorHAnsi"/>
              </w:rPr>
              <w:t xml:space="preserve">stilna interpretacija z osnovami analize                      </w:t>
            </w:r>
          </w:p>
          <w:p w:rsidR="00BB27C0" w:rsidRPr="008F2C60" w:rsidRDefault="00BB27C0" w:rsidP="00A24D9C">
            <w:pPr>
              <w:pStyle w:val="Odstavekseznama"/>
              <w:numPr>
                <w:ilvl w:val="0"/>
                <w:numId w:val="92"/>
              </w:numPr>
              <w:rPr>
                <w:rFonts w:cstheme="minorHAnsi"/>
              </w:rPr>
            </w:pPr>
            <w:r w:rsidRPr="008F2C60">
              <w:rPr>
                <w:rFonts w:cstheme="minorHAnsi"/>
              </w:rPr>
              <w:t>izkoriščanje pridobljenih veščin komornega igranj in interpretacijskih znanj pri izvajalski praksi</w:t>
            </w:r>
          </w:p>
          <w:p w:rsidR="00BB27C0" w:rsidRPr="008F2C60" w:rsidRDefault="00BB27C0" w:rsidP="00A24D9C">
            <w:pPr>
              <w:pStyle w:val="Odstavekseznama"/>
              <w:numPr>
                <w:ilvl w:val="0"/>
                <w:numId w:val="92"/>
              </w:numPr>
              <w:rPr>
                <w:rFonts w:cstheme="minorHAnsi"/>
              </w:rPr>
            </w:pPr>
            <w:r w:rsidRPr="008F2C60">
              <w:rPr>
                <w:rFonts w:cstheme="minorHAnsi"/>
              </w:rPr>
              <w:t>vrednotenje sposobnosti skupinskega muziciranja</w:t>
            </w:r>
          </w:p>
          <w:p w:rsidR="00BB27C0" w:rsidRPr="008F2C60" w:rsidRDefault="00BB27C0" w:rsidP="00A24D9C">
            <w:pPr>
              <w:pStyle w:val="Odstavekseznama"/>
              <w:numPr>
                <w:ilvl w:val="0"/>
                <w:numId w:val="92"/>
              </w:numPr>
              <w:rPr>
                <w:rFonts w:cstheme="minorHAnsi"/>
              </w:rPr>
            </w:pPr>
            <w:r w:rsidRPr="008F2C60">
              <w:rPr>
                <w:rFonts w:cstheme="minorHAnsi"/>
              </w:rPr>
              <w:t>vrednotenje interpretacije</w:t>
            </w:r>
          </w:p>
          <w:p w:rsidR="00BB27C0" w:rsidRPr="008F2C60" w:rsidRDefault="00BB27C0" w:rsidP="00A24D9C">
            <w:pPr>
              <w:pStyle w:val="Odstavekseznama"/>
              <w:numPr>
                <w:ilvl w:val="0"/>
                <w:numId w:val="92"/>
              </w:numPr>
              <w:rPr>
                <w:rFonts w:cstheme="minorHAnsi"/>
              </w:rPr>
            </w:pPr>
            <w:r w:rsidRPr="008F2C60">
              <w:rPr>
                <w:rFonts w:cstheme="minorHAnsi"/>
              </w:rPr>
              <w:t>vrednotenje uspešnosti realizacije znanja pri drugih izvajalskih praksah</w:t>
            </w:r>
          </w:p>
          <w:p w:rsidR="00BB27C0" w:rsidRPr="008F2C60" w:rsidRDefault="00BB27C0" w:rsidP="00A24D9C">
            <w:pPr>
              <w:pStyle w:val="Odstavekseznama"/>
              <w:numPr>
                <w:ilvl w:val="0"/>
                <w:numId w:val="92"/>
              </w:numPr>
              <w:rPr>
                <w:rFonts w:cstheme="minorHAnsi"/>
              </w:rPr>
            </w:pPr>
            <w:r w:rsidRPr="008F2C60">
              <w:rPr>
                <w:rFonts w:cstheme="minorHAnsi"/>
              </w:rPr>
              <w:t>glasbeno izražanje in izvajalska praksa (npr. pri orkestru, solističnem igranju)</w:t>
            </w:r>
          </w:p>
          <w:p w:rsidR="00BB27C0" w:rsidRPr="008F2C60" w:rsidRDefault="00BB27C0" w:rsidP="00A24D9C">
            <w:pPr>
              <w:pStyle w:val="Odstavekseznama"/>
              <w:numPr>
                <w:ilvl w:val="0"/>
                <w:numId w:val="92"/>
              </w:numPr>
              <w:rPr>
                <w:rFonts w:cstheme="minorHAnsi"/>
              </w:rPr>
            </w:pPr>
            <w:r w:rsidRPr="008F2C60">
              <w:rPr>
                <w:rFonts w:cstheme="minorHAnsi"/>
              </w:rPr>
              <w:t>poznavanje stilne interpretacije (pri harmoniji, kontrapunktu, analizi, solfeggiu, zgodovini glasbe)</w:t>
            </w:r>
          </w:p>
          <w:p w:rsidR="00BB27C0" w:rsidRPr="008F2C60" w:rsidRDefault="00BB27C0" w:rsidP="00A24D9C">
            <w:pPr>
              <w:pStyle w:val="Odstavekseznama"/>
              <w:numPr>
                <w:ilvl w:val="0"/>
                <w:numId w:val="92"/>
              </w:numPr>
              <w:rPr>
                <w:rFonts w:cstheme="minorHAnsi"/>
              </w:rPr>
            </w:pPr>
            <w:r w:rsidRPr="008F2C60">
              <w:rPr>
                <w:rFonts w:cstheme="minorHAnsi"/>
              </w:rPr>
              <w:t>analiza (pri zgodovini glasbe, pri glasbenoteoretičnih predmetih)</w:t>
            </w:r>
          </w:p>
          <w:p w:rsidR="00BB27C0" w:rsidRPr="008F2C60" w:rsidRDefault="00BB27C0" w:rsidP="00A24D9C">
            <w:pPr>
              <w:pStyle w:val="Odstavekseznama"/>
              <w:numPr>
                <w:ilvl w:val="0"/>
                <w:numId w:val="92"/>
              </w:numPr>
              <w:rPr>
                <w:rFonts w:cstheme="minorHAnsi"/>
              </w:rPr>
            </w:pPr>
            <w:r w:rsidRPr="008F2C60">
              <w:rPr>
                <w:rFonts w:cstheme="minorHAnsi"/>
              </w:rPr>
              <w:t>poznavanje didaktičnih principov s področja</w:t>
            </w:r>
          </w:p>
        </w:tc>
        <w:tc>
          <w:tcPr>
            <w:tcW w:w="142" w:type="dxa"/>
            <w:tcBorders>
              <w:top w:val="nil"/>
              <w:left w:val="single" w:sz="4" w:space="0" w:color="auto"/>
              <w:bottom w:val="nil"/>
              <w:right w:val="single" w:sz="4" w:space="0" w:color="auto"/>
            </w:tcBorders>
          </w:tcPr>
          <w:p w:rsidR="00BB27C0" w:rsidRPr="008F2C60" w:rsidRDefault="00BB27C0" w:rsidP="00BB3E76">
            <w:pPr>
              <w:spacing w:after="0" w:line="240" w:lineRule="auto"/>
              <w:rPr>
                <w:rFonts w:cstheme="minorHAnsi"/>
              </w:rPr>
            </w:pPr>
          </w:p>
          <w:p w:rsidR="00BB27C0" w:rsidRPr="008F2C60" w:rsidRDefault="00BB27C0" w:rsidP="00BB3E76">
            <w:pPr>
              <w:spacing w:after="0" w:line="240" w:lineRule="auto"/>
              <w:rPr>
                <w:rFonts w:cstheme="minorHAnsi"/>
              </w:rPr>
            </w:pPr>
          </w:p>
          <w:p w:rsidR="00BB27C0" w:rsidRPr="008F2C60" w:rsidRDefault="00BB27C0"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BB27C0" w:rsidRPr="008F2C60" w:rsidRDefault="00BB27C0" w:rsidP="00BB3E76">
            <w:pPr>
              <w:spacing w:after="0" w:line="240" w:lineRule="auto"/>
              <w:rPr>
                <w:rFonts w:cstheme="minorHAnsi"/>
              </w:rPr>
            </w:pPr>
            <w:r w:rsidRPr="008F2C60">
              <w:rPr>
                <w:rFonts w:cstheme="minorHAnsi"/>
              </w:rPr>
              <w:t>Knowledge and understanding:</w:t>
            </w:r>
          </w:p>
          <w:p w:rsidR="00BB27C0" w:rsidRPr="008F2C60" w:rsidRDefault="00BB27C0" w:rsidP="00BB3E76">
            <w:pPr>
              <w:spacing w:after="0" w:line="240" w:lineRule="auto"/>
              <w:rPr>
                <w:rFonts w:cstheme="minorHAnsi"/>
              </w:rPr>
            </w:pPr>
          </w:p>
          <w:p w:rsidR="00BB27C0" w:rsidRPr="008F2C60" w:rsidRDefault="00BB27C0" w:rsidP="00BB3E76">
            <w:pPr>
              <w:spacing w:after="0" w:line="240" w:lineRule="auto"/>
              <w:rPr>
                <w:rFonts w:cstheme="minorHAnsi"/>
              </w:rPr>
            </w:pPr>
          </w:p>
        </w:tc>
      </w:tr>
      <w:tr w:rsidR="00BB27C0" w:rsidRPr="008F2C60" w:rsidTr="00BB27C0">
        <w:trPr>
          <w:trHeight w:val="80"/>
        </w:trPr>
        <w:tc>
          <w:tcPr>
            <w:tcW w:w="4727" w:type="dxa"/>
            <w:gridSpan w:val="3"/>
            <w:vMerge/>
            <w:tcBorders>
              <w:left w:val="single" w:sz="4" w:space="0" w:color="auto"/>
              <w:bottom w:val="single" w:sz="4" w:space="0" w:color="auto"/>
              <w:right w:val="single" w:sz="4" w:space="0" w:color="auto"/>
            </w:tcBorders>
          </w:tcPr>
          <w:p w:rsidR="00BB27C0" w:rsidRPr="008F2C60" w:rsidRDefault="00BB27C0"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BB27C0" w:rsidRPr="008F2C60" w:rsidRDefault="00BB27C0"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BB27C0" w:rsidRPr="008F2C60" w:rsidRDefault="00BB27C0"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27C0">
        <w:trPr>
          <w:trHeight w:val="18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Pouk v manjših skupinah od 2-8 izvajalcev.</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B27C0" w:rsidRDefault="00BB27C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Za opravljene študijske obveznosti se ob rednem obiskovanju pouka komorne igre ocenijo najmanj trije interni ter javni nastopi v tekočem študijskem letu. Sicer se izvede komisijski izpit  v obsegu 30 minut programa primerne težavnostne stopnje.</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w:t>
            </w:r>
          </w:p>
          <w:p w:rsidR="00FA68C8" w:rsidRPr="008F2C60" w:rsidRDefault="00FA68C8" w:rsidP="00BB3E76">
            <w:pPr>
              <w:spacing w:after="0" w:line="240" w:lineRule="auto"/>
              <w:rPr>
                <w:rFonts w:cstheme="minorHAnsi"/>
                <w:lang w:val="nl-NL"/>
              </w:rPr>
            </w:pPr>
            <w:r w:rsidRPr="008F2C60">
              <w:rPr>
                <w:rFonts w:cstheme="minorHAnsi"/>
                <w:lang w:val="nl-NL"/>
              </w:rPr>
              <w:t>9 – (prav dobro),</w:t>
            </w:r>
          </w:p>
          <w:p w:rsidR="00FA68C8" w:rsidRPr="008F2C60" w:rsidRDefault="00FA68C8" w:rsidP="00BB3E76">
            <w:pPr>
              <w:spacing w:after="0" w:line="240" w:lineRule="auto"/>
              <w:rPr>
                <w:rFonts w:cstheme="minorHAnsi"/>
                <w:lang w:val="nl-NL"/>
              </w:rPr>
            </w:pPr>
            <w:r w:rsidRPr="008F2C60">
              <w:rPr>
                <w:rFonts w:cstheme="minorHAnsi"/>
                <w:lang w:val="nl-NL"/>
              </w:rPr>
              <w:t>8 – (prav dobro),</w:t>
            </w:r>
          </w:p>
          <w:p w:rsidR="00FA68C8" w:rsidRPr="008F2C60" w:rsidRDefault="00FA68C8" w:rsidP="00BB3E76">
            <w:pPr>
              <w:spacing w:after="0" w:line="240" w:lineRule="auto"/>
              <w:rPr>
                <w:rFonts w:cstheme="minorHAnsi"/>
                <w:lang w:val="nl-NL"/>
              </w:rPr>
            </w:pPr>
            <w:r w:rsidRPr="008F2C60">
              <w:rPr>
                <w:rFonts w:cstheme="minorHAnsi"/>
                <w:lang w:val="nl-NL"/>
              </w:rPr>
              <w:t>7 – (dobro),</w:t>
            </w:r>
          </w:p>
          <w:p w:rsidR="00FA68C8" w:rsidRPr="008F2C60" w:rsidRDefault="00FA68C8" w:rsidP="00BB3E76">
            <w:pPr>
              <w:spacing w:after="0" w:line="240" w:lineRule="auto"/>
              <w:rPr>
                <w:rFonts w:cstheme="minorHAnsi"/>
                <w:lang w:val="nl-NL"/>
              </w:rPr>
            </w:pPr>
            <w:r w:rsidRPr="008F2C60">
              <w:rPr>
                <w:rFonts w:cstheme="minorHAnsi"/>
                <w:lang w:val="nl-NL"/>
              </w:rPr>
              <w:t>6 – (zadostno),</w:t>
            </w:r>
          </w:p>
          <w:p w:rsidR="00FA68C8" w:rsidRPr="008F2C60" w:rsidRDefault="00FA68C8" w:rsidP="00BB3E76">
            <w:pPr>
              <w:spacing w:after="0" w:line="240" w:lineRule="auto"/>
              <w:rPr>
                <w:rFonts w:cstheme="minorHAnsi"/>
                <w:lang w:val="nl-NL"/>
              </w:rPr>
            </w:pPr>
            <w:r w:rsidRPr="008F2C60">
              <w:rPr>
                <w:rFonts w:cstheme="minorHAnsi"/>
                <w:lang w:val="nl-NL"/>
              </w:rPr>
              <w:t>5 – 1 – (nezadostno).</w:t>
            </w:r>
          </w:p>
          <w:p w:rsidR="00FA68C8" w:rsidRPr="008F2C60" w:rsidRDefault="00FA68C8" w:rsidP="00BB3E76">
            <w:pPr>
              <w:spacing w:after="0" w:line="240" w:lineRule="auto"/>
              <w:rPr>
                <w:rFonts w:cstheme="minorHAnsi"/>
              </w:rPr>
            </w:pPr>
            <w:r w:rsidRPr="008F2C60">
              <w:rPr>
                <w:rFonts w:cstheme="minorHAnsi"/>
              </w:rPr>
              <w:t>Kandidat uspešno opravi obveznosti, če dobi oceno od zadostno (6) do odlično (10).</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kar potrdi nosilec predmeta.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Tomaž Lorenz</w:t>
            </w:r>
          </w:p>
          <w:p w:rsidR="00FA68C8" w:rsidRPr="008F2C60" w:rsidRDefault="00FA68C8" w:rsidP="00A24D9C">
            <w:pPr>
              <w:pStyle w:val="Odstavekseznama"/>
              <w:numPr>
                <w:ilvl w:val="0"/>
                <w:numId w:val="93"/>
              </w:numPr>
              <w:rPr>
                <w:rFonts w:cstheme="minorHAnsi"/>
              </w:rPr>
            </w:pPr>
            <w:r w:rsidRPr="008F2C60">
              <w:rPr>
                <w:rFonts w:cstheme="minorHAnsi"/>
              </w:rPr>
              <w:t xml:space="preserve"> Ljubljana (Gallusova dvorana CD)                                                                  23.03.1984</w:t>
            </w:r>
            <w:r w:rsidRPr="008F2C60">
              <w:rPr>
                <w:rFonts w:cstheme="minorHAnsi"/>
              </w:rPr>
              <w:br/>
              <w:t>Solist z orkestrom SF (dir. V. Sinajski)</w:t>
            </w:r>
          </w:p>
          <w:p w:rsidR="00FA68C8" w:rsidRPr="008F2C60" w:rsidRDefault="00FA68C8" w:rsidP="00A24D9C">
            <w:pPr>
              <w:pStyle w:val="Odstavekseznama"/>
              <w:numPr>
                <w:ilvl w:val="0"/>
                <w:numId w:val="93"/>
              </w:numPr>
              <w:rPr>
                <w:rFonts w:cstheme="minorHAnsi"/>
              </w:rPr>
            </w:pPr>
            <w:r w:rsidRPr="008F2C60">
              <w:rPr>
                <w:rFonts w:cstheme="minorHAnsi"/>
              </w:rPr>
              <w:t>Berlin (Muzej inštrumentov)                                                                            26.03.1987</w:t>
            </w:r>
            <w:r w:rsidRPr="008F2C60">
              <w:rPr>
                <w:rFonts w:cstheme="minorHAnsi"/>
              </w:rPr>
              <w:br/>
              <w:t>Koncert Tria Lorenz</w:t>
            </w:r>
          </w:p>
          <w:p w:rsidR="00FA68C8" w:rsidRPr="008F2C60" w:rsidRDefault="00FA68C8" w:rsidP="00A24D9C">
            <w:pPr>
              <w:pStyle w:val="Odstavekseznama"/>
              <w:numPr>
                <w:ilvl w:val="0"/>
                <w:numId w:val="93"/>
              </w:numPr>
              <w:rPr>
                <w:rFonts w:cstheme="minorHAnsi"/>
              </w:rPr>
            </w:pPr>
            <w:r w:rsidRPr="008F2C60">
              <w:rPr>
                <w:rFonts w:cstheme="minorHAnsi"/>
              </w:rPr>
              <w:t xml:space="preserve"> Ljubljana (CD in SF), Antologija                                                                    10.11.1989</w:t>
            </w:r>
            <w:r w:rsidRPr="008F2C60">
              <w:rPr>
                <w:rFonts w:cstheme="minorHAnsi"/>
              </w:rPr>
              <w:br/>
              <w:t>slovenske violinske glasbe                                                                                   07.12.1989</w:t>
            </w:r>
            <w:r w:rsidRPr="008F2C60">
              <w:rPr>
                <w:rFonts w:cstheme="minorHAnsi"/>
              </w:rPr>
              <w:br/>
              <w:t>v petih večerih                                                                                                      16.02.1990</w:t>
            </w:r>
            <w:r w:rsidRPr="008F2C60">
              <w:rPr>
                <w:rFonts w:cstheme="minorHAnsi"/>
              </w:rPr>
              <w:br/>
              <w:t>Tomaž Lorenz (violina) in                                                                                   14.03.1990</w:t>
            </w:r>
            <w:r w:rsidRPr="008F2C60">
              <w:rPr>
                <w:rFonts w:cstheme="minorHAnsi"/>
              </w:rPr>
              <w:br/>
              <w:t>Alenka Šček – Lorenz (klavir)                                                                             04.04.1990</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Komorna igra M2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 razen Kompozicije in glasbene teorije, orkestrskega in zborovskega dirigiranja in sakralne glasbe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r w:rsidRPr="008F2C60">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27C0">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r w:rsidRPr="008F2C60">
              <w:rPr>
                <w:rFonts w:cstheme="minorHAnsi"/>
                <w:b/>
                <w:bCs/>
              </w:rPr>
              <w:t>6</w:t>
            </w:r>
            <w:r w:rsidR="00BB27C0">
              <w:rPr>
                <w:rFonts w:cstheme="minorHAnsi"/>
                <w:b/>
                <w:bCs/>
              </w:rPr>
              <w:t xml:space="preserve"> </w:t>
            </w:r>
            <w:r w:rsidRPr="008F2C60">
              <w:rPr>
                <w:rFonts w:cstheme="minorHAnsi"/>
                <w:b/>
                <w:bCs/>
              </w:rPr>
              <w:t>(3+3)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red. prof. Tomaž Lorenz, visokošolski učitelji komorne igre in glavnih predmetov na instrumentalnih smereh</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27C0">
        <w:trPr>
          <w:trHeight w:val="14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Vpis v </w:t>
            </w:r>
            <w:r w:rsidR="00BB27C0">
              <w:rPr>
                <w:rFonts w:cstheme="minorHAnsi"/>
              </w:rPr>
              <w:t>2. letnik študijskega programa.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Seznanjanje z individualnimi sposobnostmi posameznih študentov in na tej osnovi premišljeno oblikovanje posameznih komornih skupin. </w:t>
            </w:r>
          </w:p>
          <w:p w:rsidR="00FA68C8" w:rsidRPr="008F2C60" w:rsidRDefault="00FA68C8" w:rsidP="00BB3E76">
            <w:pPr>
              <w:spacing w:after="0" w:line="240" w:lineRule="auto"/>
              <w:rPr>
                <w:rFonts w:cstheme="minorHAnsi"/>
              </w:rPr>
            </w:pPr>
            <w:r w:rsidRPr="008F2C60">
              <w:rPr>
                <w:rFonts w:cstheme="minorHAnsi"/>
              </w:rPr>
              <w:t xml:space="preserve">- Skrbno in primerno izbrana literatura, ki omogoča skupinam izvajanje zahtevnejše) literature. </w:t>
            </w:r>
          </w:p>
          <w:p w:rsidR="00FA68C8" w:rsidRPr="008F2C60" w:rsidRDefault="00FA68C8" w:rsidP="00BB3E76">
            <w:pPr>
              <w:spacing w:after="0" w:line="240" w:lineRule="auto"/>
              <w:rPr>
                <w:rFonts w:cstheme="minorHAnsi"/>
              </w:rPr>
            </w:pPr>
            <w:r w:rsidRPr="008F2C60">
              <w:rPr>
                <w:rFonts w:cstheme="minorHAnsi"/>
              </w:rPr>
              <w:t xml:space="preserve">- Navajanje na kakovostno samostojno delo , ki je posebno v primerih sposobnejših skupin in zahtevnejših sestavov (npr. godalni kvartet) neobhodno. </w:t>
            </w:r>
          </w:p>
          <w:p w:rsidR="00FA68C8" w:rsidRPr="008F2C60" w:rsidRDefault="00FA68C8" w:rsidP="00BB3E76">
            <w:pPr>
              <w:spacing w:after="0" w:line="240" w:lineRule="auto"/>
              <w:rPr>
                <w:rFonts w:cstheme="minorHAnsi"/>
              </w:rPr>
            </w:pPr>
            <w:r w:rsidRPr="008F2C60">
              <w:rPr>
                <w:rFonts w:cstheme="minorHAnsi"/>
              </w:rPr>
              <w:t xml:space="preserve">-Izvajalska praksa v obliki internih in javnih nastopov, s katerimi komorne skupine pridobijo nujne izkušnje.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BB27C0" w:rsidRDefault="00BB27C0"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BB27C0">
        <w:trPr>
          <w:trHeight w:val="1860"/>
        </w:trPr>
        <w:tc>
          <w:tcPr>
            <w:tcW w:w="9690" w:type="dxa"/>
            <w:gridSpan w:val="6"/>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Cs/>
              </w:rPr>
            </w:pPr>
            <w:r w:rsidRPr="00BB27C0">
              <w:rPr>
                <w:rFonts w:cstheme="minorHAnsi"/>
                <w:bCs/>
              </w:rPr>
              <w:t xml:space="preserve">Komorne skladbe naslednjih avtorjev: J. Haydn, W. A. Mozart, L. v. Beethoven, F. Sor,  M. Giuliani, F. Schubert, F. Mendelssohn – Bartholdy, J. Brahms, R. Schumann, J. K. Mertz, N. Coste, A. Dvořak, B. Smetana, E. Satie, M. Ravel, C. Debussy, M. L. Tournier, D. Šostakovič, P. Hindemith, B. Martinů, B. Bartok, A. Reicha, F. Danzi, B. Britten,  Castelnuovo-Tedesco,  J. Ibert, J. Francaix, J. M. Damase, D. Milhaud, S. Barber, J. Pauer, W. Lutoslawski, M. H. Arnold, S. Osterc, L. M. Škerjanc, P. Šivic, M. Lipovšek, P. Ramovš, U. Krek, A. Srebotnjak, I. </w:t>
            </w:r>
          </w:p>
          <w:p w:rsidR="00FA68C8" w:rsidRPr="008F2C60" w:rsidRDefault="00FA68C8" w:rsidP="00BB3E76">
            <w:pPr>
              <w:spacing w:after="0" w:line="240" w:lineRule="auto"/>
              <w:rPr>
                <w:rFonts w:cstheme="minorHAnsi"/>
                <w:b/>
                <w:bCs/>
              </w:rPr>
            </w:pPr>
            <w:r w:rsidRPr="00BB27C0">
              <w:rPr>
                <w:rFonts w:cstheme="minorHAnsi"/>
                <w:bCs/>
              </w:rPr>
              <w:t>Komorne skladbe drugih kvalitetnih avtorjev različnih stilov</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Poglabljanje umetniške interpretacije in širitev repertoarja obveznega predmeta</w:t>
            </w:r>
          </w:p>
          <w:p w:rsidR="00FA68C8" w:rsidRPr="008F2C60" w:rsidRDefault="00FA68C8" w:rsidP="00BB3E76">
            <w:pPr>
              <w:spacing w:after="0" w:line="240" w:lineRule="auto"/>
              <w:rPr>
                <w:rFonts w:cstheme="minorHAnsi"/>
              </w:rPr>
            </w:pPr>
            <w:r w:rsidRPr="008F2C60">
              <w:rPr>
                <w:rFonts w:cstheme="minorHAnsi"/>
              </w:rPr>
              <w:t>- Obvladovanje bistvenih elementov komorne igre: intonacija, skupna igra, zvočna uravnoteženost, barvno in dinamično niansiranje, fraziranje, artikulacija, agogika.</w:t>
            </w:r>
          </w:p>
          <w:p w:rsidR="00FA68C8" w:rsidRPr="008F2C60" w:rsidRDefault="00FA68C8" w:rsidP="00BB3E76">
            <w:pPr>
              <w:spacing w:after="0" w:line="240" w:lineRule="auto"/>
              <w:rPr>
                <w:rFonts w:cstheme="minorHAnsi"/>
              </w:rPr>
            </w:pPr>
            <w:r w:rsidRPr="008F2C60">
              <w:rPr>
                <w:rFonts w:cstheme="minorHAnsi"/>
              </w:rPr>
              <w:t xml:space="preserve">- Razvijanje glasbenega okusa in muzikalnosti. </w:t>
            </w:r>
          </w:p>
          <w:p w:rsidR="00FA68C8" w:rsidRPr="008F2C60" w:rsidRDefault="00FA68C8" w:rsidP="00BB3E76">
            <w:pPr>
              <w:spacing w:after="0" w:line="240" w:lineRule="auto"/>
              <w:rPr>
                <w:rFonts w:cstheme="minorHAnsi"/>
              </w:rPr>
            </w:pPr>
            <w:r w:rsidRPr="008F2C60">
              <w:rPr>
                <w:rFonts w:cstheme="minorHAnsi"/>
              </w:rPr>
              <w:t>- Poznavanje  različnih stilov igranja z ustrezno literaturo od baroka do najsodobnejših del v zasedbah od dua do okteta.</w:t>
            </w:r>
          </w:p>
          <w:p w:rsidR="00FA68C8" w:rsidRPr="008F2C60" w:rsidRDefault="00FA68C8" w:rsidP="00BB3E76">
            <w:pPr>
              <w:spacing w:after="0" w:line="240" w:lineRule="auto"/>
              <w:rPr>
                <w:rFonts w:cstheme="minorHAnsi"/>
              </w:rPr>
            </w:pPr>
            <w:r w:rsidRPr="008F2C60">
              <w:rPr>
                <w:rFonts w:cstheme="minorHAnsi"/>
              </w:rPr>
              <w:t>- Sposobnost samozavestnega nastopanja z  občutkom za skupinsko muziciranje</w:t>
            </w:r>
          </w:p>
          <w:p w:rsidR="00FA68C8" w:rsidRPr="008F2C60" w:rsidRDefault="00FA68C8" w:rsidP="00BB3E76">
            <w:pPr>
              <w:spacing w:after="0" w:line="240" w:lineRule="auto"/>
              <w:rPr>
                <w:rFonts w:cstheme="minorHAnsi"/>
              </w:rPr>
            </w:pPr>
            <w:r w:rsidRPr="008F2C60">
              <w:rPr>
                <w:rFonts w:cstheme="minorHAnsi"/>
              </w:rPr>
              <w:t>Sposobnost  sporazumevanja članov ansamblov v različnih odrskih situacijah in pogojih</w:t>
            </w:r>
          </w:p>
          <w:p w:rsidR="00FA68C8" w:rsidRPr="008F2C60" w:rsidRDefault="00FA68C8" w:rsidP="00BB3E76">
            <w:pPr>
              <w:spacing w:after="0" w:line="240" w:lineRule="auto"/>
              <w:rPr>
                <w:rFonts w:cstheme="minorHAnsi"/>
              </w:rPr>
            </w:pPr>
            <w:r w:rsidRPr="008F2C60">
              <w:rPr>
                <w:rFonts w:cstheme="minorHAnsi"/>
              </w:rPr>
              <w:t>-Sposobnost hitrega učenja partitur in a vista igre.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BB27C0" w:rsidRPr="008F2C60" w:rsidTr="00BB27C0">
        <w:trPr>
          <w:trHeight w:val="1387"/>
        </w:trPr>
        <w:tc>
          <w:tcPr>
            <w:tcW w:w="4727" w:type="dxa"/>
            <w:gridSpan w:val="3"/>
            <w:vMerge w:val="restart"/>
            <w:tcBorders>
              <w:top w:val="single" w:sz="4" w:space="0" w:color="auto"/>
              <w:left w:val="single" w:sz="4" w:space="0" w:color="auto"/>
              <w:right w:val="single" w:sz="4" w:space="0" w:color="auto"/>
            </w:tcBorders>
          </w:tcPr>
          <w:p w:rsidR="00BB27C0" w:rsidRPr="008F2C60" w:rsidRDefault="00BB27C0" w:rsidP="00BB3E76">
            <w:pPr>
              <w:spacing w:after="0" w:line="240" w:lineRule="auto"/>
              <w:rPr>
                <w:rFonts w:cstheme="minorHAnsi"/>
              </w:rPr>
            </w:pPr>
            <w:r w:rsidRPr="008F2C60">
              <w:rPr>
                <w:rFonts w:cstheme="minorHAnsi"/>
              </w:rPr>
              <w:t>Znanje in razumevanje:</w:t>
            </w:r>
          </w:p>
          <w:p w:rsidR="00BB27C0" w:rsidRPr="008F2C60" w:rsidRDefault="00BB27C0" w:rsidP="00A24D9C">
            <w:pPr>
              <w:pStyle w:val="Odstavekseznama"/>
              <w:numPr>
                <w:ilvl w:val="0"/>
                <w:numId w:val="92"/>
              </w:numPr>
              <w:rPr>
                <w:rFonts w:cstheme="minorHAnsi"/>
              </w:rPr>
            </w:pPr>
            <w:r w:rsidRPr="008F2C60">
              <w:rPr>
                <w:rFonts w:cstheme="minorHAnsi"/>
              </w:rPr>
              <w:t xml:space="preserve">sposobnost prilagajanja in usklajenega načina igranja     </w:t>
            </w:r>
          </w:p>
          <w:p w:rsidR="00BB27C0" w:rsidRPr="008F2C60" w:rsidRDefault="00BB27C0" w:rsidP="00A24D9C">
            <w:pPr>
              <w:pStyle w:val="Odstavekseznama"/>
              <w:numPr>
                <w:ilvl w:val="0"/>
                <w:numId w:val="92"/>
              </w:numPr>
              <w:rPr>
                <w:rFonts w:cstheme="minorHAnsi"/>
              </w:rPr>
            </w:pPr>
            <w:r w:rsidRPr="008F2C60">
              <w:rPr>
                <w:rFonts w:cstheme="minorHAnsi"/>
              </w:rPr>
              <w:t>razumevanje procesov in metod vadenja</w:t>
            </w:r>
          </w:p>
          <w:p w:rsidR="00BB27C0" w:rsidRPr="008F2C60" w:rsidRDefault="00BB27C0" w:rsidP="00A24D9C">
            <w:pPr>
              <w:pStyle w:val="Odstavekseznama"/>
              <w:numPr>
                <w:ilvl w:val="0"/>
                <w:numId w:val="92"/>
              </w:numPr>
              <w:rPr>
                <w:rFonts w:cstheme="minorHAnsi"/>
              </w:rPr>
            </w:pPr>
            <w:r w:rsidRPr="008F2C60">
              <w:rPr>
                <w:rFonts w:cstheme="minorHAnsi"/>
              </w:rPr>
              <w:t>razumevanje in razčiščevanje intonančnih in tonskih problemov</w:t>
            </w:r>
          </w:p>
          <w:p w:rsidR="00BB27C0" w:rsidRPr="008F2C60" w:rsidRDefault="00BB27C0" w:rsidP="00A24D9C">
            <w:pPr>
              <w:pStyle w:val="Odstavekseznama"/>
              <w:numPr>
                <w:ilvl w:val="0"/>
                <w:numId w:val="92"/>
              </w:numPr>
              <w:rPr>
                <w:rFonts w:cstheme="minorHAnsi"/>
              </w:rPr>
            </w:pPr>
            <w:r w:rsidRPr="008F2C60">
              <w:rPr>
                <w:rFonts w:cstheme="minorHAnsi"/>
              </w:rPr>
              <w:t>poznavanje didaktičnih postopkov pri študiju skladb in pri samostojnem domačem delu</w:t>
            </w:r>
          </w:p>
          <w:p w:rsidR="00BB27C0" w:rsidRPr="008F2C60" w:rsidRDefault="00BB27C0" w:rsidP="00A24D9C">
            <w:pPr>
              <w:pStyle w:val="Odstavekseznama"/>
              <w:numPr>
                <w:ilvl w:val="0"/>
                <w:numId w:val="92"/>
              </w:numPr>
              <w:rPr>
                <w:rFonts w:cstheme="minorHAnsi"/>
              </w:rPr>
            </w:pPr>
            <w:r w:rsidRPr="008F2C60">
              <w:rPr>
                <w:rFonts w:cstheme="minorHAnsi"/>
              </w:rPr>
              <w:t xml:space="preserve">stilna interpretacija z osnovami analize                      </w:t>
            </w:r>
          </w:p>
          <w:p w:rsidR="00BB27C0" w:rsidRPr="008F2C60" w:rsidRDefault="00BB27C0" w:rsidP="00A24D9C">
            <w:pPr>
              <w:pStyle w:val="Odstavekseznama"/>
              <w:numPr>
                <w:ilvl w:val="0"/>
                <w:numId w:val="92"/>
              </w:numPr>
              <w:rPr>
                <w:rFonts w:cstheme="minorHAnsi"/>
              </w:rPr>
            </w:pPr>
            <w:r w:rsidRPr="008F2C60">
              <w:rPr>
                <w:rFonts w:cstheme="minorHAnsi"/>
              </w:rPr>
              <w:t>izkoriščanje pridobljenih veščin komornega igranj in interpretacijskih znanj pri izvajalski praksi</w:t>
            </w:r>
          </w:p>
          <w:p w:rsidR="00BB27C0" w:rsidRPr="008F2C60" w:rsidRDefault="00BB27C0" w:rsidP="00A24D9C">
            <w:pPr>
              <w:pStyle w:val="Odstavekseznama"/>
              <w:numPr>
                <w:ilvl w:val="0"/>
                <w:numId w:val="92"/>
              </w:numPr>
              <w:rPr>
                <w:rFonts w:cstheme="minorHAnsi"/>
              </w:rPr>
            </w:pPr>
            <w:r w:rsidRPr="008F2C60">
              <w:rPr>
                <w:rFonts w:cstheme="minorHAnsi"/>
              </w:rPr>
              <w:t>vrednotenje sposobnosti skupinskega muziciranja</w:t>
            </w:r>
          </w:p>
          <w:p w:rsidR="00BB27C0" w:rsidRPr="008F2C60" w:rsidRDefault="00BB27C0" w:rsidP="00A24D9C">
            <w:pPr>
              <w:pStyle w:val="Odstavekseznama"/>
              <w:numPr>
                <w:ilvl w:val="0"/>
                <w:numId w:val="92"/>
              </w:numPr>
              <w:rPr>
                <w:rFonts w:cstheme="minorHAnsi"/>
              </w:rPr>
            </w:pPr>
            <w:r w:rsidRPr="008F2C60">
              <w:rPr>
                <w:rFonts w:cstheme="minorHAnsi"/>
              </w:rPr>
              <w:t>vrednotenje interpretacije</w:t>
            </w:r>
          </w:p>
          <w:p w:rsidR="00BB27C0" w:rsidRPr="008F2C60" w:rsidRDefault="00BB27C0" w:rsidP="00A24D9C">
            <w:pPr>
              <w:pStyle w:val="Odstavekseznama"/>
              <w:numPr>
                <w:ilvl w:val="0"/>
                <w:numId w:val="92"/>
              </w:numPr>
              <w:rPr>
                <w:rFonts w:cstheme="minorHAnsi"/>
              </w:rPr>
            </w:pPr>
            <w:r w:rsidRPr="008F2C60">
              <w:rPr>
                <w:rFonts w:cstheme="minorHAnsi"/>
              </w:rPr>
              <w:t>vrednotenje uspešnosti realizacije znanja pri drugih izvajalskih praksah</w:t>
            </w:r>
          </w:p>
          <w:p w:rsidR="00BB27C0" w:rsidRPr="008F2C60" w:rsidRDefault="00BB27C0" w:rsidP="00A24D9C">
            <w:pPr>
              <w:pStyle w:val="Odstavekseznama"/>
              <w:numPr>
                <w:ilvl w:val="0"/>
                <w:numId w:val="92"/>
              </w:numPr>
              <w:rPr>
                <w:rFonts w:cstheme="minorHAnsi"/>
              </w:rPr>
            </w:pPr>
            <w:r w:rsidRPr="008F2C60">
              <w:rPr>
                <w:rFonts w:cstheme="minorHAnsi"/>
              </w:rPr>
              <w:t>glasbeno izražanje in izvajalska praksa (npr. pri orkestru, solističnem igranju)</w:t>
            </w:r>
          </w:p>
          <w:p w:rsidR="00BB27C0" w:rsidRPr="008F2C60" w:rsidRDefault="00BB27C0" w:rsidP="00A24D9C">
            <w:pPr>
              <w:pStyle w:val="Odstavekseznama"/>
              <w:numPr>
                <w:ilvl w:val="0"/>
                <w:numId w:val="92"/>
              </w:numPr>
              <w:rPr>
                <w:rFonts w:cstheme="minorHAnsi"/>
              </w:rPr>
            </w:pPr>
            <w:r w:rsidRPr="008F2C60">
              <w:rPr>
                <w:rFonts w:cstheme="minorHAnsi"/>
              </w:rPr>
              <w:t>poznavanje stilne interpretacije (pri harmoniji, kontrapunktu, analizi, solfeggiu, zgodovini glasbe)</w:t>
            </w:r>
          </w:p>
          <w:p w:rsidR="00BB27C0" w:rsidRPr="008F2C60" w:rsidRDefault="00BB27C0" w:rsidP="00A24D9C">
            <w:pPr>
              <w:pStyle w:val="Odstavekseznama"/>
              <w:numPr>
                <w:ilvl w:val="0"/>
                <w:numId w:val="92"/>
              </w:numPr>
              <w:rPr>
                <w:rFonts w:cstheme="minorHAnsi"/>
              </w:rPr>
            </w:pPr>
            <w:r w:rsidRPr="008F2C60">
              <w:rPr>
                <w:rFonts w:cstheme="minorHAnsi"/>
              </w:rPr>
              <w:t>analiza (pri zgodovini glasbe, pri glasbenoteoretičnih predmetih)</w:t>
            </w:r>
          </w:p>
          <w:p w:rsidR="00BB27C0" w:rsidRPr="008F2C60" w:rsidRDefault="00BB27C0" w:rsidP="00A24D9C">
            <w:pPr>
              <w:pStyle w:val="Odstavekseznama"/>
              <w:numPr>
                <w:ilvl w:val="0"/>
                <w:numId w:val="92"/>
              </w:numPr>
              <w:rPr>
                <w:rFonts w:cstheme="minorHAnsi"/>
              </w:rPr>
            </w:pPr>
            <w:r w:rsidRPr="008F2C60">
              <w:rPr>
                <w:rFonts w:cstheme="minorHAnsi"/>
              </w:rPr>
              <w:t>poznavanje didaktičnih principov s področja</w:t>
            </w:r>
          </w:p>
        </w:tc>
        <w:tc>
          <w:tcPr>
            <w:tcW w:w="142" w:type="dxa"/>
            <w:tcBorders>
              <w:top w:val="nil"/>
              <w:left w:val="single" w:sz="4" w:space="0" w:color="auto"/>
              <w:bottom w:val="nil"/>
              <w:right w:val="single" w:sz="4" w:space="0" w:color="auto"/>
            </w:tcBorders>
          </w:tcPr>
          <w:p w:rsidR="00BB27C0" w:rsidRPr="008F2C60" w:rsidRDefault="00BB27C0" w:rsidP="00BB3E76">
            <w:pPr>
              <w:spacing w:after="0" w:line="240" w:lineRule="auto"/>
              <w:rPr>
                <w:rFonts w:cstheme="minorHAnsi"/>
              </w:rPr>
            </w:pPr>
          </w:p>
          <w:p w:rsidR="00BB27C0" w:rsidRPr="008F2C60" w:rsidRDefault="00BB27C0" w:rsidP="00BB3E76">
            <w:pPr>
              <w:spacing w:after="0" w:line="240" w:lineRule="auto"/>
              <w:rPr>
                <w:rFonts w:cstheme="minorHAnsi"/>
              </w:rPr>
            </w:pPr>
          </w:p>
          <w:p w:rsidR="00BB27C0" w:rsidRPr="008F2C60" w:rsidRDefault="00BB27C0"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BB27C0" w:rsidRPr="008F2C60" w:rsidRDefault="00BB27C0" w:rsidP="00BB3E76">
            <w:pPr>
              <w:spacing w:after="0" w:line="240" w:lineRule="auto"/>
              <w:rPr>
                <w:rFonts w:cstheme="minorHAnsi"/>
              </w:rPr>
            </w:pPr>
            <w:r w:rsidRPr="008F2C60">
              <w:rPr>
                <w:rFonts w:cstheme="minorHAnsi"/>
              </w:rPr>
              <w:t>Knowledge and understanding:</w:t>
            </w:r>
          </w:p>
          <w:p w:rsidR="00BB27C0" w:rsidRPr="008F2C60" w:rsidRDefault="00BB27C0" w:rsidP="00BB3E76">
            <w:pPr>
              <w:spacing w:after="0" w:line="240" w:lineRule="auto"/>
              <w:rPr>
                <w:rFonts w:cstheme="minorHAnsi"/>
              </w:rPr>
            </w:pPr>
          </w:p>
          <w:p w:rsidR="00BB27C0" w:rsidRPr="008F2C60" w:rsidRDefault="00BB27C0" w:rsidP="00BB3E76">
            <w:pPr>
              <w:spacing w:after="0" w:line="240" w:lineRule="auto"/>
              <w:rPr>
                <w:rFonts w:cstheme="minorHAnsi"/>
              </w:rPr>
            </w:pPr>
          </w:p>
        </w:tc>
      </w:tr>
      <w:tr w:rsidR="00BB27C0" w:rsidRPr="008F2C60" w:rsidTr="00BB27C0">
        <w:trPr>
          <w:trHeight w:val="80"/>
        </w:trPr>
        <w:tc>
          <w:tcPr>
            <w:tcW w:w="4727" w:type="dxa"/>
            <w:gridSpan w:val="3"/>
            <w:vMerge/>
            <w:tcBorders>
              <w:left w:val="single" w:sz="4" w:space="0" w:color="auto"/>
              <w:bottom w:val="single" w:sz="4" w:space="0" w:color="auto"/>
              <w:right w:val="single" w:sz="4" w:space="0" w:color="auto"/>
            </w:tcBorders>
          </w:tcPr>
          <w:p w:rsidR="00BB27C0" w:rsidRPr="008F2C60" w:rsidRDefault="00BB27C0"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BB27C0" w:rsidRPr="008F2C60" w:rsidRDefault="00BB27C0"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BB27C0" w:rsidRPr="008F2C60" w:rsidRDefault="00BB27C0"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27C0">
        <w:trPr>
          <w:trHeight w:val="18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Pouk v manjših skupinah od 2-8 izvajalcev.</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B27C0" w:rsidRDefault="00BB27C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Za opravljene študijske obveznosti se ob rednem obiskovanju pouka komorne igre ocenijo najmanj trije interni ter javni nastopi v tekočem študijskem letu. Sicer se izvede komisijski izpit  v obsegu 30 minut programa primerne težavnostne stopnje.</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w:t>
            </w:r>
          </w:p>
          <w:p w:rsidR="00FA68C8" w:rsidRPr="008F2C60" w:rsidRDefault="00FA68C8" w:rsidP="00BB3E76">
            <w:pPr>
              <w:spacing w:after="0" w:line="240" w:lineRule="auto"/>
              <w:rPr>
                <w:rFonts w:cstheme="minorHAnsi"/>
                <w:lang w:val="nl-NL"/>
              </w:rPr>
            </w:pPr>
            <w:r w:rsidRPr="008F2C60">
              <w:rPr>
                <w:rFonts w:cstheme="minorHAnsi"/>
                <w:lang w:val="nl-NL"/>
              </w:rPr>
              <w:t>9 – (prav dobro),</w:t>
            </w:r>
          </w:p>
          <w:p w:rsidR="00FA68C8" w:rsidRPr="008F2C60" w:rsidRDefault="00FA68C8" w:rsidP="00BB3E76">
            <w:pPr>
              <w:spacing w:after="0" w:line="240" w:lineRule="auto"/>
              <w:rPr>
                <w:rFonts w:cstheme="minorHAnsi"/>
                <w:lang w:val="nl-NL"/>
              </w:rPr>
            </w:pPr>
            <w:r w:rsidRPr="008F2C60">
              <w:rPr>
                <w:rFonts w:cstheme="minorHAnsi"/>
                <w:lang w:val="nl-NL"/>
              </w:rPr>
              <w:t>8 – (prav dobro),</w:t>
            </w:r>
          </w:p>
          <w:p w:rsidR="00FA68C8" w:rsidRPr="008F2C60" w:rsidRDefault="00FA68C8" w:rsidP="00BB3E76">
            <w:pPr>
              <w:spacing w:after="0" w:line="240" w:lineRule="auto"/>
              <w:rPr>
                <w:rFonts w:cstheme="minorHAnsi"/>
                <w:lang w:val="nl-NL"/>
              </w:rPr>
            </w:pPr>
            <w:r w:rsidRPr="008F2C60">
              <w:rPr>
                <w:rFonts w:cstheme="minorHAnsi"/>
                <w:lang w:val="nl-NL"/>
              </w:rPr>
              <w:t>7 – (dobro),</w:t>
            </w:r>
          </w:p>
          <w:p w:rsidR="00FA68C8" w:rsidRPr="008F2C60" w:rsidRDefault="00FA68C8" w:rsidP="00BB3E76">
            <w:pPr>
              <w:spacing w:after="0" w:line="240" w:lineRule="auto"/>
              <w:rPr>
                <w:rFonts w:cstheme="minorHAnsi"/>
                <w:lang w:val="nl-NL"/>
              </w:rPr>
            </w:pPr>
            <w:r w:rsidRPr="008F2C60">
              <w:rPr>
                <w:rFonts w:cstheme="minorHAnsi"/>
                <w:lang w:val="nl-NL"/>
              </w:rPr>
              <w:t>6 – (zadostno),</w:t>
            </w:r>
          </w:p>
          <w:p w:rsidR="00FA68C8" w:rsidRPr="008F2C60" w:rsidRDefault="00FA68C8" w:rsidP="00BB3E76">
            <w:pPr>
              <w:spacing w:after="0" w:line="240" w:lineRule="auto"/>
              <w:rPr>
                <w:rFonts w:cstheme="minorHAnsi"/>
                <w:lang w:val="nl-NL"/>
              </w:rPr>
            </w:pPr>
            <w:r w:rsidRPr="008F2C60">
              <w:rPr>
                <w:rFonts w:cstheme="minorHAnsi"/>
                <w:lang w:val="nl-NL"/>
              </w:rPr>
              <w:t>5 – 1 – (nezadostno).</w:t>
            </w:r>
          </w:p>
          <w:p w:rsidR="00FA68C8" w:rsidRPr="008F2C60" w:rsidRDefault="00FA68C8" w:rsidP="00BB3E76">
            <w:pPr>
              <w:spacing w:after="0" w:line="240" w:lineRule="auto"/>
              <w:rPr>
                <w:rFonts w:cstheme="minorHAnsi"/>
              </w:rPr>
            </w:pPr>
            <w:r w:rsidRPr="008F2C60">
              <w:rPr>
                <w:rFonts w:cstheme="minorHAnsi"/>
              </w:rPr>
              <w:t>Kandidat uspešno opravi obveznosti, če dobi oceno od zadostno (6) do odlično (10).</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kar potrdi nosilec predmeta.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Tomaž Lorenz</w:t>
            </w:r>
          </w:p>
          <w:p w:rsidR="00FA68C8" w:rsidRPr="008F2C60" w:rsidRDefault="00FA68C8" w:rsidP="00A24D9C">
            <w:pPr>
              <w:numPr>
                <w:ilvl w:val="0"/>
                <w:numId w:val="93"/>
              </w:numPr>
              <w:spacing w:after="0" w:line="240" w:lineRule="auto"/>
              <w:rPr>
                <w:rFonts w:cstheme="minorHAnsi"/>
              </w:rPr>
            </w:pPr>
            <w:r w:rsidRPr="008F2C60">
              <w:rPr>
                <w:rFonts w:cstheme="minorHAnsi"/>
              </w:rPr>
              <w:t xml:space="preserve"> Ljubljana (Gallusova dvorana CD)                                                                  23.03.1984</w:t>
            </w:r>
            <w:r w:rsidRPr="008F2C60">
              <w:rPr>
                <w:rFonts w:cstheme="minorHAnsi"/>
              </w:rPr>
              <w:br/>
              <w:t>Solist z orkestrom SF (dir. V. Sinajski)</w:t>
            </w:r>
          </w:p>
          <w:p w:rsidR="00FA68C8" w:rsidRPr="008F2C60" w:rsidRDefault="00FA68C8" w:rsidP="00A24D9C">
            <w:pPr>
              <w:numPr>
                <w:ilvl w:val="0"/>
                <w:numId w:val="93"/>
              </w:numPr>
              <w:spacing w:after="0" w:line="240" w:lineRule="auto"/>
              <w:rPr>
                <w:rFonts w:cstheme="minorHAnsi"/>
              </w:rPr>
            </w:pPr>
            <w:r w:rsidRPr="008F2C60">
              <w:rPr>
                <w:rFonts w:cstheme="minorHAnsi"/>
              </w:rPr>
              <w:t>Berlin (Muzej inštrumentov)                                                                            26.03.1987</w:t>
            </w:r>
            <w:r w:rsidRPr="008F2C60">
              <w:rPr>
                <w:rFonts w:cstheme="minorHAnsi"/>
              </w:rPr>
              <w:br/>
              <w:t>Koncert Tria Lorenz</w:t>
            </w:r>
          </w:p>
          <w:p w:rsidR="00FA68C8" w:rsidRPr="008F2C60" w:rsidRDefault="00FA68C8" w:rsidP="00A24D9C">
            <w:pPr>
              <w:numPr>
                <w:ilvl w:val="0"/>
                <w:numId w:val="93"/>
              </w:numPr>
              <w:spacing w:after="0" w:line="240" w:lineRule="auto"/>
              <w:rPr>
                <w:rFonts w:cstheme="minorHAnsi"/>
              </w:rPr>
            </w:pPr>
            <w:r w:rsidRPr="008F2C60">
              <w:rPr>
                <w:rFonts w:cstheme="minorHAnsi"/>
              </w:rPr>
              <w:t>Ljubljana (CD in SF), Antologija                                                                    10.11.1989</w:t>
            </w:r>
            <w:r w:rsidRPr="008F2C60">
              <w:rPr>
                <w:rFonts w:cstheme="minorHAnsi"/>
              </w:rPr>
              <w:br/>
              <w:t>slovenske violinske glasbe                                                                                   07.12.1989</w:t>
            </w:r>
            <w:r w:rsidRPr="008F2C60">
              <w:rPr>
                <w:rFonts w:cstheme="minorHAnsi"/>
              </w:rPr>
              <w:br/>
              <w:t>v petih večerih                                                                                                      16.02.1990</w:t>
            </w:r>
            <w:r w:rsidRPr="008F2C60">
              <w:rPr>
                <w:rFonts w:cstheme="minorHAnsi"/>
              </w:rPr>
              <w:br/>
              <w:t>Tomaž Lorenz (violina) in                                                                                   14.03.1990</w:t>
            </w:r>
            <w:r w:rsidRPr="008F2C60">
              <w:rPr>
                <w:rFonts w:cstheme="minorHAnsi"/>
              </w:rPr>
              <w:br/>
              <w:t>Alenka Šček – Lorenz (klavir)                                                                             04.04.1990</w:t>
            </w:r>
          </w:p>
        </w:tc>
      </w:tr>
    </w:tbl>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BB27C0">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Komorna igra z uporabo Bassa Continua M</w:t>
            </w:r>
          </w:p>
        </w:tc>
      </w:tr>
      <w:tr w:rsidR="00FA68C8" w:rsidRPr="008F2C60" w:rsidTr="00BB27C0">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27C0">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BB27C0">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BB27C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Čembalo, Kljunasta flavta, Orgle, Sakralna glasba (modul glavnega predmeta Orgle)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BB27C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27C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Obvezni</w:t>
            </w:r>
          </w:p>
        </w:tc>
      </w:tr>
      <w:tr w:rsidR="00FA68C8" w:rsidRPr="008F2C60" w:rsidTr="00BB27C0">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BB27C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BB27C0">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BB27C0">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 xml:space="preserve">60 </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27C0">
        <w:tc>
          <w:tcPr>
            <w:tcW w:w="3306" w:type="dxa"/>
            <w:gridSpan w:val="5"/>
          </w:tcPr>
          <w:p w:rsidR="00FA68C8" w:rsidRPr="00BB27C0" w:rsidRDefault="00FA68C8" w:rsidP="00BB3E76">
            <w:pPr>
              <w:spacing w:after="0" w:line="240" w:lineRule="auto"/>
              <w:rPr>
                <w:rFonts w:cstheme="minorHAnsi"/>
                <w:b/>
              </w:rPr>
            </w:pPr>
            <w:r w:rsidRPr="00BB27C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lang w:val="sr-Latn-BA"/>
              </w:rPr>
            </w:pPr>
            <w:r w:rsidRPr="00BB27C0">
              <w:rPr>
                <w:rFonts w:cstheme="minorHAnsi"/>
                <w:b/>
              </w:rPr>
              <w:t>Egon Mihajlovi</w:t>
            </w:r>
            <w:r w:rsidRPr="00BB27C0">
              <w:rPr>
                <w:rFonts w:cstheme="minorHAnsi"/>
                <w:b/>
                <w:lang w:val="sr-Latn-BA"/>
              </w:rPr>
              <w:t>ć,doc.</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BB27C0">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BB27C0">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BB27C0">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27C0">
        <w:trPr>
          <w:trHeight w:val="404"/>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27C0">
            <w:pPr>
              <w:snapToGrid w:val="0"/>
              <w:spacing w:after="0" w:line="240" w:lineRule="auto"/>
              <w:rPr>
                <w:rFonts w:cstheme="minorHAnsi"/>
              </w:rPr>
            </w:pPr>
            <w:r w:rsidRPr="008F2C60">
              <w:rPr>
                <w:rFonts w:cstheme="minorHAnsi"/>
              </w:rPr>
              <w:t>Splošni pogoji za vpis v letn</w:t>
            </w:r>
            <w:r w:rsidR="00BB27C0">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27C0">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B27C0">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Izpopolnjevanje interpretacije glasbene literature za soloinstrument, glas ali/in komorno skupino, z uporabo bassa continua, različnih stilnih obdobij in nacionalnih šol 16.-18.stoletja</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z uporabo bassa continua: Sonate, Samospevi, Kantate, Trio-sonate, Canzone, Suite, varijacije, koncerti »da camera«, na podlagi uporabe stilske historične izvajalske prakse.</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zahtevnih vokalnih in instrumentalno-tehničnih prvin v skupnem igranju ali muziciranju</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vrsti zasedbe vsakege komorne skupine. Izbor literature vsebuje dela vseh stilnih obdobij, v katerih so nastala pomembna dela literature, posebno navedenih v temeljni literaturi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Obvezni sestavni del predmeta so: </w:t>
            </w:r>
          </w:p>
          <w:p w:rsidR="00FA68C8" w:rsidRPr="008F2C60" w:rsidRDefault="00FA68C8" w:rsidP="00BB3E76">
            <w:pPr>
              <w:numPr>
                <w:ilvl w:val="0"/>
                <w:numId w:val="22"/>
              </w:numPr>
              <w:spacing w:after="0" w:line="240" w:lineRule="auto"/>
              <w:rPr>
                <w:rFonts w:cstheme="minorHAnsi"/>
              </w:rPr>
            </w:pPr>
            <w:r w:rsidRPr="008F2C60">
              <w:rPr>
                <w:rFonts w:cstheme="minorHAnsi"/>
              </w:rPr>
              <w:t xml:space="preserve">interni in javni nastopi, s katerimi študentje pridobivajo praktične izvajalske izkušnje </w:t>
            </w:r>
          </w:p>
          <w:p w:rsidR="00FA68C8" w:rsidRPr="008F2C60" w:rsidRDefault="00FA68C8" w:rsidP="00BB3E76">
            <w:pPr>
              <w:numPr>
                <w:ilvl w:val="0"/>
                <w:numId w:val="22"/>
              </w:numPr>
              <w:spacing w:after="0" w:line="240" w:lineRule="auto"/>
              <w:rPr>
                <w:rFonts w:cstheme="minorHAnsi"/>
              </w:rPr>
            </w:pPr>
            <w:r w:rsidRPr="008F2C60">
              <w:rPr>
                <w:rFonts w:cstheme="minorHAnsi"/>
              </w:rPr>
              <w:t>Uporaba historične izvajalske prakse in obvladanje igranja bassa continua pri igranju, korepetiranju ali javnih nastopih vokalno-inštrumentalnih komornih skupin, sodelovanje na javnimi projektih AG ( komorni koncerti, izpiti,... ) za basso continuo inštrumente (čembalo, orgle)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p w:rsidR="00FA68C8" w:rsidRPr="008F2C60" w:rsidRDefault="00FA68C8" w:rsidP="00BB3E76">
            <w:pPr>
              <w:spacing w:after="0" w:line="240" w:lineRule="auto"/>
              <w:jc w:val="both"/>
              <w:rPr>
                <w:rFonts w:cstheme="minorHAnsi"/>
                <w:b/>
              </w:rPr>
            </w:pPr>
            <w:r w:rsidRPr="008F2C60">
              <w:rPr>
                <w:rFonts w:cstheme="minorHAnsi"/>
                <w:b/>
              </w:rPr>
              <w:t>Temeljni literatura in viri / Readings:</w:t>
            </w:r>
          </w:p>
        </w:tc>
      </w:tr>
      <w:tr w:rsidR="00FA68C8" w:rsidRPr="008F2C60" w:rsidTr="008F2C60">
        <w:trPr>
          <w:trHeight w:val="2074"/>
        </w:trPr>
        <w:tc>
          <w:tcPr>
            <w:tcW w:w="9690" w:type="dxa"/>
            <w:gridSpan w:val="1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94"/>
              </w:numPr>
              <w:spacing w:after="0" w:line="240" w:lineRule="auto"/>
              <w:rPr>
                <w:rFonts w:cstheme="minorHAnsi"/>
                <w:bCs/>
              </w:rPr>
            </w:pPr>
            <w:r w:rsidRPr="008F2C60">
              <w:rPr>
                <w:rFonts w:cstheme="minorHAnsi"/>
                <w:bCs/>
              </w:rPr>
              <w:t>Canzone, Sonate, Ricercade/Ricercarji 16. In 17.stoletja italijanske, angleške in španske šole ( L.Milan, D.Ortiz, G.P.Cima,... ), samospevi, madrigali, Canzone ( L. Luzzaschi, G. P. Da Palestrina, J. Dowland,... )</w:t>
            </w:r>
          </w:p>
          <w:p w:rsidR="00FA68C8" w:rsidRPr="008F2C60" w:rsidRDefault="00FA68C8" w:rsidP="00BB3E76">
            <w:pPr>
              <w:spacing w:after="0" w:line="240" w:lineRule="auto"/>
              <w:ind w:left="840"/>
              <w:rPr>
                <w:rFonts w:cstheme="minorHAnsi"/>
                <w:bCs/>
              </w:rPr>
            </w:pPr>
            <w:r w:rsidRPr="008F2C60">
              <w:rPr>
                <w:rFonts w:cstheme="minorHAnsi"/>
                <w:bCs/>
              </w:rPr>
              <w:t xml:space="preserve">2)   Sonate stila »fantasticus« ( G. Frescobaldi, G.B. Fontana,D. Castello,... ), samospevi in vokalno-inštrumentalne skladbe italijanskega »seicenta« ( G. Caccini, G. Frescobaldi, C. Monteverdi, B. Strozzi, F. Cavalli, ... ) </w:t>
            </w:r>
          </w:p>
          <w:p w:rsidR="00FA68C8" w:rsidRPr="008F2C60" w:rsidRDefault="00FA68C8" w:rsidP="00BB3E76">
            <w:pPr>
              <w:spacing w:after="0" w:line="240" w:lineRule="auto"/>
              <w:ind w:left="840"/>
              <w:rPr>
                <w:rFonts w:cstheme="minorHAnsi"/>
                <w:bCs/>
              </w:rPr>
            </w:pPr>
            <w:r w:rsidRPr="008F2C60">
              <w:rPr>
                <w:rFonts w:cstheme="minorHAnsi"/>
                <w:bCs/>
              </w:rPr>
              <w:t>3)   Sonate, kantate, moteti in concerti italjanske ( napuljske, beneške in rimske ) šole 17. In 18. Stoletja ( A. Scarlatti, G.B.Pergolesi, L. Leo, A. Corelli, A. Vivaldi, B. Marcello, G.F. Haendel,... )</w:t>
            </w:r>
          </w:p>
          <w:p w:rsidR="00FA68C8" w:rsidRPr="008F2C60" w:rsidRDefault="00FA68C8" w:rsidP="00BB3E76">
            <w:pPr>
              <w:spacing w:after="0" w:line="240" w:lineRule="auto"/>
              <w:ind w:left="840"/>
              <w:rPr>
                <w:rFonts w:cstheme="minorHAnsi"/>
                <w:bCs/>
              </w:rPr>
            </w:pPr>
            <w:r w:rsidRPr="008F2C60">
              <w:rPr>
                <w:rFonts w:cstheme="minorHAnsi"/>
                <w:bCs/>
              </w:rPr>
              <w:t xml:space="preserve">4)   Suite, kantate, samospevi, Sonate in »concerts« francoske šole 17. In 18, stoletja ( J.B. Lully, M. Marais, L.A. Dornel, J.F. Rebel, M.P. de Monteclair, M. A. Charpentier, L.D. Phillidor, J.Hottetere, F. Couperin, M.R. Delalande, J. Ph. Rameau,... ) </w:t>
            </w:r>
          </w:p>
          <w:p w:rsidR="00FA68C8" w:rsidRPr="008F2C60" w:rsidRDefault="00FA68C8" w:rsidP="00BB3E76">
            <w:pPr>
              <w:spacing w:after="0" w:line="240" w:lineRule="auto"/>
              <w:ind w:left="840"/>
              <w:rPr>
                <w:rFonts w:cstheme="minorHAnsi"/>
                <w:bCs/>
              </w:rPr>
            </w:pPr>
            <w:r w:rsidRPr="008F2C60">
              <w:rPr>
                <w:rFonts w:cstheme="minorHAnsi"/>
                <w:bCs/>
              </w:rPr>
              <w:t>5)    Suite, Sonate, kantate in koncerti nemške šole 18. Stoletja ( J. S. Bach, J. Quantz, G. F. Telemann, C. Ph. E. Bach,... )</w:t>
            </w:r>
          </w:p>
        </w:tc>
      </w:tr>
      <w:tr w:rsidR="00FA68C8" w:rsidRPr="008F2C60" w:rsidTr="008F2C60">
        <w:trPr>
          <w:trHeight w:val="73"/>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Samostojno/skupinsko in kreativno delo pri poustvarjanju glasbe 16. – 18. Stoletja vseh stilov in nacionalnih šol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in stilnih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pozne renesanse do začetka klasicizma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BB27C0" w:rsidRDefault="00BB27C0">
      <w:r>
        <w:br w:type="page"/>
      </w:r>
    </w:p>
    <w:tbl>
      <w:tblPr>
        <w:tblW w:w="9690" w:type="dxa"/>
        <w:tblLayout w:type="fixed"/>
        <w:tblCellMar>
          <w:left w:w="56" w:type="dxa"/>
          <w:right w:w="56" w:type="dxa"/>
        </w:tblCellMar>
        <w:tblLook w:val="00A0" w:firstRow="1" w:lastRow="0" w:firstColumn="1" w:lastColumn="0" w:noHBand="0" w:noVBand="0"/>
      </w:tblPr>
      <w:tblGrid>
        <w:gridCol w:w="4018"/>
        <w:gridCol w:w="709"/>
        <w:gridCol w:w="142"/>
        <w:gridCol w:w="709"/>
        <w:gridCol w:w="4112"/>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in skupinske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interpretaciji vokanlo-inštrimentalnih komornih del od 16. – 18. stoletja</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instrumenta/glasu, predvsem tudi stilne in umetniške realizacije bassa continua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igranja/petja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historični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27C0">
        <w:trPr>
          <w:trHeight w:val="1370"/>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z posameznimi komorni skupinami</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Priprava na samostojno delo znotraj komornih skupinah</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27C0">
        <w:tc>
          <w:tcPr>
            <w:tcW w:w="4018"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BB27C0" w:rsidRDefault="00BB27C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2"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BB27C0">
        <w:trPr>
          <w:trHeight w:val="1104"/>
        </w:trPr>
        <w:tc>
          <w:tcPr>
            <w:tcW w:w="4018"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v obsegu najmanj 45 minut programa.</w:t>
            </w:r>
          </w:p>
          <w:p w:rsidR="00FA68C8" w:rsidRPr="00BB27C0" w:rsidRDefault="00FA68C8" w:rsidP="00BB27C0">
            <w:pPr>
              <w:numPr>
                <w:ilvl w:val="0"/>
                <w:numId w:val="21"/>
              </w:numPr>
              <w:spacing w:after="0" w:line="240" w:lineRule="auto"/>
              <w:rPr>
                <w:rFonts w:cstheme="minorHAnsi"/>
              </w:rPr>
            </w:pPr>
            <w:r w:rsidRPr="00BB27C0">
              <w:rPr>
                <w:rFonts w:cstheme="minorHAnsi"/>
              </w:rPr>
              <w:t xml:space="preserve">Program mora vsebovati izbor dela iz vseh v temeljnih delih navedenih stilnih obdobji, odvisno od sestava komorne skupine: </w:t>
            </w:r>
          </w:p>
          <w:p w:rsidR="00FA68C8" w:rsidRPr="008F2C60" w:rsidRDefault="00FA68C8" w:rsidP="00A24D9C">
            <w:pPr>
              <w:numPr>
                <w:ilvl w:val="0"/>
                <w:numId w:val="95"/>
              </w:numPr>
              <w:spacing w:after="0" w:line="240" w:lineRule="auto"/>
              <w:rPr>
                <w:rFonts w:cstheme="minorHAnsi"/>
              </w:rPr>
            </w:pPr>
            <w:r w:rsidRPr="008F2C60">
              <w:rPr>
                <w:rFonts w:cstheme="minorHAnsi"/>
              </w:rPr>
              <w:t xml:space="preserve">Delo pozne renesanse/ zgodnjega baroka </w:t>
            </w:r>
          </w:p>
          <w:p w:rsidR="00FA68C8" w:rsidRPr="008F2C60" w:rsidRDefault="00FA68C8" w:rsidP="00BB3E76">
            <w:pPr>
              <w:spacing w:after="0" w:line="240" w:lineRule="auto"/>
              <w:rPr>
                <w:rFonts w:cstheme="minorHAnsi"/>
              </w:rPr>
            </w:pPr>
            <w:r w:rsidRPr="008F2C60">
              <w:rPr>
                <w:rFonts w:cstheme="minorHAnsi"/>
              </w:rPr>
              <w:t xml:space="preserve">             2)  Sonata/ samospev/cantata       stila »fantasticus«</w:t>
            </w:r>
          </w:p>
          <w:p w:rsidR="00FA68C8" w:rsidRPr="008F2C60" w:rsidRDefault="00FA68C8" w:rsidP="00BB3E76">
            <w:pPr>
              <w:spacing w:after="0" w:line="240" w:lineRule="auto"/>
              <w:ind w:left="720"/>
              <w:rPr>
                <w:rFonts w:cstheme="minorHAnsi"/>
              </w:rPr>
            </w:pPr>
            <w:r w:rsidRPr="008F2C60">
              <w:rPr>
                <w:rFonts w:cstheme="minorHAnsi"/>
              </w:rPr>
              <w:t xml:space="preserve">3)   Sonata, Suita, kantata ali koncert italjanske ali nemške šole 17./18.stoletja </w:t>
            </w:r>
          </w:p>
          <w:p w:rsidR="00FA68C8" w:rsidRPr="008F2C60" w:rsidRDefault="00FA68C8" w:rsidP="00BB3E76">
            <w:pPr>
              <w:spacing w:after="0" w:line="240" w:lineRule="auto"/>
              <w:ind w:left="720"/>
              <w:rPr>
                <w:rFonts w:cstheme="minorHAnsi"/>
              </w:rPr>
            </w:pPr>
            <w:r w:rsidRPr="008F2C60">
              <w:rPr>
                <w:rFonts w:cstheme="minorHAnsi"/>
              </w:rPr>
              <w:t>4) Suita, Sonata, Kantata, Concert  francoskih skladateljev 17. /18. stoletja</w:t>
            </w:r>
          </w:p>
          <w:p w:rsidR="00FA68C8" w:rsidRPr="008F2C60" w:rsidRDefault="00FA68C8" w:rsidP="00BB3E76">
            <w:pPr>
              <w:spacing w:after="0" w:line="240" w:lineRule="auto"/>
              <w:ind w:left="720"/>
              <w:rPr>
                <w:rFonts w:cstheme="minorHAnsi"/>
              </w:rPr>
            </w:pPr>
            <w:r w:rsidRPr="008F2C60">
              <w:rPr>
                <w:rFonts w:cstheme="minorHAnsi"/>
              </w:rPr>
              <w:t xml:space="preserve"> </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27C0">
            <w:pPr>
              <w:spacing w:after="0" w:line="240" w:lineRule="auto"/>
              <w:jc w:val="center"/>
              <w:rPr>
                <w:rFonts w:cstheme="minorHAnsi"/>
                <w:b/>
              </w:rPr>
            </w:pPr>
            <w:r w:rsidRPr="008F2C60">
              <w:rPr>
                <w:rFonts w:cstheme="minorHAnsi"/>
                <w:b/>
              </w:rPr>
              <w:t>Izpiti in nastopi</w:t>
            </w:r>
          </w:p>
        </w:tc>
        <w:tc>
          <w:tcPr>
            <w:tcW w:w="4112"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A24D9C">
            <w:pPr>
              <w:numPr>
                <w:ilvl w:val="0"/>
                <w:numId w:val="96"/>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BB3E76">
            <w:pPr>
              <w:numPr>
                <w:ilvl w:val="0"/>
                <w:numId w:val="25"/>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BB3E76">
            <w:pPr>
              <w:numPr>
                <w:ilvl w:val="0"/>
                <w:numId w:val="25"/>
              </w:numPr>
              <w:spacing w:after="0" w:line="240" w:lineRule="auto"/>
              <w:rPr>
                <w:rFonts w:cstheme="minorHAnsi"/>
              </w:rPr>
            </w:pPr>
            <w:r w:rsidRPr="008F2C60">
              <w:rPr>
                <w:rFonts w:cstheme="minorHAnsi"/>
              </w:rPr>
              <w:t>Ritratto dell Amore ( francoska glasba 18. In 20. Stoletja )</w:t>
            </w:r>
          </w:p>
          <w:p w:rsidR="00FA68C8" w:rsidRPr="008F2C60" w:rsidRDefault="00FA68C8" w:rsidP="00BB3E76">
            <w:pPr>
              <w:numPr>
                <w:ilvl w:val="0"/>
                <w:numId w:val="25"/>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A24D9C">
            <w:pPr>
              <w:numPr>
                <w:ilvl w:val="0"/>
                <w:numId w:val="96"/>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 xml:space="preserve">ć </w:t>
            </w:r>
            <w:r w:rsidRPr="008F2C60">
              <w:rPr>
                <w:rFonts w:cstheme="minorHAnsi"/>
              </w:rPr>
              <w:t xml:space="preserve"> </w:t>
            </w:r>
          </w:p>
          <w:p w:rsidR="00FA68C8" w:rsidRPr="008F2C60" w:rsidRDefault="00FA68C8" w:rsidP="00A24D9C">
            <w:pPr>
              <w:numPr>
                <w:ilvl w:val="0"/>
                <w:numId w:val="96"/>
              </w:numPr>
              <w:spacing w:after="0" w:line="240" w:lineRule="auto"/>
              <w:rPr>
                <w:rFonts w:cstheme="minorHAnsi"/>
              </w:rPr>
            </w:pPr>
            <w:r w:rsidRPr="008F2C60">
              <w:rPr>
                <w:rFonts w:cstheme="minorHAnsi"/>
              </w:rPr>
              <w:t>Celovečerni solistični recital: »Rittrato di Versailles&amp;El Escorial«, J.Ch. de Chambonnieres, F. Couperin, P. Royer, J.C. Balbastre, A. Soler, internacionalni Festival za staro glasbo »Il Montesardo«, Alessano, Italija 2010, Dvorana Konzervatorija za glasbo in balet Maribor, 2010</w:t>
            </w:r>
          </w:p>
        </w:tc>
      </w:tr>
    </w:tbl>
    <w:p w:rsidR="00BB27C0" w:rsidRDefault="00BB27C0">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
        <w:gridCol w:w="779"/>
        <w:gridCol w:w="62"/>
        <w:gridCol w:w="990"/>
        <w:gridCol w:w="365"/>
        <w:gridCol w:w="1193"/>
        <w:gridCol w:w="224"/>
        <w:gridCol w:w="132"/>
        <w:gridCol w:w="1069"/>
      </w:tblGrid>
      <w:tr w:rsidR="00FA68C8" w:rsidRPr="008F2C60" w:rsidTr="008F2C60">
        <w:tc>
          <w:tcPr>
            <w:tcW w:w="9690" w:type="dxa"/>
            <w:gridSpan w:val="19"/>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A40B65" w:rsidP="00BB3E76">
            <w:pPr>
              <w:spacing w:after="0" w:line="240" w:lineRule="auto"/>
              <w:jc w:val="center"/>
              <w:rPr>
                <w:rFonts w:cstheme="minorHAnsi"/>
                <w:b/>
              </w:rPr>
            </w:pPr>
            <w:r w:rsidRPr="008F2C60">
              <w:rPr>
                <w:rFonts w:cstheme="minorHAnsi"/>
              </w:rPr>
              <w:br w:type="page"/>
            </w:r>
            <w:r w:rsidR="00FA68C8" w:rsidRPr="008F2C60">
              <w:rPr>
                <w:rFonts w:cstheme="minorHAnsi"/>
                <w:b/>
              </w:rPr>
              <w:t>UČNI NAČRT PREDMETA / COURSE SYLLABUS</w:t>
            </w:r>
          </w:p>
        </w:tc>
      </w:tr>
      <w:tr w:rsidR="00FA68C8" w:rsidRPr="008F2C60" w:rsidTr="00BB27C0">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6"/>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Komorna igra z uporabo Bassa Continua M1</w:t>
            </w:r>
          </w:p>
        </w:tc>
      </w:tr>
      <w:tr w:rsidR="00FA68C8" w:rsidRPr="008F2C60" w:rsidTr="00BB27C0">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6"/>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p>
        </w:tc>
      </w:tr>
      <w:tr w:rsidR="00FA68C8" w:rsidRPr="008F2C60" w:rsidTr="00BB27C0">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9"/>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BB27C0">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9"/>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BB27C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r w:rsidRPr="008F2C60">
              <w:rPr>
                <w:rFonts w:cstheme="minorHAnsi"/>
                <w:b/>
                <w:bCs/>
              </w:rPr>
              <w:t>Vse</w:t>
            </w:r>
            <w:r w:rsidR="00BB27C0">
              <w:rPr>
                <w:rFonts w:cstheme="minorHAnsi"/>
                <w:b/>
                <w:bCs/>
              </w:rPr>
              <w:t>,</w:t>
            </w:r>
            <w:r w:rsidRPr="008F2C60">
              <w:rPr>
                <w:rFonts w:cstheme="minorHAnsi"/>
                <w:b/>
                <w:bCs/>
              </w:rPr>
              <w:t xml:space="preserve"> razen smeri</w:t>
            </w:r>
            <w:r w:rsidR="00BB27C0">
              <w:rPr>
                <w:rFonts w:cstheme="minorHAnsi"/>
                <w:b/>
                <w:bCs/>
              </w:rPr>
              <w:t xml:space="preserve"> </w:t>
            </w:r>
            <w:r w:rsidRPr="008F2C60">
              <w:rPr>
                <w:rFonts w:cstheme="minorHAnsi"/>
                <w:b/>
                <w:bCs/>
              </w:rPr>
              <w:t>Kompozicija in glasbena teorija, Orkestrsko in Zborovsko dirigiranje, Čembalo, Kljunasta flavta, Orgle, Sakralna glasba (modul glavnega predmeta Orgle)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BB27C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9"/>
          </w:tcPr>
          <w:p w:rsidR="00FA68C8" w:rsidRPr="008F2C60" w:rsidRDefault="00FA68C8" w:rsidP="00BB3E76">
            <w:pPr>
              <w:spacing w:after="0" w:line="240" w:lineRule="auto"/>
              <w:rPr>
                <w:rFonts w:cstheme="minorHAnsi"/>
                <w:b/>
                <w:bCs/>
              </w:rPr>
            </w:pPr>
          </w:p>
        </w:tc>
      </w:tr>
      <w:tr w:rsidR="00FA68C8" w:rsidRPr="008F2C60" w:rsidTr="00BB27C0">
        <w:tc>
          <w:tcPr>
            <w:tcW w:w="5717" w:type="dxa"/>
            <w:gridSpan w:val="13"/>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Strokovno izbirni</w:t>
            </w:r>
          </w:p>
        </w:tc>
      </w:tr>
      <w:tr w:rsidR="00FA68C8" w:rsidRPr="008F2C60" w:rsidTr="00BB27C0">
        <w:tc>
          <w:tcPr>
            <w:tcW w:w="5717" w:type="dxa"/>
            <w:gridSpan w:val="13"/>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BB27C0">
        <w:tc>
          <w:tcPr>
            <w:tcW w:w="5717" w:type="dxa"/>
            <w:gridSpan w:val="13"/>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9"/>
          </w:tcPr>
          <w:p w:rsidR="00FA68C8" w:rsidRPr="008F2C60" w:rsidRDefault="00FA68C8" w:rsidP="00BB3E76">
            <w:pPr>
              <w:spacing w:after="0" w:line="240" w:lineRule="auto"/>
              <w:rPr>
                <w:rFonts w:cstheme="minorHAnsi"/>
              </w:rPr>
            </w:pPr>
          </w:p>
        </w:tc>
      </w:tr>
      <w:tr w:rsidR="00FA68C8" w:rsidRPr="008F2C60" w:rsidTr="00BB27C0">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BB27C0">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 xml:space="preserve">60 </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9"/>
          </w:tcPr>
          <w:p w:rsidR="00FA68C8" w:rsidRPr="008F2C60" w:rsidRDefault="00FA68C8" w:rsidP="00BB3E76">
            <w:pPr>
              <w:spacing w:after="0" w:line="240" w:lineRule="auto"/>
              <w:rPr>
                <w:rFonts w:cstheme="minorHAnsi"/>
                <w:b/>
                <w:bCs/>
              </w:rPr>
            </w:pPr>
          </w:p>
        </w:tc>
      </w:tr>
      <w:tr w:rsidR="00FA68C8" w:rsidRPr="008F2C60" w:rsidTr="00BB27C0">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4"/>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lang w:val="sr-Latn-BA"/>
              </w:rPr>
            </w:pPr>
            <w:r w:rsidRPr="00BB27C0">
              <w:rPr>
                <w:rFonts w:cstheme="minorHAnsi"/>
                <w:b/>
              </w:rPr>
              <w:t>Egon Mihajlovi</w:t>
            </w:r>
            <w:r w:rsidRPr="00BB27C0">
              <w:rPr>
                <w:rFonts w:cstheme="minorHAnsi"/>
                <w:b/>
                <w:lang w:val="sr-Latn-BA"/>
              </w:rPr>
              <w:t>ć,doc.</w:t>
            </w:r>
          </w:p>
        </w:tc>
      </w:tr>
      <w:tr w:rsidR="00FA68C8" w:rsidRPr="008F2C60" w:rsidTr="008F2C60">
        <w:tc>
          <w:tcPr>
            <w:tcW w:w="9690" w:type="dxa"/>
            <w:gridSpan w:val="19"/>
          </w:tcPr>
          <w:p w:rsidR="00FA68C8" w:rsidRPr="008F2C60" w:rsidRDefault="00FA68C8" w:rsidP="00BB3E76">
            <w:pPr>
              <w:spacing w:after="0" w:line="240" w:lineRule="auto"/>
              <w:jc w:val="both"/>
              <w:rPr>
                <w:rFonts w:cstheme="minorHAnsi"/>
              </w:rPr>
            </w:pPr>
          </w:p>
        </w:tc>
      </w:tr>
      <w:tr w:rsidR="00FA68C8" w:rsidRPr="008F2C60" w:rsidTr="00BB27C0">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BB27C0">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BB27C0">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9" w:type="dxa"/>
            <w:gridSpan w:val="2"/>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14"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27C0">
        <w:trPr>
          <w:trHeight w:val="444"/>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27C0">
            <w:pPr>
              <w:snapToGrid w:val="0"/>
              <w:spacing w:after="0" w:line="240" w:lineRule="auto"/>
              <w:rPr>
                <w:rFonts w:cstheme="minorHAnsi"/>
              </w:rPr>
            </w:pPr>
            <w:r w:rsidRPr="008F2C60">
              <w:rPr>
                <w:rFonts w:cstheme="minorHAnsi"/>
              </w:rPr>
              <w:t>Splošni pogoji za vpis v letn</w:t>
            </w:r>
            <w:r w:rsidR="00BB27C0">
              <w:rPr>
                <w:rFonts w:cstheme="minorHAnsi"/>
              </w:rPr>
              <w:t>ik v katerem se predmet nahaja.</w:t>
            </w:r>
          </w:p>
        </w:tc>
        <w:tc>
          <w:tcPr>
            <w:tcW w:w="149"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14"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27C0">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9" w:type="dxa"/>
            <w:gridSpan w:val="3"/>
          </w:tcPr>
          <w:p w:rsidR="00FA68C8" w:rsidRPr="008F2C60" w:rsidRDefault="00FA68C8" w:rsidP="00BB3E76">
            <w:pPr>
              <w:spacing w:after="0" w:line="240" w:lineRule="auto"/>
              <w:rPr>
                <w:rFonts w:cstheme="minorHAnsi"/>
                <w:b/>
              </w:rPr>
            </w:pPr>
          </w:p>
        </w:tc>
        <w:tc>
          <w:tcPr>
            <w:tcW w:w="4814"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B27C0">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Izpopolnjevanje interpretacije glasbene literature za soloinstrument, glas ali/in komorno skupino, z uporabo bassa continua, različnih stilnih obdobij in nacionalnih šol 16.-18.stoletja</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z uporabo bassa continua: Sonate, Samospevi, Kantate, Trio-sonate, Canzone, Suite, varijacije, koncerti »da camera«, na podlagi uporabe stilske historične izvajalske prakse.</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zahtevnih vokalnih in instrumentalno-tehničnih prvin v skupnem igranju ali muziciranju</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vrsti zasedbe vsakege komorne skupine. Izbor literature vsebuje dela vseh stilnih obdobij, v katerih so nastala pomembna dela literature, posebno navedenih v temeljni literaturi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Obvezni sestavni del predmeta so: </w:t>
            </w:r>
          </w:p>
          <w:p w:rsidR="00FA68C8" w:rsidRPr="008F2C60" w:rsidRDefault="00FA68C8" w:rsidP="00BB3E76">
            <w:pPr>
              <w:numPr>
                <w:ilvl w:val="0"/>
                <w:numId w:val="22"/>
              </w:numPr>
              <w:spacing w:after="0" w:line="240" w:lineRule="auto"/>
              <w:rPr>
                <w:rFonts w:cstheme="minorHAnsi"/>
              </w:rPr>
            </w:pPr>
            <w:r w:rsidRPr="008F2C60">
              <w:rPr>
                <w:rFonts w:cstheme="minorHAnsi"/>
              </w:rPr>
              <w:t xml:space="preserve">interni in javni nastopi, s katerimi študentje pridobivajo praktične izvajalske izkušnje </w:t>
            </w:r>
          </w:p>
          <w:p w:rsidR="00FA68C8" w:rsidRPr="008F2C60" w:rsidRDefault="00FA68C8" w:rsidP="00BB3E76">
            <w:pPr>
              <w:numPr>
                <w:ilvl w:val="0"/>
                <w:numId w:val="22"/>
              </w:numPr>
              <w:spacing w:after="0" w:line="240" w:lineRule="auto"/>
              <w:rPr>
                <w:rFonts w:cstheme="minorHAnsi"/>
              </w:rPr>
            </w:pPr>
            <w:r w:rsidRPr="008F2C60">
              <w:rPr>
                <w:rFonts w:cstheme="minorHAnsi"/>
              </w:rPr>
              <w:t>Uporaba historične izvajalske prakse in obvladanje igranja bassa continua pri igranju, korepetiranju ali javnih nastopih vokalno-inštrumentalnih komornih skupin, sodelovanje na javnimi projektih AG ( komorni koncerti, izpiti,... ) za basso continuo inštrumente (čembalo, orgle)</w:t>
            </w:r>
          </w:p>
        </w:tc>
        <w:tc>
          <w:tcPr>
            <w:tcW w:w="159" w:type="dxa"/>
            <w:gridSpan w:val="3"/>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14"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9"/>
          </w:tcPr>
          <w:p w:rsidR="00FA68C8" w:rsidRPr="008F2C60" w:rsidRDefault="00FA68C8" w:rsidP="00BB3E76">
            <w:pPr>
              <w:spacing w:after="0" w:line="240" w:lineRule="auto"/>
              <w:jc w:val="both"/>
              <w:rPr>
                <w:rFonts w:cstheme="minorHAnsi"/>
              </w:rPr>
            </w:pPr>
          </w:p>
          <w:p w:rsidR="00FA68C8" w:rsidRPr="008F2C60" w:rsidRDefault="00FA68C8" w:rsidP="00BB3E76">
            <w:pPr>
              <w:spacing w:after="0" w:line="240" w:lineRule="auto"/>
              <w:jc w:val="both"/>
              <w:rPr>
                <w:rFonts w:cstheme="minorHAnsi"/>
                <w:b/>
              </w:rPr>
            </w:pPr>
            <w:r w:rsidRPr="008F2C60">
              <w:rPr>
                <w:rFonts w:cstheme="minorHAnsi"/>
                <w:b/>
              </w:rPr>
              <w:t>Temeljni literatura in viri / Readings:</w:t>
            </w:r>
          </w:p>
        </w:tc>
      </w:tr>
      <w:tr w:rsidR="00FA68C8" w:rsidRPr="008F2C60" w:rsidTr="008F2C60">
        <w:trPr>
          <w:trHeight w:val="2074"/>
        </w:trPr>
        <w:tc>
          <w:tcPr>
            <w:tcW w:w="9690" w:type="dxa"/>
            <w:gridSpan w:val="19"/>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94"/>
              </w:numPr>
              <w:spacing w:after="0" w:line="240" w:lineRule="auto"/>
              <w:rPr>
                <w:rFonts w:cstheme="minorHAnsi"/>
                <w:bCs/>
              </w:rPr>
            </w:pPr>
            <w:r w:rsidRPr="008F2C60">
              <w:rPr>
                <w:rFonts w:cstheme="minorHAnsi"/>
                <w:bCs/>
              </w:rPr>
              <w:t>Canzone, Sonate, Ricercade/Ricercarji 16. In 17.stoletja italijanske, angleške in španske šole ( L.Milan, D.Ortiz, G.P.Cima,... ), samospevi, madrigali, Canzone ( L. Luzzaschi, G. P. Da Palestrina, J. Dowland,... )</w:t>
            </w:r>
          </w:p>
          <w:p w:rsidR="00FA68C8" w:rsidRPr="008F2C60" w:rsidRDefault="00FA68C8" w:rsidP="00BB3E76">
            <w:pPr>
              <w:spacing w:after="0" w:line="240" w:lineRule="auto"/>
              <w:ind w:left="840"/>
              <w:rPr>
                <w:rFonts w:cstheme="minorHAnsi"/>
                <w:bCs/>
              </w:rPr>
            </w:pPr>
            <w:r w:rsidRPr="008F2C60">
              <w:rPr>
                <w:rFonts w:cstheme="minorHAnsi"/>
                <w:bCs/>
              </w:rPr>
              <w:t xml:space="preserve">2)   Sonate stila »fantasticus« ( G. Frescobaldi, G.B. Fontana,D. Castello,... ), samospevi in vokalno-inštrumentalne skladbe italijanskega »seicenta« ( G. Caccini, G. Frescobaldi, C. Monteverdi, B. Strozzi, F. Cavalli, ... ) </w:t>
            </w:r>
          </w:p>
          <w:p w:rsidR="00FA68C8" w:rsidRPr="008F2C60" w:rsidRDefault="00FA68C8" w:rsidP="00BB3E76">
            <w:pPr>
              <w:spacing w:after="0" w:line="240" w:lineRule="auto"/>
              <w:ind w:left="840"/>
              <w:rPr>
                <w:rFonts w:cstheme="minorHAnsi"/>
                <w:bCs/>
              </w:rPr>
            </w:pPr>
            <w:r w:rsidRPr="008F2C60">
              <w:rPr>
                <w:rFonts w:cstheme="minorHAnsi"/>
                <w:bCs/>
              </w:rPr>
              <w:t>3)   Sonate, kantate, moteti in concerti italjanske ( napuljske, beneške in rimske ) šole 17. In 18. Stoletja ( A. Scarlatti, G.B.Pergolesi, L. Leo, A. Corelli, A. Vivaldi, B. Marcello, G.F. Haendel,... )</w:t>
            </w:r>
          </w:p>
          <w:p w:rsidR="00FA68C8" w:rsidRPr="008F2C60" w:rsidRDefault="00FA68C8" w:rsidP="00BB3E76">
            <w:pPr>
              <w:spacing w:after="0" w:line="240" w:lineRule="auto"/>
              <w:ind w:left="840"/>
              <w:rPr>
                <w:rFonts w:cstheme="minorHAnsi"/>
                <w:bCs/>
              </w:rPr>
            </w:pPr>
            <w:r w:rsidRPr="008F2C60">
              <w:rPr>
                <w:rFonts w:cstheme="minorHAnsi"/>
                <w:bCs/>
              </w:rPr>
              <w:t xml:space="preserve">4)   Suite, kantate, samospevi, Sonate in »concerts« francoske šole 17. In 18, stoletja ( J.B. Lully, M. Marais, L.A. Dornel, J.F. Rebel, M.P. de Monteclair, M. A. Charpentier, L.D. Phillidor, J.Hottetere, F. Couperin, M.R. Delalande, J. Ph. Rameau,... ) </w:t>
            </w:r>
          </w:p>
          <w:p w:rsidR="00FA68C8" w:rsidRPr="008F2C60" w:rsidRDefault="00FA68C8" w:rsidP="00BB3E76">
            <w:pPr>
              <w:spacing w:after="0" w:line="240" w:lineRule="auto"/>
              <w:ind w:left="840"/>
              <w:rPr>
                <w:rFonts w:cstheme="minorHAnsi"/>
                <w:bCs/>
              </w:rPr>
            </w:pPr>
            <w:r w:rsidRPr="008F2C60">
              <w:rPr>
                <w:rFonts w:cstheme="minorHAnsi"/>
                <w:bCs/>
              </w:rPr>
              <w:t>5)    Suite, Sonate, kantate in koncerti nemške šole 18. Stoletja ( J. S. Bach, J. Quantz, G. F. Telemann, C. Ph. E. Bach,... )</w:t>
            </w:r>
          </w:p>
        </w:tc>
      </w:tr>
      <w:tr w:rsidR="00FA68C8" w:rsidRPr="008F2C60" w:rsidTr="008F2C60">
        <w:trPr>
          <w:trHeight w:val="73"/>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Samostojno/skupinsko in kreativno delo pri poustvarjanju glasbe 16. – 18. Stoletja vseh stilov in nacionalnih šol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in stilnih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pozne renesanse do začetka klasicizma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BB27C0" w:rsidRDefault="00BB27C0">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in skupinske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interpretaciji vokanlo-inštrimentalnih komornih del od 16. – 18. stoletja</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instrumenta/glasu, predvsem tudi stilne in umetniške realizacije bassa continua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igranja/petja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historični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27C0">
        <w:trPr>
          <w:trHeight w:val="1229"/>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z posameznimi komorni skupinami</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Priprava na samostojno delo znotraj komornih skupinah</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BB27C0" w:rsidRDefault="00BB27C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BB27C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v obsegu najmanj 45 minut programa.</w:t>
            </w:r>
          </w:p>
          <w:p w:rsidR="00FA68C8" w:rsidRPr="00BB27C0" w:rsidRDefault="00FA68C8" w:rsidP="00BB3E76">
            <w:pPr>
              <w:numPr>
                <w:ilvl w:val="0"/>
                <w:numId w:val="21"/>
              </w:numPr>
              <w:spacing w:after="0" w:line="240" w:lineRule="auto"/>
              <w:rPr>
                <w:rFonts w:cstheme="minorHAnsi"/>
              </w:rPr>
            </w:pPr>
            <w:r w:rsidRPr="00BB27C0">
              <w:rPr>
                <w:rFonts w:cstheme="minorHAnsi"/>
              </w:rPr>
              <w:t>Program mora vsebovati izbor dela iz vseh v temeljnih delih navedenih stilnih obdobji, odvisno od sestava komorne skupine:</w:t>
            </w:r>
          </w:p>
          <w:p w:rsidR="00FA68C8" w:rsidRPr="008F2C60" w:rsidRDefault="00FA68C8" w:rsidP="00A24D9C">
            <w:pPr>
              <w:numPr>
                <w:ilvl w:val="0"/>
                <w:numId w:val="222"/>
              </w:numPr>
              <w:spacing w:after="0" w:line="240" w:lineRule="auto"/>
              <w:rPr>
                <w:rFonts w:cstheme="minorHAnsi"/>
              </w:rPr>
            </w:pPr>
            <w:r w:rsidRPr="008F2C60">
              <w:rPr>
                <w:rFonts w:cstheme="minorHAnsi"/>
              </w:rPr>
              <w:t xml:space="preserve">Delo pozne renesanse/ zgodnjega baroka </w:t>
            </w:r>
          </w:p>
          <w:p w:rsidR="00FA68C8" w:rsidRPr="008F2C60" w:rsidRDefault="00FA68C8" w:rsidP="00BB3E76">
            <w:pPr>
              <w:spacing w:after="0" w:line="240" w:lineRule="auto"/>
              <w:rPr>
                <w:rFonts w:cstheme="minorHAnsi"/>
              </w:rPr>
            </w:pPr>
            <w:r w:rsidRPr="008F2C60">
              <w:rPr>
                <w:rFonts w:cstheme="minorHAnsi"/>
              </w:rPr>
              <w:t xml:space="preserve">             2)  Sonata/ samospev/cantata       stila »fantasticus«</w:t>
            </w:r>
          </w:p>
          <w:p w:rsidR="00FA68C8" w:rsidRPr="008F2C60" w:rsidRDefault="00FA68C8" w:rsidP="00BB3E76">
            <w:pPr>
              <w:spacing w:after="0" w:line="240" w:lineRule="auto"/>
              <w:ind w:left="720"/>
              <w:rPr>
                <w:rFonts w:cstheme="minorHAnsi"/>
              </w:rPr>
            </w:pPr>
            <w:r w:rsidRPr="008F2C60">
              <w:rPr>
                <w:rFonts w:cstheme="minorHAnsi"/>
              </w:rPr>
              <w:t xml:space="preserve">3)   Sonata, Suita, kantata ali koncert italjanske ali nemške šole 17./18.stoletja </w:t>
            </w:r>
          </w:p>
          <w:p w:rsidR="00FA68C8" w:rsidRPr="008F2C60" w:rsidRDefault="00FA68C8" w:rsidP="00BB3E76">
            <w:pPr>
              <w:spacing w:after="0" w:line="240" w:lineRule="auto"/>
              <w:ind w:left="720"/>
              <w:rPr>
                <w:rFonts w:cstheme="minorHAnsi"/>
              </w:rPr>
            </w:pPr>
            <w:r w:rsidRPr="008F2C60">
              <w:rPr>
                <w:rFonts w:cstheme="minorHAnsi"/>
              </w:rPr>
              <w:t>4) Suita, Sonata, Kantata, Concert  francoskih skladateljev 17. /18. stoletja</w:t>
            </w:r>
          </w:p>
          <w:p w:rsidR="00FA68C8" w:rsidRPr="008F2C60" w:rsidRDefault="00FA68C8" w:rsidP="00BB3E76">
            <w:pPr>
              <w:spacing w:after="0" w:line="240" w:lineRule="auto"/>
              <w:ind w:left="720"/>
              <w:rPr>
                <w:rFonts w:cstheme="minorHAnsi"/>
              </w:rPr>
            </w:pPr>
            <w:r w:rsidRPr="008F2C60">
              <w:rPr>
                <w:rFonts w:cstheme="minorHAnsi"/>
              </w:rPr>
              <w:t xml:space="preserve"> </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27C0">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A24D9C">
            <w:pPr>
              <w:numPr>
                <w:ilvl w:val="0"/>
                <w:numId w:val="96"/>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BB3E76">
            <w:pPr>
              <w:numPr>
                <w:ilvl w:val="0"/>
                <w:numId w:val="25"/>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BB3E76">
            <w:pPr>
              <w:numPr>
                <w:ilvl w:val="0"/>
                <w:numId w:val="25"/>
              </w:numPr>
              <w:spacing w:after="0" w:line="240" w:lineRule="auto"/>
              <w:rPr>
                <w:rFonts w:cstheme="minorHAnsi"/>
              </w:rPr>
            </w:pPr>
            <w:r w:rsidRPr="008F2C60">
              <w:rPr>
                <w:rFonts w:cstheme="minorHAnsi"/>
              </w:rPr>
              <w:t>Ritratto dell Amore ( francoska glasba 18. In 20. Stoletja )</w:t>
            </w:r>
          </w:p>
          <w:p w:rsidR="00FA68C8" w:rsidRPr="008F2C60" w:rsidRDefault="00FA68C8" w:rsidP="00BB3E76">
            <w:pPr>
              <w:numPr>
                <w:ilvl w:val="0"/>
                <w:numId w:val="25"/>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A24D9C">
            <w:pPr>
              <w:numPr>
                <w:ilvl w:val="0"/>
                <w:numId w:val="96"/>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 xml:space="preserve">ć </w:t>
            </w:r>
            <w:r w:rsidRPr="008F2C60">
              <w:rPr>
                <w:rFonts w:cstheme="minorHAnsi"/>
              </w:rPr>
              <w:t xml:space="preserve"> </w:t>
            </w:r>
          </w:p>
          <w:p w:rsidR="00FA68C8" w:rsidRPr="008F2C60" w:rsidRDefault="00FA68C8" w:rsidP="00A24D9C">
            <w:pPr>
              <w:numPr>
                <w:ilvl w:val="0"/>
                <w:numId w:val="96"/>
              </w:numPr>
              <w:spacing w:after="0" w:line="240" w:lineRule="auto"/>
              <w:rPr>
                <w:rFonts w:cstheme="minorHAnsi"/>
              </w:rPr>
            </w:pPr>
            <w:r w:rsidRPr="008F2C60">
              <w:rPr>
                <w:rFonts w:cstheme="minorHAnsi"/>
              </w:rPr>
              <w:t>Celovečerni solistični recital: »Rittrato di Versailles&amp;El Escorial«, J.Ch. de Chambonnieres, F. Couperin, P. Royer, J.C. Balbastre, A. Soler, internacionalni Festival za staro glasbo »Il Montesardo«, Alessano, Italija 2010, Dvorana Konzervatorija za glasbo in balet Maribor, 2010</w:t>
            </w:r>
          </w:p>
        </w:tc>
      </w:tr>
    </w:tbl>
    <w:p w:rsidR="00BB27C0" w:rsidRDefault="00BB27C0">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A40B65" w:rsidP="00BB3E76">
            <w:pPr>
              <w:spacing w:after="0" w:line="240" w:lineRule="auto"/>
              <w:jc w:val="center"/>
              <w:rPr>
                <w:rFonts w:cstheme="minorHAnsi"/>
                <w:b/>
              </w:rPr>
            </w:pPr>
            <w:r w:rsidRPr="008F2C60">
              <w:rPr>
                <w:rFonts w:cstheme="minorHAnsi"/>
              </w:rPr>
              <w:br w:type="page"/>
            </w:r>
            <w:r w:rsidR="00FA68C8" w:rsidRPr="008F2C60">
              <w:rPr>
                <w:rFonts w:cstheme="minorHAnsi"/>
                <w:b/>
              </w:rPr>
              <w:t>UČNI NAČRT PREDMETA / COURSE SYLLABUS</w:t>
            </w:r>
          </w:p>
        </w:tc>
      </w:tr>
      <w:tr w:rsidR="00FA68C8" w:rsidRPr="008F2C60" w:rsidTr="00BB27C0">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Komorna igra z uporabo Bassa Continua M2</w:t>
            </w:r>
          </w:p>
        </w:tc>
      </w:tr>
      <w:tr w:rsidR="00FA68C8" w:rsidRPr="008F2C60" w:rsidTr="00BB27C0">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27C0">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BB27C0">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BB27C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r w:rsidRPr="008F2C60">
              <w:rPr>
                <w:rFonts w:cstheme="minorHAnsi"/>
                <w:b/>
                <w:bCs/>
              </w:rPr>
              <w:t>Vse</w:t>
            </w:r>
            <w:r w:rsidR="00BB27C0">
              <w:rPr>
                <w:rFonts w:cstheme="minorHAnsi"/>
                <w:b/>
                <w:bCs/>
              </w:rPr>
              <w:t>,</w:t>
            </w:r>
            <w:r w:rsidRPr="008F2C60">
              <w:rPr>
                <w:rFonts w:cstheme="minorHAnsi"/>
                <w:b/>
                <w:bCs/>
              </w:rPr>
              <w:t xml:space="preserve"> razen Kompozicija in glasbena teorija, 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BB27C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27C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Strokovno izbirni</w:t>
            </w:r>
          </w:p>
        </w:tc>
      </w:tr>
      <w:tr w:rsidR="00FA68C8" w:rsidRPr="008F2C60" w:rsidTr="00BB27C0">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BB27C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BB27C0">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BB27C0">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 xml:space="preserve">60 </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BB27C0">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lang w:val="sr-Latn-BA"/>
              </w:rPr>
            </w:pPr>
            <w:r w:rsidRPr="00BB27C0">
              <w:rPr>
                <w:rFonts w:cstheme="minorHAnsi"/>
                <w:b/>
              </w:rPr>
              <w:t>Egon Mihajlovi</w:t>
            </w:r>
            <w:r w:rsidRPr="00BB27C0">
              <w:rPr>
                <w:rFonts w:cstheme="minorHAnsi"/>
                <w:b/>
                <w:lang w:val="sr-Latn-BA"/>
              </w:rPr>
              <w:t>ć,doc.</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BB27C0">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BB27C0">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BB27C0">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27C0">
        <w:trPr>
          <w:trHeight w:val="404"/>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 xml:space="preserve">Splošni pogoji za vpis v letnik v katerem se predmet </w:t>
            </w:r>
            <w:r w:rsidR="00BB27C0">
              <w:rPr>
                <w:rFonts w:cstheme="minorHAnsi"/>
              </w:rPr>
              <w:t>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27C0">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B27C0">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Izpopolnjevanje interpretacije glasbene literature za soloinstrument, glas ali/in komorno skupino, z uporabo bassa continua, različnih stilnih obdobij in nacionalnih šol 16.-18.stoletja</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z uporabo bassa continua: Sonate, Samospevi, Kantate, Trio-sonate, Canzone, Suite, varijacije, koncerti »da camera«, na podlagi uporabe stilske historične izvajalske prakse.</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zahtevnih vokalnih in instrumentalno-tehničnih prvin v skupnem igranju ali muziciranju</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vrsti zasedbe vsakege komorne skupine. Izbor literature vsebuje dela vseh stilnih obdobij, v katerih so nastala pomembna dela literature, posebno navedenih v temeljni literaturi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Obvezni sestavni del predmeta so: </w:t>
            </w:r>
          </w:p>
          <w:p w:rsidR="00FA68C8" w:rsidRPr="008F2C60" w:rsidRDefault="00FA68C8" w:rsidP="00BB3E76">
            <w:pPr>
              <w:numPr>
                <w:ilvl w:val="0"/>
                <w:numId w:val="22"/>
              </w:numPr>
              <w:spacing w:after="0" w:line="240" w:lineRule="auto"/>
              <w:rPr>
                <w:rFonts w:cstheme="minorHAnsi"/>
              </w:rPr>
            </w:pPr>
            <w:r w:rsidRPr="008F2C60">
              <w:rPr>
                <w:rFonts w:cstheme="minorHAnsi"/>
              </w:rPr>
              <w:t xml:space="preserve">interni in javni nastopi, s katerimi študentje pridobivajo praktične izvajalske izkušnje </w:t>
            </w:r>
          </w:p>
          <w:p w:rsidR="00FA68C8" w:rsidRPr="008F2C60" w:rsidRDefault="00FA68C8" w:rsidP="00BB3E76">
            <w:pPr>
              <w:numPr>
                <w:ilvl w:val="0"/>
                <w:numId w:val="22"/>
              </w:numPr>
              <w:spacing w:after="0" w:line="240" w:lineRule="auto"/>
              <w:rPr>
                <w:rFonts w:cstheme="minorHAnsi"/>
              </w:rPr>
            </w:pPr>
            <w:r w:rsidRPr="008F2C60">
              <w:rPr>
                <w:rFonts w:cstheme="minorHAnsi"/>
              </w:rPr>
              <w:t>Uporaba historične izvajalske prakse in obvladanje igranja bassa continua pri igranju, korepetiranju ali javnih nastopih vokalno-inštrumentalnih komornih skupin, sodelovanje na javnimi projektih AG ( komorni koncerti, izpiti,... ) za basso continuo inštrumente (čembalo, orgle)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p w:rsidR="00FA68C8" w:rsidRPr="008F2C60" w:rsidRDefault="00FA68C8" w:rsidP="00BB3E76">
            <w:pPr>
              <w:spacing w:after="0" w:line="240" w:lineRule="auto"/>
              <w:jc w:val="both"/>
              <w:rPr>
                <w:rFonts w:cstheme="minorHAnsi"/>
                <w:b/>
              </w:rPr>
            </w:pPr>
            <w:r w:rsidRPr="008F2C60">
              <w:rPr>
                <w:rFonts w:cstheme="minorHAnsi"/>
                <w:b/>
              </w:rPr>
              <w:t>Temeljni literatura in viri / Readings:</w:t>
            </w:r>
          </w:p>
        </w:tc>
      </w:tr>
      <w:tr w:rsidR="00FA68C8" w:rsidRPr="008F2C60" w:rsidTr="008F2C60">
        <w:trPr>
          <w:trHeight w:val="2074"/>
        </w:trPr>
        <w:tc>
          <w:tcPr>
            <w:tcW w:w="9690" w:type="dxa"/>
            <w:gridSpan w:val="1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94"/>
              </w:numPr>
              <w:spacing w:after="0" w:line="240" w:lineRule="auto"/>
              <w:rPr>
                <w:rFonts w:cstheme="minorHAnsi"/>
                <w:bCs/>
              </w:rPr>
            </w:pPr>
            <w:r w:rsidRPr="008F2C60">
              <w:rPr>
                <w:rFonts w:cstheme="minorHAnsi"/>
                <w:bCs/>
              </w:rPr>
              <w:t>Canzone, Sonate, Ricercade/Ricercarji 16. In 17.stoletja italijanske, angleške in španske šole ( L.Milan, D.Ortiz, G.P.Cima,... ), samospevi, madrigali, Canzone ( L. Luzzaschi, G. P. Da Palestrina, J. Dowland,... )</w:t>
            </w:r>
          </w:p>
          <w:p w:rsidR="00FA68C8" w:rsidRPr="008F2C60" w:rsidRDefault="00FA68C8" w:rsidP="00BB3E76">
            <w:pPr>
              <w:spacing w:after="0" w:line="240" w:lineRule="auto"/>
              <w:ind w:left="840"/>
              <w:rPr>
                <w:rFonts w:cstheme="minorHAnsi"/>
                <w:bCs/>
              </w:rPr>
            </w:pPr>
            <w:r w:rsidRPr="008F2C60">
              <w:rPr>
                <w:rFonts w:cstheme="minorHAnsi"/>
                <w:bCs/>
              </w:rPr>
              <w:t xml:space="preserve">2)   Sonate stila »fantasticus« ( G. Frescobaldi, G.B. Fontana,D. Castello,... ), samospevi in vokalno-inštrumentalne skladbe italijanskega »seicenta« ( G. Caccini, G. Frescobaldi, C. Monteverdi, B. Strozzi, F. Cavalli, ... ) </w:t>
            </w:r>
          </w:p>
          <w:p w:rsidR="00FA68C8" w:rsidRPr="008F2C60" w:rsidRDefault="00FA68C8" w:rsidP="00BB3E76">
            <w:pPr>
              <w:spacing w:after="0" w:line="240" w:lineRule="auto"/>
              <w:ind w:left="840"/>
              <w:rPr>
                <w:rFonts w:cstheme="minorHAnsi"/>
                <w:bCs/>
              </w:rPr>
            </w:pPr>
            <w:r w:rsidRPr="008F2C60">
              <w:rPr>
                <w:rFonts w:cstheme="minorHAnsi"/>
                <w:bCs/>
              </w:rPr>
              <w:t>3)   Sonate, kantate, moteti in concerti italjanske ( napuljske, beneške in rimske ) šole 17. In 18. Stoletja ( A. Scarlatti, G.B.Pergolesi, L. Leo, A. Corelli, A. Vivaldi, B. Marcello, G.F. Haendel,... )</w:t>
            </w:r>
          </w:p>
          <w:p w:rsidR="00FA68C8" w:rsidRPr="008F2C60" w:rsidRDefault="00FA68C8" w:rsidP="00BB3E76">
            <w:pPr>
              <w:spacing w:after="0" w:line="240" w:lineRule="auto"/>
              <w:ind w:left="840"/>
              <w:rPr>
                <w:rFonts w:cstheme="minorHAnsi"/>
                <w:bCs/>
              </w:rPr>
            </w:pPr>
            <w:r w:rsidRPr="008F2C60">
              <w:rPr>
                <w:rFonts w:cstheme="minorHAnsi"/>
                <w:bCs/>
              </w:rPr>
              <w:t xml:space="preserve">4)   Suite, kantate, samospevi, Sonate in »concerts« francoske šole 17. In 18, stoletja ( J.B. Lully, M. Marais, L.A. Dornel, J.F. Rebel, M.P. de Monteclair, M. A. Charpentier, L.D. Phillidor, J.Hottetere, F. Couperin, M.R. Delalande, J. Ph. Rameau,... ) </w:t>
            </w:r>
          </w:p>
          <w:p w:rsidR="00FA68C8" w:rsidRPr="008F2C60" w:rsidRDefault="00FA68C8" w:rsidP="00BB3E76">
            <w:pPr>
              <w:spacing w:after="0" w:line="240" w:lineRule="auto"/>
              <w:ind w:left="840"/>
              <w:rPr>
                <w:rFonts w:cstheme="minorHAnsi"/>
                <w:bCs/>
              </w:rPr>
            </w:pPr>
            <w:r w:rsidRPr="008F2C60">
              <w:rPr>
                <w:rFonts w:cstheme="minorHAnsi"/>
                <w:bCs/>
              </w:rPr>
              <w:t>5)    Suite, Sonate, kantate in koncerti nemške šole 18. Stoletja ( J. S. Bach, J. Quantz, G. F. Telemann, C. Ph. E. Bach,... )</w:t>
            </w:r>
          </w:p>
        </w:tc>
      </w:tr>
      <w:tr w:rsidR="00FA68C8" w:rsidRPr="008F2C60" w:rsidTr="008F2C60">
        <w:trPr>
          <w:trHeight w:val="73"/>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Samostojno/skupinsko in kreativno delo pri poustvarjanju glasbe 16. – 18. Stoletja vseh stilov in nacionalnih šol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in stilnih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pozne renesanse do začetka klasicizma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BB27C0" w:rsidRDefault="00BB27C0">
      <w:r>
        <w:br w:type="page"/>
      </w:r>
    </w:p>
    <w:tbl>
      <w:tblPr>
        <w:tblW w:w="9690" w:type="dxa"/>
        <w:tblLayout w:type="fixed"/>
        <w:tblCellMar>
          <w:left w:w="56" w:type="dxa"/>
          <w:right w:w="56" w:type="dxa"/>
        </w:tblCellMar>
        <w:tblLook w:val="00A0" w:firstRow="1" w:lastRow="0" w:firstColumn="1" w:lastColumn="0" w:noHBand="0" w:noVBand="0"/>
      </w:tblPr>
      <w:tblGrid>
        <w:gridCol w:w="4019"/>
        <w:gridCol w:w="708"/>
        <w:gridCol w:w="142"/>
        <w:gridCol w:w="710"/>
        <w:gridCol w:w="4111"/>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in skupinske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interpretaciji vokanlo-inštrimentalnih komornih del od 16. – 18. stoletja</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instrumenta/glasu, predvsem tudi stilne in umetniške realizacije bassa continua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igranja/petja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historični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27C0">
        <w:trPr>
          <w:trHeight w:val="1229"/>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z posameznimi komorni skupinami</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Priprava na samostojno delo znotraj komornih skupinah</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B27C0">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BB27C0" w:rsidRDefault="00BB27C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BB27C0">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v obsegu najmanj 45 minut programa.</w:t>
            </w:r>
          </w:p>
          <w:p w:rsidR="00FA68C8" w:rsidRPr="00BB27C0" w:rsidRDefault="00FA68C8" w:rsidP="00BB3E76">
            <w:pPr>
              <w:numPr>
                <w:ilvl w:val="0"/>
                <w:numId w:val="21"/>
              </w:numPr>
              <w:spacing w:after="0" w:line="240" w:lineRule="auto"/>
              <w:rPr>
                <w:rFonts w:cstheme="minorHAnsi"/>
              </w:rPr>
            </w:pPr>
            <w:r w:rsidRPr="00BB27C0">
              <w:rPr>
                <w:rFonts w:cstheme="minorHAnsi"/>
              </w:rPr>
              <w:t>Program mora vsebovati izbor dela iz vseh v temeljnih delih navedenih stilnih obdobji, odvisno od sestava komorne skupine:</w:t>
            </w:r>
          </w:p>
          <w:p w:rsidR="00FA68C8" w:rsidRPr="008F2C60" w:rsidRDefault="00FA68C8" w:rsidP="00A24D9C">
            <w:pPr>
              <w:numPr>
                <w:ilvl w:val="0"/>
                <w:numId w:val="223"/>
              </w:numPr>
              <w:spacing w:after="0" w:line="240" w:lineRule="auto"/>
              <w:rPr>
                <w:rFonts w:cstheme="minorHAnsi"/>
              </w:rPr>
            </w:pPr>
            <w:r w:rsidRPr="008F2C60">
              <w:rPr>
                <w:rFonts w:cstheme="minorHAnsi"/>
              </w:rPr>
              <w:t xml:space="preserve">Delo pozne renesanse/ zgodnjega baroka </w:t>
            </w:r>
          </w:p>
          <w:p w:rsidR="00FA68C8" w:rsidRPr="008F2C60" w:rsidRDefault="00FA68C8" w:rsidP="00BB3E76">
            <w:pPr>
              <w:spacing w:after="0" w:line="240" w:lineRule="auto"/>
              <w:rPr>
                <w:rFonts w:cstheme="minorHAnsi"/>
              </w:rPr>
            </w:pPr>
            <w:r w:rsidRPr="008F2C60">
              <w:rPr>
                <w:rFonts w:cstheme="minorHAnsi"/>
              </w:rPr>
              <w:t xml:space="preserve">             2)  Sonata/ samospev/cantata       stila »fantasticus«</w:t>
            </w:r>
          </w:p>
          <w:p w:rsidR="00FA68C8" w:rsidRPr="008F2C60" w:rsidRDefault="00FA68C8" w:rsidP="00BB3E76">
            <w:pPr>
              <w:spacing w:after="0" w:line="240" w:lineRule="auto"/>
              <w:ind w:left="720"/>
              <w:rPr>
                <w:rFonts w:cstheme="minorHAnsi"/>
              </w:rPr>
            </w:pPr>
            <w:r w:rsidRPr="008F2C60">
              <w:rPr>
                <w:rFonts w:cstheme="minorHAnsi"/>
              </w:rPr>
              <w:t xml:space="preserve">3)   Sonata, Suita, kantata ali koncert italjanske ali nemške šole 17./18.stoletja </w:t>
            </w:r>
          </w:p>
          <w:p w:rsidR="00FA68C8" w:rsidRPr="008F2C60" w:rsidRDefault="00FA68C8" w:rsidP="00BB3E76">
            <w:pPr>
              <w:spacing w:after="0" w:line="240" w:lineRule="auto"/>
              <w:ind w:left="720"/>
              <w:rPr>
                <w:rFonts w:cstheme="minorHAnsi"/>
              </w:rPr>
            </w:pPr>
            <w:r w:rsidRPr="008F2C60">
              <w:rPr>
                <w:rFonts w:cstheme="minorHAnsi"/>
              </w:rPr>
              <w:t>4) Suita, Sonata, Kantata, Concert  francoskih skladateljev 17. /18. stoletja</w:t>
            </w:r>
          </w:p>
          <w:p w:rsidR="00FA68C8" w:rsidRPr="008F2C60" w:rsidRDefault="00FA68C8" w:rsidP="00BB3E76">
            <w:pPr>
              <w:spacing w:after="0" w:line="240" w:lineRule="auto"/>
              <w:ind w:left="720"/>
              <w:rPr>
                <w:rFonts w:cstheme="minorHAnsi"/>
              </w:rPr>
            </w:pPr>
            <w:r w:rsidRPr="008F2C60">
              <w:rPr>
                <w:rFonts w:cstheme="minorHAnsi"/>
              </w:rPr>
              <w:t xml:space="preserve"> </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Egon Mihajlovi</w:t>
            </w:r>
            <w:r w:rsidRPr="008F2C60">
              <w:rPr>
                <w:rFonts w:cstheme="minorHAnsi"/>
                <w:lang w:val="sr-Latn-BA"/>
              </w:rPr>
              <w:t>ć</w:t>
            </w:r>
            <w:r w:rsidRPr="008F2C60">
              <w:rPr>
                <w:rFonts w:cstheme="minorHAnsi"/>
              </w:rPr>
              <w:t xml:space="preserve">: </w:t>
            </w:r>
          </w:p>
          <w:p w:rsidR="00FA68C8" w:rsidRPr="008F2C60" w:rsidRDefault="00FA68C8" w:rsidP="00A24D9C">
            <w:pPr>
              <w:numPr>
                <w:ilvl w:val="0"/>
                <w:numId w:val="96"/>
              </w:numPr>
              <w:spacing w:after="0" w:line="240" w:lineRule="auto"/>
              <w:rPr>
                <w:rFonts w:cstheme="minorHAnsi"/>
              </w:rPr>
            </w:pPr>
            <w:r w:rsidRPr="008F2C60">
              <w:rPr>
                <w:rFonts w:cstheme="minorHAnsi"/>
              </w:rPr>
              <w:t xml:space="preserve">Izdane zgoščenke Edicija Cybele ( Nemčija ): </w:t>
            </w:r>
          </w:p>
          <w:p w:rsidR="00FA68C8" w:rsidRPr="008F2C60" w:rsidRDefault="00FA68C8" w:rsidP="00BB3E76">
            <w:pPr>
              <w:numPr>
                <w:ilvl w:val="0"/>
                <w:numId w:val="25"/>
              </w:numPr>
              <w:spacing w:after="0" w:line="240" w:lineRule="auto"/>
              <w:rPr>
                <w:rFonts w:cstheme="minorHAnsi"/>
              </w:rPr>
            </w:pPr>
            <w:r w:rsidRPr="008F2C60">
              <w:rPr>
                <w:rFonts w:cstheme="minorHAnsi"/>
              </w:rPr>
              <w:t>Deutsche Musik des 18. Jahrhunderts na originalnimi čembali iz Germanische Nationalmuseum Nürnberg</w:t>
            </w:r>
          </w:p>
          <w:p w:rsidR="00FA68C8" w:rsidRPr="008F2C60" w:rsidRDefault="00FA68C8" w:rsidP="00BB3E76">
            <w:pPr>
              <w:numPr>
                <w:ilvl w:val="0"/>
                <w:numId w:val="25"/>
              </w:numPr>
              <w:spacing w:after="0" w:line="240" w:lineRule="auto"/>
              <w:rPr>
                <w:rFonts w:cstheme="minorHAnsi"/>
              </w:rPr>
            </w:pPr>
            <w:r w:rsidRPr="008F2C60">
              <w:rPr>
                <w:rFonts w:cstheme="minorHAnsi"/>
              </w:rPr>
              <w:t>Ritratto dell Amore ( francoska glasba 18. In 20. Stoletja )</w:t>
            </w:r>
          </w:p>
          <w:p w:rsidR="00FA68C8" w:rsidRPr="008F2C60" w:rsidRDefault="00FA68C8" w:rsidP="00BB3E76">
            <w:pPr>
              <w:numPr>
                <w:ilvl w:val="0"/>
                <w:numId w:val="25"/>
              </w:numPr>
              <w:spacing w:after="0" w:line="240" w:lineRule="auto"/>
              <w:rPr>
                <w:rFonts w:cstheme="minorHAnsi"/>
              </w:rPr>
            </w:pPr>
            <w:r w:rsidRPr="008F2C60">
              <w:rPr>
                <w:rFonts w:cstheme="minorHAnsi"/>
              </w:rPr>
              <w:t>Vivi Felice ( italijanska, dalmatinska in španska glasba 16. – 18. Stoletja )</w:t>
            </w:r>
          </w:p>
          <w:p w:rsidR="00FA68C8" w:rsidRPr="008F2C60" w:rsidRDefault="00FA68C8" w:rsidP="00A24D9C">
            <w:pPr>
              <w:numPr>
                <w:ilvl w:val="0"/>
                <w:numId w:val="96"/>
              </w:numPr>
              <w:spacing w:after="0" w:line="240" w:lineRule="auto"/>
              <w:rPr>
                <w:rFonts w:cstheme="minorHAnsi"/>
              </w:rPr>
            </w:pPr>
            <w:r w:rsidRPr="008F2C60">
              <w:rPr>
                <w:rFonts w:cstheme="minorHAnsi"/>
              </w:rPr>
              <w:t>Izdana zgoščenka Edicija Zenon ( Nemčija ):</w:t>
            </w:r>
          </w:p>
          <w:p w:rsidR="00FA68C8" w:rsidRPr="008F2C60" w:rsidRDefault="00FA68C8" w:rsidP="00BB3E76">
            <w:pPr>
              <w:spacing w:after="0" w:line="240" w:lineRule="auto"/>
              <w:ind w:left="1080"/>
              <w:rPr>
                <w:rFonts w:cstheme="minorHAnsi"/>
              </w:rPr>
            </w:pPr>
            <w:r w:rsidRPr="008F2C60">
              <w:rPr>
                <w:rFonts w:cstheme="minorHAnsi"/>
              </w:rPr>
              <w:t>J.Ph. Rameau: izbrane scene in baleti iz oper »Les Fêtes d´Hébé“,“Castor et Pollux“,“Hippolyte et Aricie“, solisti in orkester »Compagnie Fontainebleau«, Dirigent Egon Mihajlovi</w:t>
            </w:r>
            <w:r w:rsidRPr="008F2C60">
              <w:rPr>
                <w:rFonts w:cstheme="minorHAnsi"/>
                <w:lang w:val="sr-Latn-BA"/>
              </w:rPr>
              <w:t xml:space="preserve">ć </w:t>
            </w:r>
            <w:r w:rsidRPr="008F2C60">
              <w:rPr>
                <w:rFonts w:cstheme="minorHAnsi"/>
              </w:rPr>
              <w:t xml:space="preserve"> </w:t>
            </w:r>
          </w:p>
          <w:p w:rsidR="00FA68C8" w:rsidRPr="008F2C60" w:rsidRDefault="00FA68C8" w:rsidP="00A24D9C">
            <w:pPr>
              <w:numPr>
                <w:ilvl w:val="0"/>
                <w:numId w:val="96"/>
              </w:numPr>
              <w:spacing w:after="0" w:line="240" w:lineRule="auto"/>
              <w:rPr>
                <w:rFonts w:cstheme="minorHAnsi"/>
              </w:rPr>
            </w:pPr>
            <w:r w:rsidRPr="008F2C60">
              <w:rPr>
                <w:rFonts w:cstheme="minorHAnsi"/>
              </w:rPr>
              <w:t>Celovečerni solistični recital: »Rittrato di Versailles&amp;El Escorial«, J.Ch. de Chambonnieres, F. Couperin, P. Royer, J.C. Balbastre, A. Soler, internacionalni Festival za staro glasbo »Il Montesardo«, Alessano, Italija 2010, Dvorana Konzervatorija za glasbo in balet Maribor, 2010</w:t>
            </w:r>
          </w:p>
        </w:tc>
      </w:tr>
    </w:tbl>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Komorni godalni orkester M1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Violina, Viola, Violončelo, Kontrabas</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BB27C0" w:rsidRDefault="00FA68C8" w:rsidP="00BB3E76">
            <w:pPr>
              <w:spacing w:after="0" w:line="240" w:lineRule="auto"/>
              <w:rPr>
                <w:rFonts w:cstheme="minorHAnsi"/>
                <w:b/>
              </w:rPr>
            </w:pPr>
            <w:r w:rsidRPr="00BB27C0">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r w:rsidRPr="008F2C60">
              <w:rPr>
                <w:rFonts w:cstheme="minorHAnsi"/>
                <w:b/>
                <w:bCs/>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r w:rsidRPr="008F2C60">
              <w:rPr>
                <w:rFonts w:cstheme="minorHAnsi"/>
                <w:b/>
                <w:bCs/>
              </w:rPr>
              <w:t>45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27C0">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27C0">
            <w:pPr>
              <w:spacing w:after="0" w:line="240" w:lineRule="auto"/>
              <w:jc w:val="center"/>
              <w:rPr>
                <w:rFonts w:cstheme="minorHAnsi"/>
                <w:b/>
                <w:bCs/>
              </w:rPr>
            </w:pPr>
            <w:r w:rsidRPr="008F2C60">
              <w:rPr>
                <w:rFonts w:cstheme="minorHAnsi"/>
                <w:b/>
                <w:bCs/>
              </w:rPr>
              <w:t>6 (3+3</w:t>
            </w:r>
            <w:r w:rsidR="00BB27C0">
              <w:rPr>
                <w:rFonts w:cstheme="minorHAnsi"/>
                <w:b/>
                <w:bCs/>
              </w:rPr>
              <w:t>)</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BB27C0" w:rsidRDefault="00BB27C0" w:rsidP="00BB3E76">
            <w:pPr>
              <w:spacing w:after="0" w:line="240" w:lineRule="auto"/>
              <w:rPr>
                <w:rFonts w:cstheme="minorHAnsi"/>
                <w:b/>
              </w:rPr>
            </w:pPr>
            <w:r>
              <w:rPr>
                <w:rFonts w:cstheme="minorHAnsi"/>
                <w:b/>
              </w:rPr>
              <w:t>d</w:t>
            </w:r>
            <w:r w:rsidR="00FA68C8" w:rsidRPr="00BB27C0">
              <w:rPr>
                <w:rFonts w:cstheme="minorHAnsi"/>
                <w:b/>
              </w:rPr>
              <w:t>oc. Mile Kosi</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B27C0" w:rsidRDefault="00BB27C0"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B27C0">
        <w:trPr>
          <w:trHeight w:val="88"/>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1. letnik študijskega programa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B27C0">
        <w:trPr>
          <w:trHeight w:val="2382"/>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97"/>
              </w:numPr>
              <w:spacing w:after="0" w:line="240" w:lineRule="auto"/>
              <w:rPr>
                <w:rFonts w:cstheme="minorHAnsi"/>
              </w:rPr>
            </w:pPr>
            <w:r w:rsidRPr="008F2C60">
              <w:rPr>
                <w:rFonts w:cstheme="minorHAnsi"/>
              </w:rPr>
              <w:t>formiranje godalnega orkestra, z ustrezno zasedbo posameznih sekcij</w:t>
            </w:r>
          </w:p>
          <w:p w:rsidR="00FA68C8" w:rsidRPr="008F2C60" w:rsidRDefault="00FA68C8" w:rsidP="00A24D9C">
            <w:pPr>
              <w:numPr>
                <w:ilvl w:val="0"/>
                <w:numId w:val="97"/>
              </w:numPr>
              <w:spacing w:after="0" w:line="240" w:lineRule="auto"/>
              <w:rPr>
                <w:rFonts w:cstheme="minorHAnsi"/>
              </w:rPr>
            </w:pPr>
            <w:r w:rsidRPr="008F2C60">
              <w:rPr>
                <w:rFonts w:cstheme="minorHAnsi"/>
              </w:rPr>
              <w:t xml:space="preserve">seznanjanje z literaturo različnih slogov in oblik ter iz različnih zgodovinskih obdobij </w:t>
            </w:r>
          </w:p>
          <w:p w:rsidR="00FA68C8" w:rsidRPr="008F2C60" w:rsidRDefault="00FA68C8" w:rsidP="00A24D9C">
            <w:pPr>
              <w:numPr>
                <w:ilvl w:val="0"/>
                <w:numId w:val="98"/>
              </w:numPr>
              <w:spacing w:after="0" w:line="240" w:lineRule="auto"/>
              <w:rPr>
                <w:rFonts w:cstheme="minorHAnsi"/>
              </w:rPr>
            </w:pPr>
            <w:r w:rsidRPr="008F2C60">
              <w:rPr>
                <w:rFonts w:cstheme="minorHAnsi"/>
              </w:rPr>
              <w:t>navajanje na odgovorno delo na individualni ravni kot pogoju za kvaliteten izdelek na skupinskem nivoju</w:t>
            </w:r>
          </w:p>
          <w:p w:rsidR="00FA68C8" w:rsidRPr="008F2C60" w:rsidRDefault="00FA68C8" w:rsidP="00A24D9C">
            <w:pPr>
              <w:numPr>
                <w:ilvl w:val="0"/>
                <w:numId w:val="98"/>
              </w:numPr>
              <w:spacing w:after="0" w:line="240" w:lineRule="auto"/>
              <w:rPr>
                <w:rFonts w:cstheme="minorHAnsi"/>
              </w:rPr>
            </w:pPr>
            <w:r w:rsidRPr="008F2C60">
              <w:rPr>
                <w:rFonts w:cstheme="minorHAnsi"/>
              </w:rPr>
              <w:t>spoznavanje izvajalskih praks iz različnih obdobij in stilov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BB27C0">
        <w:trPr>
          <w:trHeight w:val="937"/>
        </w:trPr>
        <w:tc>
          <w:tcPr>
            <w:tcW w:w="9690" w:type="dxa"/>
            <w:tcBorders>
              <w:top w:val="single" w:sz="4" w:space="0" w:color="auto"/>
              <w:left w:val="single" w:sz="4" w:space="0" w:color="auto"/>
              <w:bottom w:val="single" w:sz="4" w:space="0" w:color="auto"/>
              <w:right w:val="single" w:sz="4" w:space="0" w:color="auto"/>
            </w:tcBorders>
          </w:tcPr>
          <w:p w:rsidR="00FA68C8" w:rsidRPr="00BB27C0" w:rsidRDefault="00FA68C8" w:rsidP="00A24D9C">
            <w:pPr>
              <w:numPr>
                <w:ilvl w:val="0"/>
                <w:numId w:val="99"/>
              </w:numPr>
              <w:spacing w:after="0" w:line="240" w:lineRule="auto"/>
              <w:rPr>
                <w:rFonts w:cstheme="minorHAnsi"/>
                <w:bCs/>
              </w:rPr>
            </w:pPr>
            <w:r w:rsidRPr="00BB27C0">
              <w:rPr>
                <w:rFonts w:cstheme="minorHAnsi"/>
                <w:bCs/>
              </w:rPr>
              <w:t>originalne skladbe napisane za za komorni godalni orkester,</w:t>
            </w:r>
          </w:p>
          <w:p w:rsidR="00FA68C8" w:rsidRPr="00BB27C0" w:rsidRDefault="00FA68C8" w:rsidP="00BB3E76">
            <w:pPr>
              <w:spacing w:after="0" w:line="240" w:lineRule="auto"/>
              <w:rPr>
                <w:rFonts w:cstheme="minorHAnsi"/>
                <w:bCs/>
              </w:rPr>
            </w:pPr>
            <w:r w:rsidRPr="00BB27C0">
              <w:rPr>
                <w:rFonts w:cstheme="minorHAnsi"/>
                <w:bCs/>
              </w:rPr>
              <w:t xml:space="preserve"> avtorji: A. Vivaldi, G. Tartini,  J. S. Bach,  W. A. Mozart, J. Haydn, , A. Dvorak, C. Debussy, E. Grieg, B. Britten, E. Elgar , D. Šostakovič, D. Viren,  Z. Ciglič, B. Ipavec, E. Adamič, M. Bravničar</w:t>
            </w:r>
            <w:r w:rsidR="00BB27C0">
              <w:rPr>
                <w:rFonts w:cstheme="minorHAnsi"/>
                <w:bCs/>
              </w:rPr>
              <w:t>,   S. Osterc in številni drugi</w:t>
            </w:r>
          </w:p>
        </w:tc>
      </w:tr>
    </w:tbl>
    <w:p w:rsidR="00BB27C0" w:rsidRDefault="00BB27C0">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Pri Komornem godalnem orkestru gre za predmet skupinskega muziciranja, kamor so vključeni študentje različnih letnikov godalnih programov ter tudi različnih stopenj z navedenimi cilji, ki jih skozi večletno delo nadgrajujejo in poglabljajo ter izpopolnjujejo prakso umetniškega nastopanja in širijo svoj repertoar. V različnih letnikih študentje vedno izdelujejo novo literaturo. </w:t>
            </w:r>
          </w:p>
          <w:p w:rsidR="00FA68C8" w:rsidRPr="008F2C60" w:rsidRDefault="00FA68C8" w:rsidP="00A24D9C">
            <w:pPr>
              <w:numPr>
                <w:ilvl w:val="0"/>
                <w:numId w:val="100"/>
              </w:numPr>
              <w:spacing w:after="0" w:line="240" w:lineRule="auto"/>
              <w:rPr>
                <w:rFonts w:cstheme="minorHAnsi"/>
              </w:rPr>
            </w:pPr>
            <w:r w:rsidRPr="008F2C60">
              <w:rPr>
                <w:rFonts w:cstheme="minorHAnsi"/>
              </w:rPr>
              <w:t>razvijanje sposobnosti vzajemnega muziciranja (simultano prilagajanje svojega igranja igranju drugih sodelujočih glasbenikov)</w:t>
            </w:r>
          </w:p>
          <w:p w:rsidR="00FA68C8" w:rsidRPr="008F2C60" w:rsidRDefault="00FA68C8" w:rsidP="00A24D9C">
            <w:pPr>
              <w:numPr>
                <w:ilvl w:val="0"/>
                <w:numId w:val="100"/>
              </w:numPr>
              <w:spacing w:after="0" w:line="240" w:lineRule="auto"/>
              <w:rPr>
                <w:rFonts w:cstheme="minorHAnsi"/>
              </w:rPr>
            </w:pPr>
            <w:r w:rsidRPr="008F2C60">
              <w:rPr>
                <w:rFonts w:cstheme="minorHAnsi"/>
              </w:rPr>
              <w:t>obvladovanje situacije orkestrskega muziciranja: usklajenost v okviru sekcije, uravnoteženost sekcij v okviru celote</w:t>
            </w:r>
          </w:p>
          <w:p w:rsidR="00FA68C8" w:rsidRPr="008F2C60" w:rsidRDefault="00FA68C8" w:rsidP="00A24D9C">
            <w:pPr>
              <w:numPr>
                <w:ilvl w:val="0"/>
                <w:numId w:val="101"/>
              </w:numPr>
              <w:spacing w:after="0" w:line="240" w:lineRule="auto"/>
              <w:rPr>
                <w:rFonts w:cstheme="minorHAnsi"/>
              </w:rPr>
            </w:pPr>
            <w:r w:rsidRPr="008F2C60">
              <w:rPr>
                <w:rFonts w:cstheme="minorHAnsi"/>
              </w:rPr>
              <w:t>obvladovanje elementov skupinske igre: intonacija, ritmična usklajenost, tonsko-barvno, dinamično in agogično niansiranje, artikulacija, fraziranje</w:t>
            </w:r>
          </w:p>
          <w:p w:rsidR="00FA68C8" w:rsidRPr="008F2C60" w:rsidRDefault="00FA68C8" w:rsidP="00A24D9C">
            <w:pPr>
              <w:numPr>
                <w:ilvl w:val="0"/>
                <w:numId w:val="101"/>
              </w:numPr>
              <w:spacing w:after="0" w:line="240" w:lineRule="auto"/>
              <w:rPr>
                <w:rFonts w:cstheme="minorHAnsi"/>
              </w:rPr>
            </w:pPr>
            <w:r w:rsidRPr="008F2C60">
              <w:rPr>
                <w:rFonts w:cstheme="minorHAnsi"/>
              </w:rPr>
              <w:t>razvijanje stilne interpretacije</w:t>
            </w:r>
          </w:p>
          <w:p w:rsidR="00FA68C8" w:rsidRPr="008F2C60" w:rsidRDefault="00FA68C8" w:rsidP="00A24D9C">
            <w:pPr>
              <w:numPr>
                <w:ilvl w:val="0"/>
                <w:numId w:val="101"/>
              </w:numPr>
              <w:spacing w:after="0" w:line="240" w:lineRule="auto"/>
              <w:rPr>
                <w:rFonts w:cstheme="minorHAnsi"/>
              </w:rPr>
            </w:pPr>
            <w:r w:rsidRPr="008F2C60">
              <w:rPr>
                <w:rFonts w:cstheme="minorHAnsi"/>
              </w:rPr>
              <w:t>razvijanje a vista igre</w:t>
            </w:r>
          </w:p>
          <w:p w:rsidR="00FA68C8" w:rsidRPr="008F2C60" w:rsidRDefault="00FA68C8" w:rsidP="00A24D9C">
            <w:pPr>
              <w:numPr>
                <w:ilvl w:val="0"/>
                <w:numId w:val="101"/>
              </w:numPr>
              <w:spacing w:after="0" w:line="240" w:lineRule="auto"/>
              <w:rPr>
                <w:rFonts w:cstheme="minorHAnsi"/>
              </w:rPr>
            </w:pPr>
            <w:r w:rsidRPr="008F2C60">
              <w:rPr>
                <w:rFonts w:cstheme="minorHAnsi"/>
              </w:rPr>
              <w:t>obvladovanje igranja pod dirigentovim vodstvom</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BB27C0" w:rsidRPr="008F2C60" w:rsidTr="00BB27C0">
        <w:trPr>
          <w:trHeight w:val="1387"/>
        </w:trPr>
        <w:tc>
          <w:tcPr>
            <w:tcW w:w="4727" w:type="dxa"/>
            <w:gridSpan w:val="3"/>
            <w:vMerge w:val="restart"/>
            <w:tcBorders>
              <w:top w:val="single" w:sz="4" w:space="0" w:color="auto"/>
              <w:left w:val="single" w:sz="4" w:space="0" w:color="auto"/>
              <w:right w:val="single" w:sz="4" w:space="0" w:color="auto"/>
            </w:tcBorders>
          </w:tcPr>
          <w:p w:rsidR="00BB27C0" w:rsidRPr="008F2C60" w:rsidRDefault="00BB27C0" w:rsidP="00A24D9C">
            <w:pPr>
              <w:pStyle w:val="Odstavekseznama"/>
              <w:numPr>
                <w:ilvl w:val="0"/>
                <w:numId w:val="102"/>
              </w:numPr>
              <w:rPr>
                <w:rFonts w:cstheme="minorHAnsi"/>
              </w:rPr>
            </w:pPr>
            <w:r w:rsidRPr="008F2C60">
              <w:rPr>
                <w:rFonts w:cstheme="minorHAnsi"/>
              </w:rPr>
              <w:t>Znanje in razumevanje:</w:t>
            </w:r>
          </w:p>
          <w:p w:rsidR="00BB27C0" w:rsidRPr="008F2C60" w:rsidRDefault="00BB27C0" w:rsidP="00A24D9C">
            <w:pPr>
              <w:pStyle w:val="Odstavekseznama"/>
              <w:numPr>
                <w:ilvl w:val="0"/>
                <w:numId w:val="102"/>
              </w:numPr>
              <w:rPr>
                <w:rFonts w:cstheme="minorHAnsi"/>
              </w:rPr>
            </w:pPr>
            <w:r w:rsidRPr="008F2C60">
              <w:rPr>
                <w:rFonts w:cstheme="minorHAnsi"/>
              </w:rPr>
              <w:t>razume in obvlada vzajemno muziciranje</w:t>
            </w:r>
          </w:p>
          <w:p w:rsidR="00BB27C0" w:rsidRPr="008F2C60" w:rsidRDefault="00BB27C0" w:rsidP="00A24D9C">
            <w:pPr>
              <w:pStyle w:val="Odstavekseznama"/>
              <w:numPr>
                <w:ilvl w:val="0"/>
                <w:numId w:val="102"/>
              </w:numPr>
              <w:rPr>
                <w:rFonts w:cstheme="minorHAnsi"/>
              </w:rPr>
            </w:pPr>
            <w:r w:rsidRPr="008F2C60">
              <w:rPr>
                <w:rFonts w:cstheme="minorHAnsi"/>
              </w:rPr>
              <w:t>pozna, razume ter je sposoben reševati probleme skupinske igre godal</w:t>
            </w:r>
          </w:p>
          <w:p w:rsidR="00BB27C0" w:rsidRPr="008F2C60" w:rsidRDefault="00BB27C0" w:rsidP="00A24D9C">
            <w:pPr>
              <w:pStyle w:val="Odstavekseznama"/>
              <w:numPr>
                <w:ilvl w:val="0"/>
                <w:numId w:val="102"/>
              </w:numPr>
              <w:rPr>
                <w:rFonts w:cstheme="minorHAnsi"/>
              </w:rPr>
            </w:pPr>
            <w:r w:rsidRPr="008F2C60">
              <w:rPr>
                <w:rFonts w:cstheme="minorHAnsi"/>
              </w:rPr>
              <w:t>obvlada način dela (vadenje) večjih zasedb</w:t>
            </w:r>
          </w:p>
          <w:p w:rsidR="00BB27C0" w:rsidRPr="008F2C60" w:rsidRDefault="00BB27C0" w:rsidP="00A24D9C">
            <w:pPr>
              <w:pStyle w:val="Odstavekseznama"/>
              <w:numPr>
                <w:ilvl w:val="0"/>
                <w:numId w:val="102"/>
              </w:numPr>
              <w:rPr>
                <w:rFonts w:cstheme="minorHAnsi"/>
              </w:rPr>
            </w:pPr>
            <w:r w:rsidRPr="008F2C60">
              <w:rPr>
                <w:rFonts w:cstheme="minorHAnsi"/>
              </w:rPr>
              <w:t>pozna stilne značilnost glasbene materije in njihovo realizacijo v godalnem idiomu</w:t>
            </w:r>
          </w:p>
          <w:p w:rsidR="00BB27C0" w:rsidRPr="008F2C60" w:rsidRDefault="00BB27C0" w:rsidP="00BB3E76">
            <w:pPr>
              <w:spacing w:after="0" w:line="240" w:lineRule="auto"/>
              <w:rPr>
                <w:rFonts w:cstheme="minorHAnsi"/>
              </w:rPr>
            </w:pPr>
          </w:p>
          <w:p w:rsidR="00BB27C0" w:rsidRPr="008F2C60" w:rsidRDefault="00BB27C0" w:rsidP="00A24D9C">
            <w:pPr>
              <w:pStyle w:val="Odstavekseznama"/>
              <w:numPr>
                <w:ilvl w:val="0"/>
                <w:numId w:val="102"/>
              </w:numPr>
              <w:rPr>
                <w:rFonts w:cstheme="minorHAnsi"/>
              </w:rPr>
            </w:pPr>
            <w:r w:rsidRPr="008F2C60">
              <w:rPr>
                <w:rFonts w:cstheme="minorHAnsi"/>
              </w:rPr>
              <w:t>zna se vključiti in kompetentno sodelovati v manjšem ali večjem glasbenem ansamblu</w:t>
            </w:r>
          </w:p>
          <w:p w:rsidR="00BB27C0" w:rsidRPr="008F2C60" w:rsidRDefault="00BB27C0" w:rsidP="00A24D9C">
            <w:pPr>
              <w:pStyle w:val="Odstavekseznama"/>
              <w:numPr>
                <w:ilvl w:val="0"/>
                <w:numId w:val="102"/>
              </w:numPr>
              <w:rPr>
                <w:rFonts w:cstheme="minorHAnsi"/>
              </w:rPr>
            </w:pPr>
            <w:r w:rsidRPr="008F2C60">
              <w:rPr>
                <w:rFonts w:cstheme="minorHAnsi"/>
              </w:rPr>
              <w:t>izkušnje orkestrskega glasbenika zna uporabiti pri vodenju ansamblov</w:t>
            </w:r>
          </w:p>
          <w:p w:rsidR="00BB27C0" w:rsidRPr="008F2C60" w:rsidRDefault="00BB27C0" w:rsidP="00A24D9C">
            <w:pPr>
              <w:pStyle w:val="Odstavekseznama"/>
              <w:numPr>
                <w:ilvl w:val="0"/>
                <w:numId w:val="102"/>
              </w:numPr>
              <w:rPr>
                <w:rFonts w:cstheme="minorHAnsi"/>
              </w:rPr>
            </w:pPr>
            <w:r w:rsidRPr="008F2C60">
              <w:rPr>
                <w:rFonts w:cstheme="minorHAnsi"/>
              </w:rPr>
              <w:t>pridobljene veščine izkorišča pri drugih izvajalskih praksah (komorna igra, solistična igra)</w:t>
            </w:r>
          </w:p>
          <w:p w:rsidR="00BB27C0" w:rsidRPr="008F2C60" w:rsidRDefault="00BB27C0" w:rsidP="00A24D9C">
            <w:pPr>
              <w:pStyle w:val="Odstavekseznama"/>
              <w:numPr>
                <w:ilvl w:val="0"/>
                <w:numId w:val="102"/>
              </w:numPr>
              <w:rPr>
                <w:rFonts w:cstheme="minorHAnsi"/>
              </w:rPr>
            </w:pPr>
            <w:r w:rsidRPr="008F2C60">
              <w:rPr>
                <w:rFonts w:cstheme="minorHAnsi"/>
              </w:rPr>
              <w:t>razume pomen skupinskega muziciranja v razvoju glasbenika</w:t>
            </w:r>
          </w:p>
          <w:p w:rsidR="00BB27C0" w:rsidRPr="008F2C60" w:rsidRDefault="00BB27C0" w:rsidP="00A24D9C">
            <w:pPr>
              <w:pStyle w:val="Odstavekseznama"/>
              <w:numPr>
                <w:ilvl w:val="0"/>
                <w:numId w:val="102"/>
              </w:numPr>
              <w:rPr>
                <w:rFonts w:cstheme="minorHAnsi"/>
              </w:rPr>
            </w:pPr>
            <w:r w:rsidRPr="008F2C60">
              <w:rPr>
                <w:rFonts w:cstheme="minorHAnsi"/>
              </w:rPr>
              <w:t>razvija vrednotenje glasbene interpretacije</w:t>
            </w:r>
          </w:p>
          <w:p w:rsidR="00BB27C0" w:rsidRPr="008F2C60" w:rsidRDefault="00BB27C0" w:rsidP="00A24D9C">
            <w:pPr>
              <w:pStyle w:val="Odstavekseznama"/>
              <w:numPr>
                <w:ilvl w:val="0"/>
                <w:numId w:val="102"/>
              </w:numPr>
              <w:rPr>
                <w:rFonts w:cstheme="minorHAnsi"/>
              </w:rPr>
            </w:pPr>
            <w:r w:rsidRPr="008F2C60">
              <w:rPr>
                <w:rFonts w:cstheme="minorHAnsi"/>
              </w:rPr>
              <w:t>razvija svojo lastno glasbeno osebnost na podlagi izkušenj pridobljenih v orkestru</w:t>
            </w:r>
          </w:p>
          <w:p w:rsidR="00BB27C0" w:rsidRPr="008F2C60" w:rsidRDefault="00BB27C0" w:rsidP="00A24D9C">
            <w:pPr>
              <w:pStyle w:val="Odstavekseznama"/>
              <w:numPr>
                <w:ilvl w:val="0"/>
                <w:numId w:val="102"/>
              </w:numPr>
              <w:rPr>
                <w:rFonts w:cstheme="minorHAnsi"/>
              </w:rPr>
            </w:pPr>
            <w:r w:rsidRPr="008F2C60">
              <w:rPr>
                <w:rFonts w:cstheme="minorHAnsi"/>
              </w:rPr>
              <w:t>zna vrednotiti individualni prispevek pri rezultatu kolektivnega dela</w:t>
            </w:r>
          </w:p>
          <w:p w:rsidR="00BB27C0" w:rsidRPr="008F2C60" w:rsidRDefault="00BB27C0" w:rsidP="00A24D9C">
            <w:pPr>
              <w:pStyle w:val="Odstavekseznama"/>
              <w:numPr>
                <w:ilvl w:val="0"/>
                <w:numId w:val="102"/>
              </w:numPr>
              <w:rPr>
                <w:rFonts w:cstheme="minorHAnsi"/>
              </w:rPr>
            </w:pPr>
            <w:r w:rsidRPr="008F2C60">
              <w:rPr>
                <w:rFonts w:cstheme="minorHAnsi"/>
              </w:rPr>
              <w:t>razvija sposobnost poslušanja in vrednotenja glasbenih interpretacij</w:t>
            </w:r>
          </w:p>
          <w:p w:rsidR="00BB27C0" w:rsidRPr="008F2C60" w:rsidRDefault="00BB27C0" w:rsidP="00A24D9C">
            <w:pPr>
              <w:pStyle w:val="Odstavekseznama"/>
              <w:numPr>
                <w:ilvl w:val="0"/>
                <w:numId w:val="102"/>
              </w:numPr>
              <w:rPr>
                <w:rFonts w:cstheme="minorHAnsi"/>
              </w:rPr>
            </w:pPr>
            <w:r w:rsidRPr="008F2C60">
              <w:rPr>
                <w:rFonts w:cstheme="minorHAnsi"/>
              </w:rPr>
              <w:t>povezuje znanja iz drugih teoretičnih in praktičnih glasbenih disciplin</w:t>
            </w:r>
          </w:p>
          <w:p w:rsidR="00BB27C0" w:rsidRPr="008F2C60" w:rsidRDefault="00BB27C0" w:rsidP="00A24D9C">
            <w:pPr>
              <w:pStyle w:val="Odstavekseznama"/>
              <w:numPr>
                <w:ilvl w:val="0"/>
                <w:numId w:val="102"/>
              </w:numPr>
              <w:rPr>
                <w:rFonts w:cstheme="minorHAnsi"/>
              </w:rPr>
            </w:pPr>
            <w:r w:rsidRPr="008F2C60">
              <w:rPr>
                <w:rFonts w:cstheme="minorHAnsi"/>
              </w:rPr>
              <w:t>prenaša znanje in veščine na druge izvajalske prakse</w:t>
            </w:r>
          </w:p>
        </w:tc>
        <w:tc>
          <w:tcPr>
            <w:tcW w:w="142" w:type="dxa"/>
            <w:tcBorders>
              <w:top w:val="nil"/>
              <w:left w:val="single" w:sz="4" w:space="0" w:color="auto"/>
              <w:bottom w:val="nil"/>
              <w:right w:val="single" w:sz="4" w:space="0" w:color="auto"/>
            </w:tcBorders>
          </w:tcPr>
          <w:p w:rsidR="00BB27C0" w:rsidRPr="008F2C60" w:rsidRDefault="00BB27C0" w:rsidP="00BB3E76">
            <w:pPr>
              <w:spacing w:after="0" w:line="240" w:lineRule="auto"/>
              <w:rPr>
                <w:rFonts w:cstheme="minorHAnsi"/>
              </w:rPr>
            </w:pPr>
          </w:p>
          <w:p w:rsidR="00BB27C0" w:rsidRPr="008F2C60" w:rsidRDefault="00BB27C0" w:rsidP="00BB3E76">
            <w:pPr>
              <w:spacing w:after="0" w:line="240" w:lineRule="auto"/>
              <w:rPr>
                <w:rFonts w:cstheme="minorHAnsi"/>
              </w:rPr>
            </w:pPr>
          </w:p>
          <w:p w:rsidR="00BB27C0" w:rsidRPr="008F2C60" w:rsidRDefault="00BB27C0"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BB27C0" w:rsidRPr="008F2C60" w:rsidRDefault="00BB27C0" w:rsidP="00BB3E76">
            <w:pPr>
              <w:spacing w:after="0" w:line="240" w:lineRule="auto"/>
              <w:rPr>
                <w:rFonts w:cstheme="minorHAnsi"/>
              </w:rPr>
            </w:pPr>
            <w:r w:rsidRPr="008F2C60">
              <w:rPr>
                <w:rFonts w:cstheme="minorHAnsi"/>
              </w:rPr>
              <w:t>Knowledge and understanding:</w:t>
            </w:r>
          </w:p>
          <w:p w:rsidR="00BB27C0" w:rsidRPr="008F2C60" w:rsidRDefault="00BB27C0" w:rsidP="00BB3E76">
            <w:pPr>
              <w:spacing w:after="0" w:line="240" w:lineRule="auto"/>
              <w:rPr>
                <w:rFonts w:cstheme="minorHAnsi"/>
              </w:rPr>
            </w:pPr>
          </w:p>
          <w:p w:rsidR="00BB27C0" w:rsidRPr="008F2C60" w:rsidRDefault="00BB27C0" w:rsidP="00BB3E76">
            <w:pPr>
              <w:spacing w:after="0" w:line="240" w:lineRule="auto"/>
              <w:rPr>
                <w:rFonts w:cstheme="minorHAnsi"/>
              </w:rPr>
            </w:pPr>
          </w:p>
        </w:tc>
      </w:tr>
      <w:tr w:rsidR="00BB27C0" w:rsidRPr="008F2C60" w:rsidTr="00BB27C0">
        <w:trPr>
          <w:trHeight w:val="80"/>
        </w:trPr>
        <w:tc>
          <w:tcPr>
            <w:tcW w:w="4727" w:type="dxa"/>
            <w:gridSpan w:val="3"/>
            <w:vMerge/>
            <w:tcBorders>
              <w:left w:val="single" w:sz="4" w:space="0" w:color="auto"/>
              <w:bottom w:val="single" w:sz="4" w:space="0" w:color="auto"/>
              <w:right w:val="single" w:sz="4" w:space="0" w:color="auto"/>
            </w:tcBorders>
          </w:tcPr>
          <w:p w:rsidR="00BB27C0" w:rsidRPr="008F2C60" w:rsidRDefault="00BB27C0"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BB27C0" w:rsidRPr="008F2C60" w:rsidRDefault="00BB27C0"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BB27C0" w:rsidRPr="008F2C60" w:rsidRDefault="00BB27C0"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B27C0">
        <w:trPr>
          <w:trHeight w:val="756"/>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03"/>
              </w:numPr>
              <w:spacing w:after="0" w:line="240" w:lineRule="auto"/>
              <w:rPr>
                <w:rFonts w:cstheme="minorHAnsi"/>
              </w:rPr>
            </w:pPr>
            <w:r w:rsidRPr="008F2C60">
              <w:rPr>
                <w:rFonts w:cstheme="minorHAnsi"/>
              </w:rPr>
              <w:t>orkestrske vaje (po potrebi tudi vaje po sekcijah)</w:t>
            </w:r>
          </w:p>
          <w:p w:rsidR="00FA68C8" w:rsidRPr="008F2C60" w:rsidRDefault="00FA68C8" w:rsidP="00A24D9C">
            <w:pPr>
              <w:numPr>
                <w:ilvl w:val="0"/>
                <w:numId w:val="103"/>
              </w:numPr>
              <w:spacing w:after="0" w:line="240" w:lineRule="auto"/>
              <w:rPr>
                <w:rFonts w:cstheme="minorHAnsi"/>
              </w:rPr>
            </w:pPr>
            <w:r w:rsidRPr="008F2C60">
              <w:rPr>
                <w:rFonts w:cstheme="minorHAnsi"/>
              </w:rPr>
              <w:t>javni nastopi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446BA" w:rsidRDefault="00A446B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B27C0" w:rsidRDefault="00BB27C0"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446BA" w:rsidRDefault="00A446B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Izpitna ocena (1-5 negativno, 6-10 pozitivno) sestavljena iz dveh delov</w:t>
            </w:r>
            <w:r w:rsidR="00A446BA">
              <w:rPr>
                <w:rFonts w:cstheme="minorHAnsi"/>
              </w:rPr>
              <w:t>:</w:t>
            </w:r>
          </w:p>
          <w:p w:rsidR="00FA68C8" w:rsidRPr="008F2C60" w:rsidRDefault="00FA68C8" w:rsidP="00BB3E76">
            <w:pPr>
              <w:spacing w:after="0" w:line="240" w:lineRule="auto"/>
              <w:rPr>
                <w:rFonts w:cstheme="minorHAnsi"/>
              </w:rPr>
            </w:pPr>
            <w:r w:rsidRPr="008F2C60">
              <w:rPr>
                <w:rFonts w:cstheme="minorHAnsi"/>
              </w:rPr>
              <w:t>- ocena prisotnosti na vajah in nastopih</w:t>
            </w:r>
          </w:p>
          <w:p w:rsidR="00FA68C8" w:rsidRPr="008F2C60" w:rsidRDefault="00FA68C8" w:rsidP="00BB3E76">
            <w:pPr>
              <w:spacing w:after="0" w:line="240" w:lineRule="auto"/>
              <w:rPr>
                <w:rFonts w:cstheme="minorHAnsi"/>
              </w:rPr>
            </w:pPr>
            <w:r w:rsidRPr="008F2C60">
              <w:rPr>
                <w:rFonts w:cstheme="minorHAnsi"/>
              </w:rPr>
              <w:t>- kolokviji ali izpit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kar potrdi nosilec predmeta</w:t>
            </w:r>
          </w:p>
          <w:p w:rsidR="00FA68C8" w:rsidRPr="008F2C60" w:rsidRDefault="00FA68C8" w:rsidP="00BB3E76">
            <w:pPr>
              <w:spacing w:after="0" w:line="240" w:lineRule="auto"/>
              <w:rPr>
                <w:rFonts w:cstheme="minorHAnsi"/>
              </w:rPr>
            </w:pPr>
            <w:r w:rsidRPr="008F2C60">
              <w:rPr>
                <w:rFonts w:cstheme="minorHAnsi"/>
                <w:bCs/>
              </w:rPr>
              <w:t xml:space="preserve">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A446BA" w:rsidRDefault="00A446BA" w:rsidP="00BB3E76">
            <w:pPr>
              <w:spacing w:after="0" w:line="240" w:lineRule="auto"/>
              <w:rPr>
                <w:rFonts w:cstheme="minorHAnsi"/>
              </w:rPr>
            </w:pPr>
            <w:r w:rsidRPr="008F2C60">
              <w:rPr>
                <w:rFonts w:cstheme="minorHAnsi"/>
              </w:rPr>
              <w:t>50</w:t>
            </w:r>
            <w:r>
              <w:rPr>
                <w:rFonts w:cstheme="minorHAnsi"/>
              </w:rPr>
              <w:t>%</w:t>
            </w:r>
          </w:p>
          <w:p w:rsidR="00A446BA" w:rsidRDefault="00A446BA" w:rsidP="00BB3E76">
            <w:pPr>
              <w:spacing w:after="0" w:line="240" w:lineRule="auto"/>
              <w:rPr>
                <w:rFonts w:cstheme="minorHAnsi"/>
              </w:rPr>
            </w:pPr>
            <w:r w:rsidRPr="008F2C60">
              <w:rPr>
                <w:rFonts w:cstheme="minorHAnsi"/>
              </w:rPr>
              <w:t>50</w:t>
            </w:r>
            <w:r>
              <w:rPr>
                <w:rFonts w:cstheme="minorHAnsi"/>
              </w:rPr>
              <w:t>%</w:t>
            </w:r>
          </w:p>
          <w:p w:rsidR="00A446BA" w:rsidRDefault="00A446BA" w:rsidP="00BB3E76">
            <w:pPr>
              <w:spacing w:after="0" w:line="240" w:lineRule="auto"/>
              <w:rPr>
                <w:rFonts w:cstheme="minorHAnsi"/>
              </w:rPr>
            </w:pPr>
          </w:p>
          <w:p w:rsidR="00A446BA" w:rsidRDefault="00A446BA" w:rsidP="00BB3E76">
            <w:pPr>
              <w:spacing w:after="0" w:line="240" w:lineRule="auto"/>
              <w:rPr>
                <w:rFonts w:cstheme="minorHAnsi"/>
              </w:rPr>
            </w:pPr>
          </w:p>
          <w:p w:rsidR="00A446BA" w:rsidRDefault="00A446BA" w:rsidP="00BB3E76">
            <w:pPr>
              <w:spacing w:after="0" w:line="240" w:lineRule="auto"/>
              <w:rPr>
                <w:rFonts w:cstheme="minorHAnsi"/>
              </w:rPr>
            </w:pPr>
          </w:p>
          <w:p w:rsidR="00A446BA" w:rsidRDefault="00A446BA" w:rsidP="00BB3E76">
            <w:pPr>
              <w:spacing w:after="0" w:line="240" w:lineRule="auto"/>
              <w:rPr>
                <w:rFonts w:cstheme="minorHAnsi"/>
              </w:rPr>
            </w:pPr>
          </w:p>
          <w:p w:rsidR="00A446BA" w:rsidRDefault="00A446BA" w:rsidP="00BB3E76">
            <w:pPr>
              <w:spacing w:after="0" w:line="240" w:lineRule="auto"/>
              <w:rPr>
                <w:rFonts w:cstheme="minorHAnsi"/>
              </w:rPr>
            </w:pPr>
          </w:p>
          <w:p w:rsidR="00A446BA" w:rsidRDefault="00A446BA" w:rsidP="00BB3E76">
            <w:pPr>
              <w:spacing w:after="0" w:line="240" w:lineRule="auto"/>
              <w:rPr>
                <w:rFonts w:cstheme="minorHAnsi"/>
              </w:rPr>
            </w:pPr>
          </w:p>
          <w:p w:rsidR="00A446BA" w:rsidRPr="008F2C60" w:rsidRDefault="00A446BA"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w:t>
            </w:r>
            <w:r w:rsidR="00A446BA">
              <w:rPr>
                <w:rFonts w:cstheme="minorHAnsi"/>
              </w:rPr>
              <w:t xml:space="preserve"> </w:t>
            </w:r>
            <w:r w:rsidRPr="008F2C60">
              <w:rPr>
                <w:rFonts w:cstheme="minorHAnsi"/>
              </w:rPr>
              <w:t>Mile Kosi</w:t>
            </w:r>
          </w:p>
          <w:p w:rsidR="00FA68C8" w:rsidRPr="008F2C60" w:rsidRDefault="00FA68C8" w:rsidP="00A24D9C">
            <w:pPr>
              <w:numPr>
                <w:ilvl w:val="0"/>
                <w:numId w:val="104"/>
              </w:numPr>
              <w:spacing w:after="0" w:line="240" w:lineRule="auto"/>
              <w:rPr>
                <w:rFonts w:cstheme="minorHAnsi"/>
              </w:rPr>
            </w:pPr>
            <w:r w:rsidRPr="008F2C60">
              <w:rPr>
                <w:rFonts w:cstheme="minorHAnsi"/>
              </w:rPr>
              <w:t>CD:</w:t>
            </w:r>
            <w:r w:rsidRPr="008F2C60">
              <w:rPr>
                <w:rFonts w:cstheme="minorHAnsi"/>
                <w:b/>
                <w:bCs/>
              </w:rPr>
              <w:t xml:space="preserve"> </w:t>
            </w:r>
            <w:r w:rsidRPr="008F2C60">
              <w:rPr>
                <w:rFonts w:cstheme="minorHAnsi"/>
              </w:rPr>
              <w:t>Ries; Romberg, AJ - Flute Quintets,  William Bennett, Mile Kosi, Ferdinand Ries, and Andreas Jakob Romberg ( 2005)</w:t>
            </w:r>
          </w:p>
          <w:p w:rsidR="00FA68C8" w:rsidRPr="008F2C60" w:rsidRDefault="00FA68C8" w:rsidP="00A24D9C">
            <w:pPr>
              <w:numPr>
                <w:ilvl w:val="0"/>
                <w:numId w:val="104"/>
              </w:numPr>
              <w:spacing w:after="0" w:line="240" w:lineRule="auto"/>
              <w:rPr>
                <w:rFonts w:cstheme="minorHAnsi"/>
              </w:rPr>
            </w:pPr>
            <w:r w:rsidRPr="008F2C60">
              <w:rPr>
                <w:rFonts w:cstheme="minorHAnsi"/>
              </w:rPr>
              <w:t>KONCERT -  BEETHOVEN HAUS,  BONN</w:t>
            </w:r>
            <w:r w:rsidRPr="008F2C60">
              <w:rPr>
                <w:rFonts w:cstheme="minorHAnsi"/>
              </w:rPr>
              <w:br/>
              <w:t>1999: Ruda Ravnik-Kosi, harfa</w:t>
            </w:r>
            <w:r w:rsidRPr="008F2C60">
              <w:rPr>
                <w:rFonts w:cstheme="minorHAnsi"/>
              </w:rPr>
              <w:br/>
              <w:t>          Božo Rogelja, oboa</w:t>
            </w:r>
            <w:r w:rsidRPr="008F2C60">
              <w:rPr>
                <w:rFonts w:cstheme="minorHAnsi"/>
              </w:rPr>
              <w:br/>
              <w:t>          Mile Kosi, viola</w:t>
            </w:r>
          </w:p>
          <w:p w:rsidR="00FA68C8" w:rsidRPr="008F2C60" w:rsidRDefault="00FA68C8" w:rsidP="00A24D9C">
            <w:pPr>
              <w:numPr>
                <w:ilvl w:val="0"/>
                <w:numId w:val="104"/>
              </w:numPr>
              <w:spacing w:after="0" w:line="240" w:lineRule="auto"/>
              <w:rPr>
                <w:rFonts w:cstheme="minorHAnsi"/>
              </w:rPr>
            </w:pPr>
            <w:r w:rsidRPr="008F2C60">
              <w:rPr>
                <w:rFonts w:cstheme="minorHAnsi"/>
              </w:rPr>
              <w:t>BLEJSKI GLASBENI VEČERI</w:t>
            </w:r>
            <w:r w:rsidRPr="008F2C60">
              <w:rPr>
                <w:rFonts w:cstheme="minorHAnsi"/>
              </w:rPr>
              <w:br/>
              <w:t>1999: Ruda Ravnik-Kosi, harfa</w:t>
            </w:r>
            <w:r w:rsidRPr="008F2C60">
              <w:rPr>
                <w:rFonts w:cstheme="minorHAnsi"/>
              </w:rPr>
              <w:br/>
              <w:t>          Božo Rogelja, oboa</w:t>
            </w:r>
            <w:r w:rsidRPr="008F2C60">
              <w:rPr>
                <w:rFonts w:cstheme="minorHAnsi"/>
              </w:rPr>
              <w:br/>
              <w:t>                Mile Kosi, viola</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446BA" w:rsidRDefault="00FA68C8" w:rsidP="00BB3E76">
            <w:pPr>
              <w:spacing w:after="0" w:line="240" w:lineRule="auto"/>
              <w:rPr>
                <w:rFonts w:cstheme="minorHAnsi"/>
                <w:b/>
              </w:rPr>
            </w:pPr>
            <w:r w:rsidRPr="00A446BA">
              <w:rPr>
                <w:rFonts w:cstheme="minorHAnsi"/>
                <w:b/>
              </w:rPr>
              <w:t>Komorni godalni orkester M2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Violina, Viola, Violončela, Kontrabas</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3, 4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446BA" w:rsidRDefault="00FA68C8" w:rsidP="00BB3E76">
            <w:pPr>
              <w:spacing w:after="0" w:line="240" w:lineRule="auto"/>
              <w:rPr>
                <w:rFonts w:cstheme="minorHAnsi"/>
                <w:b/>
              </w:rPr>
            </w:pPr>
            <w:r w:rsidRPr="00A446BA">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45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446BA" w:rsidRDefault="00A446BA" w:rsidP="00BB3E76">
            <w:pPr>
              <w:spacing w:after="0" w:line="240" w:lineRule="auto"/>
              <w:rPr>
                <w:rFonts w:cstheme="minorHAnsi"/>
                <w:b/>
              </w:rPr>
            </w:pPr>
            <w:r>
              <w:rPr>
                <w:rFonts w:cstheme="minorHAnsi"/>
                <w:b/>
              </w:rPr>
              <w:t>d</w:t>
            </w:r>
            <w:r w:rsidR="00FA68C8" w:rsidRPr="00A446BA">
              <w:rPr>
                <w:rFonts w:cstheme="minorHAnsi"/>
                <w:b/>
              </w:rPr>
              <w:t>oc. Mile Kosi</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446BA" w:rsidRDefault="00A446B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446BA">
        <w:trPr>
          <w:trHeight w:val="230"/>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2. letnik študijskega programa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A446BA">
        <w:trPr>
          <w:trHeight w:val="2382"/>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97"/>
              </w:numPr>
              <w:spacing w:after="0" w:line="240" w:lineRule="auto"/>
              <w:rPr>
                <w:rFonts w:cstheme="minorHAnsi"/>
              </w:rPr>
            </w:pPr>
            <w:r w:rsidRPr="008F2C60">
              <w:rPr>
                <w:rFonts w:cstheme="minorHAnsi"/>
              </w:rPr>
              <w:t>formiranje godalnega orkestra, z ustrezno zasedbo posameznih sekcij</w:t>
            </w:r>
          </w:p>
          <w:p w:rsidR="00FA68C8" w:rsidRPr="008F2C60" w:rsidRDefault="00FA68C8" w:rsidP="00A24D9C">
            <w:pPr>
              <w:numPr>
                <w:ilvl w:val="0"/>
                <w:numId w:val="97"/>
              </w:numPr>
              <w:spacing w:after="0" w:line="240" w:lineRule="auto"/>
              <w:rPr>
                <w:rFonts w:cstheme="minorHAnsi"/>
              </w:rPr>
            </w:pPr>
            <w:r w:rsidRPr="008F2C60">
              <w:rPr>
                <w:rFonts w:cstheme="minorHAnsi"/>
              </w:rPr>
              <w:t xml:space="preserve">seznanjanje z literaturo različnih slogov in oblik ter iz različnih zgodovinskih obdobij </w:t>
            </w:r>
          </w:p>
          <w:p w:rsidR="00FA68C8" w:rsidRPr="008F2C60" w:rsidRDefault="00FA68C8" w:rsidP="00A24D9C">
            <w:pPr>
              <w:numPr>
                <w:ilvl w:val="0"/>
                <w:numId w:val="98"/>
              </w:numPr>
              <w:spacing w:after="0" w:line="240" w:lineRule="auto"/>
              <w:rPr>
                <w:rFonts w:cstheme="minorHAnsi"/>
              </w:rPr>
            </w:pPr>
            <w:r w:rsidRPr="008F2C60">
              <w:rPr>
                <w:rFonts w:cstheme="minorHAnsi"/>
              </w:rPr>
              <w:t>navajanje na odgovorno delo na individualni ravni kot pogoju za kvaliteten izdelek na skupinskem nivoju</w:t>
            </w:r>
          </w:p>
          <w:p w:rsidR="00FA68C8" w:rsidRPr="008F2C60" w:rsidRDefault="00FA68C8" w:rsidP="00A24D9C">
            <w:pPr>
              <w:numPr>
                <w:ilvl w:val="0"/>
                <w:numId w:val="98"/>
              </w:numPr>
              <w:spacing w:after="0" w:line="240" w:lineRule="auto"/>
              <w:rPr>
                <w:rFonts w:cstheme="minorHAnsi"/>
              </w:rPr>
            </w:pPr>
            <w:r w:rsidRPr="008F2C60">
              <w:rPr>
                <w:rFonts w:cstheme="minorHAnsi"/>
              </w:rPr>
              <w:t>spoznavanje izvajalskih praks iz različnih obdobij in stilov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A446BA">
        <w:trPr>
          <w:trHeight w:val="1079"/>
        </w:trPr>
        <w:tc>
          <w:tcPr>
            <w:tcW w:w="9690" w:type="dxa"/>
            <w:tcBorders>
              <w:top w:val="single" w:sz="4" w:space="0" w:color="auto"/>
              <w:left w:val="single" w:sz="4" w:space="0" w:color="auto"/>
              <w:bottom w:val="single" w:sz="4" w:space="0" w:color="auto"/>
              <w:right w:val="single" w:sz="4" w:space="0" w:color="auto"/>
            </w:tcBorders>
          </w:tcPr>
          <w:p w:rsidR="00FA68C8" w:rsidRPr="00A446BA" w:rsidRDefault="00FA68C8" w:rsidP="00A24D9C">
            <w:pPr>
              <w:numPr>
                <w:ilvl w:val="0"/>
                <w:numId w:val="99"/>
              </w:numPr>
              <w:spacing w:after="0" w:line="240" w:lineRule="auto"/>
              <w:rPr>
                <w:rFonts w:cstheme="minorHAnsi"/>
                <w:bCs/>
              </w:rPr>
            </w:pPr>
            <w:r w:rsidRPr="00A446BA">
              <w:rPr>
                <w:rFonts w:cstheme="minorHAnsi"/>
                <w:bCs/>
              </w:rPr>
              <w:t>originalne skladbe napisane za za komorni godalni orkester,</w:t>
            </w:r>
          </w:p>
          <w:p w:rsidR="00FA68C8" w:rsidRPr="00A446BA" w:rsidRDefault="00FA68C8" w:rsidP="00BB3E76">
            <w:pPr>
              <w:spacing w:after="0" w:line="240" w:lineRule="auto"/>
              <w:rPr>
                <w:rFonts w:cstheme="minorHAnsi"/>
                <w:bCs/>
              </w:rPr>
            </w:pPr>
            <w:r w:rsidRPr="00A446BA">
              <w:rPr>
                <w:rFonts w:cstheme="minorHAnsi"/>
                <w:bCs/>
              </w:rPr>
              <w:t xml:space="preserve"> avtorji: A. Vivaldi, G. Tartini,  J. S. Bach,  W. A. Mozart, J. Haydn, , A. Dvorak, C. Debussy, E. Grieg, B. Britten, E. Elgar , D. Šostakovič, D. Viren,  Z. Ciglič, B. Ipavec, E. Adamič, M. Bravničar</w:t>
            </w:r>
            <w:r w:rsidR="00A446BA">
              <w:rPr>
                <w:rFonts w:cstheme="minorHAnsi"/>
                <w:bCs/>
              </w:rPr>
              <w:t>,   S. Osterc in številni drugi</w:t>
            </w:r>
          </w:p>
        </w:tc>
      </w:tr>
    </w:tbl>
    <w:p w:rsidR="00A446BA" w:rsidRDefault="00A446BA">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Pri Komornem godalnem orkestru gre za predmet skupinskega muziciranja, kamor so vključeni študentje različnih letnikov godalnih programov ter tudi različnih stopenj z navedenimi cilji, ki jih skozi večletno delo nadgrajujejo in poglabljajo ter izpopolnjujejo prakso umetniškega nastopanja in širijo svoj repertoar. V različnih letnikih študentje vedno izdelujejo novo literaturo. </w:t>
            </w:r>
          </w:p>
          <w:p w:rsidR="00FA68C8" w:rsidRPr="008F2C60" w:rsidRDefault="00FA68C8" w:rsidP="00A24D9C">
            <w:pPr>
              <w:numPr>
                <w:ilvl w:val="0"/>
                <w:numId w:val="100"/>
              </w:numPr>
              <w:spacing w:after="0" w:line="240" w:lineRule="auto"/>
              <w:rPr>
                <w:rFonts w:cstheme="minorHAnsi"/>
              </w:rPr>
            </w:pPr>
            <w:r w:rsidRPr="008F2C60">
              <w:rPr>
                <w:rFonts w:cstheme="minorHAnsi"/>
              </w:rPr>
              <w:t>razvijanje sposobnosti vzajemnega muziciranja (simultano prilagajanje svojega igranja igranju drugih sodelujočih glasbenikov)</w:t>
            </w:r>
          </w:p>
          <w:p w:rsidR="00FA68C8" w:rsidRPr="008F2C60" w:rsidRDefault="00FA68C8" w:rsidP="00A24D9C">
            <w:pPr>
              <w:numPr>
                <w:ilvl w:val="0"/>
                <w:numId w:val="100"/>
              </w:numPr>
              <w:spacing w:after="0" w:line="240" w:lineRule="auto"/>
              <w:rPr>
                <w:rFonts w:cstheme="minorHAnsi"/>
              </w:rPr>
            </w:pPr>
            <w:r w:rsidRPr="008F2C60">
              <w:rPr>
                <w:rFonts w:cstheme="minorHAnsi"/>
              </w:rPr>
              <w:t>obvladovanje situacije orkestrskega muziciranja: usklajenost v okviru sekcije, uravnoteženost sekcij v okviru celote</w:t>
            </w:r>
          </w:p>
          <w:p w:rsidR="00FA68C8" w:rsidRPr="008F2C60" w:rsidRDefault="00FA68C8" w:rsidP="00A24D9C">
            <w:pPr>
              <w:numPr>
                <w:ilvl w:val="0"/>
                <w:numId w:val="101"/>
              </w:numPr>
              <w:spacing w:after="0" w:line="240" w:lineRule="auto"/>
              <w:rPr>
                <w:rFonts w:cstheme="minorHAnsi"/>
              </w:rPr>
            </w:pPr>
            <w:r w:rsidRPr="008F2C60">
              <w:rPr>
                <w:rFonts w:cstheme="minorHAnsi"/>
              </w:rPr>
              <w:t>obvladovanje elementov skupinske igre: intonacija, ritmična usklajenost, tonsko-barvno, dinamično in agogično niansiranje, artikulacija, fraziranje</w:t>
            </w:r>
          </w:p>
          <w:p w:rsidR="00FA68C8" w:rsidRPr="008F2C60" w:rsidRDefault="00FA68C8" w:rsidP="00A24D9C">
            <w:pPr>
              <w:numPr>
                <w:ilvl w:val="0"/>
                <w:numId w:val="101"/>
              </w:numPr>
              <w:spacing w:after="0" w:line="240" w:lineRule="auto"/>
              <w:rPr>
                <w:rFonts w:cstheme="minorHAnsi"/>
              </w:rPr>
            </w:pPr>
            <w:r w:rsidRPr="008F2C60">
              <w:rPr>
                <w:rFonts w:cstheme="minorHAnsi"/>
              </w:rPr>
              <w:t>razvijanje stilne interpretacije</w:t>
            </w:r>
          </w:p>
          <w:p w:rsidR="00FA68C8" w:rsidRPr="008F2C60" w:rsidRDefault="00FA68C8" w:rsidP="00A24D9C">
            <w:pPr>
              <w:numPr>
                <w:ilvl w:val="0"/>
                <w:numId w:val="101"/>
              </w:numPr>
              <w:spacing w:after="0" w:line="240" w:lineRule="auto"/>
              <w:rPr>
                <w:rFonts w:cstheme="minorHAnsi"/>
              </w:rPr>
            </w:pPr>
            <w:r w:rsidRPr="008F2C60">
              <w:rPr>
                <w:rFonts w:cstheme="minorHAnsi"/>
              </w:rPr>
              <w:t>razvijanje a vista igre</w:t>
            </w:r>
          </w:p>
          <w:p w:rsidR="00FA68C8" w:rsidRPr="008F2C60" w:rsidRDefault="00FA68C8" w:rsidP="00A24D9C">
            <w:pPr>
              <w:numPr>
                <w:ilvl w:val="0"/>
                <w:numId w:val="101"/>
              </w:numPr>
              <w:spacing w:after="0" w:line="240" w:lineRule="auto"/>
              <w:rPr>
                <w:rFonts w:cstheme="minorHAnsi"/>
              </w:rPr>
            </w:pPr>
            <w:r w:rsidRPr="008F2C60">
              <w:rPr>
                <w:rFonts w:cstheme="minorHAnsi"/>
              </w:rPr>
              <w:t>obvladovanje igranja pod dirigentovim vodstvom</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446BA" w:rsidRPr="008F2C60" w:rsidTr="004B7AC2">
        <w:trPr>
          <w:trHeight w:val="1387"/>
        </w:trPr>
        <w:tc>
          <w:tcPr>
            <w:tcW w:w="4727" w:type="dxa"/>
            <w:gridSpan w:val="3"/>
            <w:vMerge w:val="restart"/>
            <w:tcBorders>
              <w:top w:val="single" w:sz="4" w:space="0" w:color="auto"/>
              <w:left w:val="single" w:sz="4" w:space="0" w:color="auto"/>
              <w:right w:val="single" w:sz="4" w:space="0" w:color="auto"/>
            </w:tcBorders>
          </w:tcPr>
          <w:p w:rsidR="00A446BA" w:rsidRPr="008F2C60" w:rsidRDefault="00A446BA" w:rsidP="00A24D9C">
            <w:pPr>
              <w:pStyle w:val="Odstavekseznama"/>
              <w:numPr>
                <w:ilvl w:val="0"/>
                <w:numId w:val="102"/>
              </w:numPr>
              <w:rPr>
                <w:rFonts w:cstheme="minorHAnsi"/>
              </w:rPr>
            </w:pPr>
            <w:r w:rsidRPr="008F2C60">
              <w:rPr>
                <w:rFonts w:cstheme="minorHAnsi"/>
              </w:rPr>
              <w:t>Znanje in razumevanje:</w:t>
            </w:r>
          </w:p>
          <w:p w:rsidR="00A446BA" w:rsidRPr="008F2C60" w:rsidRDefault="00A446BA" w:rsidP="00A24D9C">
            <w:pPr>
              <w:pStyle w:val="Odstavekseznama"/>
              <w:numPr>
                <w:ilvl w:val="0"/>
                <w:numId w:val="102"/>
              </w:numPr>
              <w:rPr>
                <w:rFonts w:cstheme="minorHAnsi"/>
              </w:rPr>
            </w:pPr>
            <w:r w:rsidRPr="008F2C60">
              <w:rPr>
                <w:rFonts w:cstheme="minorHAnsi"/>
              </w:rPr>
              <w:t>razume in obvlada vzajemno muziciranje</w:t>
            </w:r>
          </w:p>
          <w:p w:rsidR="00A446BA" w:rsidRPr="008F2C60" w:rsidRDefault="00A446BA" w:rsidP="00A24D9C">
            <w:pPr>
              <w:pStyle w:val="Odstavekseznama"/>
              <w:numPr>
                <w:ilvl w:val="0"/>
                <w:numId w:val="102"/>
              </w:numPr>
              <w:rPr>
                <w:rFonts w:cstheme="minorHAnsi"/>
              </w:rPr>
            </w:pPr>
            <w:r w:rsidRPr="008F2C60">
              <w:rPr>
                <w:rFonts w:cstheme="minorHAnsi"/>
              </w:rPr>
              <w:t>pozna, razume ter je sposoben reševati probleme skupinske igre godal</w:t>
            </w:r>
          </w:p>
          <w:p w:rsidR="00A446BA" w:rsidRPr="008F2C60" w:rsidRDefault="00A446BA" w:rsidP="00A24D9C">
            <w:pPr>
              <w:pStyle w:val="Odstavekseznama"/>
              <w:numPr>
                <w:ilvl w:val="0"/>
                <w:numId w:val="102"/>
              </w:numPr>
              <w:rPr>
                <w:rFonts w:cstheme="minorHAnsi"/>
              </w:rPr>
            </w:pPr>
            <w:r w:rsidRPr="008F2C60">
              <w:rPr>
                <w:rFonts w:cstheme="minorHAnsi"/>
              </w:rPr>
              <w:t>obvlada način dela (vadenje) večjih zasedb</w:t>
            </w:r>
          </w:p>
          <w:p w:rsidR="00A446BA" w:rsidRPr="008F2C60" w:rsidRDefault="00A446BA" w:rsidP="00A24D9C">
            <w:pPr>
              <w:pStyle w:val="Odstavekseznama"/>
              <w:numPr>
                <w:ilvl w:val="0"/>
                <w:numId w:val="102"/>
              </w:numPr>
              <w:rPr>
                <w:rFonts w:cstheme="minorHAnsi"/>
              </w:rPr>
            </w:pPr>
            <w:r w:rsidRPr="008F2C60">
              <w:rPr>
                <w:rFonts w:cstheme="minorHAnsi"/>
              </w:rPr>
              <w:t>pozna stilne značilnost glasbene materije in njihovo realizacijo v godalnem idiomu</w:t>
            </w:r>
          </w:p>
          <w:p w:rsidR="00A446BA" w:rsidRPr="008F2C60" w:rsidRDefault="00A446BA" w:rsidP="00A24D9C">
            <w:pPr>
              <w:pStyle w:val="Odstavekseznama"/>
              <w:numPr>
                <w:ilvl w:val="0"/>
                <w:numId w:val="102"/>
              </w:numPr>
              <w:rPr>
                <w:rFonts w:cstheme="minorHAnsi"/>
              </w:rPr>
            </w:pPr>
            <w:r w:rsidRPr="008F2C60">
              <w:rPr>
                <w:rFonts w:cstheme="minorHAnsi"/>
              </w:rPr>
              <w:t>zna se vključiti in kompetentno sodelovati v manjšem ali večjem glasbenem ansamblu</w:t>
            </w:r>
          </w:p>
          <w:p w:rsidR="00A446BA" w:rsidRPr="008F2C60" w:rsidRDefault="00A446BA" w:rsidP="00A24D9C">
            <w:pPr>
              <w:pStyle w:val="Odstavekseznama"/>
              <w:numPr>
                <w:ilvl w:val="0"/>
                <w:numId w:val="102"/>
              </w:numPr>
              <w:rPr>
                <w:rFonts w:cstheme="minorHAnsi"/>
              </w:rPr>
            </w:pPr>
            <w:r w:rsidRPr="008F2C60">
              <w:rPr>
                <w:rFonts w:cstheme="minorHAnsi"/>
              </w:rPr>
              <w:t>izkušnje orkestrskega glasbenika zna uporabiti pri vodenju ansamblov</w:t>
            </w:r>
          </w:p>
          <w:p w:rsidR="00A446BA" w:rsidRPr="008F2C60" w:rsidRDefault="00A446BA" w:rsidP="00A24D9C">
            <w:pPr>
              <w:pStyle w:val="Odstavekseznama"/>
              <w:numPr>
                <w:ilvl w:val="0"/>
                <w:numId w:val="102"/>
              </w:numPr>
              <w:rPr>
                <w:rFonts w:cstheme="minorHAnsi"/>
              </w:rPr>
            </w:pPr>
            <w:r w:rsidRPr="008F2C60">
              <w:rPr>
                <w:rFonts w:cstheme="minorHAnsi"/>
              </w:rPr>
              <w:t>pridobljene veščine izkorišča pri drugih izvajalskih praksah (komorna igra, solistična igra)</w:t>
            </w:r>
          </w:p>
          <w:p w:rsidR="00A446BA" w:rsidRPr="008F2C60" w:rsidRDefault="00A446BA" w:rsidP="00A24D9C">
            <w:pPr>
              <w:pStyle w:val="Odstavekseznama"/>
              <w:numPr>
                <w:ilvl w:val="0"/>
                <w:numId w:val="102"/>
              </w:numPr>
              <w:rPr>
                <w:rFonts w:cstheme="minorHAnsi"/>
              </w:rPr>
            </w:pPr>
            <w:r w:rsidRPr="008F2C60">
              <w:rPr>
                <w:rFonts w:cstheme="minorHAnsi"/>
              </w:rPr>
              <w:t>razume pomen skupinskega muziciranja v razvoju glasbenika</w:t>
            </w:r>
          </w:p>
          <w:p w:rsidR="00A446BA" w:rsidRPr="008F2C60" w:rsidRDefault="00A446BA" w:rsidP="00A24D9C">
            <w:pPr>
              <w:pStyle w:val="Odstavekseznama"/>
              <w:numPr>
                <w:ilvl w:val="0"/>
                <w:numId w:val="102"/>
              </w:numPr>
              <w:rPr>
                <w:rFonts w:cstheme="minorHAnsi"/>
              </w:rPr>
            </w:pPr>
            <w:r w:rsidRPr="008F2C60">
              <w:rPr>
                <w:rFonts w:cstheme="minorHAnsi"/>
              </w:rPr>
              <w:t>razvija vrednotenje glasbene interpretacije</w:t>
            </w:r>
          </w:p>
          <w:p w:rsidR="00A446BA" w:rsidRPr="008F2C60" w:rsidRDefault="00A446BA" w:rsidP="00A24D9C">
            <w:pPr>
              <w:pStyle w:val="Odstavekseznama"/>
              <w:numPr>
                <w:ilvl w:val="0"/>
                <w:numId w:val="102"/>
              </w:numPr>
              <w:rPr>
                <w:rFonts w:cstheme="minorHAnsi"/>
              </w:rPr>
            </w:pPr>
            <w:r w:rsidRPr="008F2C60">
              <w:rPr>
                <w:rFonts w:cstheme="minorHAnsi"/>
              </w:rPr>
              <w:t>razvija svojo lastno glasbeno osebnost na podlagi izkušenj pridobljenih v orkestru</w:t>
            </w:r>
          </w:p>
          <w:p w:rsidR="00A446BA" w:rsidRPr="008F2C60" w:rsidRDefault="00A446BA" w:rsidP="00A24D9C">
            <w:pPr>
              <w:pStyle w:val="Odstavekseznama"/>
              <w:numPr>
                <w:ilvl w:val="0"/>
                <w:numId w:val="102"/>
              </w:numPr>
              <w:rPr>
                <w:rFonts w:cstheme="minorHAnsi"/>
              </w:rPr>
            </w:pPr>
            <w:r w:rsidRPr="008F2C60">
              <w:rPr>
                <w:rFonts w:cstheme="minorHAnsi"/>
              </w:rPr>
              <w:t>zna vrednotiti individualni prispevek pri rezultatu kolektivnega dela</w:t>
            </w:r>
          </w:p>
          <w:p w:rsidR="00A446BA" w:rsidRPr="008F2C60" w:rsidRDefault="00A446BA" w:rsidP="00A24D9C">
            <w:pPr>
              <w:pStyle w:val="Odstavekseznama"/>
              <w:numPr>
                <w:ilvl w:val="0"/>
                <w:numId w:val="102"/>
              </w:numPr>
              <w:rPr>
                <w:rFonts w:cstheme="minorHAnsi"/>
              </w:rPr>
            </w:pPr>
            <w:r w:rsidRPr="008F2C60">
              <w:rPr>
                <w:rFonts w:cstheme="minorHAnsi"/>
              </w:rPr>
              <w:t>razvija sposobnost poslušanja in vrednotenja glasbenih interpretacij</w:t>
            </w:r>
          </w:p>
          <w:p w:rsidR="00A446BA" w:rsidRPr="008F2C60" w:rsidRDefault="00A446BA" w:rsidP="00A24D9C">
            <w:pPr>
              <w:pStyle w:val="Odstavekseznama"/>
              <w:numPr>
                <w:ilvl w:val="0"/>
                <w:numId w:val="102"/>
              </w:numPr>
              <w:rPr>
                <w:rFonts w:cstheme="minorHAnsi"/>
              </w:rPr>
            </w:pPr>
            <w:r w:rsidRPr="008F2C60">
              <w:rPr>
                <w:rFonts w:cstheme="minorHAnsi"/>
              </w:rPr>
              <w:t>povezuje znanja iz drugih teoretičnih in praktičnih glasbenih disciplin</w:t>
            </w:r>
          </w:p>
          <w:p w:rsidR="00A446BA" w:rsidRPr="008F2C60" w:rsidRDefault="00A446BA" w:rsidP="00A24D9C">
            <w:pPr>
              <w:pStyle w:val="Odstavekseznama"/>
              <w:numPr>
                <w:ilvl w:val="0"/>
                <w:numId w:val="102"/>
              </w:numPr>
              <w:rPr>
                <w:rFonts w:cstheme="minorHAnsi"/>
              </w:rPr>
            </w:pPr>
            <w:r w:rsidRPr="008F2C60">
              <w:rPr>
                <w:rFonts w:cstheme="minorHAnsi"/>
              </w:rPr>
              <w:t>prenaša znanje in veščine na druge izvajalske prakse</w:t>
            </w:r>
          </w:p>
        </w:tc>
        <w:tc>
          <w:tcPr>
            <w:tcW w:w="142" w:type="dxa"/>
            <w:tcBorders>
              <w:top w:val="nil"/>
              <w:left w:val="single" w:sz="4" w:space="0" w:color="auto"/>
              <w:bottom w:val="nil"/>
              <w:right w:val="single" w:sz="4" w:space="0" w:color="auto"/>
            </w:tcBorders>
          </w:tcPr>
          <w:p w:rsidR="00A446BA" w:rsidRPr="008F2C60" w:rsidRDefault="00A446BA" w:rsidP="00BB3E76">
            <w:pPr>
              <w:spacing w:after="0" w:line="240" w:lineRule="auto"/>
              <w:rPr>
                <w:rFonts w:cstheme="minorHAnsi"/>
              </w:rPr>
            </w:pPr>
          </w:p>
          <w:p w:rsidR="00A446BA" w:rsidRPr="008F2C60" w:rsidRDefault="00A446BA" w:rsidP="00BB3E76">
            <w:pPr>
              <w:spacing w:after="0" w:line="240" w:lineRule="auto"/>
              <w:rPr>
                <w:rFonts w:cstheme="minorHAnsi"/>
              </w:rPr>
            </w:pPr>
          </w:p>
          <w:p w:rsidR="00A446BA" w:rsidRPr="008F2C60" w:rsidRDefault="00A446BA"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A446BA" w:rsidRPr="008F2C60" w:rsidRDefault="00A446BA" w:rsidP="00BB3E76">
            <w:pPr>
              <w:spacing w:after="0" w:line="240" w:lineRule="auto"/>
              <w:rPr>
                <w:rFonts w:cstheme="minorHAnsi"/>
              </w:rPr>
            </w:pPr>
            <w:r w:rsidRPr="008F2C60">
              <w:rPr>
                <w:rFonts w:cstheme="minorHAnsi"/>
              </w:rPr>
              <w:t>Knowledge and understanding:</w:t>
            </w:r>
          </w:p>
          <w:p w:rsidR="00A446BA" w:rsidRPr="008F2C60" w:rsidRDefault="00A446BA" w:rsidP="00BB3E76">
            <w:pPr>
              <w:spacing w:after="0" w:line="240" w:lineRule="auto"/>
              <w:rPr>
                <w:rFonts w:cstheme="minorHAnsi"/>
              </w:rPr>
            </w:pPr>
          </w:p>
          <w:p w:rsidR="00A446BA" w:rsidRPr="008F2C60" w:rsidRDefault="00A446BA" w:rsidP="00BB3E76">
            <w:pPr>
              <w:spacing w:after="0" w:line="240" w:lineRule="auto"/>
              <w:rPr>
                <w:rFonts w:cstheme="minorHAnsi"/>
              </w:rPr>
            </w:pPr>
          </w:p>
        </w:tc>
      </w:tr>
      <w:tr w:rsidR="00A446BA" w:rsidRPr="008F2C60" w:rsidTr="004B7AC2">
        <w:trPr>
          <w:trHeight w:val="80"/>
        </w:trPr>
        <w:tc>
          <w:tcPr>
            <w:tcW w:w="4727" w:type="dxa"/>
            <w:gridSpan w:val="3"/>
            <w:vMerge/>
            <w:tcBorders>
              <w:left w:val="single" w:sz="4" w:space="0" w:color="auto"/>
              <w:bottom w:val="single" w:sz="4" w:space="0" w:color="auto"/>
              <w:right w:val="single" w:sz="4" w:space="0" w:color="auto"/>
            </w:tcBorders>
          </w:tcPr>
          <w:p w:rsidR="00A446BA" w:rsidRPr="008F2C60" w:rsidRDefault="00A446BA"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446BA" w:rsidRPr="008F2C60" w:rsidRDefault="00A446BA"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A446BA" w:rsidRPr="008F2C60" w:rsidRDefault="00A446BA"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446BA">
        <w:trPr>
          <w:trHeight w:val="614"/>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03"/>
              </w:numPr>
              <w:spacing w:after="0" w:line="240" w:lineRule="auto"/>
              <w:rPr>
                <w:rFonts w:cstheme="minorHAnsi"/>
              </w:rPr>
            </w:pPr>
            <w:r w:rsidRPr="008F2C60">
              <w:rPr>
                <w:rFonts w:cstheme="minorHAnsi"/>
              </w:rPr>
              <w:t>orkestrske vaje (po potrebi tudi vaje po sekcijah)</w:t>
            </w:r>
          </w:p>
          <w:p w:rsidR="00FA68C8" w:rsidRPr="008F2C60" w:rsidRDefault="00FA68C8" w:rsidP="00A24D9C">
            <w:pPr>
              <w:numPr>
                <w:ilvl w:val="0"/>
                <w:numId w:val="103"/>
              </w:numPr>
              <w:spacing w:after="0" w:line="240" w:lineRule="auto"/>
              <w:rPr>
                <w:rFonts w:cstheme="minorHAnsi"/>
              </w:rPr>
            </w:pPr>
            <w:r w:rsidRPr="008F2C60">
              <w:rPr>
                <w:rFonts w:cstheme="minorHAnsi"/>
              </w:rPr>
              <w:t>javni nastopi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446BA" w:rsidRDefault="00A446B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A446BA" w:rsidRDefault="00A446BA"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446BA" w:rsidRDefault="00A446B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A446BA" w:rsidRDefault="00FA68C8" w:rsidP="00BB3E76">
            <w:pPr>
              <w:spacing w:after="0" w:line="240" w:lineRule="auto"/>
              <w:rPr>
                <w:rFonts w:cstheme="minorHAnsi"/>
              </w:rPr>
            </w:pPr>
            <w:r w:rsidRPr="008F2C60">
              <w:rPr>
                <w:rFonts w:cstheme="minorHAnsi"/>
              </w:rPr>
              <w:t xml:space="preserve">Izpitna ocena (1-5 negativno, 6-10 pozitivno) sestavljena iz dveh delov </w:t>
            </w:r>
          </w:p>
          <w:p w:rsidR="00FA68C8" w:rsidRPr="008F2C60" w:rsidRDefault="00A446BA" w:rsidP="00BB3E76">
            <w:pPr>
              <w:spacing w:after="0" w:line="240" w:lineRule="auto"/>
              <w:rPr>
                <w:rFonts w:cstheme="minorHAnsi"/>
              </w:rPr>
            </w:pPr>
            <w:r>
              <w:rPr>
                <w:rFonts w:cstheme="minorHAnsi"/>
              </w:rPr>
              <w:t>-</w:t>
            </w:r>
            <w:r w:rsidR="00FA68C8" w:rsidRPr="008F2C60">
              <w:rPr>
                <w:rFonts w:cstheme="minorHAnsi"/>
              </w:rPr>
              <w:t xml:space="preserve"> ocena prisotnosti na vajah in nastopih</w:t>
            </w:r>
          </w:p>
          <w:p w:rsidR="00FA68C8" w:rsidRPr="008F2C60" w:rsidRDefault="00FA68C8" w:rsidP="00BB3E76">
            <w:pPr>
              <w:spacing w:after="0" w:line="240" w:lineRule="auto"/>
              <w:rPr>
                <w:rFonts w:cstheme="minorHAnsi"/>
              </w:rPr>
            </w:pPr>
            <w:r w:rsidRPr="008F2C60">
              <w:rPr>
                <w:rFonts w:cstheme="minorHAnsi"/>
              </w:rPr>
              <w:t>- kolokviji ali izpit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kar potrdi nosilec predmeta</w:t>
            </w:r>
          </w:p>
          <w:p w:rsidR="00FA68C8" w:rsidRPr="008F2C60" w:rsidRDefault="00FA68C8" w:rsidP="00BB3E76">
            <w:pPr>
              <w:spacing w:after="0" w:line="240" w:lineRule="auto"/>
              <w:rPr>
                <w:rFonts w:cstheme="minorHAnsi"/>
              </w:rPr>
            </w:pPr>
            <w:r w:rsidRPr="008F2C60">
              <w:rPr>
                <w:rFonts w:cstheme="minorHAnsi"/>
                <w:bCs/>
              </w:rPr>
              <w:t xml:space="preserve">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A446BA" w:rsidRDefault="00A446BA" w:rsidP="00A446BA">
            <w:pPr>
              <w:spacing w:after="0" w:line="240" w:lineRule="auto"/>
              <w:rPr>
                <w:rFonts w:cstheme="minorHAnsi"/>
              </w:rPr>
            </w:pPr>
            <w:r w:rsidRPr="008F2C60">
              <w:rPr>
                <w:rFonts w:cstheme="minorHAnsi"/>
              </w:rPr>
              <w:t>50</w:t>
            </w:r>
            <w:r>
              <w:rPr>
                <w:rFonts w:cstheme="minorHAnsi"/>
              </w:rPr>
              <w:t>%</w:t>
            </w:r>
          </w:p>
          <w:p w:rsidR="00A446BA" w:rsidRDefault="00A446BA" w:rsidP="00A446BA">
            <w:pPr>
              <w:spacing w:after="0" w:line="240" w:lineRule="auto"/>
              <w:rPr>
                <w:rFonts w:cstheme="minorHAnsi"/>
              </w:rPr>
            </w:pPr>
            <w:r w:rsidRPr="008F2C60">
              <w:rPr>
                <w:rFonts w:cstheme="minorHAnsi"/>
              </w:rPr>
              <w:t>50</w:t>
            </w:r>
            <w:r>
              <w:rPr>
                <w:rFonts w:cstheme="minorHAnsi"/>
              </w:rPr>
              <w:t>%</w:t>
            </w:r>
          </w:p>
          <w:p w:rsidR="00A446BA" w:rsidRDefault="00A446BA" w:rsidP="00A446BA">
            <w:pPr>
              <w:spacing w:after="0" w:line="240" w:lineRule="auto"/>
              <w:rPr>
                <w:rFonts w:cstheme="minorHAnsi"/>
              </w:rPr>
            </w:pPr>
          </w:p>
          <w:p w:rsidR="00A446BA" w:rsidRDefault="00A446BA" w:rsidP="00A446BA">
            <w:pPr>
              <w:spacing w:after="0" w:line="240" w:lineRule="auto"/>
              <w:rPr>
                <w:rFonts w:cstheme="minorHAnsi"/>
              </w:rPr>
            </w:pPr>
          </w:p>
          <w:p w:rsidR="00A446BA" w:rsidRDefault="00A446BA" w:rsidP="00A446BA">
            <w:pPr>
              <w:spacing w:after="0" w:line="240" w:lineRule="auto"/>
              <w:rPr>
                <w:rFonts w:cstheme="minorHAnsi"/>
              </w:rPr>
            </w:pPr>
          </w:p>
          <w:p w:rsidR="00A446BA" w:rsidRDefault="00A446BA" w:rsidP="00A446BA">
            <w:pPr>
              <w:spacing w:after="0" w:line="240" w:lineRule="auto"/>
              <w:rPr>
                <w:rFonts w:cstheme="minorHAnsi"/>
              </w:rPr>
            </w:pPr>
          </w:p>
          <w:p w:rsidR="00A446BA" w:rsidRDefault="00A446BA" w:rsidP="00A446BA">
            <w:pPr>
              <w:spacing w:after="0" w:line="240" w:lineRule="auto"/>
              <w:rPr>
                <w:rFonts w:cstheme="minorHAnsi"/>
              </w:rPr>
            </w:pPr>
          </w:p>
          <w:p w:rsidR="00A446BA" w:rsidRDefault="00A446BA" w:rsidP="00A446BA">
            <w:pPr>
              <w:spacing w:after="0" w:line="240" w:lineRule="auto"/>
              <w:rPr>
                <w:rFonts w:cstheme="minorHAnsi"/>
              </w:rPr>
            </w:pPr>
          </w:p>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Doc.Mile Kosi</w:t>
            </w:r>
          </w:p>
          <w:p w:rsidR="00FA68C8" w:rsidRPr="008F2C60" w:rsidRDefault="00FA68C8" w:rsidP="00A24D9C">
            <w:pPr>
              <w:numPr>
                <w:ilvl w:val="0"/>
                <w:numId w:val="104"/>
              </w:numPr>
              <w:spacing w:after="0" w:line="240" w:lineRule="auto"/>
              <w:rPr>
                <w:rFonts w:cstheme="minorHAnsi"/>
              </w:rPr>
            </w:pPr>
            <w:r w:rsidRPr="008F2C60">
              <w:rPr>
                <w:rFonts w:cstheme="minorHAnsi"/>
              </w:rPr>
              <w:t>CD:</w:t>
            </w:r>
            <w:r w:rsidRPr="008F2C60">
              <w:rPr>
                <w:rFonts w:cstheme="minorHAnsi"/>
                <w:b/>
                <w:bCs/>
              </w:rPr>
              <w:t xml:space="preserve"> </w:t>
            </w:r>
            <w:r w:rsidRPr="008F2C60">
              <w:rPr>
                <w:rFonts w:cstheme="minorHAnsi"/>
              </w:rPr>
              <w:t>Ries; Romberg, AJ - Flute Quintets,  William Bennett, Mile Kosi, Ferdinand Ries, and Andreas Jakob Romberg ( 2005)</w:t>
            </w:r>
          </w:p>
          <w:p w:rsidR="00FA68C8" w:rsidRPr="008F2C60" w:rsidRDefault="00FA68C8" w:rsidP="00A24D9C">
            <w:pPr>
              <w:numPr>
                <w:ilvl w:val="0"/>
                <w:numId w:val="104"/>
              </w:numPr>
              <w:spacing w:after="0" w:line="240" w:lineRule="auto"/>
              <w:rPr>
                <w:rFonts w:cstheme="minorHAnsi"/>
              </w:rPr>
            </w:pPr>
            <w:r w:rsidRPr="008F2C60">
              <w:rPr>
                <w:rFonts w:cstheme="minorHAnsi"/>
              </w:rPr>
              <w:t>KONCERT -  BEETHOVEN HAUS,  BONN</w:t>
            </w:r>
            <w:r w:rsidRPr="008F2C60">
              <w:rPr>
                <w:rFonts w:cstheme="minorHAnsi"/>
              </w:rPr>
              <w:br/>
              <w:t>1999: Ruda Ravnik-Kosi, harfa</w:t>
            </w:r>
            <w:r w:rsidRPr="008F2C60">
              <w:rPr>
                <w:rFonts w:cstheme="minorHAnsi"/>
              </w:rPr>
              <w:br/>
              <w:t>          Božo Rogelja, oboa</w:t>
            </w:r>
            <w:r w:rsidRPr="008F2C60">
              <w:rPr>
                <w:rFonts w:cstheme="minorHAnsi"/>
              </w:rPr>
              <w:br/>
              <w:t>          Mile Kosi, viola</w:t>
            </w:r>
          </w:p>
          <w:p w:rsidR="00FA68C8" w:rsidRPr="008F2C60" w:rsidRDefault="00FA68C8" w:rsidP="00A24D9C">
            <w:pPr>
              <w:numPr>
                <w:ilvl w:val="0"/>
                <w:numId w:val="104"/>
              </w:numPr>
              <w:spacing w:after="0" w:line="240" w:lineRule="auto"/>
              <w:rPr>
                <w:rFonts w:cstheme="minorHAnsi"/>
              </w:rPr>
            </w:pPr>
            <w:r w:rsidRPr="008F2C60">
              <w:rPr>
                <w:rFonts w:cstheme="minorHAnsi"/>
              </w:rPr>
              <w:t>BLEJSKI GLASBENI VEČERI</w:t>
            </w:r>
            <w:r w:rsidRPr="008F2C60">
              <w:rPr>
                <w:rFonts w:cstheme="minorHAnsi"/>
              </w:rPr>
              <w:br/>
              <w:t>1999: Ruda Ravnik-Kosi, harfa</w:t>
            </w:r>
            <w:r w:rsidRPr="008F2C60">
              <w:rPr>
                <w:rFonts w:cstheme="minorHAnsi"/>
              </w:rPr>
              <w:br/>
              <w:t>          Božo Rogelja, oboa</w:t>
            </w:r>
            <w:r w:rsidRPr="008F2C60">
              <w:rPr>
                <w:rFonts w:cstheme="minorHAnsi"/>
              </w:rPr>
              <w:br/>
              <w:t>                Mile Kosi, viola</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 xml:space="preserve">Kompozicija M1 </w:t>
            </w:r>
            <w:r w:rsidRPr="00A446BA">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C466B2">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C466B2">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66B2">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66B2">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66B2">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66B2">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66B2">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66B2">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C466B2">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C466B2">
            <w:pPr>
              <w:spacing w:after="0" w:line="240" w:lineRule="auto"/>
              <w:jc w:val="center"/>
              <w:rPr>
                <w:rFonts w:cstheme="minorHAnsi"/>
                <w:b/>
                <w:bCs/>
              </w:rPr>
            </w:pPr>
            <w:r w:rsidRPr="008F2C60">
              <w:rPr>
                <w:rFonts w:cstheme="minorHAnsi"/>
                <w:b/>
                <w:bCs/>
              </w:rPr>
              <w:t>30</w:t>
            </w:r>
            <w:r w:rsidR="00C466B2">
              <w:rPr>
                <w:rFonts w:cstheme="minorHAnsi"/>
                <w:b/>
                <w:bCs/>
              </w:rPr>
              <w:t xml:space="preserve"> </w:t>
            </w:r>
            <w:r w:rsidRPr="008F2C60">
              <w:rPr>
                <w:rFonts w:cstheme="minorHAnsi"/>
                <w:b/>
                <w:bCs/>
              </w:rPr>
              <w:t>(15+15)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red. prof. Pavel Mihelčič, red. prof. Jani Golob, red. prof. Uroš Rojko, red. prof. Marko Mihevc</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slovensko</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slovensko</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C466B2" w:rsidRDefault="00C466B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071AEF">
        <w:trPr>
          <w:trHeight w:val="47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071AEF">
            <w:pPr>
              <w:snapToGrid w:val="0"/>
              <w:spacing w:after="0" w:line="240" w:lineRule="auto"/>
              <w:rPr>
                <w:rFonts w:cstheme="minorHAnsi"/>
              </w:rPr>
            </w:pPr>
            <w:r w:rsidRPr="008F2C60">
              <w:rPr>
                <w:rFonts w:cstheme="minorHAnsi"/>
              </w:rPr>
              <w:t>Splošni pogoji za vpis v letn</w:t>
            </w:r>
            <w:r w:rsidR="00071AEF">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071AEF">
        <w:trPr>
          <w:trHeight w:val="207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Komponiranje glasbenih form za komorne in orkestralne zasedbe; analiza zahtevnejših glasbenih umetniških del; priprava na orkestracijo partitur z minimalno zasedbo a2; delo z mentorjem pri pregledu in korekcijah samostojno narejenih glasbenih del;  spoznavanje novih elementov vertikale in horizontale, tonskih konstrukcij, mikro in makro zvočnih ploskev ter orkestracije;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color w:val="000000"/>
              </w:rPr>
            </w:pPr>
            <w:r w:rsidRPr="008F2C60">
              <w:rPr>
                <w:rFonts w:cstheme="minorHAnsi"/>
                <w:color w:val="000000"/>
              </w:rPr>
              <w:t xml:space="preserve">David Cope - Techniques Of The Contemporary Composer, Schirmer USA; Forte Allen - The Structure of Atonal Music, Yale University Press; Messiaen - The Technique of My Musical Language; Smith Brindle - Serial Composition; </w:t>
            </w:r>
            <w:r w:rsidRPr="008F2C60">
              <w:rPr>
                <w:rFonts w:cstheme="minorHAnsi"/>
                <w:bCs/>
              </w:rPr>
              <w:t>Diether de la Motte – Wege zum komponieren; Hermann Erpf – Lehrbuch der Instrumentation; Alfred Baumgartner – Musik des 20. Jahrhunderts, Joseph Machlis – Introduction to Contemporary Music; Walter Gieseler – Komposition im 20. Jahrhundert; Claus Ganter – Ordnungsprinzip oder Konstruktion; Cecil Forsyth – Orchestration; Persichetti, 20. Century Harmony; Erhard Karkoschka, Das Schriftbild der neuen Musik, Gardner Read, 20th Century Microtonal Notation, Kurt Stone, Music Notation in the 20th Century, Wim Martens, American Minimal Music; Paul Griffiths, Modern Music; Paul Mathews, Orchestration;</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razvijajo in razumejo  kreativni  postopek  komponiranja.; obvladujejo specifičnosti posameznih glasbenih  zasedb; razumejo in obvladajo  dramaturške in oblikovne posebnosti obsežnejših  glasbenih oblik</w:t>
            </w:r>
            <w:r w:rsidRPr="008F2C60">
              <w:rPr>
                <w:rFonts w:cstheme="minorHAnsi"/>
              </w:rPr>
              <w:t>; poznajo zgradbo posameznih glasbenih oblik različnih stilnih obdobij. Slušno in vizualno analizirajo glasbena dela na podlagi vertikalne, linearne, inštrumentacijske in glasbeno vsebinske analize. Analizirajo postopek, način, idejni koncept izbranega dela. Prepoznavajo stilne in karakterne posebnosti. Razumejo načine združevanja kompozicijskih elementov. Kritično razmišljajo in vrednotijo posamezna dela.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071AEF" w:rsidRPr="008F2C60" w:rsidTr="004B7AC2">
        <w:trPr>
          <w:trHeight w:val="2772"/>
        </w:trPr>
        <w:tc>
          <w:tcPr>
            <w:tcW w:w="4727" w:type="dxa"/>
            <w:gridSpan w:val="3"/>
            <w:vMerge w:val="restart"/>
            <w:tcBorders>
              <w:top w:val="single" w:sz="4" w:space="0" w:color="auto"/>
              <w:left w:val="single" w:sz="4" w:space="0" w:color="auto"/>
              <w:right w:val="single" w:sz="4" w:space="0" w:color="auto"/>
            </w:tcBorders>
          </w:tcPr>
          <w:p w:rsidR="00071AEF" w:rsidRPr="00071AEF" w:rsidRDefault="00071AEF" w:rsidP="00BB3E76">
            <w:pPr>
              <w:spacing w:after="0" w:line="240" w:lineRule="auto"/>
              <w:rPr>
                <w:rFonts w:cstheme="minorHAnsi"/>
                <w:color w:val="000000"/>
              </w:rPr>
            </w:pPr>
            <w:r w:rsidRPr="008F2C60">
              <w:rPr>
                <w:rFonts w:cstheme="minorHAnsi"/>
                <w:color w:val="000000"/>
              </w:rPr>
              <w:t xml:space="preserve">razvoj lastnega kompozicijskega sloga; samostojno komponiranje zahtevnejših glasbenih del za manjše orkestralne in vokalno-inštrumentalne zasedbe; </w:t>
            </w:r>
            <w:r w:rsidRPr="008F2C60">
              <w:rPr>
                <w:rFonts w:cstheme="minorHAnsi"/>
              </w:rPr>
              <w:t xml:space="preserve">sposobnost samostojne analize glasbenih del na podlagi vertikalne, linearne, inštrumentacijske in glasbeno vsebinske analize. Sposobnost analize postopka, načina, idejnega koncepta, ki ga je uporabil skladatelj izbranega dela. Sposobnost analize stilnih in karakternih posebnosti. Razumevanje združevanja kompozicijskih elementov. </w:t>
            </w:r>
          </w:p>
        </w:tc>
        <w:tc>
          <w:tcPr>
            <w:tcW w:w="142" w:type="dxa"/>
            <w:tcBorders>
              <w:top w:val="nil"/>
              <w:left w:val="single" w:sz="4" w:space="0" w:color="auto"/>
              <w:bottom w:val="nil"/>
              <w:right w:val="single" w:sz="4" w:space="0" w:color="auto"/>
            </w:tcBorders>
          </w:tcPr>
          <w:p w:rsidR="00071AEF" w:rsidRPr="008F2C60" w:rsidRDefault="00071AEF" w:rsidP="00BB3E76">
            <w:pPr>
              <w:spacing w:after="0" w:line="240" w:lineRule="auto"/>
              <w:rPr>
                <w:rFonts w:cstheme="minorHAnsi"/>
              </w:rPr>
            </w:pPr>
          </w:p>
          <w:p w:rsidR="00071AEF" w:rsidRPr="008F2C60" w:rsidRDefault="00071AEF" w:rsidP="00BB3E76">
            <w:pPr>
              <w:spacing w:after="0" w:line="240" w:lineRule="auto"/>
              <w:rPr>
                <w:rFonts w:cstheme="minorHAnsi"/>
              </w:rPr>
            </w:pPr>
          </w:p>
          <w:p w:rsidR="00071AEF" w:rsidRPr="008F2C60" w:rsidRDefault="00071AEF"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071AEF" w:rsidRPr="008F2C60" w:rsidRDefault="00071AEF" w:rsidP="00BB3E76">
            <w:pPr>
              <w:spacing w:after="0" w:line="240" w:lineRule="auto"/>
              <w:rPr>
                <w:rFonts w:cstheme="minorHAnsi"/>
              </w:rPr>
            </w:pPr>
            <w:r w:rsidRPr="008F2C60">
              <w:rPr>
                <w:rFonts w:cstheme="minorHAnsi"/>
              </w:rPr>
              <w:t>Knowledge and understanding:</w:t>
            </w:r>
          </w:p>
          <w:p w:rsidR="00071AEF" w:rsidRPr="008F2C60" w:rsidRDefault="00071AEF" w:rsidP="00BB3E76">
            <w:pPr>
              <w:spacing w:after="0" w:line="240" w:lineRule="auto"/>
              <w:rPr>
                <w:rFonts w:cstheme="minorHAnsi"/>
              </w:rPr>
            </w:pPr>
          </w:p>
          <w:p w:rsidR="00071AEF" w:rsidRPr="008F2C60" w:rsidRDefault="00071AEF" w:rsidP="00BB3E76">
            <w:pPr>
              <w:spacing w:after="0" w:line="240" w:lineRule="auto"/>
              <w:rPr>
                <w:rFonts w:cstheme="minorHAnsi"/>
              </w:rPr>
            </w:pPr>
          </w:p>
        </w:tc>
      </w:tr>
      <w:tr w:rsidR="00071AEF" w:rsidRPr="008F2C60" w:rsidTr="00071AEF">
        <w:trPr>
          <w:trHeight w:val="142"/>
        </w:trPr>
        <w:tc>
          <w:tcPr>
            <w:tcW w:w="4727" w:type="dxa"/>
            <w:gridSpan w:val="3"/>
            <w:vMerge/>
            <w:tcBorders>
              <w:left w:val="single" w:sz="4" w:space="0" w:color="auto"/>
              <w:bottom w:val="single" w:sz="4" w:space="0" w:color="auto"/>
              <w:right w:val="single" w:sz="4" w:space="0" w:color="auto"/>
            </w:tcBorders>
          </w:tcPr>
          <w:p w:rsidR="00071AEF" w:rsidRPr="008F2C60" w:rsidRDefault="00071AEF" w:rsidP="00BB3E76">
            <w:pPr>
              <w:spacing w:after="0" w:line="240" w:lineRule="auto"/>
              <w:rPr>
                <w:rFonts w:cstheme="minorHAnsi"/>
                <w:b/>
              </w:rPr>
            </w:pPr>
          </w:p>
        </w:tc>
        <w:tc>
          <w:tcPr>
            <w:tcW w:w="142" w:type="dxa"/>
            <w:tcBorders>
              <w:top w:val="nil"/>
              <w:left w:val="single" w:sz="4" w:space="0" w:color="auto"/>
              <w:bottom w:val="nil"/>
              <w:right w:val="single" w:sz="4" w:space="0" w:color="auto"/>
            </w:tcBorders>
          </w:tcPr>
          <w:p w:rsidR="00071AEF" w:rsidRPr="008F2C60" w:rsidRDefault="00071AEF"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071AEF" w:rsidRPr="008F2C60" w:rsidRDefault="00071AEF"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071AEF">
        <w:trPr>
          <w:trHeight w:val="187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individualno delo z mentorjem;</w:t>
            </w:r>
          </w:p>
          <w:p w:rsidR="00FA68C8" w:rsidRPr="008F2C60" w:rsidRDefault="00FA68C8" w:rsidP="00BB3E76">
            <w:pPr>
              <w:spacing w:after="0" w:line="240" w:lineRule="auto"/>
              <w:rPr>
                <w:rFonts w:cstheme="minorHAnsi"/>
              </w:rPr>
            </w:pPr>
            <w:r w:rsidRPr="008F2C60">
              <w:rPr>
                <w:rFonts w:cstheme="minorHAnsi"/>
              </w:rPr>
              <w:t>metoda dela z notnim gradivom; slušno obravnavanje primerov; analiza s pomočjo partiturne igre; ustvarjanje lastnih primerov s primerjalno metodo; oblikovna, vertikalna, linearna, instrumentacijska in slogovna analiza glasbenih del.</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071AEF" w:rsidRDefault="00071AEF"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071AEF" w:rsidRDefault="00071AEF"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071AEF" w:rsidRDefault="00071AEF"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Komisijski ustni izpit s predložitvijo izdelanih skladb.</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bl>
    <w:p w:rsidR="00071AEF" w:rsidRDefault="00071AEF">
      <w: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rPr>
          <w:trHeight w:val="1145"/>
        </w:trPr>
        <w:tc>
          <w:tcPr>
            <w:tcW w:w="9690" w:type="dxa"/>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Jani Golob, red.prof.:</w:t>
            </w:r>
          </w:p>
          <w:p w:rsidR="00FA68C8" w:rsidRPr="008F2C60" w:rsidRDefault="00FA68C8" w:rsidP="00BB3E76">
            <w:pPr>
              <w:numPr>
                <w:ilvl w:val="0"/>
                <w:numId w:val="1"/>
              </w:numPr>
              <w:spacing w:after="0" w:line="240" w:lineRule="auto"/>
              <w:rPr>
                <w:rFonts w:cstheme="minorHAnsi"/>
              </w:rPr>
            </w:pPr>
            <w:r w:rsidRPr="008F2C60">
              <w:rPr>
                <w:rFonts w:cstheme="minorHAnsi"/>
              </w:rPr>
              <w:t>Koncert [1992] za violino, violončelo in orkester Concerto for violin, violoncello and orchestra Ed. DSS 1322*</w:t>
            </w:r>
          </w:p>
          <w:p w:rsidR="00FA68C8" w:rsidRPr="008F2C60" w:rsidRDefault="00FA68C8" w:rsidP="00BB3E76">
            <w:pPr>
              <w:numPr>
                <w:ilvl w:val="0"/>
                <w:numId w:val="1"/>
              </w:numPr>
              <w:spacing w:after="0" w:line="240" w:lineRule="auto"/>
              <w:rPr>
                <w:rFonts w:cstheme="minorHAnsi"/>
              </w:rPr>
            </w:pPr>
            <w:r w:rsidRPr="008F2C60">
              <w:rPr>
                <w:rFonts w:cstheme="minorHAnsi"/>
              </w:rPr>
              <w:t>Krpanova kobila [1992]: opera buffa v treh dejanjih Krpan's mare: opera buffa in three actsDSS 1335*</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Krst pri Savici (1989): balet The Babtism at the Savica: ballet Ed. DSS 1242* </w:t>
            </w:r>
          </w:p>
          <w:p w:rsidR="00FA68C8" w:rsidRPr="008F2C60" w:rsidRDefault="00FA68C8" w:rsidP="00BB3E76">
            <w:pPr>
              <w:spacing w:after="0" w:line="240" w:lineRule="auto"/>
              <w:rPr>
                <w:rFonts w:cstheme="minorHAnsi"/>
              </w:rPr>
            </w:pPr>
            <w:r w:rsidRPr="008F2C60">
              <w:rPr>
                <w:rFonts w:cstheme="minorHAnsi"/>
              </w:rPr>
              <w:t>Marko Mihevc, red. prof.:</w:t>
            </w:r>
          </w:p>
          <w:p w:rsidR="00FA68C8" w:rsidRPr="008F2C60" w:rsidRDefault="00FA68C8" w:rsidP="00BB3E76">
            <w:pPr>
              <w:numPr>
                <w:ilvl w:val="0"/>
                <w:numId w:val="1"/>
              </w:numPr>
              <w:spacing w:after="0" w:line="240" w:lineRule="auto"/>
              <w:rPr>
                <w:rFonts w:cstheme="minorHAnsi"/>
              </w:rPr>
            </w:pPr>
            <w:r w:rsidRPr="008F2C60">
              <w:rPr>
                <w:rFonts w:cstheme="minorHAnsi"/>
              </w:rPr>
              <w:t>1990 Equi,  Ed.DSS 1288 (1992)</w:t>
            </w:r>
          </w:p>
          <w:p w:rsidR="00FA68C8" w:rsidRPr="008F2C60" w:rsidRDefault="00FA68C8" w:rsidP="00BB3E76">
            <w:pPr>
              <w:numPr>
                <w:ilvl w:val="0"/>
                <w:numId w:val="1"/>
              </w:numPr>
              <w:spacing w:after="0" w:line="240" w:lineRule="auto"/>
              <w:rPr>
                <w:rFonts w:cstheme="minorHAnsi"/>
              </w:rPr>
            </w:pPr>
            <w:r w:rsidRPr="008F2C60">
              <w:rPr>
                <w:rFonts w:cstheme="minorHAnsi"/>
              </w:rPr>
              <w:t>In signo tauri, Ed.DSS 1336 (1993)</w:t>
            </w:r>
          </w:p>
          <w:p w:rsidR="00FA68C8" w:rsidRPr="008F2C60" w:rsidRDefault="00FA68C8" w:rsidP="00BB3E76">
            <w:pPr>
              <w:numPr>
                <w:ilvl w:val="0"/>
                <w:numId w:val="1"/>
              </w:numPr>
              <w:spacing w:after="0" w:line="240" w:lineRule="auto"/>
              <w:rPr>
                <w:rFonts w:cstheme="minorHAnsi"/>
              </w:rPr>
            </w:pPr>
            <w:r w:rsidRPr="008F2C60">
              <w:rPr>
                <w:rFonts w:cstheme="minorHAnsi"/>
              </w:rPr>
              <w:t>Miracula Ed.DSS 1349 (1996</w:t>
            </w:r>
          </w:p>
          <w:p w:rsidR="00FA68C8" w:rsidRPr="008F2C60" w:rsidRDefault="00FA68C8" w:rsidP="00BB3E76">
            <w:pPr>
              <w:spacing w:after="0" w:line="240" w:lineRule="auto"/>
              <w:rPr>
                <w:rFonts w:cstheme="minorHAnsi"/>
              </w:rPr>
            </w:pPr>
            <w:r w:rsidRPr="008F2C60">
              <w:rPr>
                <w:rFonts w:cstheme="minorHAnsi"/>
              </w:rPr>
              <w:t>Pavel Mihelčič, red. prof.,</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Solange, koncert za oboo, harfo in godalni orkester (1991), </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Svetloba noči za orkester (1993), </w:t>
            </w:r>
          </w:p>
          <w:p w:rsidR="00FA68C8" w:rsidRDefault="00FA68C8" w:rsidP="00BB3E76">
            <w:pPr>
              <w:numPr>
                <w:ilvl w:val="0"/>
                <w:numId w:val="1"/>
              </w:numPr>
              <w:spacing w:after="0" w:line="240" w:lineRule="auto"/>
              <w:rPr>
                <w:rFonts w:cstheme="minorHAnsi"/>
              </w:rPr>
            </w:pPr>
            <w:r w:rsidRPr="008F2C60">
              <w:rPr>
                <w:rFonts w:cstheme="minorHAnsi"/>
              </w:rPr>
              <w:t>Zeleno drevce, uvod in pesem za orkester in glasova (1994)</w:t>
            </w:r>
          </w:p>
          <w:p w:rsidR="00071AEF" w:rsidRPr="008F2C60" w:rsidRDefault="00071AEF" w:rsidP="00BB3E76">
            <w:pPr>
              <w:numPr>
                <w:ilvl w:val="0"/>
                <w:numId w:val="1"/>
              </w:num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Uroš Rojko, red. prof.:</w:t>
            </w:r>
          </w:p>
          <w:p w:rsidR="00FA68C8" w:rsidRPr="008F2C60" w:rsidRDefault="00FA68C8" w:rsidP="00BB3E76">
            <w:pPr>
              <w:spacing w:after="0" w:line="240" w:lineRule="auto"/>
              <w:rPr>
                <w:rFonts w:cstheme="minorHAnsi"/>
              </w:rPr>
            </w:pPr>
            <w:r w:rsidRPr="008F2C60">
              <w:rPr>
                <w:rFonts w:cstheme="minorHAnsi"/>
              </w:rPr>
              <w:t>- IZVIR II za veliki orkester in obligatni „pol-klarinet“; Verlag Neue Musik Berlin, krstna izvedba:  15.05.2008, - POBEGLI TRIO (ENTKOMMENES TRIO) za harmonikarski trio, Edition Wunn, krstna izvedba:</w:t>
            </w:r>
            <w:r w:rsidRPr="008F2C60">
              <w:rPr>
                <w:rFonts w:cstheme="minorHAnsi"/>
              </w:rPr>
              <w:br/>
              <w:t>- STONE WIND IV  za violončelo, akordeon in klavir;Verlag Neue Musik Berlin, krstna izvedba: Berlin,</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A40B65" w:rsidRPr="008F2C60" w:rsidRDefault="00A40B65"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61"/>
        <w:gridCol w:w="1068"/>
      </w:tblGrid>
      <w:tr w:rsidR="00FA68C8" w:rsidRPr="008F2C60" w:rsidTr="008F2C60">
        <w:tc>
          <w:tcPr>
            <w:tcW w:w="9690" w:type="dxa"/>
            <w:gridSpan w:val="19"/>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 xml:space="preserve">Kompozicija M2 </w:t>
            </w:r>
            <w:r w:rsidRPr="004B7AC2">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4"/>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3, 4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9"/>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7"/>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9"/>
          </w:tcPr>
          <w:p w:rsidR="00FA68C8" w:rsidRPr="008F2C60" w:rsidRDefault="00FA68C8" w:rsidP="00BB3E76">
            <w:pPr>
              <w:spacing w:after="0" w:line="240" w:lineRule="auto"/>
              <w:rPr>
                <w:rFonts w:cstheme="minorHAnsi"/>
              </w:rPr>
            </w:pPr>
          </w:p>
        </w:tc>
      </w:tr>
      <w:tr w:rsidR="00FA68C8" w:rsidRPr="008F2C60" w:rsidTr="004B7AC2">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202" w:type="dxa"/>
            <w:gridSpan w:val="2"/>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4B7AC2">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30</w:t>
            </w:r>
            <w:r w:rsidR="004B7AC2">
              <w:rPr>
                <w:rFonts w:cstheme="minorHAnsi"/>
                <w:b/>
                <w:bCs/>
              </w:rPr>
              <w:t xml:space="preserve"> </w:t>
            </w:r>
            <w:r w:rsidRPr="008F2C60">
              <w:rPr>
                <w:rFonts w:cstheme="minorHAnsi"/>
                <w:b/>
                <w:bCs/>
              </w:rPr>
              <w:t>(15+15)</w:t>
            </w:r>
          </w:p>
        </w:tc>
      </w:tr>
      <w:tr w:rsidR="00FA68C8" w:rsidRPr="008F2C60" w:rsidTr="008F2C60">
        <w:tc>
          <w:tcPr>
            <w:tcW w:w="9690" w:type="dxa"/>
            <w:gridSpan w:val="19"/>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3"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red. prof. Pavel Mihelčič, red. prof. Jani Golob, red. prof. Uroš Rojko, red. prof. Marko Mihevc</w:t>
            </w:r>
          </w:p>
        </w:tc>
      </w:tr>
      <w:tr w:rsidR="00FA68C8" w:rsidRPr="008F2C60" w:rsidTr="008F2C60">
        <w:tc>
          <w:tcPr>
            <w:tcW w:w="9690" w:type="dxa"/>
            <w:gridSpan w:val="19"/>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slovensko</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B7AC2">
        <w:trPr>
          <w:trHeight w:val="472"/>
        </w:trPr>
        <w:tc>
          <w:tcPr>
            <w:tcW w:w="4728" w:type="dxa"/>
            <w:gridSpan w:val="9"/>
            <w:tcBorders>
              <w:top w:val="single" w:sz="4" w:space="0" w:color="auto"/>
              <w:left w:val="single" w:sz="4" w:space="0" w:color="auto"/>
              <w:bottom w:val="single" w:sz="4" w:space="0" w:color="auto"/>
              <w:right w:val="single" w:sz="4" w:space="0" w:color="auto"/>
            </w:tcBorders>
          </w:tcPr>
          <w:p w:rsidR="00FA68C8" w:rsidRPr="004B7AC2" w:rsidRDefault="00FA68C8" w:rsidP="004B7AC2">
            <w:pPr>
              <w:snapToGrid w:val="0"/>
              <w:spacing w:after="0" w:line="240" w:lineRule="auto"/>
              <w:rPr>
                <w:rFonts w:cstheme="minorHAnsi"/>
              </w:rPr>
            </w:pPr>
            <w:r w:rsidRPr="008F2C60">
              <w:rPr>
                <w:rFonts w:cstheme="minorHAnsi"/>
              </w:rPr>
              <w:t>Splošni pogoji za vpis v letn</w:t>
            </w:r>
            <w:r w:rsidR="004B7AC2">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4B7AC2">
        <w:trPr>
          <w:trHeight w:val="1508"/>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Komponiranje večjih glasbenih form predvsem za  orkestralne zasedbe;</w:t>
            </w:r>
          </w:p>
          <w:p w:rsidR="00FA68C8" w:rsidRPr="008F2C60" w:rsidRDefault="00FA68C8" w:rsidP="00BB3E76">
            <w:pPr>
              <w:spacing w:after="0" w:line="240" w:lineRule="auto"/>
              <w:rPr>
                <w:rFonts w:cstheme="minorHAnsi"/>
              </w:rPr>
            </w:pPr>
            <w:r w:rsidRPr="008F2C60">
              <w:rPr>
                <w:rFonts w:cstheme="minorHAnsi"/>
              </w:rPr>
              <w:t>analiza najzahtevnejših glasbenih umetniških del; priprava na orkestracijo partitur z zasedbo a2 do a3; delo z mentorjem pri pregledu in korekcijah samo</w:t>
            </w:r>
            <w:r w:rsidR="004B7AC2">
              <w:rPr>
                <w:rFonts w:cstheme="minorHAnsi"/>
              </w:rPr>
              <w:t>stojno narejenih glasbenih del;</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color w:val="000000"/>
              </w:rPr>
            </w:pPr>
            <w:r w:rsidRPr="008F2C60">
              <w:rPr>
                <w:rFonts w:cstheme="minorHAnsi"/>
                <w:color w:val="000000"/>
              </w:rPr>
              <w:t xml:space="preserve">David Cope - Techniques Of The Contemporary Composer, Schirmer USA; Forte Allen - The Structure of Atonal Music, Yale University Press; Messiaen - The Technique of My Musical Language; Smith Brindle - Serial Composition; </w:t>
            </w:r>
            <w:r w:rsidRPr="008F2C60">
              <w:rPr>
                <w:rFonts w:cstheme="minorHAnsi"/>
                <w:bCs/>
              </w:rPr>
              <w:t>Diether de la Motte – Wege zum komponieren; Hermann Erpf – Lehrbuch der Instrumentation; Alfred Baumgartner – Musik des 20. Jahrhunderts, Joseph Machlis – Introduction to Contemporary Music; Walter Gieseler – Komposition im 20. Jahrhundert; Claus Ganter – Ordnungsprinzip oder Konstruktion; Cecil Forsyth – Orchestration; Persichetti, 20. Century Harmony; Erhard Karkoschka, Das Schriftbild der neuen Musik, Gardner Read, 20th Century Microtonal Notation, Kurt Stone, Music Notation in the 20th Century, Wim Martens, American Minimal Music; Paul Griffiths, Modern Music; Paul Mathews, Orchestration;</w:t>
            </w:r>
          </w:p>
        </w:tc>
      </w:tr>
    </w:tbl>
    <w:p w:rsidR="004B7AC2" w:rsidRDefault="004B7AC2">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color w:val="000000"/>
              </w:rPr>
              <w:t>razvijajo in razumejo  kreativni  postopek  komponiranja.; obvladujejo specifičnosti posameznih glasbenih  zasedb ter zasedb največjega formata; razumejo in obvladajo  dramaturške in oblikovne posebnosti obsežnejših  glasbenih oblik</w:t>
            </w:r>
            <w:r w:rsidRPr="008F2C60">
              <w:rPr>
                <w:rFonts w:cstheme="minorHAnsi"/>
              </w:rPr>
              <w:t>; poznajo zgradbo posameznih glasbenih oblik različnih stilnih obdobij. Slušno in vizualno analizirajo glasbena dela na podlagi vertikalne, linearne, inštrumentacijske in glasbeno vsebinske analize. Analizirajo postopek, način, idejni koncept izbranega dela. Prepoznavajo stilne in karakterne posebnosti. Razumejo načine združevanja kompozicijskih elementov. Kritično razmišljaj</w:t>
            </w:r>
            <w:r w:rsidR="004B7AC2">
              <w:rPr>
                <w:rFonts w:cstheme="minorHAnsi"/>
              </w:rPr>
              <w:t>o in vrednotijo posamezna dela.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4B7AC2" w:rsidRPr="008F2C60" w:rsidTr="004B7AC2">
        <w:trPr>
          <w:trHeight w:val="1387"/>
        </w:trPr>
        <w:tc>
          <w:tcPr>
            <w:tcW w:w="4727" w:type="dxa"/>
            <w:gridSpan w:val="3"/>
            <w:vMerge w:val="restart"/>
            <w:tcBorders>
              <w:top w:val="single" w:sz="4" w:space="0" w:color="auto"/>
              <w:left w:val="single" w:sz="4" w:space="0" w:color="auto"/>
              <w:right w:val="single" w:sz="4" w:space="0" w:color="auto"/>
            </w:tcBorders>
          </w:tcPr>
          <w:p w:rsidR="004B7AC2" w:rsidRPr="004B7AC2" w:rsidRDefault="004B7AC2" w:rsidP="00BB3E76">
            <w:pPr>
              <w:spacing w:after="0" w:line="240" w:lineRule="auto"/>
              <w:rPr>
                <w:rFonts w:cstheme="minorHAnsi"/>
                <w:color w:val="000000"/>
              </w:rPr>
            </w:pPr>
            <w:r w:rsidRPr="008F2C60">
              <w:rPr>
                <w:rFonts w:cstheme="minorHAnsi"/>
                <w:color w:val="000000"/>
              </w:rPr>
              <w:t xml:space="preserve">razvoj lastnega kompozicijskega sloga; samostojno komponiranje najzahtevnejših glasbenih del za večje orkestralne in vokalno-inštrumentalne zasedbe; </w:t>
            </w:r>
            <w:r w:rsidRPr="008F2C60">
              <w:rPr>
                <w:rFonts w:cstheme="minorHAnsi"/>
              </w:rPr>
              <w:t xml:space="preserve">sposobnost samostojne analize glasbenih del na podlagi vertikalne, linearne, inštrumentacijske in glasbeno vsebinske analize. Sposobnost analize postopka, načina, idejnega koncepta, ki ga je uporabil skladatelj izbranega dela. Sposobnost analize stilnih in karakternih posebnosti. Razumevanje združevanja kompozicijskih elementov. </w:t>
            </w: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4B7AC2" w:rsidRPr="008F2C60" w:rsidRDefault="004B7AC2" w:rsidP="00BB3E76">
            <w:pPr>
              <w:spacing w:after="0" w:line="240" w:lineRule="auto"/>
              <w:rPr>
                <w:rFonts w:cstheme="minorHAnsi"/>
              </w:rPr>
            </w:pPr>
            <w:r w:rsidRPr="008F2C60">
              <w:rPr>
                <w:rFonts w:cstheme="minorHAnsi"/>
              </w:rPr>
              <w:t>Knowledge and understanding:</w:t>
            </w: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r>
      <w:tr w:rsidR="004B7AC2" w:rsidRPr="008F2C60" w:rsidTr="004B7AC2">
        <w:trPr>
          <w:trHeight w:val="80"/>
        </w:trPr>
        <w:tc>
          <w:tcPr>
            <w:tcW w:w="4727" w:type="dxa"/>
            <w:gridSpan w:val="3"/>
            <w:vMerge/>
            <w:tcBorders>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b/>
              </w:rPr>
            </w:pP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B7AC2">
        <w:trPr>
          <w:trHeight w:val="165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individualno delo z mentorjem;</w:t>
            </w:r>
          </w:p>
          <w:p w:rsidR="00FA68C8" w:rsidRPr="008F2C60" w:rsidRDefault="00FA68C8" w:rsidP="00BB3E76">
            <w:pPr>
              <w:spacing w:after="0" w:line="240" w:lineRule="auto"/>
              <w:rPr>
                <w:rFonts w:cstheme="minorHAnsi"/>
              </w:rPr>
            </w:pPr>
            <w:r w:rsidRPr="008F2C60">
              <w:rPr>
                <w:rFonts w:cstheme="minorHAnsi"/>
              </w:rPr>
              <w:t>metoda dela z notnim gradivom; slušno obravnavanje primerov; analiza s pomočjo partiturne igre; ustvarjanje lastnih primerov s primerjalno metodo; oblikovna, vertikalna, linearna, instrumentacijska in slogovna analiza glasbenih del.</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B7AC2" w:rsidRDefault="004B7AC2"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Komisijski ustni izpit s predložitvijo izdelanih skladb</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b/>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bl>
    <w:p w:rsidR="004B7AC2" w:rsidRDefault="004B7AC2">
      <w: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rPr>
          <w:trHeight w:val="1145"/>
        </w:trPr>
        <w:tc>
          <w:tcPr>
            <w:tcW w:w="9690" w:type="dxa"/>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Jani Golob, red.prof.:</w:t>
            </w:r>
          </w:p>
          <w:p w:rsidR="00FA68C8" w:rsidRPr="008F2C60" w:rsidRDefault="00FA68C8" w:rsidP="00BB3E76">
            <w:pPr>
              <w:numPr>
                <w:ilvl w:val="0"/>
                <w:numId w:val="1"/>
              </w:numPr>
              <w:spacing w:after="0" w:line="240" w:lineRule="auto"/>
              <w:rPr>
                <w:rFonts w:cstheme="minorHAnsi"/>
              </w:rPr>
            </w:pPr>
            <w:r w:rsidRPr="008F2C60">
              <w:rPr>
                <w:rFonts w:cstheme="minorHAnsi"/>
              </w:rPr>
              <w:t>Koncert [1992] za violino, violončelo in orkester Concerto for violin, violoncello and orchestra Ed. DSS 1322*</w:t>
            </w:r>
          </w:p>
          <w:p w:rsidR="00FA68C8" w:rsidRPr="008F2C60" w:rsidRDefault="00FA68C8" w:rsidP="00BB3E76">
            <w:pPr>
              <w:numPr>
                <w:ilvl w:val="0"/>
                <w:numId w:val="1"/>
              </w:numPr>
              <w:spacing w:after="0" w:line="240" w:lineRule="auto"/>
              <w:rPr>
                <w:rFonts w:cstheme="minorHAnsi"/>
              </w:rPr>
            </w:pPr>
            <w:r w:rsidRPr="008F2C60">
              <w:rPr>
                <w:rFonts w:cstheme="minorHAnsi"/>
              </w:rPr>
              <w:t>Krpanova kobila [1992]: opera buffa v treh dejanjih Krpan's mare: opera buffa in three actsDSS 1335*</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Krst pri Savici (1989): balet The Babtism at the Savica: ballet Ed. DSS 1242* </w:t>
            </w:r>
          </w:p>
          <w:p w:rsidR="00FA68C8" w:rsidRPr="008F2C60" w:rsidRDefault="00FA68C8" w:rsidP="00BB3E76">
            <w:pPr>
              <w:spacing w:after="0" w:line="240" w:lineRule="auto"/>
              <w:rPr>
                <w:rFonts w:cstheme="minorHAnsi"/>
              </w:rPr>
            </w:pPr>
            <w:r w:rsidRPr="008F2C60">
              <w:rPr>
                <w:rFonts w:cstheme="minorHAnsi"/>
              </w:rPr>
              <w:t>Marko Mihevc, red. prof.:</w:t>
            </w:r>
          </w:p>
          <w:p w:rsidR="00FA68C8" w:rsidRPr="008F2C60" w:rsidRDefault="00FA68C8" w:rsidP="00BB3E76">
            <w:pPr>
              <w:numPr>
                <w:ilvl w:val="0"/>
                <w:numId w:val="1"/>
              </w:numPr>
              <w:spacing w:after="0" w:line="240" w:lineRule="auto"/>
              <w:rPr>
                <w:rFonts w:cstheme="minorHAnsi"/>
              </w:rPr>
            </w:pPr>
            <w:r w:rsidRPr="008F2C60">
              <w:rPr>
                <w:rFonts w:cstheme="minorHAnsi"/>
              </w:rPr>
              <w:t>1990 Equi,  Ed.DSS 1288 (1992)</w:t>
            </w:r>
          </w:p>
          <w:p w:rsidR="00FA68C8" w:rsidRPr="008F2C60" w:rsidRDefault="00FA68C8" w:rsidP="00BB3E76">
            <w:pPr>
              <w:numPr>
                <w:ilvl w:val="0"/>
                <w:numId w:val="1"/>
              </w:numPr>
              <w:spacing w:after="0" w:line="240" w:lineRule="auto"/>
              <w:rPr>
                <w:rFonts w:cstheme="minorHAnsi"/>
              </w:rPr>
            </w:pPr>
            <w:r w:rsidRPr="008F2C60">
              <w:rPr>
                <w:rFonts w:cstheme="minorHAnsi"/>
              </w:rPr>
              <w:t>In signo tauri, Ed.DSS 1336 (1993)</w:t>
            </w:r>
          </w:p>
          <w:p w:rsidR="00FA68C8" w:rsidRPr="008F2C60" w:rsidRDefault="00FA68C8" w:rsidP="00BB3E76">
            <w:pPr>
              <w:numPr>
                <w:ilvl w:val="0"/>
                <w:numId w:val="1"/>
              </w:numPr>
              <w:spacing w:after="0" w:line="240" w:lineRule="auto"/>
              <w:rPr>
                <w:rFonts w:cstheme="minorHAnsi"/>
              </w:rPr>
            </w:pPr>
            <w:r w:rsidRPr="008F2C60">
              <w:rPr>
                <w:rFonts w:cstheme="minorHAnsi"/>
              </w:rPr>
              <w:t>Miracula Ed.DSS 1349 (1996</w:t>
            </w:r>
          </w:p>
          <w:p w:rsidR="00FA68C8" w:rsidRPr="008F2C60" w:rsidRDefault="00FA68C8" w:rsidP="00BB3E76">
            <w:pPr>
              <w:spacing w:after="0" w:line="240" w:lineRule="auto"/>
              <w:rPr>
                <w:rFonts w:cstheme="minorHAnsi"/>
              </w:rPr>
            </w:pPr>
            <w:r w:rsidRPr="008F2C60">
              <w:rPr>
                <w:rFonts w:cstheme="minorHAnsi"/>
              </w:rPr>
              <w:t>Pavel Mihelčič, red. prof.,</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Solange, koncert za oboo, harfo in godalni orkester (1991), </w:t>
            </w:r>
          </w:p>
          <w:p w:rsidR="00FA68C8" w:rsidRPr="008F2C60" w:rsidRDefault="00FA68C8" w:rsidP="00BB3E76">
            <w:pPr>
              <w:numPr>
                <w:ilvl w:val="0"/>
                <w:numId w:val="1"/>
              </w:numPr>
              <w:spacing w:after="0" w:line="240" w:lineRule="auto"/>
              <w:rPr>
                <w:rFonts w:cstheme="minorHAnsi"/>
              </w:rPr>
            </w:pPr>
            <w:r w:rsidRPr="008F2C60">
              <w:rPr>
                <w:rFonts w:cstheme="minorHAnsi"/>
              </w:rPr>
              <w:t xml:space="preserve">Svetloba noči za orkester (1993), </w:t>
            </w:r>
          </w:p>
          <w:p w:rsidR="00FA68C8" w:rsidRPr="008F2C60" w:rsidRDefault="00FA68C8" w:rsidP="00BB3E76">
            <w:pPr>
              <w:numPr>
                <w:ilvl w:val="0"/>
                <w:numId w:val="1"/>
              </w:numPr>
              <w:spacing w:after="0" w:line="240" w:lineRule="auto"/>
              <w:rPr>
                <w:rFonts w:cstheme="minorHAnsi"/>
              </w:rPr>
            </w:pPr>
            <w:r w:rsidRPr="008F2C60">
              <w:rPr>
                <w:rFonts w:cstheme="minorHAnsi"/>
              </w:rPr>
              <w:t>Zeleno drevce, uvod in pesem za orkester in glasova (1994)</w:t>
            </w:r>
          </w:p>
          <w:p w:rsidR="00FA68C8" w:rsidRPr="008F2C60" w:rsidRDefault="00FA68C8" w:rsidP="00BB3E76">
            <w:pPr>
              <w:spacing w:after="0" w:line="240" w:lineRule="auto"/>
              <w:rPr>
                <w:rFonts w:cstheme="minorHAnsi"/>
              </w:rPr>
            </w:pPr>
            <w:r w:rsidRPr="008F2C60">
              <w:rPr>
                <w:rFonts w:cstheme="minorHAnsi"/>
              </w:rPr>
              <w:t>Uroš Rojko, red. prof.:</w:t>
            </w:r>
          </w:p>
          <w:p w:rsidR="00FA68C8" w:rsidRPr="008F2C60" w:rsidRDefault="00FA68C8" w:rsidP="00BB3E76">
            <w:pPr>
              <w:spacing w:after="0" w:line="240" w:lineRule="auto"/>
              <w:rPr>
                <w:rFonts w:cstheme="minorHAnsi"/>
              </w:rPr>
            </w:pPr>
            <w:r w:rsidRPr="008F2C60">
              <w:rPr>
                <w:rFonts w:cstheme="minorHAnsi"/>
              </w:rPr>
              <w:t>- IZVIR II za veliki orkester in obligatni „pol-klarinet“; Verlag Neue Musik Berlin, krstna izvedba:  15.05.2008, - POBEGLI TRIO (ENTKOMMENES TRIO) za harmonikarski trio, Edition Wunn, krstna izvedba:</w:t>
            </w:r>
            <w:r w:rsidRPr="008F2C60">
              <w:rPr>
                <w:rFonts w:cstheme="minorHAnsi"/>
              </w:rPr>
              <w:br/>
              <w:t>- STONE WIND IV  za violončelo, akordeon in klavir;Verlag Neue Musik Berlin, krstna izvedba: Berlin,</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B7AC2" w:rsidRDefault="00FA68C8" w:rsidP="004B7AC2">
            <w:pPr>
              <w:spacing w:after="0" w:line="240" w:lineRule="auto"/>
              <w:rPr>
                <w:rFonts w:cstheme="minorHAnsi"/>
                <w:b/>
              </w:rPr>
            </w:pPr>
            <w:r w:rsidRPr="004B7AC2">
              <w:rPr>
                <w:rFonts w:cstheme="minorHAnsi"/>
                <w:b/>
              </w:rPr>
              <w:t>K</w:t>
            </w:r>
            <w:r w:rsidR="004B7AC2" w:rsidRPr="004B7AC2">
              <w:rPr>
                <w:rFonts w:cstheme="minorHAnsi"/>
                <w:b/>
              </w:rPr>
              <w:t xml:space="preserve">ompozicijeske tehnike  </w:t>
            </w:r>
            <w:r w:rsidRPr="004B7AC2">
              <w:rPr>
                <w:rFonts w:cstheme="minorHAnsi"/>
                <w:b/>
              </w:rPr>
              <w:t xml:space="preserve">20. in 21. </w:t>
            </w:r>
            <w:r w:rsidR="004B7AC2" w:rsidRPr="004B7AC2">
              <w:rPr>
                <w:rFonts w:cstheme="minorHAnsi"/>
                <w:b/>
              </w:rPr>
              <w:t>stoletja</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5 (2+3)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B7AC2" w:rsidRDefault="004B7AC2" w:rsidP="00BB3E76">
            <w:pPr>
              <w:spacing w:after="0" w:line="240" w:lineRule="auto"/>
              <w:rPr>
                <w:rFonts w:cstheme="minorHAnsi"/>
                <w:b/>
              </w:rPr>
            </w:pPr>
            <w:r>
              <w:rPr>
                <w:rFonts w:cstheme="minorHAnsi"/>
                <w:b/>
              </w:rPr>
              <w:t>r</w:t>
            </w:r>
            <w:r w:rsidR="00FA68C8" w:rsidRPr="004B7AC2">
              <w:rPr>
                <w:rFonts w:cstheme="minorHAnsi"/>
                <w:b/>
              </w:rPr>
              <w:t>ed. prof. Uroš Rojko</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B7AC2">
        <w:trPr>
          <w:trHeight w:val="188"/>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4B7AC2">
        <w:trPr>
          <w:trHeight w:val="992"/>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Preko analize, poslušanja nosilcev zvoka s partituro, skozi aktivno debato se z izbranimi deli obravnavajo naslednji avtorji: Ravel (</w:t>
            </w:r>
            <w:r w:rsidRPr="008F2C60">
              <w:rPr>
                <w:rFonts w:cstheme="minorHAnsi"/>
                <w:iCs/>
              </w:rPr>
              <w:t>Bolero</w:t>
            </w:r>
            <w:r w:rsidRPr="008F2C60">
              <w:rPr>
                <w:rFonts w:cstheme="minorHAnsi"/>
              </w:rPr>
              <w:t xml:space="preserve"> – primerjava Šostakovič – </w:t>
            </w:r>
            <w:r w:rsidRPr="008F2C60">
              <w:rPr>
                <w:rFonts w:cstheme="minorHAnsi"/>
                <w:iCs/>
              </w:rPr>
              <w:t>simf. št. 7 (“Leningrajska”)</w:t>
            </w:r>
            <w:r w:rsidRPr="008F2C60">
              <w:rPr>
                <w:rFonts w:cstheme="minorHAnsi"/>
              </w:rPr>
              <w:t xml:space="preserve">, Ives </w:t>
            </w:r>
            <w:r w:rsidRPr="008F2C60">
              <w:rPr>
                <w:rFonts w:cstheme="minorHAnsi"/>
                <w:iCs/>
              </w:rPr>
              <w:t>(Unanswered Question, Central Park in the Dark)</w:t>
            </w:r>
            <w:r w:rsidRPr="008F2C60">
              <w:rPr>
                <w:rFonts w:cstheme="minorHAnsi"/>
              </w:rPr>
              <w:t xml:space="preserve">, Schönberg </w:t>
            </w:r>
            <w:r w:rsidRPr="008F2C60">
              <w:rPr>
                <w:rFonts w:cstheme="minorHAnsi"/>
                <w:iCs/>
              </w:rPr>
              <w:t>(5 Orchesterstücke op.16; Pierot Lunaire)</w:t>
            </w:r>
            <w:r w:rsidRPr="008F2C60">
              <w:rPr>
                <w:rFonts w:cstheme="minorHAnsi"/>
              </w:rPr>
              <w:t xml:space="preserve">, Berg (3 Orchesterstücke </w:t>
            </w:r>
            <w:r w:rsidRPr="008F2C60">
              <w:rPr>
                <w:rFonts w:cstheme="minorHAnsi"/>
                <w:iCs/>
              </w:rPr>
              <w:t>op. 6)</w:t>
            </w:r>
            <w:r w:rsidRPr="008F2C60">
              <w:rPr>
                <w:rFonts w:cstheme="minorHAnsi"/>
              </w:rPr>
              <w:t xml:space="preserve">, Webern </w:t>
            </w:r>
            <w:r w:rsidRPr="008F2C60">
              <w:rPr>
                <w:rFonts w:cstheme="minorHAnsi"/>
                <w:iCs/>
              </w:rPr>
              <w:t>(6 Orchesterstücke op. 6)</w:t>
            </w:r>
            <w:r w:rsidRPr="008F2C60">
              <w:rPr>
                <w:rFonts w:cstheme="minorHAnsi"/>
              </w:rPr>
              <w:t xml:space="preserve">, Bartók </w:t>
            </w:r>
            <w:r w:rsidRPr="008F2C60">
              <w:rPr>
                <w:rFonts w:cstheme="minorHAnsi"/>
                <w:iCs/>
              </w:rPr>
              <w:t>(Glasba za godala, tolkala, harfo in čelesto)</w:t>
            </w:r>
            <w:r w:rsidRPr="008F2C60">
              <w:rPr>
                <w:rFonts w:cstheme="minorHAnsi"/>
              </w:rPr>
              <w:t xml:space="preserve">, Strawinski </w:t>
            </w:r>
            <w:r w:rsidRPr="008F2C60">
              <w:rPr>
                <w:rFonts w:cstheme="minorHAnsi"/>
                <w:iCs/>
              </w:rPr>
              <w:t>(Le sacre de printemps)</w:t>
            </w:r>
            <w:r w:rsidRPr="008F2C60">
              <w:rPr>
                <w:rFonts w:cstheme="minorHAnsi"/>
              </w:rPr>
              <w:t xml:space="preserve">, Messiaen </w:t>
            </w:r>
            <w:r w:rsidRPr="008F2C60">
              <w:rPr>
                <w:rFonts w:cstheme="minorHAnsi"/>
                <w:iCs/>
              </w:rPr>
              <w:t>(Tzrangalila)</w:t>
            </w:r>
            <w:r w:rsidRPr="008F2C60">
              <w:rPr>
                <w:rFonts w:cstheme="minorHAnsi"/>
              </w:rPr>
              <w:t xml:space="preserve">, Cage </w:t>
            </w:r>
            <w:r w:rsidRPr="008F2C60">
              <w:rPr>
                <w:rFonts w:cstheme="minorHAnsi"/>
                <w:iCs/>
              </w:rPr>
              <w:t>(Music for Marcel Duchamp)</w:t>
            </w:r>
            <w:r w:rsidRPr="008F2C60">
              <w:rPr>
                <w:rFonts w:cstheme="minorHAnsi"/>
              </w:rPr>
              <w:t xml:space="preserve">, Boulez </w:t>
            </w:r>
            <w:r w:rsidRPr="008F2C60">
              <w:rPr>
                <w:rFonts w:cstheme="minorHAnsi"/>
                <w:iCs/>
              </w:rPr>
              <w:t>(Notations I-IV, )</w:t>
            </w:r>
            <w:r w:rsidRPr="008F2C60">
              <w:rPr>
                <w:rFonts w:cstheme="minorHAnsi"/>
              </w:rPr>
              <w:t xml:space="preserve">, Stockhausen </w:t>
            </w:r>
            <w:r w:rsidRPr="008F2C60">
              <w:rPr>
                <w:rFonts w:cstheme="minorHAnsi"/>
                <w:iCs/>
              </w:rPr>
              <w:t>(Kontakte, Mantra, Tierkreis...)</w:t>
            </w:r>
            <w:r w:rsidRPr="008F2C60">
              <w:rPr>
                <w:rFonts w:cstheme="minorHAnsi"/>
              </w:rPr>
              <w:t xml:space="preserve"> Nono </w:t>
            </w:r>
            <w:r w:rsidRPr="008F2C60">
              <w:rPr>
                <w:rFonts w:cstheme="minorHAnsi"/>
                <w:iCs/>
              </w:rPr>
              <w:t>(Prometej)</w:t>
            </w:r>
            <w:r w:rsidRPr="008F2C60">
              <w:rPr>
                <w:rFonts w:cstheme="minorHAnsi"/>
              </w:rPr>
              <w:t xml:space="preserve">, Xenakis </w:t>
            </w:r>
            <w:r w:rsidRPr="008F2C60">
              <w:rPr>
                <w:rFonts w:cstheme="minorHAnsi"/>
                <w:iCs/>
              </w:rPr>
              <w:t>(Metastasis, Jonchaies, Ata, Xas, Sappho, Oresteia...)</w:t>
            </w:r>
            <w:r w:rsidRPr="008F2C60">
              <w:rPr>
                <w:rFonts w:cstheme="minorHAnsi"/>
              </w:rPr>
              <w:t xml:space="preserve"> , Kagel </w:t>
            </w:r>
            <w:r w:rsidRPr="008F2C60">
              <w:rPr>
                <w:rFonts w:cstheme="minorHAnsi"/>
                <w:iCs/>
              </w:rPr>
              <w:t>(Filmi Ludwig van..., Match...)</w:t>
            </w:r>
            <w:r w:rsidRPr="008F2C60">
              <w:rPr>
                <w:rFonts w:cstheme="minorHAnsi"/>
              </w:rPr>
              <w:t xml:space="preserve">, Penderecki </w:t>
            </w:r>
            <w:r w:rsidRPr="008F2C60">
              <w:rPr>
                <w:rFonts w:cstheme="minorHAnsi"/>
                <w:iCs/>
              </w:rPr>
              <w:t>(Lukas Passion)</w:t>
            </w:r>
            <w:r w:rsidRPr="008F2C60">
              <w:rPr>
                <w:rFonts w:cstheme="minorHAnsi"/>
              </w:rPr>
              <w:t xml:space="preserve">, Lutoslawski </w:t>
            </w:r>
            <w:r w:rsidRPr="008F2C60">
              <w:rPr>
                <w:rFonts w:cstheme="minorHAnsi"/>
                <w:iCs/>
              </w:rPr>
              <w:t>(Simf. št. 3, Simf. št. 4, Beneške igre)</w:t>
            </w:r>
            <w:r w:rsidRPr="008F2C60">
              <w:rPr>
                <w:rFonts w:cstheme="minorHAnsi"/>
              </w:rPr>
              <w:t xml:space="preserve">, Ligeti </w:t>
            </w:r>
            <w:r w:rsidRPr="008F2C60">
              <w:rPr>
                <w:rFonts w:cstheme="minorHAnsi"/>
                <w:iCs/>
              </w:rPr>
              <w:t>(Lux Aetherna, Requiem, Lontano, Atmospheres, Aventures, Nouvelles Aventures, Volumina...)</w:t>
            </w:r>
            <w:r w:rsidRPr="008F2C60">
              <w:rPr>
                <w:rFonts w:cstheme="minorHAnsi"/>
              </w:rPr>
              <w:t xml:space="preserve">, Kurtag </w:t>
            </w:r>
            <w:r w:rsidRPr="008F2C60">
              <w:rPr>
                <w:rFonts w:cstheme="minorHAnsi"/>
                <w:iCs/>
              </w:rPr>
              <w:t>(Stele)</w:t>
            </w:r>
            <w:r w:rsidRPr="008F2C60">
              <w:rPr>
                <w:rFonts w:cstheme="minorHAnsi"/>
              </w:rPr>
              <w:t xml:space="preserve">, Feldman </w:t>
            </w:r>
            <w:r w:rsidRPr="008F2C60">
              <w:rPr>
                <w:rFonts w:cstheme="minorHAnsi"/>
                <w:iCs/>
              </w:rPr>
              <w:t>(Godalni kvartet št.2),</w:t>
            </w:r>
            <w:r w:rsidRPr="008F2C60">
              <w:rPr>
                <w:rFonts w:cstheme="minorHAnsi"/>
              </w:rPr>
              <w:t xml:space="preserve">, Globokar </w:t>
            </w:r>
            <w:r w:rsidRPr="008F2C60">
              <w:rPr>
                <w:rFonts w:cstheme="minorHAnsi"/>
                <w:iCs/>
              </w:rPr>
              <w:t xml:space="preserve">(Masse, Macht und Individuum), </w:t>
            </w:r>
            <w:r w:rsidRPr="008F2C60">
              <w:rPr>
                <w:rFonts w:cstheme="minorHAnsi"/>
              </w:rPr>
              <w:t xml:space="preserve">Scelsi, Reich, Nancarow, Donatoni, Rihm, Crumb </w:t>
            </w:r>
            <w:r w:rsidRPr="008F2C60">
              <w:rPr>
                <w:rFonts w:cstheme="minorHAnsi"/>
                <w:iCs/>
              </w:rPr>
              <w:t>(Makrokozmos...)</w:t>
            </w:r>
            <w:r w:rsidRPr="008F2C60">
              <w:rPr>
                <w:rFonts w:cstheme="minorHAnsi"/>
              </w:rPr>
              <w:t xml:space="preserve">, Furrer </w:t>
            </w:r>
            <w:r w:rsidRPr="008F2C60">
              <w:rPr>
                <w:rFonts w:cstheme="minorHAnsi"/>
                <w:iCs/>
              </w:rPr>
              <w:t>(Fama)</w:t>
            </w:r>
            <w:r w:rsidRPr="008F2C60">
              <w:rPr>
                <w:rFonts w:cstheme="minorHAnsi"/>
              </w:rPr>
              <w:t xml:space="preserve">, Spallinger </w:t>
            </w:r>
            <w:r w:rsidRPr="008F2C60">
              <w:rPr>
                <w:rFonts w:cstheme="minorHAnsi"/>
                <w:iCs/>
              </w:rPr>
              <w:t>(Farbe der Frühe für 7 Klaviere)</w:t>
            </w:r>
            <w:r w:rsidRPr="008F2C60">
              <w:rPr>
                <w:rFonts w:cstheme="minorHAnsi"/>
              </w:rPr>
              <w:t xml:space="preserve">, Smolka </w:t>
            </w:r>
            <w:r w:rsidRPr="008F2C60">
              <w:rPr>
                <w:rFonts w:cstheme="minorHAnsi"/>
                <w:iCs/>
              </w:rPr>
              <w:t>(8 Pieces for Gitarrenquartet)</w:t>
            </w:r>
            <w:r w:rsidRPr="008F2C60">
              <w:rPr>
                <w:rFonts w:cstheme="minorHAnsi"/>
              </w:rPr>
              <w:t>, Ablinger, Kogoj, Ramovž, Lebič, Jež...</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4B7AC2">
        <w:trPr>
          <w:trHeight w:val="490"/>
        </w:trPr>
        <w:tc>
          <w:tcPr>
            <w:tcW w:w="9690" w:type="dxa"/>
            <w:gridSpan w:val="4"/>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Cs/>
              </w:rPr>
            </w:pPr>
            <w:r w:rsidRPr="004B7AC2">
              <w:rPr>
                <w:rFonts w:cstheme="minorHAnsi"/>
                <w:bCs/>
              </w:rPr>
              <w:t>Musik-Konzepte (edition text + kritik), Walter  Gieseler: Komposition im 20. Jahrhundert, Partiture in zgoščenke, Internet....</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Spoznavanje komp. Tehnik 20./21. st., (potom analize, poslušanja CDjev s partituro, (ali DVDjev) skozi aktivno debato);Prepoznavanje sodobnega glasbenega izraza, spoznavanje (zlasti ekskluzivnega) sodobnega glasbenega repertoarja, uvajanje primerjalnega ovrednotenja glasbenih del, ugotavljanje vzporednic in analogij znotraj sodobne glasbe, pa tudi glasbe prejšnjih stoletij z glasbo 20./21. st.; Spoznavanje specifičnosti ustvarjalnega dela posameznih skladateljev sodobnega časa, zlasti tistih, ki poosebljajo specifično stilno opredelitev, s katero so bistveno zaznamovali glasbo današnjega časa.</w:t>
            </w:r>
          </w:p>
          <w:p w:rsidR="00FA68C8" w:rsidRPr="008F2C60" w:rsidRDefault="00FA68C8" w:rsidP="00BB3E76">
            <w:pPr>
              <w:spacing w:after="0" w:line="240" w:lineRule="auto"/>
              <w:rPr>
                <w:rFonts w:cstheme="minorHAnsi"/>
              </w:rPr>
            </w:pPr>
            <w:r w:rsidRPr="008F2C60">
              <w:rPr>
                <w:rFonts w:cstheme="minorHAnsi"/>
              </w:rPr>
              <w:t>Vse to predstavlja neobhodno učno in informativno polje zlasti za mlade skladatelje, dirigente, teoretike in pedagoge, zelo koristno pa je tudi za instrumentaliste, saj se le ti vedno znova soočajo s problematiko izvajalske prakse na področju sodobne glasbe.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4B7AC2" w:rsidRPr="008F2C60" w:rsidTr="004B7AC2">
        <w:trPr>
          <w:trHeight w:val="1387"/>
        </w:trPr>
        <w:tc>
          <w:tcPr>
            <w:tcW w:w="4727" w:type="dxa"/>
            <w:gridSpan w:val="2"/>
            <w:vMerge w:val="restart"/>
            <w:tcBorders>
              <w:top w:val="single" w:sz="4" w:space="0" w:color="auto"/>
              <w:left w:val="single" w:sz="4" w:space="0" w:color="auto"/>
              <w:right w:val="single" w:sz="4" w:space="0" w:color="auto"/>
            </w:tcBorders>
          </w:tcPr>
          <w:p w:rsidR="004B7AC2" w:rsidRPr="008F2C60" w:rsidRDefault="004B7AC2" w:rsidP="00BB3E76">
            <w:pPr>
              <w:spacing w:after="0" w:line="240" w:lineRule="auto"/>
              <w:rPr>
                <w:rFonts w:cstheme="minorHAnsi"/>
              </w:rPr>
            </w:pPr>
            <w:r w:rsidRPr="008F2C60">
              <w:rPr>
                <w:rFonts w:cstheme="minorHAnsi"/>
              </w:rPr>
              <w:t>Znanje in razumevanje:</w:t>
            </w:r>
          </w:p>
          <w:p w:rsidR="004B7AC2" w:rsidRPr="008F2C60" w:rsidRDefault="004B7AC2" w:rsidP="00BB3E76">
            <w:pPr>
              <w:spacing w:after="0" w:line="240" w:lineRule="auto"/>
              <w:rPr>
                <w:rFonts w:cstheme="minorHAnsi"/>
              </w:rPr>
            </w:pPr>
            <w:r w:rsidRPr="008F2C60">
              <w:rPr>
                <w:rFonts w:cstheme="minorHAnsi"/>
              </w:rPr>
              <w:t>Prepoznavanje, razločevanje, vrednotenje obdelanih umetniških del, posledično razumevanje razlogov, nujnosti razvoja sodobne glasbe in  umestnosti na sploh</w:t>
            </w:r>
          </w:p>
          <w:p w:rsidR="004B7AC2" w:rsidRPr="008F2C60" w:rsidRDefault="004B7AC2" w:rsidP="00BB3E76">
            <w:pPr>
              <w:spacing w:after="0" w:line="240" w:lineRule="auto"/>
              <w:rPr>
                <w:rFonts w:cstheme="minorHAnsi"/>
              </w:rPr>
            </w:pPr>
            <w:r w:rsidRPr="008F2C60">
              <w:rPr>
                <w:rFonts w:cstheme="minorHAnsi"/>
              </w:rPr>
              <w:t xml:space="preserve">V lastni (po)ustvarjalni praksi, </w:t>
            </w:r>
          </w:p>
          <w:p w:rsidR="004B7AC2" w:rsidRPr="008F2C60" w:rsidRDefault="004B7AC2" w:rsidP="00BB3E76">
            <w:pPr>
              <w:spacing w:after="0" w:line="240" w:lineRule="auto"/>
              <w:rPr>
                <w:rFonts w:cstheme="minorHAnsi"/>
              </w:rPr>
            </w:pPr>
            <w:r w:rsidRPr="008F2C60">
              <w:rPr>
                <w:rFonts w:cstheme="minorHAnsi"/>
              </w:rPr>
              <w:t xml:space="preserve"> vrednotenje obdelanih umetniških del,</w:t>
            </w:r>
          </w:p>
          <w:p w:rsidR="004B7AC2" w:rsidRPr="008F2C60" w:rsidRDefault="004B7AC2" w:rsidP="00BB3E76">
            <w:pPr>
              <w:spacing w:after="0" w:line="240" w:lineRule="auto"/>
              <w:rPr>
                <w:rFonts w:cstheme="minorHAnsi"/>
              </w:rPr>
            </w:pPr>
            <w:r w:rsidRPr="008F2C60">
              <w:rPr>
                <w:rFonts w:cstheme="minorHAnsi"/>
              </w:rPr>
              <w:t>Bogatenje, usposabljanje lastnega pogleda na umetnost in življenje, oživljanje senzibilnosti za nove kvalitete, “kultivacija ušes”, posledično: razvijanje boljše komunikacije, tolerantnosti do drugačnega v smislu: ne moremo govoriti vseh jezikov. Jezik, ki ga ne razumemo, zato ni slab...</w:t>
            </w: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4B7AC2" w:rsidRPr="008F2C60" w:rsidRDefault="004B7AC2" w:rsidP="00BB3E76">
            <w:pPr>
              <w:spacing w:after="0" w:line="240" w:lineRule="auto"/>
              <w:rPr>
                <w:rFonts w:cstheme="minorHAnsi"/>
              </w:rPr>
            </w:pPr>
            <w:r w:rsidRPr="008F2C60">
              <w:rPr>
                <w:rFonts w:cstheme="minorHAnsi"/>
              </w:rPr>
              <w:t>Knowledge and understanding:</w:t>
            </w: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r>
      <w:tr w:rsidR="004B7AC2" w:rsidRPr="008F2C60" w:rsidTr="004B7AC2">
        <w:trPr>
          <w:trHeight w:val="80"/>
        </w:trPr>
        <w:tc>
          <w:tcPr>
            <w:tcW w:w="4727" w:type="dxa"/>
            <w:gridSpan w:val="2"/>
            <w:vMerge/>
            <w:tcBorders>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B7AC2">
        <w:trPr>
          <w:trHeight w:val="141"/>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 vaje.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4B7AC2" w:rsidRDefault="004B7AC2">
      <w:r>
        <w:br w:type="page"/>
      </w:r>
    </w:p>
    <w:tbl>
      <w:tblPr>
        <w:tblW w:w="9690" w:type="dxa"/>
        <w:tblLayout w:type="fixed"/>
        <w:tblCellMar>
          <w:left w:w="56" w:type="dxa"/>
          <w:right w:w="56" w:type="dxa"/>
        </w:tblCellMar>
        <w:tblLook w:val="00A0" w:firstRow="1" w:lastRow="0" w:firstColumn="1" w:lastColumn="0" w:noHBand="0" w:noVBand="0"/>
      </w:tblPr>
      <w:tblGrid>
        <w:gridCol w:w="4020"/>
        <w:gridCol w:w="1560"/>
        <w:gridCol w:w="4110"/>
      </w:tblGrid>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tcBorders>
              <w:top w:val="nil"/>
              <w:left w:val="nil"/>
              <w:bottom w:val="single" w:sz="4" w:space="0" w:color="auto"/>
              <w:right w:val="nil"/>
            </w:tcBorders>
          </w:tcPr>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Pisni izpiti</w:t>
            </w:r>
          </w:p>
          <w:p w:rsidR="00FA68C8" w:rsidRPr="008F2C60" w:rsidRDefault="00FA68C8" w:rsidP="00BB3E76">
            <w:pPr>
              <w:spacing w:after="0" w:line="240" w:lineRule="auto"/>
              <w:rPr>
                <w:rFonts w:cstheme="minorHAnsi"/>
              </w:rPr>
            </w:pPr>
            <w:r w:rsidRPr="008F2C60">
              <w:rPr>
                <w:rFonts w:cstheme="minorHAnsi"/>
              </w:rPr>
              <w:t>od 6-10 (pozitivno) oz. 1-5 (negativno) oz. opravil / ni opravil; ob upoštevanju Statuta UL in fakultetnih pravil.</w:t>
            </w:r>
          </w:p>
          <w:p w:rsidR="00FA68C8" w:rsidRPr="008F2C60" w:rsidRDefault="00FA68C8" w:rsidP="00BB3E76">
            <w:pPr>
              <w:spacing w:after="0" w:line="240" w:lineRule="auto"/>
              <w:rPr>
                <w:rFonts w:cstheme="minorHAnsi"/>
              </w:rPr>
            </w:pPr>
            <w:r w:rsidRPr="008F2C60">
              <w:rPr>
                <w:rFonts w:cstheme="minorHAnsi"/>
              </w:rPr>
              <w:t xml:space="preserve"> Gostujočim  študentom se obveznosti prvega semestra priznajo na osnovi obiska in sprotnega dela, kar potrdi nosilec predmeta</w:t>
            </w:r>
          </w:p>
        </w:tc>
        <w:tc>
          <w:tcPr>
            <w:tcW w:w="1560" w:type="dxa"/>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3"/>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Uroš Rojko, red. prof.:</w:t>
            </w:r>
          </w:p>
          <w:p w:rsidR="00FA68C8" w:rsidRPr="008F2C60" w:rsidRDefault="00FA68C8" w:rsidP="00BB3E76">
            <w:pPr>
              <w:spacing w:after="0" w:line="240" w:lineRule="auto"/>
              <w:rPr>
                <w:rFonts w:cstheme="minorHAnsi"/>
              </w:rPr>
            </w:pPr>
            <w:r w:rsidRPr="008F2C60">
              <w:rPr>
                <w:rFonts w:cstheme="minorHAnsi"/>
              </w:rPr>
              <w:t>- IZVIR II za veliki orkester in obligatni „pol-klarinet“; Verlag Neue Musik Berlin, krstna izvedba:  15.05.2008, - POBEGLI TRIO (ENTKOMMENES TRIO) za harmonikarski trio, Edition Wunn, krstna izvedba:</w:t>
            </w:r>
            <w:r w:rsidRPr="008F2C60">
              <w:rPr>
                <w:rFonts w:cstheme="minorHAnsi"/>
              </w:rPr>
              <w:br/>
              <w:t>- STONE WIND IV  za violončelo, akordeon in klavir;Verlag Neue Musik Berlin, krstna izvedba: Berlin</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 xml:space="preserve">Kontrabas M1 </w:t>
            </w:r>
            <w:r w:rsidRPr="004B7AC2">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Kontrabas</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4B7AC2">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4B7AC2">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B7AC2" w:rsidRDefault="004B7AC2" w:rsidP="00BB3E76">
            <w:pPr>
              <w:spacing w:after="0" w:line="240" w:lineRule="auto"/>
              <w:rPr>
                <w:rFonts w:cstheme="minorHAnsi"/>
                <w:b/>
              </w:rPr>
            </w:pPr>
            <w:r>
              <w:rPr>
                <w:rFonts w:cstheme="minorHAnsi"/>
                <w:b/>
              </w:rPr>
              <w:t>i</w:t>
            </w:r>
            <w:r w:rsidR="00FA68C8" w:rsidRPr="004B7AC2">
              <w:rPr>
                <w:rFonts w:cstheme="minorHAnsi"/>
                <w:b/>
              </w:rPr>
              <w:t xml:space="preserve">zr. prof. Zoran Marković </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B7AC2">
        <w:trPr>
          <w:trHeight w:val="116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Vpis v študijski program</w:t>
            </w:r>
          </w:p>
          <w:p w:rsidR="00FA68C8" w:rsidRPr="008F2C60" w:rsidRDefault="00FA68C8" w:rsidP="00BB3E76">
            <w:pPr>
              <w:numPr>
                <w:ilvl w:val="0"/>
                <w:numId w:val="26"/>
              </w:numPr>
              <w:spacing w:after="0" w:line="240" w:lineRule="auto"/>
              <w:rPr>
                <w:rFonts w:cstheme="minorHAnsi"/>
              </w:rPr>
            </w:pPr>
            <w:r w:rsidRPr="008F2C60">
              <w:rPr>
                <w:rFonts w:cstheme="minorHAnsi"/>
              </w:rPr>
              <w:t>Pogoj za opravljanje izpita sta najmanj dva interna ali javna nastopa (izvajalska praksa) in redno obiskovanje pouka glavnega predmeta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05"/>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4B7AC2" w:rsidRDefault="004B7AC2"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lang w:val="cs-CZ"/>
              </w:rPr>
            </w:pPr>
            <w:r w:rsidRPr="008F2C60">
              <w:rPr>
                <w:rFonts w:cstheme="minorHAnsi"/>
                <w:lang w:val="cs-CZ"/>
              </w:rPr>
              <w:t xml:space="preserve">Th. Abl. Findeisen  III,IV , A. Mengoli, L. Caimmi, E. Nanny, J. Gertovich,… </w:t>
            </w:r>
          </w:p>
          <w:p w:rsidR="00FA68C8" w:rsidRPr="008F2C60" w:rsidRDefault="00FA68C8" w:rsidP="00BB3E76">
            <w:pPr>
              <w:spacing w:after="0" w:line="240" w:lineRule="auto"/>
              <w:rPr>
                <w:rFonts w:cstheme="minorHAnsi"/>
                <w:lang w:val="cs-CZ"/>
              </w:rPr>
            </w:pPr>
            <w:r w:rsidRPr="008F2C60">
              <w:rPr>
                <w:rFonts w:cstheme="minorHAnsi"/>
                <w:lang w:val="cs-CZ"/>
              </w:rPr>
              <w:t>Izbor skladb različnih stilnih obdobij:</w:t>
            </w:r>
          </w:p>
          <w:p w:rsidR="00FA68C8" w:rsidRPr="008F2C60" w:rsidRDefault="00FA68C8" w:rsidP="00BB3E76">
            <w:pPr>
              <w:spacing w:after="0" w:line="240" w:lineRule="auto"/>
              <w:rPr>
                <w:rFonts w:cstheme="minorHAnsi"/>
                <w:lang w:val="cs-CZ"/>
              </w:rPr>
            </w:pPr>
            <w:r w:rsidRPr="008F2C60">
              <w:rPr>
                <w:rFonts w:cstheme="minorHAnsi"/>
                <w:lang w:val="cs-CZ"/>
              </w:rPr>
              <w:t>Sonate: J. S. Bach, L- V. Beethoven, P. Hindemith, J. M. Sperger, A. Desenclos( Aria in Rondo), F. Proto, A. Mišek, L. Montag, R. Gliere (Štirje komadi) ali skladba podobne forme in težavnostne stopnje</w:t>
            </w:r>
          </w:p>
          <w:p w:rsidR="00FA68C8" w:rsidRPr="008F2C60" w:rsidRDefault="00FA68C8" w:rsidP="00BB3E76">
            <w:pPr>
              <w:spacing w:after="0" w:line="240" w:lineRule="auto"/>
              <w:rPr>
                <w:rFonts w:cstheme="minorHAnsi"/>
                <w:lang w:val="cs-CZ"/>
              </w:rPr>
            </w:pPr>
            <w:r w:rsidRPr="008F2C60">
              <w:rPr>
                <w:rFonts w:cstheme="minorHAnsi"/>
                <w:lang w:val="cs-CZ"/>
              </w:rPr>
              <w:t xml:space="preserve">Koncerti: J. M. Sperger, S. Koussewitzky, L. E: Larson, G. Bottesini, H. W. Henze, J. Francaix, E. Tubin, M. Rubin… ali koncert  podobne težavnostne stopnje </w:t>
            </w:r>
          </w:p>
          <w:p w:rsidR="00FA68C8" w:rsidRPr="008F2C60" w:rsidRDefault="00FA68C8" w:rsidP="00BB3E76">
            <w:pPr>
              <w:spacing w:after="0" w:line="240" w:lineRule="auto"/>
              <w:rPr>
                <w:rFonts w:cstheme="minorHAnsi"/>
                <w:lang w:val="en-US"/>
              </w:rPr>
            </w:pPr>
            <w:r w:rsidRPr="008F2C60">
              <w:rPr>
                <w:rFonts w:cstheme="minorHAnsi"/>
                <w:lang w:val="cs-CZ"/>
              </w:rPr>
              <w:t>Skladbe: G. Bottesini, L. Montag, E. Tabakov, Hauta-aho Teppo, S. Koussewitzky, D. Dragonetti, F. Farkas ali skladba podobne težavnostne stopnje</w:t>
            </w:r>
            <w:r w:rsidRPr="008F2C60">
              <w:rPr>
                <w:rFonts w:cstheme="minorHAnsi"/>
                <w:lang w:val="en-GB"/>
              </w:rPr>
              <w:tab/>
            </w:r>
          </w:p>
          <w:p w:rsidR="00FA68C8" w:rsidRPr="008F2C60" w:rsidRDefault="00FA68C8" w:rsidP="00BB3E76">
            <w:pPr>
              <w:spacing w:after="0" w:line="240" w:lineRule="auto"/>
              <w:ind w:left="840"/>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B7AC2">
        <w:trPr>
          <w:trHeight w:val="726"/>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4B7AC2">
            <w:pPr>
              <w:numPr>
                <w:ilvl w:val="0"/>
                <w:numId w:val="9"/>
              </w:numPr>
              <w:spacing w:after="0" w:line="240" w:lineRule="auto"/>
              <w:rPr>
                <w:rFonts w:cstheme="minorHAnsi"/>
              </w:rPr>
            </w:pPr>
            <w:r w:rsidRPr="008F2C60">
              <w:rPr>
                <w:rFonts w:cstheme="minorHAnsi"/>
              </w:rPr>
              <w:t>Ko</w:t>
            </w:r>
            <w:r w:rsidR="004B7AC2">
              <w:rPr>
                <w:rFonts w:cstheme="minorHAnsi"/>
              </w:rPr>
              <w:t>repeticije (15 ur korepeticij)</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B7AC2" w:rsidRDefault="004B7AC2"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B7AC2">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Program mora vsebovati:</w:t>
            </w:r>
          </w:p>
          <w:p w:rsidR="00FA68C8" w:rsidRPr="008F2C60" w:rsidRDefault="00FA68C8" w:rsidP="00BB3E76">
            <w:pPr>
              <w:spacing w:after="0" w:line="240" w:lineRule="auto"/>
              <w:ind w:left="360"/>
              <w:rPr>
                <w:rFonts w:cstheme="minorHAnsi"/>
                <w:lang w:val="en-GB"/>
              </w:rPr>
            </w:pPr>
            <w:r w:rsidRPr="008F2C60">
              <w:rPr>
                <w:rFonts w:cstheme="minorHAnsi"/>
                <w:lang w:val="en-GB"/>
              </w:rPr>
              <w:t>1.</w:t>
            </w:r>
            <w:r w:rsidRPr="008F2C60">
              <w:rPr>
                <w:rFonts w:cstheme="minorHAnsi"/>
                <w:lang w:val="en-GB"/>
              </w:rPr>
              <w:tab/>
              <w:t>ena etuda</w:t>
            </w:r>
          </w:p>
          <w:p w:rsidR="00FA68C8" w:rsidRPr="008F2C60" w:rsidRDefault="00FA68C8" w:rsidP="00BB3E76">
            <w:pPr>
              <w:spacing w:after="0" w:line="240" w:lineRule="auto"/>
              <w:ind w:left="360"/>
              <w:rPr>
                <w:rFonts w:cstheme="minorHAnsi"/>
                <w:lang w:val="en-GB"/>
              </w:rPr>
            </w:pPr>
            <w:r w:rsidRPr="008F2C60">
              <w:rPr>
                <w:rFonts w:cstheme="minorHAnsi"/>
                <w:lang w:val="en-GB"/>
              </w:rPr>
              <w:t>2.</w:t>
            </w:r>
            <w:r w:rsidRPr="008F2C60">
              <w:rPr>
                <w:rFonts w:cstheme="minorHAnsi"/>
                <w:lang w:val="en-GB"/>
              </w:rPr>
              <w:tab/>
              <w:t>Bach: trije stavki iz suit za violončelo ali iz suite v starem slogu (Hans Fryba)</w:t>
            </w:r>
          </w:p>
          <w:p w:rsidR="00FA68C8" w:rsidRPr="008F2C60" w:rsidRDefault="00FA68C8" w:rsidP="00BB3E76">
            <w:pPr>
              <w:spacing w:after="0" w:line="240" w:lineRule="auto"/>
              <w:ind w:left="360"/>
              <w:rPr>
                <w:rFonts w:cstheme="minorHAnsi"/>
                <w:lang w:val="en-GB"/>
              </w:rPr>
            </w:pPr>
            <w:r w:rsidRPr="008F2C60">
              <w:rPr>
                <w:rFonts w:cstheme="minorHAnsi"/>
                <w:lang w:val="en-GB"/>
              </w:rPr>
              <w:t>3.</w:t>
            </w:r>
            <w:r w:rsidRPr="008F2C60">
              <w:rPr>
                <w:rFonts w:cstheme="minorHAnsi"/>
                <w:lang w:val="en-GB"/>
              </w:rPr>
              <w:tab/>
              <w:t>koncert</w:t>
            </w:r>
          </w:p>
          <w:p w:rsidR="00FA68C8" w:rsidRPr="008F2C60" w:rsidRDefault="00FA68C8" w:rsidP="00BB3E76">
            <w:pPr>
              <w:spacing w:after="0" w:line="240" w:lineRule="auto"/>
              <w:ind w:left="360"/>
              <w:rPr>
                <w:rFonts w:cstheme="minorHAnsi"/>
                <w:lang w:val="en-GB"/>
              </w:rPr>
            </w:pPr>
            <w:r w:rsidRPr="008F2C60">
              <w:rPr>
                <w:rFonts w:cstheme="minorHAnsi"/>
                <w:lang w:val="en-GB"/>
              </w:rPr>
              <w:t>4.</w:t>
            </w:r>
            <w:r w:rsidRPr="008F2C60">
              <w:rPr>
                <w:rFonts w:cstheme="minorHAnsi"/>
                <w:lang w:val="en-GB"/>
              </w:rPr>
              <w:tab/>
              <w:t>sonata</w:t>
            </w:r>
          </w:p>
          <w:p w:rsidR="00FA68C8" w:rsidRPr="008F2C60" w:rsidRDefault="00FA68C8" w:rsidP="00BB3E76">
            <w:pPr>
              <w:spacing w:after="0" w:line="240" w:lineRule="auto"/>
              <w:ind w:left="360"/>
              <w:rPr>
                <w:rFonts w:cstheme="minorHAnsi"/>
                <w:lang w:val="en-GB"/>
              </w:rPr>
            </w:pPr>
            <w:r w:rsidRPr="008F2C60">
              <w:rPr>
                <w:rFonts w:cstheme="minorHAnsi"/>
                <w:lang w:val="en-GB"/>
              </w:rPr>
              <w:t>5.</w:t>
            </w:r>
            <w:r w:rsidRPr="008F2C60">
              <w:rPr>
                <w:rFonts w:cstheme="minorHAnsi"/>
                <w:lang w:val="en-GB"/>
              </w:rPr>
              <w:tab/>
              <w:t>slovenska skladba ali skladba po izbiri iz XX ali XXI stoletja</w:t>
            </w:r>
          </w:p>
          <w:p w:rsidR="00FA68C8" w:rsidRPr="008F2C60" w:rsidRDefault="00FA68C8" w:rsidP="00BB3E76">
            <w:pPr>
              <w:spacing w:after="0" w:line="240" w:lineRule="auto"/>
              <w:ind w:left="360"/>
              <w:rPr>
                <w:rFonts w:cstheme="minorHAnsi"/>
                <w:lang w:val="en-GB"/>
              </w:rPr>
            </w:pPr>
            <w:r w:rsidRPr="008F2C60">
              <w:rPr>
                <w:rFonts w:cstheme="minorHAnsi"/>
                <w:lang w:val="en-GB"/>
              </w:rPr>
              <w:t>6. orkestrska literatura vsaj tri skladbe iz zbirke Orchester Probespielle  (edicija Schott)</w:t>
            </w:r>
          </w:p>
          <w:p w:rsidR="00FA68C8" w:rsidRPr="008F2C60" w:rsidRDefault="00FA68C8" w:rsidP="00BB3E76">
            <w:pPr>
              <w:spacing w:after="0" w:line="240" w:lineRule="auto"/>
              <w:rPr>
                <w:rFonts w:cstheme="minorHAnsi"/>
                <w:lang w:val="en-GB"/>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4B7AC2">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 prof. Zoran Marković:</w:t>
            </w:r>
          </w:p>
          <w:p w:rsidR="00FA68C8" w:rsidRPr="008F2C60" w:rsidRDefault="00FA68C8" w:rsidP="00A24D9C">
            <w:pPr>
              <w:numPr>
                <w:ilvl w:val="0"/>
                <w:numId w:val="107"/>
              </w:numPr>
              <w:spacing w:after="0" w:line="240" w:lineRule="auto"/>
              <w:rPr>
                <w:rFonts w:cstheme="minorHAnsi"/>
              </w:rPr>
            </w:pPr>
            <w:r w:rsidRPr="008F2C60">
              <w:rPr>
                <w:rFonts w:cstheme="minorHAnsi"/>
              </w:rPr>
              <w:t>18.10.06    Ljubljana, Slovenska filharmonija, Slowind Gostje: Dirigent: Heinz Holliger, Zoran Marković    W.A. Mozart: Serenade, A. Berg: Komorni koncert</w:t>
            </w:r>
          </w:p>
          <w:p w:rsidR="00FA68C8" w:rsidRPr="008F2C60" w:rsidRDefault="00FA68C8" w:rsidP="00A24D9C">
            <w:pPr>
              <w:numPr>
                <w:ilvl w:val="0"/>
                <w:numId w:val="107"/>
              </w:numPr>
              <w:spacing w:after="0" w:line="240" w:lineRule="auto"/>
              <w:rPr>
                <w:rFonts w:cstheme="minorHAnsi"/>
              </w:rPr>
            </w:pPr>
            <w:r w:rsidRPr="008F2C60">
              <w:rPr>
                <w:rFonts w:cstheme="minorHAnsi"/>
              </w:rPr>
              <w:t>07.07.06    Zagreb, Hrvatski glazbeni zavod, Godalni kvartet Rucner, Zagrebački puhački ansambl, Zoran Marković    W.A. Mozart, I. Brkanović, J.Haydn, B. Papandopulo</w:t>
            </w:r>
          </w:p>
          <w:p w:rsidR="00FA68C8" w:rsidRPr="008F2C60" w:rsidRDefault="00FA68C8" w:rsidP="00A24D9C">
            <w:pPr>
              <w:numPr>
                <w:ilvl w:val="0"/>
                <w:numId w:val="106"/>
              </w:numPr>
              <w:spacing w:after="0" w:line="240" w:lineRule="auto"/>
              <w:rPr>
                <w:rFonts w:cstheme="minorHAnsi"/>
              </w:rPr>
            </w:pPr>
            <w:r w:rsidRPr="008F2C60">
              <w:rPr>
                <w:rFonts w:cstheme="minorHAnsi"/>
              </w:rPr>
              <w:t>25.05.06    Szombately Madžarska, Visoka šola Dániel Berzsenyi, Duo: Rita Kinka, klavir, Zoran Marković, G.F. Haendl: Sonata g-mol, R. Gliere: Štirje komadi Op. 32, C. Franck: Sonata A-dur</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 xml:space="preserve">Kontrabas M2 </w:t>
            </w:r>
            <w:r w:rsidRPr="004B7AC2">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Kontrabas</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4B7AC2">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4B7AC2">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B7AC2" w:rsidRDefault="004B7AC2" w:rsidP="00BB3E76">
            <w:pPr>
              <w:spacing w:after="0" w:line="240" w:lineRule="auto"/>
              <w:rPr>
                <w:rFonts w:cstheme="minorHAnsi"/>
                <w:b/>
              </w:rPr>
            </w:pPr>
            <w:r>
              <w:rPr>
                <w:rFonts w:cstheme="minorHAnsi"/>
                <w:b/>
              </w:rPr>
              <w:t>i</w:t>
            </w:r>
            <w:r w:rsidR="00FA68C8" w:rsidRPr="004B7AC2">
              <w:rPr>
                <w:rFonts w:cstheme="minorHAnsi"/>
                <w:b/>
              </w:rPr>
              <w:t xml:space="preserve">zr. prof. Zoran Marković </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Slovensko</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B7AC2">
        <w:trPr>
          <w:trHeight w:val="116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Opravljen izpit Kontrabas M1</w:t>
            </w:r>
          </w:p>
          <w:p w:rsidR="00FA68C8" w:rsidRPr="008F2C60" w:rsidRDefault="00FA68C8" w:rsidP="00BB3E76">
            <w:pPr>
              <w:numPr>
                <w:ilvl w:val="0"/>
                <w:numId w:val="26"/>
              </w:numPr>
              <w:spacing w:after="0" w:line="240" w:lineRule="auto"/>
              <w:rPr>
                <w:rFonts w:cstheme="minorHAnsi"/>
              </w:rPr>
            </w:pPr>
            <w:r w:rsidRPr="008F2C60">
              <w:rPr>
                <w:rFonts w:cstheme="minorHAnsi"/>
              </w:rPr>
              <w:t>Pogoj za opravljanje izpita sta najmanj dva interna ali javna nastopa (izvajalska praksa) in redno obiskovanje pouka glavnega predmeta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05"/>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4B7AC2" w:rsidRDefault="004B7AC2"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lang w:val="cs-CZ"/>
              </w:rPr>
            </w:pPr>
            <w:r w:rsidRPr="008F2C60">
              <w:rPr>
                <w:rFonts w:cstheme="minorHAnsi"/>
                <w:lang w:val="cs-CZ"/>
              </w:rPr>
              <w:t xml:space="preserve">Th. Abl. Findeisen  III,IV , A. Mengoli, L. Caimmi, E. Nanny, J. Gertovich,… </w:t>
            </w:r>
          </w:p>
          <w:p w:rsidR="00FA68C8" w:rsidRPr="008F2C60" w:rsidRDefault="00FA68C8" w:rsidP="00BB3E76">
            <w:pPr>
              <w:spacing w:after="0" w:line="240" w:lineRule="auto"/>
              <w:rPr>
                <w:rFonts w:cstheme="minorHAnsi"/>
                <w:lang w:val="cs-CZ"/>
              </w:rPr>
            </w:pPr>
            <w:r w:rsidRPr="008F2C60">
              <w:rPr>
                <w:rFonts w:cstheme="minorHAnsi"/>
                <w:lang w:val="cs-CZ"/>
              </w:rPr>
              <w:t>Izbor skladb različnih stilnih obdobij:</w:t>
            </w:r>
          </w:p>
          <w:p w:rsidR="00FA68C8" w:rsidRPr="008F2C60" w:rsidRDefault="00FA68C8" w:rsidP="00BB3E76">
            <w:pPr>
              <w:spacing w:after="0" w:line="240" w:lineRule="auto"/>
              <w:rPr>
                <w:rFonts w:cstheme="minorHAnsi"/>
                <w:lang w:val="cs-CZ"/>
              </w:rPr>
            </w:pPr>
            <w:r w:rsidRPr="008F2C60">
              <w:rPr>
                <w:rFonts w:cstheme="minorHAnsi"/>
                <w:lang w:val="cs-CZ"/>
              </w:rPr>
              <w:t>Sonate: J. S. Bach, L- V. Beethoven, P. Hindemith, J. M. Sperger, A. Desenclos( Aria in Rondo), F. Proto, A. Mišek, L. Montag, R. Gliere (Štirje komadi) ali skladba podobne forme in težavnostne stopnje</w:t>
            </w:r>
          </w:p>
          <w:p w:rsidR="00FA68C8" w:rsidRPr="008F2C60" w:rsidRDefault="00FA68C8" w:rsidP="00BB3E76">
            <w:pPr>
              <w:spacing w:after="0" w:line="240" w:lineRule="auto"/>
              <w:rPr>
                <w:rFonts w:cstheme="minorHAnsi"/>
                <w:lang w:val="cs-CZ"/>
              </w:rPr>
            </w:pPr>
            <w:r w:rsidRPr="008F2C60">
              <w:rPr>
                <w:rFonts w:cstheme="minorHAnsi"/>
                <w:lang w:val="cs-CZ"/>
              </w:rPr>
              <w:t xml:space="preserve">Koncerti: J. M. Sperger, S. Koussewitzky, L. E: Larson, G. Bottesini, H. W. Henze, J. Francaix, E. Tubin, M. Rubin… ali koncert  podobne težavnostne stopnje </w:t>
            </w:r>
          </w:p>
          <w:p w:rsidR="00FA68C8" w:rsidRPr="008F2C60" w:rsidRDefault="00FA68C8" w:rsidP="00BB3E76">
            <w:pPr>
              <w:spacing w:after="0" w:line="240" w:lineRule="auto"/>
              <w:rPr>
                <w:rFonts w:cstheme="minorHAnsi"/>
                <w:lang w:val="en-US"/>
              </w:rPr>
            </w:pPr>
            <w:r w:rsidRPr="008F2C60">
              <w:rPr>
                <w:rFonts w:cstheme="minorHAnsi"/>
                <w:lang w:val="cs-CZ"/>
              </w:rPr>
              <w:t>Skladbe: G. Bottesini, L. Montag, E. Tabakov, Hauta-aho Teppo, S. Koussewitzky, D. Dragonetti, F. Farkas ali skladba podobne težavnostne stopnje</w:t>
            </w:r>
            <w:r w:rsidRPr="008F2C60">
              <w:rPr>
                <w:rFonts w:cstheme="minorHAnsi"/>
                <w:lang w:val="en-GB"/>
              </w:rPr>
              <w:tab/>
            </w:r>
          </w:p>
          <w:p w:rsidR="00FA68C8" w:rsidRPr="008F2C60" w:rsidRDefault="00FA68C8" w:rsidP="00BB3E76">
            <w:pPr>
              <w:spacing w:after="0" w:line="240" w:lineRule="auto"/>
              <w:ind w:left="840"/>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B7AC2">
        <w:trPr>
          <w:trHeight w:val="726"/>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4B7AC2" w:rsidP="004B7AC2">
            <w:pPr>
              <w:numPr>
                <w:ilvl w:val="0"/>
                <w:numId w:val="9"/>
              </w:numPr>
              <w:spacing w:after="0" w:line="240" w:lineRule="auto"/>
              <w:rPr>
                <w:rFonts w:cstheme="minorHAnsi"/>
              </w:rPr>
            </w:pPr>
            <w:r>
              <w:rPr>
                <w:rFonts w:cstheme="minorHAnsi"/>
              </w:rPr>
              <w:t>Korepeticije (15 ur korepeticij</w:t>
            </w:r>
            <w:r w:rsidR="00FA68C8" w:rsidRPr="008F2C60">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4B7AC2">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B7AC2" w:rsidRDefault="004B7AC2"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B7AC2">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 xml:space="preserve">Po zaključenih predavanjih sledi komisijski izpit v obliki javnega koncerta (magistrski koncert) </w:t>
            </w:r>
          </w:p>
          <w:p w:rsidR="00FA68C8" w:rsidRPr="008F2C60" w:rsidRDefault="00FA68C8" w:rsidP="00BB3E76">
            <w:pPr>
              <w:numPr>
                <w:ilvl w:val="0"/>
                <w:numId w:val="21"/>
              </w:numPr>
              <w:spacing w:after="0" w:line="240" w:lineRule="auto"/>
              <w:rPr>
                <w:rFonts w:cstheme="minorHAnsi"/>
              </w:rPr>
            </w:pPr>
            <w:r w:rsidRPr="008F2C60">
              <w:rPr>
                <w:rFonts w:cstheme="minorHAnsi"/>
              </w:rPr>
              <w:t>Program ne sme vsebovati skladb, ki jih je študent pripravil za izpit iz glavnega predmeta M1 (prvi letnik)</w:t>
            </w:r>
          </w:p>
          <w:p w:rsidR="00FA68C8" w:rsidRPr="008F2C60" w:rsidRDefault="00FA68C8" w:rsidP="00BB3E76">
            <w:pPr>
              <w:numPr>
                <w:ilvl w:val="0"/>
                <w:numId w:val="21"/>
              </w:num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ind w:left="360"/>
              <w:rPr>
                <w:rFonts w:cstheme="minorHAnsi"/>
                <w:lang w:val="en-GB"/>
              </w:rPr>
            </w:pPr>
            <w:r w:rsidRPr="008F2C60">
              <w:rPr>
                <w:rFonts w:cstheme="minorHAnsi"/>
                <w:lang w:val="en-GB"/>
              </w:rPr>
              <w:t>1.</w:t>
            </w:r>
            <w:r w:rsidRPr="008F2C60">
              <w:rPr>
                <w:rFonts w:cstheme="minorHAnsi"/>
                <w:lang w:val="en-GB"/>
              </w:rPr>
              <w:tab/>
              <w:t>Etuda</w:t>
            </w:r>
          </w:p>
          <w:p w:rsidR="00FA68C8" w:rsidRPr="008F2C60" w:rsidRDefault="00FA68C8" w:rsidP="00BB3E76">
            <w:pPr>
              <w:spacing w:after="0" w:line="240" w:lineRule="auto"/>
              <w:ind w:left="360"/>
              <w:rPr>
                <w:rFonts w:cstheme="minorHAnsi"/>
                <w:lang w:val="en-GB"/>
              </w:rPr>
            </w:pPr>
            <w:r w:rsidRPr="008F2C60">
              <w:rPr>
                <w:rFonts w:cstheme="minorHAnsi"/>
                <w:lang w:val="en-GB"/>
              </w:rPr>
              <w:t>2.</w:t>
            </w:r>
            <w:r w:rsidRPr="008F2C60">
              <w:rPr>
                <w:rFonts w:cstheme="minorHAnsi"/>
                <w:lang w:val="en-GB"/>
              </w:rPr>
              <w:tab/>
              <w:t>Bach: trije stavki iz suit za violončelo ali iz suite v starem slogu (Hans Fryba)</w:t>
            </w:r>
          </w:p>
          <w:p w:rsidR="00FA68C8" w:rsidRPr="008F2C60" w:rsidRDefault="00FA68C8" w:rsidP="00BB3E76">
            <w:pPr>
              <w:spacing w:after="0" w:line="240" w:lineRule="auto"/>
              <w:ind w:left="360"/>
              <w:rPr>
                <w:rFonts w:cstheme="minorHAnsi"/>
                <w:lang w:val="en-GB"/>
              </w:rPr>
            </w:pPr>
            <w:r w:rsidRPr="008F2C60">
              <w:rPr>
                <w:rFonts w:cstheme="minorHAnsi"/>
                <w:lang w:val="en-GB"/>
              </w:rPr>
              <w:t>3.</w:t>
            </w:r>
            <w:r w:rsidRPr="008F2C60">
              <w:rPr>
                <w:rFonts w:cstheme="minorHAnsi"/>
                <w:lang w:val="en-GB"/>
              </w:rPr>
              <w:tab/>
              <w:t>koncert</w:t>
            </w:r>
          </w:p>
          <w:p w:rsidR="00FA68C8" w:rsidRPr="008F2C60" w:rsidRDefault="00FA68C8" w:rsidP="00BB3E76">
            <w:pPr>
              <w:spacing w:after="0" w:line="240" w:lineRule="auto"/>
              <w:ind w:left="360"/>
              <w:rPr>
                <w:rFonts w:cstheme="minorHAnsi"/>
                <w:lang w:val="en-GB"/>
              </w:rPr>
            </w:pPr>
            <w:r w:rsidRPr="008F2C60">
              <w:rPr>
                <w:rFonts w:cstheme="minorHAnsi"/>
                <w:lang w:val="en-GB"/>
              </w:rPr>
              <w:t>4.</w:t>
            </w:r>
            <w:r w:rsidRPr="008F2C60">
              <w:rPr>
                <w:rFonts w:cstheme="minorHAnsi"/>
                <w:lang w:val="en-GB"/>
              </w:rPr>
              <w:tab/>
              <w:t>sonata</w:t>
            </w:r>
          </w:p>
          <w:p w:rsidR="00FA68C8" w:rsidRPr="008F2C60" w:rsidRDefault="00FA68C8" w:rsidP="00BB3E76">
            <w:pPr>
              <w:spacing w:after="0" w:line="240" w:lineRule="auto"/>
              <w:ind w:left="360"/>
              <w:rPr>
                <w:rFonts w:cstheme="minorHAnsi"/>
                <w:lang w:val="en-GB"/>
              </w:rPr>
            </w:pPr>
            <w:r w:rsidRPr="008F2C60">
              <w:rPr>
                <w:rFonts w:cstheme="minorHAnsi"/>
                <w:lang w:val="en-GB"/>
              </w:rPr>
              <w:t>5.</w:t>
            </w:r>
            <w:r w:rsidRPr="008F2C60">
              <w:rPr>
                <w:rFonts w:cstheme="minorHAnsi"/>
                <w:lang w:val="en-GB"/>
              </w:rPr>
              <w:tab/>
              <w:t>slovenska skladba ali skladba po izbiri iz XX ali XXI stoletja</w:t>
            </w:r>
          </w:p>
          <w:p w:rsidR="00FA68C8" w:rsidRPr="008F2C60" w:rsidRDefault="00FA68C8" w:rsidP="00BB3E76">
            <w:pPr>
              <w:spacing w:after="0" w:line="240" w:lineRule="auto"/>
              <w:ind w:left="360"/>
              <w:rPr>
                <w:rFonts w:cstheme="minorHAnsi"/>
                <w:lang w:val="en-GB"/>
              </w:rPr>
            </w:pPr>
            <w:r w:rsidRPr="008F2C60">
              <w:rPr>
                <w:rFonts w:cstheme="minorHAnsi"/>
                <w:lang w:val="en-GB"/>
              </w:rPr>
              <w:t>6. Bottesini - virtuozna skladba ali skladba po izbiri podobne težavnostne stopnje</w:t>
            </w:r>
          </w:p>
          <w:p w:rsidR="00FA68C8" w:rsidRPr="008F2C60" w:rsidRDefault="00FA68C8" w:rsidP="00BB3E76">
            <w:pPr>
              <w:spacing w:after="0" w:line="240" w:lineRule="auto"/>
              <w:ind w:left="360"/>
              <w:rPr>
                <w:rFonts w:cstheme="minorHAnsi"/>
                <w:lang w:val="en-GB"/>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4B7AC2">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 prof. Zoran Marković:</w:t>
            </w:r>
          </w:p>
          <w:p w:rsidR="00FA68C8" w:rsidRPr="008F2C60" w:rsidRDefault="00FA68C8" w:rsidP="00A24D9C">
            <w:pPr>
              <w:numPr>
                <w:ilvl w:val="0"/>
                <w:numId w:val="108"/>
              </w:numPr>
              <w:spacing w:after="0" w:line="240" w:lineRule="auto"/>
              <w:rPr>
                <w:rFonts w:cstheme="minorHAnsi"/>
              </w:rPr>
            </w:pPr>
            <w:r w:rsidRPr="008F2C60">
              <w:rPr>
                <w:rFonts w:cstheme="minorHAnsi"/>
              </w:rPr>
              <w:t>18.10.06    Ljubljana, Slovenska filharmonija, Slowind Gostje: Dirigent: Heinz Holliger, Zoran Marković    W.A. Mozart: Serenade, A. Berg: Komorni koncert</w:t>
            </w:r>
          </w:p>
          <w:p w:rsidR="00FA68C8" w:rsidRPr="008F2C60" w:rsidRDefault="00FA68C8" w:rsidP="00A24D9C">
            <w:pPr>
              <w:numPr>
                <w:ilvl w:val="0"/>
                <w:numId w:val="108"/>
              </w:numPr>
              <w:spacing w:after="0" w:line="240" w:lineRule="auto"/>
              <w:rPr>
                <w:rFonts w:cstheme="minorHAnsi"/>
              </w:rPr>
            </w:pPr>
            <w:r w:rsidRPr="008F2C60">
              <w:rPr>
                <w:rFonts w:cstheme="minorHAnsi"/>
              </w:rPr>
              <w:t>07.07.06    Zagreb, Hrvatski glazbeni zavod, Godalni kvartet Rucner, Zagrebački puhački ansambl, Zoran Marković    W.A. Mozart, I. Brkanović, J.Haydn, B. Papandopulo</w:t>
            </w:r>
          </w:p>
          <w:p w:rsidR="00FA68C8" w:rsidRPr="008F2C60" w:rsidRDefault="00FA68C8" w:rsidP="00A24D9C">
            <w:pPr>
              <w:numPr>
                <w:ilvl w:val="0"/>
                <w:numId w:val="108"/>
              </w:numPr>
              <w:spacing w:after="0" w:line="240" w:lineRule="auto"/>
              <w:rPr>
                <w:rFonts w:cstheme="minorHAnsi"/>
              </w:rPr>
            </w:pPr>
            <w:r w:rsidRPr="008F2C60">
              <w:rPr>
                <w:rFonts w:cstheme="minorHAnsi"/>
              </w:rPr>
              <w:t>25.05.06    Szombately Madžarska, Visoka šola Dániel Berzsenyi, Duo: Rita Kinka, klavir, Zoran Marković, G.F. Haendl: Sonata g-mol, R. Gliere: Štirje komadi Op. 32, C. Franck: Sonata A-dur</w:t>
            </w:r>
          </w:p>
        </w:tc>
      </w:tr>
    </w:tbl>
    <w:p w:rsidR="004B7AC2" w:rsidRDefault="004B7AC2">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4B7AC2">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Koralni zbor</w:t>
            </w:r>
          </w:p>
        </w:tc>
      </w:tr>
      <w:tr w:rsidR="00FA68C8" w:rsidRPr="008F2C60" w:rsidTr="004B7AC2">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4B7AC2">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4B7AC2">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4B7AC2">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Vse </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4B7AC2">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4B7AC2">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Strokovni izbirni</w:t>
            </w:r>
          </w:p>
        </w:tc>
      </w:tr>
      <w:tr w:rsidR="00FA68C8" w:rsidRPr="008F2C60" w:rsidTr="004B7AC2">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4B7AC2">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4B7AC2">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4B7AC2">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20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20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5 (2+3)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4B7AC2">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Tone Potočnik</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4B7AC2">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4B7AC2">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4B7AC2">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B7AC2">
        <w:trPr>
          <w:trHeight w:val="737"/>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letnik študijskega programa</w:t>
            </w:r>
          </w:p>
          <w:p w:rsidR="00FA68C8" w:rsidRPr="008F2C60" w:rsidRDefault="00FA68C8" w:rsidP="00BB3E76">
            <w:pPr>
              <w:spacing w:after="0" w:line="240" w:lineRule="auto"/>
              <w:rPr>
                <w:rFonts w:cstheme="minorHAnsi"/>
              </w:rPr>
            </w:pPr>
            <w:r w:rsidRPr="008F2C60">
              <w:rPr>
                <w:rFonts w:cstheme="minorHAnsi"/>
              </w:rPr>
              <w:t>Pogoj za pristop k izpitu so uspešno opravljeni kolokviji in 75 % obisk kontaktnih ur.</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4B7AC2">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4B7AC2">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Petje psalmov;</w:t>
            </w:r>
          </w:p>
          <w:p w:rsidR="00FA68C8" w:rsidRPr="008F2C60" w:rsidRDefault="00FA68C8" w:rsidP="00BB3E76">
            <w:pPr>
              <w:spacing w:after="0" w:line="240" w:lineRule="auto"/>
              <w:rPr>
                <w:rFonts w:cstheme="minorHAnsi"/>
              </w:rPr>
            </w:pPr>
            <w:r w:rsidRPr="008F2C60">
              <w:rPr>
                <w:rFonts w:cstheme="minorHAnsi"/>
              </w:rPr>
              <w:t>predstavitev tonovskih načinov; mašni proprij; mašni ordinarij; jutranjice; hvalnice; dnevne molitvene ure; večernice; tropi, sequence;</w:t>
            </w:r>
          </w:p>
          <w:p w:rsidR="00FA68C8" w:rsidRPr="008F2C60" w:rsidRDefault="00FA68C8" w:rsidP="00BB3E76">
            <w:pPr>
              <w:spacing w:after="0" w:line="240" w:lineRule="auto"/>
              <w:rPr>
                <w:rFonts w:cstheme="minorHAnsi"/>
              </w:rPr>
            </w:pPr>
            <w:r w:rsidRPr="008F2C60">
              <w:rPr>
                <w:rFonts w:cstheme="minorHAnsi"/>
              </w:rPr>
              <w:t>stilni programi, vezani na določeno liturgično obdobje, praznik, posamezne godove;</w:t>
            </w:r>
          </w:p>
          <w:p w:rsidR="00FA68C8" w:rsidRPr="008F2C60" w:rsidRDefault="00FA68C8" w:rsidP="00BB3E76">
            <w:pPr>
              <w:spacing w:after="0" w:line="240" w:lineRule="auto"/>
              <w:rPr>
                <w:rFonts w:cstheme="minorHAnsi"/>
              </w:rPr>
            </w:pPr>
            <w:r w:rsidRPr="008F2C60">
              <w:rPr>
                <w:rFonts w:cstheme="minorHAnsi"/>
              </w:rPr>
              <w:t>predstavitev posameznih glasbenih oblik;</w:t>
            </w:r>
          </w:p>
          <w:p w:rsidR="00FA68C8" w:rsidRPr="008F2C60" w:rsidRDefault="00FA68C8" w:rsidP="00BB3E76">
            <w:pPr>
              <w:spacing w:after="0" w:line="240" w:lineRule="auto"/>
              <w:rPr>
                <w:rFonts w:cstheme="minorHAnsi"/>
              </w:rPr>
            </w:pPr>
            <w:r w:rsidRPr="008F2C60">
              <w:rPr>
                <w:rFonts w:cstheme="minorHAnsi"/>
              </w:rPr>
              <w:t>predstavitev različnih stilov petja: silabični, nevmatski, melizmatični;</w:t>
            </w:r>
          </w:p>
          <w:p w:rsidR="00FA68C8" w:rsidRPr="008F2C60" w:rsidRDefault="00FA68C8" w:rsidP="00BB3E76">
            <w:pPr>
              <w:spacing w:after="0" w:line="240" w:lineRule="auto"/>
              <w:rPr>
                <w:rFonts w:cstheme="minorHAnsi"/>
              </w:rPr>
            </w:pPr>
            <w:r w:rsidRPr="008F2C60">
              <w:rPr>
                <w:rFonts w:cstheme="minorHAnsi"/>
              </w:rPr>
              <w:t>različni načini petja: solistično, responzorialno, antifonično;</w:t>
            </w:r>
          </w:p>
          <w:p w:rsidR="00FA68C8" w:rsidRPr="008F2C60" w:rsidRDefault="00FA68C8" w:rsidP="00BB3E76">
            <w:pPr>
              <w:spacing w:after="0" w:line="240" w:lineRule="auto"/>
              <w:rPr>
                <w:rFonts w:cstheme="minorHAnsi"/>
              </w:rPr>
            </w:pPr>
            <w:r w:rsidRPr="008F2C60">
              <w:rPr>
                <w:rFonts w:cstheme="minorHAnsi"/>
              </w:rPr>
              <w:t>specifični glasbeni kodeksi;</w:t>
            </w:r>
          </w:p>
          <w:p w:rsidR="00FA68C8" w:rsidRPr="008F2C60" w:rsidRDefault="00FA68C8" w:rsidP="00BB3E76">
            <w:pPr>
              <w:spacing w:after="0" w:line="240" w:lineRule="auto"/>
              <w:rPr>
                <w:rFonts w:cstheme="minorHAnsi"/>
              </w:rPr>
            </w:pPr>
            <w:r w:rsidRPr="008F2C60">
              <w:rPr>
                <w:rFonts w:cstheme="minorHAnsi"/>
              </w:rPr>
              <w:t>oživljanje tradicije, ki je vezana ali je celo nastala na slovenskih tleh.</w:t>
            </w:r>
          </w:p>
          <w:p w:rsidR="00FA68C8" w:rsidRPr="008F2C60" w:rsidRDefault="00FA68C8" w:rsidP="00BB3E76">
            <w:pPr>
              <w:spacing w:after="0" w:line="240" w:lineRule="auto"/>
              <w:rPr>
                <w:rFonts w:cstheme="minorHAnsi"/>
              </w:rPr>
            </w:pPr>
            <w:r w:rsidRPr="008F2C60">
              <w:rPr>
                <w:rFonts w:cstheme="minorHAnsi"/>
              </w:rPr>
              <w:t xml:space="preserve">Opomba: </w:t>
            </w:r>
          </w:p>
          <w:p w:rsidR="00FA68C8" w:rsidRPr="008F2C60" w:rsidRDefault="00FA68C8" w:rsidP="00BB3E76">
            <w:pPr>
              <w:spacing w:after="0" w:line="240" w:lineRule="auto"/>
              <w:rPr>
                <w:rFonts w:cstheme="minorHAnsi"/>
              </w:rPr>
            </w:pPr>
            <w:r w:rsidRPr="008F2C60">
              <w:rPr>
                <w:rFonts w:cstheme="minorHAnsi"/>
              </w:rPr>
              <w:t>Določitev vsakoletnega programa je vezana na konkretne projekte in  nastope.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4B7AC2" w:rsidRDefault="004B7AC2"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Cs/>
              </w:rPr>
            </w:pPr>
            <w:r w:rsidRPr="004B7AC2">
              <w:rPr>
                <w:rFonts w:cstheme="minorHAnsi"/>
                <w:bCs/>
              </w:rPr>
              <w:t>Izbor del GK iz:</w:t>
            </w:r>
          </w:p>
          <w:p w:rsidR="00FA68C8" w:rsidRPr="004B7AC2" w:rsidRDefault="00FA68C8" w:rsidP="00BB3E76">
            <w:pPr>
              <w:spacing w:after="0" w:line="240" w:lineRule="auto"/>
              <w:rPr>
                <w:rFonts w:cstheme="minorHAnsi"/>
                <w:bCs/>
              </w:rPr>
            </w:pPr>
            <w:r w:rsidRPr="004B7AC2">
              <w:rPr>
                <w:rFonts w:cstheme="minorHAnsi"/>
                <w:bCs/>
              </w:rPr>
              <w:t>Graduale Triplex. Solesmis. 1979. (918 str.)</w:t>
            </w:r>
          </w:p>
          <w:p w:rsidR="00FA68C8" w:rsidRPr="004B7AC2" w:rsidRDefault="00FA68C8" w:rsidP="00BB3E76">
            <w:pPr>
              <w:spacing w:after="0" w:line="240" w:lineRule="auto"/>
              <w:rPr>
                <w:rFonts w:cstheme="minorHAnsi"/>
                <w:bCs/>
              </w:rPr>
            </w:pPr>
            <w:r w:rsidRPr="004B7AC2">
              <w:rPr>
                <w:rFonts w:cstheme="minorHAnsi"/>
                <w:bCs/>
              </w:rPr>
              <w:t>Antiphonale Monasticum. Solesmis. 2005. (560 str.)</w:t>
            </w:r>
          </w:p>
          <w:p w:rsidR="00FA68C8" w:rsidRPr="004B7AC2" w:rsidRDefault="00FA68C8" w:rsidP="00BB3E76">
            <w:pPr>
              <w:spacing w:after="0" w:line="240" w:lineRule="auto"/>
              <w:rPr>
                <w:rFonts w:cstheme="minorHAnsi"/>
                <w:bCs/>
              </w:rPr>
            </w:pPr>
            <w:r w:rsidRPr="004B7AC2">
              <w:rPr>
                <w:rFonts w:cstheme="minorHAnsi"/>
                <w:bCs/>
              </w:rPr>
              <w:t>Psalterium Monasticum. Solesmis. 1981. (560 str.)</w:t>
            </w:r>
          </w:p>
          <w:p w:rsidR="00FA68C8" w:rsidRPr="004B7AC2" w:rsidRDefault="00FA68C8" w:rsidP="00BB3E76">
            <w:pPr>
              <w:spacing w:after="0" w:line="240" w:lineRule="auto"/>
              <w:rPr>
                <w:rFonts w:cstheme="minorHAnsi"/>
                <w:bCs/>
              </w:rPr>
            </w:pPr>
            <w:r w:rsidRPr="004B7AC2">
              <w:rPr>
                <w:rFonts w:cstheme="minorHAnsi"/>
                <w:bCs/>
              </w:rPr>
              <w:t>Liber Hymnarius. Solesmis. 1983. (622 str.)</w:t>
            </w:r>
          </w:p>
          <w:p w:rsidR="00FA68C8" w:rsidRPr="004B7AC2" w:rsidRDefault="00FA68C8" w:rsidP="00BB3E76">
            <w:pPr>
              <w:spacing w:after="0" w:line="240" w:lineRule="auto"/>
              <w:rPr>
                <w:rFonts w:cstheme="minorHAnsi"/>
                <w:bCs/>
              </w:rPr>
            </w:pPr>
            <w:r w:rsidRPr="004B7AC2">
              <w:rPr>
                <w:rFonts w:cstheme="minorHAnsi"/>
                <w:bCs/>
              </w:rPr>
              <w:t>Offertoriale Triplex. Solesmis. 1985. (196 str.)</w:t>
            </w:r>
          </w:p>
          <w:p w:rsidR="00FA68C8" w:rsidRPr="004B7AC2" w:rsidRDefault="00FA68C8" w:rsidP="00BB3E76">
            <w:pPr>
              <w:spacing w:after="0" w:line="240" w:lineRule="auto"/>
              <w:rPr>
                <w:rFonts w:cstheme="minorHAnsi"/>
                <w:bCs/>
              </w:rPr>
            </w:pPr>
            <w:r w:rsidRPr="004B7AC2">
              <w:rPr>
                <w:rFonts w:cstheme="minorHAnsi"/>
                <w:bCs/>
              </w:rPr>
              <w:t>Nocturnale Romanum. Editio Princeps.Romae. 2002. (622 str.)</w:t>
            </w:r>
          </w:p>
          <w:p w:rsidR="00FA68C8" w:rsidRPr="004B7AC2" w:rsidRDefault="00FA68C8" w:rsidP="00BB3E76">
            <w:pPr>
              <w:spacing w:after="0" w:line="240" w:lineRule="auto"/>
              <w:rPr>
                <w:rFonts w:cstheme="minorHAnsi"/>
                <w:bCs/>
              </w:rPr>
            </w:pPr>
            <w:r w:rsidRPr="004B7AC2">
              <w:rPr>
                <w:rFonts w:cstheme="minorHAnsi"/>
                <w:bCs/>
              </w:rPr>
              <w:t>Ad Cantum Leticie. Pizzicato. Udine. 1999. (113 str.)</w:t>
            </w:r>
          </w:p>
          <w:p w:rsidR="00FA68C8" w:rsidRPr="004B7AC2" w:rsidRDefault="00FA68C8" w:rsidP="00BB3E76">
            <w:pPr>
              <w:spacing w:after="0" w:line="240" w:lineRule="auto"/>
              <w:rPr>
                <w:rFonts w:cstheme="minorHAnsi"/>
                <w:bCs/>
              </w:rPr>
            </w:pPr>
            <w:r w:rsidRPr="004B7AC2">
              <w:rPr>
                <w:rFonts w:cstheme="minorHAnsi"/>
                <w:bCs/>
              </w:rPr>
              <w:t>Two Aquileian Poetic Offices. Ottawa Institute of Medieval Music. Ottawa. 2002. (66 str.)</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Poznavanje in realizacija specifičnosti petja gregorijanskega korala (v nadaljevanju GK);</w:t>
            </w:r>
          </w:p>
          <w:p w:rsidR="00FA68C8" w:rsidRPr="008F2C60" w:rsidRDefault="00FA68C8" w:rsidP="00BB3E76">
            <w:pPr>
              <w:spacing w:after="0" w:line="240" w:lineRule="auto"/>
              <w:rPr>
                <w:rFonts w:cstheme="minorHAnsi"/>
              </w:rPr>
            </w:pPr>
            <w:r w:rsidRPr="008F2C60">
              <w:rPr>
                <w:rFonts w:cstheme="minorHAnsi"/>
              </w:rPr>
              <w:t>izvajanje izbranih del iz literature GK;</w:t>
            </w:r>
          </w:p>
          <w:p w:rsidR="00FA68C8" w:rsidRPr="008F2C60" w:rsidRDefault="00FA68C8" w:rsidP="00BB3E76">
            <w:pPr>
              <w:spacing w:after="0" w:line="240" w:lineRule="auto"/>
              <w:rPr>
                <w:rFonts w:cstheme="minorHAnsi"/>
              </w:rPr>
            </w:pPr>
            <w:r w:rsidRPr="008F2C60">
              <w:rPr>
                <w:rFonts w:cstheme="minorHAnsi"/>
              </w:rPr>
              <w:t>doseganje subtilnosti vokalnega izraza;</w:t>
            </w:r>
          </w:p>
          <w:p w:rsidR="00FA68C8" w:rsidRPr="008F2C60" w:rsidRDefault="00FA68C8" w:rsidP="00BB3E76">
            <w:pPr>
              <w:spacing w:after="0" w:line="240" w:lineRule="auto"/>
              <w:rPr>
                <w:rFonts w:cstheme="minorHAnsi"/>
              </w:rPr>
            </w:pPr>
            <w:r w:rsidRPr="008F2C60">
              <w:rPr>
                <w:rFonts w:cstheme="minorHAnsi"/>
              </w:rPr>
              <w:t>doseganje homogenega enoglasnega petja;</w:t>
            </w:r>
          </w:p>
          <w:p w:rsidR="00FA68C8" w:rsidRPr="008F2C60" w:rsidRDefault="00FA68C8" w:rsidP="00BB3E76">
            <w:pPr>
              <w:spacing w:after="0" w:line="240" w:lineRule="auto"/>
              <w:rPr>
                <w:rFonts w:cstheme="minorHAnsi"/>
              </w:rPr>
            </w:pPr>
            <w:r w:rsidRPr="008F2C60">
              <w:rPr>
                <w:rFonts w:cstheme="minorHAnsi"/>
              </w:rPr>
              <w:t>poglabljanje poznavanja literature GK;</w:t>
            </w:r>
          </w:p>
          <w:p w:rsidR="00FA68C8" w:rsidRPr="008F2C60" w:rsidRDefault="00FA68C8" w:rsidP="00BB3E76">
            <w:pPr>
              <w:spacing w:after="0" w:line="240" w:lineRule="auto"/>
              <w:rPr>
                <w:rFonts w:cstheme="minorHAnsi"/>
              </w:rPr>
            </w:pPr>
            <w:r w:rsidRPr="008F2C60">
              <w:rPr>
                <w:rFonts w:cstheme="minorHAnsi"/>
              </w:rPr>
              <w:t xml:space="preserve"> vzpostavljanje pozitivnega odnosa do sakralne glasbe.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4B7AC2" w:rsidRPr="008F2C60" w:rsidTr="004B7AC2">
        <w:trPr>
          <w:trHeight w:val="1387"/>
        </w:trPr>
        <w:tc>
          <w:tcPr>
            <w:tcW w:w="4727" w:type="dxa"/>
            <w:gridSpan w:val="3"/>
            <w:vMerge w:val="restart"/>
            <w:tcBorders>
              <w:top w:val="single" w:sz="4" w:space="0" w:color="auto"/>
              <w:left w:val="single" w:sz="4" w:space="0" w:color="auto"/>
              <w:right w:val="single" w:sz="4" w:space="0" w:color="auto"/>
            </w:tcBorders>
          </w:tcPr>
          <w:p w:rsidR="004B7AC2" w:rsidRPr="008F2C60" w:rsidRDefault="004B7AC2" w:rsidP="00BB3E76">
            <w:pPr>
              <w:spacing w:after="0" w:line="240" w:lineRule="auto"/>
              <w:rPr>
                <w:rFonts w:cstheme="minorHAnsi"/>
              </w:rPr>
            </w:pPr>
            <w:r w:rsidRPr="008F2C60">
              <w:rPr>
                <w:rFonts w:cstheme="minorHAnsi"/>
              </w:rPr>
              <w:t>Znanje in razumevanje:</w:t>
            </w:r>
          </w:p>
          <w:p w:rsidR="004B7AC2" w:rsidRPr="008F2C60" w:rsidRDefault="004B7AC2" w:rsidP="00BB3E76">
            <w:pPr>
              <w:spacing w:after="0" w:line="240" w:lineRule="auto"/>
              <w:rPr>
                <w:rFonts w:cstheme="minorHAnsi"/>
              </w:rPr>
            </w:pPr>
            <w:r w:rsidRPr="008F2C60">
              <w:rPr>
                <w:rFonts w:cstheme="minorHAnsi"/>
              </w:rPr>
              <w:t>Študent/ka</w:t>
            </w:r>
          </w:p>
          <w:p w:rsidR="004B7AC2" w:rsidRPr="008F2C60" w:rsidRDefault="004B7AC2" w:rsidP="00BB3E76">
            <w:pPr>
              <w:spacing w:after="0" w:line="240" w:lineRule="auto"/>
              <w:rPr>
                <w:rFonts w:cstheme="minorHAnsi"/>
              </w:rPr>
            </w:pPr>
            <w:r w:rsidRPr="008F2C60">
              <w:rPr>
                <w:rFonts w:cstheme="minorHAnsi"/>
              </w:rPr>
              <w:t xml:space="preserve">pozna osnove petja GK, tako solističnega kot zborovskega; </w:t>
            </w:r>
          </w:p>
          <w:p w:rsidR="004B7AC2" w:rsidRPr="008F2C60" w:rsidRDefault="004B7AC2" w:rsidP="00BB3E76">
            <w:pPr>
              <w:spacing w:after="0" w:line="240" w:lineRule="auto"/>
              <w:rPr>
                <w:rFonts w:cstheme="minorHAnsi"/>
              </w:rPr>
            </w:pPr>
            <w:r w:rsidRPr="008F2C60">
              <w:rPr>
                <w:rFonts w:cstheme="minorHAnsi"/>
              </w:rPr>
              <w:t>pozna literaturo s področja GK;</w:t>
            </w:r>
          </w:p>
          <w:p w:rsidR="004B7AC2" w:rsidRPr="008F2C60" w:rsidRDefault="004B7AC2" w:rsidP="00BB3E76">
            <w:pPr>
              <w:spacing w:after="0" w:line="240" w:lineRule="auto"/>
              <w:rPr>
                <w:rFonts w:cstheme="minorHAnsi"/>
              </w:rPr>
            </w:pPr>
            <w:r w:rsidRPr="008F2C60">
              <w:rPr>
                <w:rFonts w:cstheme="minorHAnsi"/>
              </w:rPr>
              <w:t xml:space="preserve">razume nujnost poznavanja te glasbene zvrsti za oblikovanje in interpretacijo glasbe z duhovnim izročilom. </w:t>
            </w:r>
          </w:p>
          <w:p w:rsidR="004B7AC2" w:rsidRPr="008F2C60" w:rsidRDefault="004B7AC2" w:rsidP="00BB3E76">
            <w:pPr>
              <w:spacing w:after="0" w:line="240" w:lineRule="auto"/>
              <w:rPr>
                <w:rFonts w:cstheme="minorHAnsi"/>
              </w:rPr>
            </w:pPr>
            <w:r w:rsidRPr="008F2C60">
              <w:rPr>
                <w:rFonts w:cstheme="minorHAnsi"/>
              </w:rPr>
              <w:t xml:space="preserve">usvojeno znanje uporabi pri petju v koralnem zboru; </w:t>
            </w:r>
          </w:p>
          <w:p w:rsidR="004B7AC2" w:rsidRPr="008F2C60" w:rsidRDefault="004B7AC2" w:rsidP="00BB3E76">
            <w:pPr>
              <w:spacing w:after="0" w:line="240" w:lineRule="auto"/>
              <w:rPr>
                <w:rFonts w:cstheme="minorHAnsi"/>
              </w:rPr>
            </w:pPr>
            <w:r w:rsidRPr="008F2C60">
              <w:rPr>
                <w:rFonts w:cstheme="minorHAnsi"/>
              </w:rPr>
              <w:t>pri petju sooblikuje homogenost enoglasnega petja ter subtilnost glasbenega izraza;</w:t>
            </w:r>
          </w:p>
          <w:p w:rsidR="004B7AC2" w:rsidRPr="008F2C60" w:rsidRDefault="004B7AC2" w:rsidP="00BB3E76">
            <w:pPr>
              <w:spacing w:after="0" w:line="240" w:lineRule="auto"/>
              <w:rPr>
                <w:rFonts w:cstheme="minorHAnsi"/>
              </w:rPr>
            </w:pPr>
            <w:r w:rsidRPr="008F2C60">
              <w:rPr>
                <w:rFonts w:cstheme="minorHAnsi"/>
              </w:rPr>
              <w:t>poznavanje GK omogoča bolj celosten odnos do glasbe, predvsem tiste, ki temelji na besedi. Vzpostavlja bolj kritičen odnos do duhovne glasbe; vodi k večji poduhovljenosti in preprostosti;</w:t>
            </w:r>
          </w:p>
          <w:p w:rsidR="004B7AC2" w:rsidRPr="008F2C60" w:rsidRDefault="004B7AC2" w:rsidP="00BB3E76">
            <w:pPr>
              <w:spacing w:after="0" w:line="240" w:lineRule="auto"/>
              <w:rPr>
                <w:rFonts w:cstheme="minorHAnsi"/>
              </w:rPr>
            </w:pPr>
            <w:r w:rsidRPr="008F2C60">
              <w:rPr>
                <w:rFonts w:cstheme="minorHAnsi"/>
              </w:rPr>
              <w:t xml:space="preserve">doživlja nujnost doživetja tišine; </w:t>
            </w:r>
          </w:p>
          <w:p w:rsidR="004B7AC2" w:rsidRPr="008F2C60" w:rsidRDefault="004B7AC2" w:rsidP="00BB3E76">
            <w:pPr>
              <w:spacing w:after="0" w:line="240" w:lineRule="auto"/>
              <w:rPr>
                <w:rFonts w:cstheme="minorHAnsi"/>
              </w:rPr>
            </w:pPr>
            <w:r w:rsidRPr="008F2C60">
              <w:rPr>
                <w:rFonts w:cstheme="minorHAnsi"/>
              </w:rPr>
              <w:t>usvojeno znanje uporabi pri zgodovini glasbe, analizi glasbenih oblik, razumevanju skladb, ki imajo za osnovo melodije GK, pri ustvarjanju novih melodij ter drugih glasbenih področjih (zborovsko in solistično petje,  zborovsko dirigiranje, kontrapunkt, improvizacija).</w:t>
            </w: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4B7AC2" w:rsidRPr="008F2C60" w:rsidRDefault="004B7AC2" w:rsidP="00BB3E76">
            <w:pPr>
              <w:spacing w:after="0" w:line="240" w:lineRule="auto"/>
              <w:rPr>
                <w:rFonts w:cstheme="minorHAnsi"/>
              </w:rPr>
            </w:pPr>
            <w:r w:rsidRPr="008F2C60">
              <w:rPr>
                <w:rFonts w:cstheme="minorHAnsi"/>
              </w:rPr>
              <w:t>Knowledge and understanding:</w:t>
            </w: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r>
      <w:tr w:rsidR="004B7AC2" w:rsidRPr="008F2C60" w:rsidTr="004B7AC2">
        <w:trPr>
          <w:trHeight w:val="80"/>
        </w:trPr>
        <w:tc>
          <w:tcPr>
            <w:tcW w:w="4727" w:type="dxa"/>
            <w:gridSpan w:val="3"/>
            <w:vMerge/>
            <w:tcBorders>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B7AC2">
        <w:trPr>
          <w:trHeight w:val="708"/>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Predavanje. Projektno delo. Delo na terenu. Poslušanje in analiza različnih interpretacij. Nastopi. Transkripcija koralnih melodij. Petje.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 v obliki nastopa. Ocene so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Tone Potočnik – reference za področje gregorijanski koral:</w:t>
            </w:r>
          </w:p>
          <w:p w:rsidR="00FA68C8" w:rsidRPr="008F2C60" w:rsidRDefault="00FA68C8" w:rsidP="00BB3E76">
            <w:pPr>
              <w:spacing w:after="0" w:line="240" w:lineRule="auto"/>
              <w:rPr>
                <w:rFonts w:cstheme="minorHAnsi"/>
              </w:rPr>
            </w:pPr>
            <w:r w:rsidRPr="008F2C60">
              <w:rPr>
                <w:rFonts w:cstheme="minorHAnsi"/>
              </w:rPr>
              <w:t>• ustanovitelj in vodja Koralnega zbora Akademije za glasbo, koralnih zborov Schola Labacensis in Schola Sitiensis; • Izumitelj metode Gregorianoterapija (predavanja: Amsterdam, Beograd, Lion, Rim, Zürich, Ženeva); • zgoščenke-CD: • Ego sum ressurectio et vita, zbor Schola Labacensis, Ljubljana, založba ČarniCe, 2005; • Potočnik T., Misson A., Škofjeloški pasijon,</w:t>
            </w:r>
            <w:r w:rsidR="004B7AC2">
              <w:rPr>
                <w:rFonts w:cstheme="minorHAnsi"/>
              </w:rPr>
              <w:t xml:space="preserve"> Celje, Mohorjeva družba, 2009.</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Lutnja 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Kitara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4 (2+2)</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B7AC2" w:rsidRDefault="004B7AC2" w:rsidP="00BB3E76">
            <w:pPr>
              <w:spacing w:after="0" w:line="240" w:lineRule="auto"/>
              <w:rPr>
                <w:rFonts w:cstheme="minorHAnsi"/>
                <w:b/>
              </w:rPr>
            </w:pPr>
            <w:r>
              <w:rPr>
                <w:rFonts w:cstheme="minorHAnsi"/>
                <w:b/>
              </w:rPr>
              <w:t>r</w:t>
            </w:r>
            <w:r w:rsidR="00FA68C8" w:rsidRPr="004B7AC2">
              <w:rPr>
                <w:rFonts w:cstheme="minorHAnsi"/>
                <w:b/>
              </w:rPr>
              <w:t>ed. prof. Andrej Grafenauer</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B7AC2">
        <w:trPr>
          <w:trHeight w:val="116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letnik</w:t>
            </w:r>
          </w:p>
          <w:p w:rsidR="00FA68C8" w:rsidRPr="008F2C60" w:rsidRDefault="00FA68C8" w:rsidP="004B7AC2">
            <w:pPr>
              <w:spacing w:after="0" w:line="240" w:lineRule="auto"/>
              <w:rPr>
                <w:rFonts w:cstheme="minorHAnsi"/>
              </w:rPr>
            </w:pPr>
            <w:r w:rsidRPr="008F2C60">
              <w:rPr>
                <w:rFonts w:cstheme="minorHAnsi"/>
              </w:rPr>
              <w:t>Pogoj za opravljanje delnega izpita sta najmanj dva interna ali javna nastopa (izvajalska praksa) in redno obiskovanje pouka predmeta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4B7AC2">
        <w:trPr>
          <w:trHeight w:val="1711"/>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Udarna tehnika (specifika udarca prstov desne roke na dvojne strune)</w:t>
            </w:r>
          </w:p>
          <w:p w:rsidR="00FA68C8" w:rsidRPr="008F2C60" w:rsidRDefault="00FA68C8" w:rsidP="00BB3E76">
            <w:pPr>
              <w:spacing w:after="0" w:line="240" w:lineRule="auto"/>
              <w:rPr>
                <w:rFonts w:cstheme="minorHAnsi"/>
              </w:rPr>
            </w:pPr>
            <w:r w:rsidRPr="008F2C60">
              <w:rPr>
                <w:rFonts w:cstheme="minorHAnsi"/>
              </w:rPr>
              <w:t>Interpretacija lutenjske literature renesanse in baroka</w:t>
            </w:r>
          </w:p>
          <w:p w:rsidR="00FA68C8" w:rsidRPr="008F2C60" w:rsidRDefault="00FA68C8" w:rsidP="00BB3E76">
            <w:pPr>
              <w:spacing w:after="0" w:line="240" w:lineRule="auto"/>
              <w:rPr>
                <w:rFonts w:cstheme="minorHAnsi"/>
              </w:rPr>
            </w:pPr>
            <w:r w:rsidRPr="008F2C60">
              <w:rPr>
                <w:rFonts w:cstheme="minorHAnsi"/>
              </w:rPr>
              <w:t>Izvajalska praksa v obliki  internih in javnih nastopov,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Cs/>
              </w:rPr>
            </w:pPr>
            <w:r w:rsidRPr="004B7AC2">
              <w:rPr>
                <w:rFonts w:cstheme="minorHAnsi"/>
                <w:bCs/>
              </w:rPr>
              <w:t>Skladbe pisane v lutenjskih tabulaturah avtorjev: (cca. 20 skladb)</w:t>
            </w:r>
          </w:p>
          <w:p w:rsidR="00FA68C8" w:rsidRPr="004B7AC2" w:rsidRDefault="00FA68C8" w:rsidP="00BB3E76">
            <w:pPr>
              <w:spacing w:after="0" w:line="240" w:lineRule="auto"/>
              <w:rPr>
                <w:rFonts w:cstheme="minorHAnsi"/>
                <w:bCs/>
              </w:rPr>
            </w:pPr>
            <w:r w:rsidRPr="004B7AC2">
              <w:rPr>
                <w:rFonts w:cstheme="minorHAnsi"/>
                <w:bCs/>
              </w:rPr>
              <w:t xml:space="preserve">Renesansa ( izbor) </w:t>
            </w:r>
          </w:p>
          <w:p w:rsidR="00FA68C8" w:rsidRPr="004B7AC2" w:rsidRDefault="00FA68C8" w:rsidP="00BB3E76">
            <w:pPr>
              <w:spacing w:after="0" w:line="240" w:lineRule="auto"/>
              <w:rPr>
                <w:rFonts w:cstheme="minorHAnsi"/>
                <w:bCs/>
              </w:rPr>
            </w:pPr>
            <w:r w:rsidRPr="004B7AC2">
              <w:rPr>
                <w:rFonts w:cstheme="minorHAnsi"/>
                <w:bCs/>
              </w:rPr>
              <w:t>Italija: J. A. Dalza, F. Bossinensis, F. da Milano, G. Gorzanis in drugi</w:t>
            </w:r>
          </w:p>
          <w:p w:rsidR="00FA68C8" w:rsidRPr="004B7AC2" w:rsidRDefault="00FA68C8" w:rsidP="00BB3E76">
            <w:pPr>
              <w:spacing w:after="0" w:line="240" w:lineRule="auto"/>
              <w:rPr>
                <w:rFonts w:cstheme="minorHAnsi"/>
                <w:bCs/>
              </w:rPr>
            </w:pPr>
            <w:r w:rsidRPr="004B7AC2">
              <w:rPr>
                <w:rFonts w:cstheme="minorHAnsi"/>
                <w:bCs/>
              </w:rPr>
              <w:t xml:space="preserve">Nemčija: A. Schlik, H. Judenkünig, H. Neusidler, M. Neusidler in drugi </w:t>
            </w:r>
          </w:p>
          <w:p w:rsidR="00FA68C8" w:rsidRPr="004B7AC2" w:rsidRDefault="00FA68C8" w:rsidP="00BB3E76">
            <w:pPr>
              <w:spacing w:after="0" w:line="240" w:lineRule="auto"/>
              <w:rPr>
                <w:rFonts w:cstheme="minorHAnsi"/>
                <w:bCs/>
              </w:rPr>
            </w:pPr>
            <w:r w:rsidRPr="004B7AC2">
              <w:rPr>
                <w:rFonts w:cstheme="minorHAnsi"/>
                <w:bCs/>
              </w:rPr>
              <w:t>Francija: P. Attaignant, A. le Roy, A. de Rippe in drugi</w:t>
            </w:r>
          </w:p>
          <w:p w:rsidR="00FA68C8" w:rsidRPr="004B7AC2" w:rsidRDefault="00FA68C8" w:rsidP="00BB3E76">
            <w:pPr>
              <w:spacing w:after="0" w:line="240" w:lineRule="auto"/>
              <w:rPr>
                <w:rFonts w:cstheme="minorHAnsi"/>
                <w:bCs/>
              </w:rPr>
            </w:pPr>
            <w:r w:rsidRPr="004B7AC2">
              <w:rPr>
                <w:rFonts w:cstheme="minorHAnsi"/>
                <w:bCs/>
              </w:rPr>
              <w:t>Španija: L. Milan, L. de Narvaez, A. Mudarra in drugi</w:t>
            </w:r>
          </w:p>
          <w:p w:rsidR="00FA68C8" w:rsidRPr="004B7AC2" w:rsidRDefault="00FA68C8" w:rsidP="00BB3E76">
            <w:pPr>
              <w:spacing w:after="0" w:line="240" w:lineRule="auto"/>
              <w:rPr>
                <w:rFonts w:cstheme="minorHAnsi"/>
                <w:bCs/>
              </w:rPr>
            </w:pPr>
            <w:r w:rsidRPr="004B7AC2">
              <w:rPr>
                <w:rFonts w:cstheme="minorHAnsi"/>
                <w:bCs/>
              </w:rPr>
              <w:t xml:space="preserve">Nizozemska: J. van den Hove, E. Adriaenssen, T. Susato in drugi </w:t>
            </w:r>
          </w:p>
          <w:p w:rsidR="00FA68C8" w:rsidRPr="004B7AC2" w:rsidRDefault="00FA68C8" w:rsidP="00BB3E76">
            <w:pPr>
              <w:spacing w:after="0" w:line="240" w:lineRule="auto"/>
              <w:rPr>
                <w:rFonts w:cstheme="minorHAnsi"/>
                <w:bCs/>
              </w:rPr>
            </w:pPr>
            <w:r w:rsidRPr="004B7AC2">
              <w:rPr>
                <w:rFonts w:cstheme="minorHAnsi"/>
                <w:bCs/>
              </w:rPr>
              <w:t>Anglija:  T. Campion, T. Morley, J. Dowland in drugi</w:t>
            </w:r>
          </w:p>
          <w:p w:rsidR="00FA68C8" w:rsidRPr="008F2C60" w:rsidRDefault="00FA68C8" w:rsidP="00BB3E76">
            <w:pPr>
              <w:spacing w:after="0" w:line="240" w:lineRule="auto"/>
              <w:rPr>
                <w:rFonts w:cstheme="minorHAnsi"/>
                <w:b/>
                <w:bCs/>
              </w:rPr>
            </w:pPr>
            <w:r w:rsidRPr="004B7AC2">
              <w:rPr>
                <w:rFonts w:cstheme="minorHAnsi"/>
                <w:bCs/>
              </w:rPr>
              <w:t>Barok: D. Gaultier, E. Gaultier, R. de Visee, E. Reusner, S. L. Weiss, J. S. Bach</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Seznanitev s  elementi tehnike igranja na lutnje</w:t>
            </w:r>
          </w:p>
          <w:p w:rsidR="00FA68C8" w:rsidRPr="008F2C60" w:rsidRDefault="00FA68C8" w:rsidP="00BB3E76">
            <w:pPr>
              <w:spacing w:after="0" w:line="240" w:lineRule="auto"/>
              <w:rPr>
                <w:rFonts w:cstheme="minorHAnsi"/>
              </w:rPr>
            </w:pPr>
            <w:r w:rsidRPr="008F2C60">
              <w:rPr>
                <w:rFonts w:cstheme="minorHAnsi"/>
              </w:rPr>
              <w:t>Poznavanje različnih tipov lutenj ( renesančna lutnja, vihuela, baročne lutnje)</w:t>
            </w:r>
          </w:p>
          <w:p w:rsidR="00FA68C8" w:rsidRPr="008F2C60" w:rsidRDefault="00FA68C8" w:rsidP="00BB3E76">
            <w:pPr>
              <w:spacing w:after="0" w:line="240" w:lineRule="auto"/>
              <w:rPr>
                <w:rFonts w:cstheme="minorHAnsi"/>
              </w:rPr>
            </w:pPr>
            <w:r w:rsidRPr="008F2C60">
              <w:rPr>
                <w:rFonts w:cstheme="minorHAnsi"/>
              </w:rPr>
              <w:t xml:space="preserve">Poznavanje in branje luternjskih tabulatur različnih tipov </w:t>
            </w:r>
          </w:p>
          <w:p w:rsidR="00FA68C8" w:rsidRPr="008F2C60" w:rsidRDefault="00FA68C8" w:rsidP="00BB3E76">
            <w:pPr>
              <w:spacing w:after="0" w:line="240" w:lineRule="auto"/>
              <w:rPr>
                <w:rFonts w:cstheme="minorHAnsi"/>
              </w:rPr>
            </w:pPr>
            <w:r w:rsidRPr="008F2C60">
              <w:rPr>
                <w:rFonts w:cstheme="minorHAnsi"/>
              </w:rPr>
              <w:t>Izpopolnjevanje stilne interpretacije z izborom literature renesanse in baroka</w:t>
            </w:r>
          </w:p>
          <w:p w:rsidR="00FA68C8" w:rsidRPr="008F2C60" w:rsidRDefault="00FA68C8" w:rsidP="00BB3E76">
            <w:pPr>
              <w:spacing w:after="0" w:line="240" w:lineRule="auto"/>
              <w:rPr>
                <w:rFonts w:cstheme="minorHAnsi"/>
              </w:rPr>
            </w:pPr>
            <w:r w:rsidRPr="008F2C60">
              <w:rPr>
                <w:rFonts w:cstheme="minorHAnsi"/>
              </w:rPr>
              <w:t>Izvajalska praksa s poudarkom na samozavestnem in prepričljivem nastopanju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4B7AC2" w:rsidRPr="008F2C60" w:rsidTr="004B7AC2">
        <w:trPr>
          <w:trHeight w:val="1387"/>
        </w:trPr>
        <w:tc>
          <w:tcPr>
            <w:tcW w:w="4727" w:type="dxa"/>
            <w:gridSpan w:val="3"/>
            <w:vMerge w:val="restart"/>
            <w:tcBorders>
              <w:top w:val="single" w:sz="4" w:space="0" w:color="auto"/>
              <w:left w:val="single" w:sz="4" w:space="0" w:color="auto"/>
              <w:right w:val="single" w:sz="4" w:space="0" w:color="auto"/>
            </w:tcBorders>
          </w:tcPr>
          <w:p w:rsidR="004B7AC2" w:rsidRPr="008F2C60" w:rsidRDefault="004B7AC2" w:rsidP="00BB3E76">
            <w:pPr>
              <w:spacing w:after="0" w:line="240" w:lineRule="auto"/>
              <w:rPr>
                <w:rFonts w:cstheme="minorHAnsi"/>
              </w:rPr>
            </w:pPr>
            <w:r w:rsidRPr="008F2C60">
              <w:rPr>
                <w:rFonts w:cstheme="minorHAnsi"/>
              </w:rPr>
              <w:t>Znanje in razumevanje:</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Branje tabulatur</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 xml:space="preserve">Stilna interpretacija </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 xml:space="preserve">Uporaba kontroliranega igranja in interpretativnih znanj pri izvajalski praksi  </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 xml:space="preserve">vrednotenje tehničnega obvladovanja instrumenta </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vrednotenje  interpretacije</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vrednotenje uspešnosti realizacije znanja pri izvajalski praksi</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glasbeno izražanje  in izvajalska praksa  (npr. pri glavnem predmetu, zboru, komorni igri, orkesteru )</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poznavanje stilne interpretacije (pri harmoniji, kontrapunktu, analizi, solfeggiu, zgodovini glasbe)</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analiza  - (pri zgodovini glasbe, pri glasbenoteoretičnih predmetih)</w:t>
            </w: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4B7AC2" w:rsidRPr="008F2C60" w:rsidRDefault="004B7AC2" w:rsidP="00BB3E76">
            <w:pPr>
              <w:spacing w:after="0" w:line="240" w:lineRule="auto"/>
              <w:rPr>
                <w:rFonts w:cstheme="minorHAnsi"/>
              </w:rPr>
            </w:pPr>
            <w:r w:rsidRPr="008F2C60">
              <w:rPr>
                <w:rFonts w:cstheme="minorHAnsi"/>
              </w:rPr>
              <w:t>Knowledge and understanding:</w:t>
            </w: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r>
      <w:tr w:rsidR="004B7AC2" w:rsidRPr="008F2C60" w:rsidTr="004B7AC2">
        <w:trPr>
          <w:trHeight w:val="80"/>
        </w:trPr>
        <w:tc>
          <w:tcPr>
            <w:tcW w:w="4727" w:type="dxa"/>
            <w:gridSpan w:val="3"/>
            <w:vMerge/>
            <w:tcBorders>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B7AC2">
        <w:trPr>
          <w:trHeight w:val="150"/>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Individualno delo s študentom, izvajalska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B7AC2" w:rsidRDefault="004B7AC2"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B7AC2">
        <w:trPr>
          <w:trHeight w:val="425"/>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 zaključenih predavanjih sledi delni izpit, za katerega študent pripravi 10 - 20 minut smeri, ki vsebuje najmanj dela 5 različnih skladateljev. Namesto izpita se lahko ocenijo interni in javni nastopi ( izvajalska praksa). Ocena sestavlja 25% celotne ocene Modula stara glasba Gostujočim študentom se krediti prvega semestra priznajo na osnovi  obiska in sprotnega dela, kar potrdi nosilec predmeta.</w:t>
            </w:r>
          </w:p>
          <w:p w:rsidR="00FA68C8" w:rsidRPr="008F2C60" w:rsidRDefault="00FA68C8" w:rsidP="00BB3E76">
            <w:pPr>
              <w:spacing w:after="0" w:line="240" w:lineRule="auto"/>
              <w:rPr>
                <w:rFonts w:cstheme="minorHAnsi"/>
              </w:rPr>
            </w:pPr>
            <w:r w:rsidRPr="008F2C60">
              <w:rPr>
                <w:rFonts w:cstheme="minorHAnsi"/>
              </w:rPr>
              <w:t>Ocenjevalna lestvica: 6 – 10 pozitivno</w:t>
            </w:r>
          </w:p>
          <w:p w:rsidR="00FA68C8" w:rsidRPr="008F2C60" w:rsidRDefault="00FA68C8" w:rsidP="00BB3E76">
            <w:pPr>
              <w:spacing w:after="0" w:line="240" w:lineRule="auto"/>
              <w:rPr>
                <w:rFonts w:cstheme="minorHAnsi"/>
              </w:rPr>
            </w:pPr>
            <w:r w:rsidRPr="008F2C60">
              <w:rPr>
                <w:rFonts w:cstheme="minorHAnsi"/>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Andrej Grafenauer: </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Solist. recital “Zvoki šestih strun” ( Slov. Filh. 20.02.1998)</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Recital kit. duo ( Sarajevo 10. 05. 2000)</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Solist. recital Mednarodni festiv</w:t>
            </w:r>
            <w:r w:rsidR="004B7AC2">
              <w:rPr>
                <w:rFonts w:cstheme="minorHAnsi"/>
              </w:rPr>
              <w:t>al kitare Sežana (19. 11. 2001)</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Lutnja 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Kitara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4B7AC2" w:rsidRDefault="00FA68C8" w:rsidP="00BB3E76">
            <w:pPr>
              <w:spacing w:after="0" w:line="240" w:lineRule="auto"/>
              <w:rPr>
                <w:rFonts w:cstheme="minorHAnsi"/>
                <w:b/>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4 (2+2)</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4B7AC2" w:rsidRDefault="00FA68C8" w:rsidP="00BB3E76">
            <w:pPr>
              <w:spacing w:after="0" w:line="240" w:lineRule="auto"/>
              <w:rPr>
                <w:rFonts w:cstheme="minorHAnsi"/>
                <w:b/>
              </w:rPr>
            </w:pPr>
            <w:r w:rsidRPr="004B7AC2">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B7AC2" w:rsidRDefault="004B7AC2" w:rsidP="00BB3E76">
            <w:pPr>
              <w:spacing w:after="0" w:line="240" w:lineRule="auto"/>
              <w:rPr>
                <w:rFonts w:cstheme="minorHAnsi"/>
                <w:b/>
              </w:rPr>
            </w:pPr>
            <w:r>
              <w:rPr>
                <w:rFonts w:cstheme="minorHAnsi"/>
                <w:b/>
              </w:rPr>
              <w:t>r</w:t>
            </w:r>
            <w:r w:rsidR="00FA68C8" w:rsidRPr="004B7AC2">
              <w:rPr>
                <w:rFonts w:cstheme="minorHAnsi"/>
                <w:b/>
              </w:rPr>
              <w:t>ed. prof. Andrej Grafenauer</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B7AC2">
        <w:trPr>
          <w:trHeight w:val="1020"/>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letnik</w:t>
            </w:r>
          </w:p>
          <w:p w:rsidR="00FA68C8" w:rsidRPr="008F2C60" w:rsidRDefault="00FA68C8" w:rsidP="004B7AC2">
            <w:pPr>
              <w:spacing w:after="0" w:line="240" w:lineRule="auto"/>
              <w:rPr>
                <w:rFonts w:cstheme="minorHAnsi"/>
              </w:rPr>
            </w:pPr>
            <w:r w:rsidRPr="008F2C60">
              <w:rPr>
                <w:rFonts w:cstheme="minorHAnsi"/>
              </w:rPr>
              <w:t>Pogoj za opravljanje delnega izpita sta najmanj dva interna ali javna nastopa (izvajalska praksa) in redno obiskovanje pouka predmeta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4B7AC2">
        <w:trPr>
          <w:trHeight w:val="1937"/>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Nadgradnja  predmeta Lutnja 2</w:t>
            </w:r>
          </w:p>
          <w:p w:rsidR="00FA68C8" w:rsidRPr="008F2C60" w:rsidRDefault="00FA68C8" w:rsidP="00BB3E76">
            <w:pPr>
              <w:spacing w:after="0" w:line="240" w:lineRule="auto"/>
              <w:rPr>
                <w:rFonts w:cstheme="minorHAnsi"/>
              </w:rPr>
            </w:pPr>
            <w:r w:rsidRPr="008F2C60">
              <w:rPr>
                <w:rFonts w:cstheme="minorHAnsi"/>
              </w:rPr>
              <w:t>Udarna tehnika (specifika udarca prstov desne roke na dvojne strune)</w:t>
            </w:r>
          </w:p>
          <w:p w:rsidR="00FA68C8" w:rsidRPr="008F2C60" w:rsidRDefault="00FA68C8" w:rsidP="00BB3E76">
            <w:pPr>
              <w:spacing w:after="0" w:line="240" w:lineRule="auto"/>
              <w:rPr>
                <w:rFonts w:cstheme="minorHAnsi"/>
              </w:rPr>
            </w:pPr>
            <w:r w:rsidRPr="008F2C60">
              <w:rPr>
                <w:rFonts w:cstheme="minorHAnsi"/>
              </w:rPr>
              <w:t>Interpretacija lutenjske literature renesanse in baroka</w:t>
            </w:r>
          </w:p>
          <w:p w:rsidR="00FA68C8" w:rsidRPr="008F2C60" w:rsidRDefault="00FA68C8" w:rsidP="00BB3E76">
            <w:pPr>
              <w:spacing w:after="0" w:line="240" w:lineRule="auto"/>
              <w:rPr>
                <w:rFonts w:cstheme="minorHAnsi"/>
              </w:rPr>
            </w:pPr>
            <w:r w:rsidRPr="008F2C60">
              <w:rPr>
                <w:rFonts w:cstheme="minorHAnsi"/>
              </w:rPr>
              <w:t>Izvajalska praksa v obliki  internih in javnih nastopov,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Cs/>
              </w:rPr>
            </w:pPr>
            <w:r w:rsidRPr="004B7AC2">
              <w:rPr>
                <w:rFonts w:cstheme="minorHAnsi"/>
                <w:bCs/>
              </w:rPr>
              <w:t>Skladbe pisane v lutenjskih tabulaturah avtorjev: (cca. 20 skladb)</w:t>
            </w:r>
          </w:p>
          <w:p w:rsidR="00FA68C8" w:rsidRPr="004B7AC2" w:rsidRDefault="00FA68C8" w:rsidP="00BB3E76">
            <w:pPr>
              <w:spacing w:after="0" w:line="240" w:lineRule="auto"/>
              <w:rPr>
                <w:rFonts w:cstheme="minorHAnsi"/>
                <w:bCs/>
              </w:rPr>
            </w:pPr>
            <w:r w:rsidRPr="004B7AC2">
              <w:rPr>
                <w:rFonts w:cstheme="minorHAnsi"/>
                <w:bCs/>
              </w:rPr>
              <w:t xml:space="preserve">Renesansa ( izbor) </w:t>
            </w:r>
          </w:p>
          <w:p w:rsidR="00FA68C8" w:rsidRPr="004B7AC2" w:rsidRDefault="00FA68C8" w:rsidP="00BB3E76">
            <w:pPr>
              <w:spacing w:after="0" w:line="240" w:lineRule="auto"/>
              <w:rPr>
                <w:rFonts w:cstheme="minorHAnsi"/>
                <w:bCs/>
              </w:rPr>
            </w:pPr>
            <w:r w:rsidRPr="004B7AC2">
              <w:rPr>
                <w:rFonts w:cstheme="minorHAnsi"/>
                <w:bCs/>
              </w:rPr>
              <w:t>Italija: J. A. Dalza, F. Bossinensis, F. da Milano, G. Gorzanis in drugi</w:t>
            </w:r>
          </w:p>
          <w:p w:rsidR="00FA68C8" w:rsidRPr="004B7AC2" w:rsidRDefault="00FA68C8" w:rsidP="00BB3E76">
            <w:pPr>
              <w:spacing w:after="0" w:line="240" w:lineRule="auto"/>
              <w:rPr>
                <w:rFonts w:cstheme="minorHAnsi"/>
                <w:bCs/>
              </w:rPr>
            </w:pPr>
            <w:r w:rsidRPr="004B7AC2">
              <w:rPr>
                <w:rFonts w:cstheme="minorHAnsi"/>
                <w:bCs/>
              </w:rPr>
              <w:t xml:space="preserve">Nemčija: A. Schlik, H. Judenkünig, H. Neusidler, M. Neusidler in drugi </w:t>
            </w:r>
          </w:p>
          <w:p w:rsidR="00FA68C8" w:rsidRPr="004B7AC2" w:rsidRDefault="00FA68C8" w:rsidP="00BB3E76">
            <w:pPr>
              <w:spacing w:after="0" w:line="240" w:lineRule="auto"/>
              <w:rPr>
                <w:rFonts w:cstheme="minorHAnsi"/>
                <w:bCs/>
              </w:rPr>
            </w:pPr>
            <w:r w:rsidRPr="004B7AC2">
              <w:rPr>
                <w:rFonts w:cstheme="minorHAnsi"/>
                <w:bCs/>
              </w:rPr>
              <w:t>Francija: P. Attaignant, A. le Roy, A. de Rippe in drugi</w:t>
            </w:r>
          </w:p>
          <w:p w:rsidR="00FA68C8" w:rsidRPr="004B7AC2" w:rsidRDefault="00FA68C8" w:rsidP="00BB3E76">
            <w:pPr>
              <w:spacing w:after="0" w:line="240" w:lineRule="auto"/>
              <w:rPr>
                <w:rFonts w:cstheme="minorHAnsi"/>
                <w:bCs/>
              </w:rPr>
            </w:pPr>
            <w:r w:rsidRPr="004B7AC2">
              <w:rPr>
                <w:rFonts w:cstheme="minorHAnsi"/>
                <w:bCs/>
              </w:rPr>
              <w:t>Španija: L. Milan, L. de Narvaez, A. Mudarra in drugi</w:t>
            </w:r>
          </w:p>
          <w:p w:rsidR="00FA68C8" w:rsidRPr="004B7AC2" w:rsidRDefault="00FA68C8" w:rsidP="00BB3E76">
            <w:pPr>
              <w:spacing w:after="0" w:line="240" w:lineRule="auto"/>
              <w:rPr>
                <w:rFonts w:cstheme="minorHAnsi"/>
                <w:bCs/>
              </w:rPr>
            </w:pPr>
            <w:r w:rsidRPr="004B7AC2">
              <w:rPr>
                <w:rFonts w:cstheme="minorHAnsi"/>
                <w:bCs/>
              </w:rPr>
              <w:t xml:space="preserve">Nizozemska: J. van den Hove, E. Adriaenssen, T. Susato in drugi </w:t>
            </w:r>
          </w:p>
          <w:p w:rsidR="00FA68C8" w:rsidRPr="004B7AC2" w:rsidRDefault="00FA68C8" w:rsidP="00BB3E76">
            <w:pPr>
              <w:spacing w:after="0" w:line="240" w:lineRule="auto"/>
              <w:rPr>
                <w:rFonts w:cstheme="minorHAnsi"/>
                <w:bCs/>
              </w:rPr>
            </w:pPr>
            <w:r w:rsidRPr="004B7AC2">
              <w:rPr>
                <w:rFonts w:cstheme="minorHAnsi"/>
                <w:bCs/>
              </w:rPr>
              <w:t>Anglija:  T. Campion, T. Morley, J. Dowland in drugi</w:t>
            </w:r>
          </w:p>
          <w:p w:rsidR="00FA68C8" w:rsidRPr="008F2C60" w:rsidRDefault="00FA68C8" w:rsidP="00BB3E76">
            <w:pPr>
              <w:spacing w:after="0" w:line="240" w:lineRule="auto"/>
              <w:rPr>
                <w:rFonts w:cstheme="minorHAnsi"/>
                <w:b/>
                <w:bCs/>
              </w:rPr>
            </w:pPr>
            <w:r w:rsidRPr="004B7AC2">
              <w:rPr>
                <w:rFonts w:cstheme="minorHAnsi"/>
                <w:bCs/>
              </w:rPr>
              <w:t>Barok: D. Gaultier, E. Gaultier, R. de Visee, E. Reusner, S. L. Weiss, J. S. Bach</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Seznanitev s  elementi tehnike igranja na lutnje</w:t>
            </w:r>
          </w:p>
          <w:p w:rsidR="00FA68C8" w:rsidRPr="008F2C60" w:rsidRDefault="00FA68C8" w:rsidP="00BB3E76">
            <w:pPr>
              <w:spacing w:after="0" w:line="240" w:lineRule="auto"/>
              <w:rPr>
                <w:rFonts w:cstheme="minorHAnsi"/>
              </w:rPr>
            </w:pPr>
            <w:r w:rsidRPr="008F2C60">
              <w:rPr>
                <w:rFonts w:cstheme="minorHAnsi"/>
              </w:rPr>
              <w:t>Poznavanje različnih tipov lutenj ( renesančna lutnja, vihuela, baročne lutnje)</w:t>
            </w:r>
          </w:p>
          <w:p w:rsidR="00FA68C8" w:rsidRPr="008F2C60" w:rsidRDefault="00FA68C8" w:rsidP="00BB3E76">
            <w:pPr>
              <w:spacing w:after="0" w:line="240" w:lineRule="auto"/>
              <w:rPr>
                <w:rFonts w:cstheme="minorHAnsi"/>
              </w:rPr>
            </w:pPr>
            <w:r w:rsidRPr="008F2C60">
              <w:rPr>
                <w:rFonts w:cstheme="minorHAnsi"/>
              </w:rPr>
              <w:t xml:space="preserve">Poznavanje in branje luternjskih tabulatur različnih tipov </w:t>
            </w:r>
          </w:p>
          <w:p w:rsidR="00FA68C8" w:rsidRPr="008F2C60" w:rsidRDefault="00FA68C8" w:rsidP="00BB3E76">
            <w:pPr>
              <w:spacing w:after="0" w:line="240" w:lineRule="auto"/>
              <w:rPr>
                <w:rFonts w:cstheme="minorHAnsi"/>
              </w:rPr>
            </w:pPr>
            <w:r w:rsidRPr="008F2C60">
              <w:rPr>
                <w:rFonts w:cstheme="minorHAnsi"/>
              </w:rPr>
              <w:t>Izpopolnjevanje stilne interpretacije z izborom literature renesanse in baroka</w:t>
            </w:r>
          </w:p>
          <w:p w:rsidR="00FA68C8" w:rsidRPr="008F2C60" w:rsidRDefault="00FA68C8" w:rsidP="00BB3E76">
            <w:pPr>
              <w:spacing w:after="0" w:line="240" w:lineRule="auto"/>
              <w:rPr>
                <w:rFonts w:cstheme="minorHAnsi"/>
              </w:rPr>
            </w:pPr>
            <w:r w:rsidRPr="008F2C60">
              <w:rPr>
                <w:rFonts w:cstheme="minorHAnsi"/>
              </w:rPr>
              <w:t>Izvajalska praksa s poudarkom na samozavestnem in prepričljivem nastopanju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4B7AC2" w:rsidRPr="008F2C60" w:rsidTr="004B7AC2">
        <w:trPr>
          <w:trHeight w:val="1387"/>
        </w:trPr>
        <w:tc>
          <w:tcPr>
            <w:tcW w:w="4727" w:type="dxa"/>
            <w:gridSpan w:val="3"/>
            <w:vMerge w:val="restart"/>
            <w:tcBorders>
              <w:top w:val="single" w:sz="4" w:space="0" w:color="auto"/>
              <w:left w:val="single" w:sz="4" w:space="0" w:color="auto"/>
              <w:right w:val="single" w:sz="4" w:space="0" w:color="auto"/>
            </w:tcBorders>
          </w:tcPr>
          <w:p w:rsidR="004B7AC2" w:rsidRPr="008F2C60" w:rsidRDefault="004B7AC2" w:rsidP="00BB3E76">
            <w:pPr>
              <w:spacing w:after="0" w:line="240" w:lineRule="auto"/>
              <w:rPr>
                <w:rFonts w:cstheme="minorHAnsi"/>
              </w:rPr>
            </w:pPr>
            <w:r w:rsidRPr="008F2C60">
              <w:rPr>
                <w:rFonts w:cstheme="minorHAnsi"/>
              </w:rPr>
              <w:t>Znanje in razumevanje:</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Branje tabulatur</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 xml:space="preserve">Stilna interpretacija </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 xml:space="preserve">Uporaba kontroliranega igranja in interpretativnih znanj pri izvajalski praksi  </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 xml:space="preserve">vrednotenje tehničnega obvladovanja instrumenta </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vrednotenje  interpretacije</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vrednotenje uspešnosti realizacije znanja pri izvajalski praksi</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glasbeno izražanje  in izvajalska praksa  (npr. pri glavnem predmetu, zboru, komorni igri, orkesteru )</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poznavanje stilne interpretacije (pri harmoniji, kontrapunktu, analizi, solfeggiu, zgodovini glasbe)</w:t>
            </w:r>
          </w:p>
          <w:p w:rsidR="004B7AC2" w:rsidRPr="008F2C60" w:rsidRDefault="004B7AC2" w:rsidP="00BB3E76">
            <w:pPr>
              <w:spacing w:after="0" w:line="240" w:lineRule="auto"/>
              <w:rPr>
                <w:rFonts w:cstheme="minorHAnsi"/>
              </w:rPr>
            </w:pPr>
            <w:r w:rsidRPr="008F2C60">
              <w:rPr>
                <w:rFonts w:cstheme="minorHAnsi"/>
              </w:rPr>
              <w:t>•</w:t>
            </w:r>
            <w:r w:rsidRPr="008F2C60">
              <w:rPr>
                <w:rFonts w:cstheme="minorHAnsi"/>
              </w:rPr>
              <w:tab/>
              <w:t>analiza  - (pri zgodovini glasbe, pri glasbenoteoretičnih predmetih)</w:t>
            </w: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4B7AC2" w:rsidRPr="008F2C60" w:rsidRDefault="004B7AC2" w:rsidP="00BB3E76">
            <w:pPr>
              <w:spacing w:after="0" w:line="240" w:lineRule="auto"/>
              <w:rPr>
                <w:rFonts w:cstheme="minorHAnsi"/>
              </w:rPr>
            </w:pPr>
            <w:r w:rsidRPr="008F2C60">
              <w:rPr>
                <w:rFonts w:cstheme="minorHAnsi"/>
              </w:rPr>
              <w:t>Knowledge and understanding:</w:t>
            </w:r>
          </w:p>
          <w:p w:rsidR="004B7AC2" w:rsidRPr="008F2C60" w:rsidRDefault="004B7AC2" w:rsidP="00BB3E76">
            <w:pPr>
              <w:spacing w:after="0" w:line="240" w:lineRule="auto"/>
              <w:rPr>
                <w:rFonts w:cstheme="minorHAnsi"/>
              </w:rPr>
            </w:pPr>
          </w:p>
          <w:p w:rsidR="004B7AC2" w:rsidRPr="008F2C60" w:rsidRDefault="004B7AC2" w:rsidP="00BB3E76">
            <w:pPr>
              <w:spacing w:after="0" w:line="240" w:lineRule="auto"/>
              <w:rPr>
                <w:rFonts w:cstheme="minorHAnsi"/>
              </w:rPr>
            </w:pPr>
          </w:p>
        </w:tc>
      </w:tr>
      <w:tr w:rsidR="004B7AC2" w:rsidRPr="008F2C60" w:rsidTr="004B7AC2">
        <w:trPr>
          <w:trHeight w:val="80"/>
        </w:trPr>
        <w:tc>
          <w:tcPr>
            <w:tcW w:w="4727" w:type="dxa"/>
            <w:gridSpan w:val="3"/>
            <w:vMerge/>
            <w:tcBorders>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4B7AC2" w:rsidRPr="008F2C60" w:rsidRDefault="004B7AC2"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4B7AC2" w:rsidRPr="008F2C60" w:rsidRDefault="004B7AC2"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B7AC2">
        <w:trPr>
          <w:trHeight w:val="150"/>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Individualno delo s študentom, izvajalska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B7AC2" w:rsidRDefault="004B7AC2"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B7AC2">
        <w:trPr>
          <w:trHeight w:val="425"/>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 zaključenih predavanjih sledi delni izpit, za katerega študent pripravi 10 - 20 minut smeri, ki vsebuje najmanj dela 5 različnih skladateljev. Namesto izpita se lahko ocenijo interni in javni nastopi ( izvajalska praksa). Ocena sestavlja 25% celotne ocene Modula stara glasba Gostujočim študentom se krediti prvega semestra priznajo na osnovi  obiska in sprotnega dela, kar potrdi nosilec predmeta.</w:t>
            </w:r>
          </w:p>
          <w:p w:rsidR="00FA68C8" w:rsidRPr="008F2C60" w:rsidRDefault="00FA68C8" w:rsidP="00BB3E76">
            <w:pPr>
              <w:spacing w:after="0" w:line="240" w:lineRule="auto"/>
              <w:rPr>
                <w:rFonts w:cstheme="minorHAnsi"/>
              </w:rPr>
            </w:pPr>
            <w:r w:rsidRPr="008F2C60">
              <w:rPr>
                <w:rFonts w:cstheme="minorHAnsi"/>
              </w:rPr>
              <w:t>Ocenjevalna lestvica: 6 – 10 pozitivno</w:t>
            </w:r>
          </w:p>
          <w:p w:rsidR="00FA68C8" w:rsidRPr="008F2C60" w:rsidRDefault="00FA68C8" w:rsidP="00BB3E76">
            <w:pPr>
              <w:spacing w:after="0" w:line="240" w:lineRule="auto"/>
              <w:rPr>
                <w:rFonts w:cstheme="minorHAnsi"/>
              </w:rPr>
            </w:pPr>
            <w:r w:rsidRPr="008F2C60">
              <w:rPr>
                <w:rFonts w:cstheme="minorHAnsi"/>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4B7AC2">
        <w:trPr>
          <w:trHeight w:val="1036"/>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Andrej Grafenauer: </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Solist. recital “Zvoki šestih strun” ( Slov. Filh. 20.02.1998)</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Recital kit. duo ( Sarajevo 10. 05. 2000)</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Solist. recital Mednarodni festiv</w:t>
            </w:r>
            <w:r w:rsidR="004B7AC2">
              <w:rPr>
                <w:rFonts w:cstheme="minorHAnsi"/>
              </w:rPr>
              <w:t>al kitare Sežana (19. 11. 2001)</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Magistrsko delo</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Vse razen Kompozicija in glasbena teorija, Orkestrsko in zborovsko dirigiranje,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540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18</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Nosilci in izvajalci glavnih predmetov na smereh</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Slovensko, angleško</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B7AC2">
        <w:trPr>
          <w:trHeight w:val="68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Opravljene vse študijske obveznosti iz magistrskega programa </w:t>
            </w:r>
            <w:r w:rsidR="008F2C60">
              <w:rPr>
                <w:rFonts w:cstheme="minorHAnsi"/>
              </w:rPr>
              <w:t>Glasbena umetnost, 2. stopnja</w:t>
            </w:r>
            <w:r w:rsidRPr="008F2C60">
              <w:rPr>
                <w:rFonts w:cstheme="minorHAnsi"/>
              </w:rPr>
              <w:t>, razen Glavni predmet 2</w:t>
            </w:r>
            <w:r w:rsidR="004B7AC2">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4B7AC2">
        <w:trPr>
          <w:trHeight w:val="2409"/>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Magistrsko delo študenta na univerzitetnem študijskem programu  </w:t>
            </w:r>
            <w:r w:rsidR="008F2C60">
              <w:rPr>
                <w:rFonts w:cstheme="minorHAnsi"/>
              </w:rPr>
              <w:t>Glasbena umetnost, 2. stopnja</w:t>
            </w:r>
            <w:r w:rsidRPr="008F2C60">
              <w:rPr>
                <w:rFonts w:cstheme="minorHAnsi"/>
              </w:rPr>
              <w:t>. stopnje izkazuje vrhunsko usposobljenost iz njegovega področja glasbeno-umetniške produkcije, prav tako pa dokazuje njegovo sposobnost samostojnega, kreativnega in kritičnega premisleka ter oblikovno ustreznega zapisa o strokovnih temah povezanih z njegovim umetniškim ustvarjanjem ali poustvarjanjem.</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Magistrsko delo je sestavljeno iz dveh delov:</w:t>
            </w:r>
          </w:p>
          <w:p w:rsidR="00FA68C8" w:rsidRPr="008F2C60" w:rsidRDefault="00FA68C8" w:rsidP="00BB3E76">
            <w:pPr>
              <w:spacing w:after="0" w:line="240" w:lineRule="auto"/>
              <w:rPr>
                <w:rFonts w:cstheme="minorHAnsi"/>
              </w:rPr>
            </w:pPr>
          </w:p>
          <w:p w:rsidR="00FA68C8" w:rsidRPr="008F2C60" w:rsidRDefault="00FA68C8" w:rsidP="00A24D9C">
            <w:pPr>
              <w:numPr>
                <w:ilvl w:val="0"/>
                <w:numId w:val="111"/>
              </w:numPr>
              <w:spacing w:after="0" w:line="240" w:lineRule="auto"/>
              <w:rPr>
                <w:rFonts w:cstheme="minorHAnsi"/>
              </w:rPr>
            </w:pPr>
            <w:r w:rsidRPr="008F2C60">
              <w:rPr>
                <w:rFonts w:cstheme="minorHAnsi"/>
              </w:rPr>
              <w:t xml:space="preserve"> javna predstavitev umetniškega dela (magistrski koncert)</w:t>
            </w:r>
          </w:p>
          <w:p w:rsidR="00FA68C8" w:rsidRPr="008F2C60" w:rsidRDefault="00FA68C8" w:rsidP="00A24D9C">
            <w:pPr>
              <w:numPr>
                <w:ilvl w:val="0"/>
                <w:numId w:val="111"/>
              </w:numPr>
              <w:spacing w:after="0" w:line="240" w:lineRule="auto"/>
              <w:rPr>
                <w:rFonts w:cstheme="minorHAnsi"/>
              </w:rPr>
            </w:pPr>
            <w:r w:rsidRPr="008F2C60">
              <w:rPr>
                <w:rFonts w:cstheme="minorHAnsi"/>
              </w:rPr>
              <w:t xml:space="preserve"> magistrski esej</w:t>
            </w:r>
          </w:p>
          <w:p w:rsidR="00FA68C8" w:rsidRPr="008F2C60" w:rsidRDefault="00FA68C8" w:rsidP="00BB3E76">
            <w:pPr>
              <w:spacing w:after="0" w:line="240" w:lineRule="auto"/>
              <w:rPr>
                <w:rFonts w:cstheme="minorHAnsi"/>
              </w:rPr>
            </w:pPr>
          </w:p>
          <w:p w:rsidR="00FA68C8" w:rsidRPr="008F2C60" w:rsidRDefault="00FA68C8" w:rsidP="00A24D9C">
            <w:pPr>
              <w:numPr>
                <w:ilvl w:val="0"/>
                <w:numId w:val="109"/>
              </w:numPr>
              <w:spacing w:after="0" w:line="240" w:lineRule="auto"/>
              <w:rPr>
                <w:rFonts w:cstheme="minorHAnsi"/>
              </w:rPr>
            </w:pPr>
            <w:r w:rsidRPr="008F2C60">
              <w:rPr>
                <w:rFonts w:cstheme="minorHAnsi"/>
              </w:rPr>
              <w:t>Javna predstavitev umetniškega dela (magistrski koncert):</w:t>
            </w:r>
          </w:p>
          <w:p w:rsidR="00FA68C8" w:rsidRPr="008F2C60" w:rsidRDefault="00FA68C8" w:rsidP="00BB3E76">
            <w:pPr>
              <w:spacing w:after="0" w:line="240" w:lineRule="auto"/>
              <w:ind w:left="360"/>
              <w:rPr>
                <w:rFonts w:cstheme="minorHAnsi"/>
              </w:rPr>
            </w:pPr>
            <w:r w:rsidRPr="008F2C60">
              <w:rPr>
                <w:rFonts w:cstheme="minorHAnsi"/>
              </w:rPr>
              <w:t xml:space="preserve">V tem delu magistrskega dela študent na javnem koncertu (recitalu) predstavi program del, ki ustreza izpitnim zahtevam navedenih v učnem načrtu 2. letnika glavnega predmeta njegove smeri (glavni predmet je predmet, ki nosi naziv smeri). </w:t>
            </w:r>
          </w:p>
          <w:p w:rsidR="00FA68C8" w:rsidRPr="008F2C60" w:rsidRDefault="00FA68C8" w:rsidP="00BB3E76">
            <w:pPr>
              <w:spacing w:after="0" w:line="240" w:lineRule="auto"/>
              <w:ind w:left="360"/>
              <w:rPr>
                <w:rFonts w:cstheme="minorHAnsi"/>
              </w:rPr>
            </w:pPr>
            <w:r w:rsidRPr="008F2C60">
              <w:rPr>
                <w:rFonts w:cstheme="minorHAnsi"/>
              </w:rPr>
              <w:t>Iz koncertnega programa mora biti jasen študentov koncept izbora del, v katerem naj se prepozna tudi njegova osebna nota. Študent mora za svoj program pripraviti tudi koncertni list, ki poleg običajnih podatkov o izvajanih delih vsebuje tudi jedrnat pisni razmislek (kot nagovor publiki, do največ 4000 znakov) o njegovem konceptu pri izbiri in obliki programa. Mentor koncertnega dela magistrske naloge je profesor glavnega predmeta.</w:t>
            </w:r>
          </w:p>
          <w:p w:rsidR="00FA68C8" w:rsidRPr="008F2C60" w:rsidRDefault="00FA68C8" w:rsidP="00BB3E76">
            <w:pPr>
              <w:spacing w:after="0" w:line="240" w:lineRule="auto"/>
              <w:rPr>
                <w:rFonts w:cstheme="minorHAnsi"/>
              </w:rPr>
            </w:pPr>
          </w:p>
          <w:p w:rsidR="00FA68C8" w:rsidRPr="008F2C60" w:rsidRDefault="00FA68C8" w:rsidP="00A24D9C">
            <w:pPr>
              <w:numPr>
                <w:ilvl w:val="0"/>
                <w:numId w:val="109"/>
              </w:numPr>
              <w:spacing w:after="0" w:line="240" w:lineRule="auto"/>
              <w:rPr>
                <w:rFonts w:cstheme="minorHAnsi"/>
              </w:rPr>
            </w:pPr>
            <w:r w:rsidRPr="008F2C60">
              <w:rPr>
                <w:rFonts w:cstheme="minorHAnsi"/>
              </w:rPr>
              <w:t>Magistrski esej:</w:t>
            </w:r>
          </w:p>
          <w:p w:rsidR="00FA68C8" w:rsidRPr="008F2C60" w:rsidRDefault="00FA68C8" w:rsidP="00BB3E76">
            <w:pPr>
              <w:spacing w:after="0" w:line="240" w:lineRule="auto"/>
              <w:ind w:left="360"/>
              <w:rPr>
                <w:rFonts w:cstheme="minorHAnsi"/>
              </w:rPr>
            </w:pPr>
            <w:r w:rsidRPr="008F2C60">
              <w:rPr>
                <w:rFonts w:cstheme="minorHAnsi"/>
              </w:rPr>
              <w:t xml:space="preserve">V pisnem delu študent v obliki eseja ali razprave obravnava temo iz področja njegovega glavnega predmeta. </w:t>
            </w:r>
          </w:p>
          <w:p w:rsidR="00FA68C8" w:rsidRPr="008F2C60" w:rsidRDefault="00FA68C8" w:rsidP="00BB3E76">
            <w:pPr>
              <w:spacing w:after="0" w:line="240" w:lineRule="auto"/>
              <w:ind w:left="360"/>
              <w:rPr>
                <w:rFonts w:cstheme="minorHAnsi"/>
              </w:rPr>
            </w:pPr>
            <w:r w:rsidRPr="008F2C60">
              <w:rPr>
                <w:rFonts w:cstheme="minorHAnsi"/>
              </w:rPr>
              <w:t>Tema je lahko v neposredni povezavi z izvajanim programom magistrskega koncerta, lahko pa povezuje neko drugo problematiko oz. tematiko iz področja glavnega predmeta z drugimi strokami in znanostmi kot na primer: zgodovina glasbe, zgodovina izvajalstva, izvajalske prakse, analiza glasbe, teorija glasbe, sociologija glasbe, psihologija glasbe, glasbena akustika, itd. Teme iz pedagoškega področja niso možne.</w:t>
            </w:r>
          </w:p>
          <w:p w:rsidR="00FA68C8" w:rsidRPr="008F2C60" w:rsidRDefault="00FA68C8" w:rsidP="00BB3E76">
            <w:pPr>
              <w:spacing w:after="0" w:line="240" w:lineRule="auto"/>
              <w:ind w:left="360"/>
              <w:rPr>
                <w:rFonts w:cstheme="minorHAnsi"/>
              </w:rPr>
            </w:pPr>
            <w:r w:rsidRPr="008F2C60">
              <w:rPr>
                <w:rFonts w:cstheme="minorHAnsi"/>
              </w:rPr>
              <w:t>Dolžina čistega besedila mora vključno s tabelami obsegati 10.000 do 20.000 znakov s presledki. Zaželjene so samo slike z analitičnimi tabelami, notnimi primeri ipd. Slike-mašila niso dovoljene. Citati, opombe so urejeni po standardih slovenske muzikološke vede. Interdisciplinaren pristop oz. slog je še posebej zaželjen. Pri izdelavi pisnega dela si študent lahko izbere mentorja, ki je različen od mentorja magistrskega koncerta.</w:t>
            </w:r>
          </w:p>
          <w:p w:rsidR="00FA68C8" w:rsidRPr="008F2C60" w:rsidRDefault="00FA68C8" w:rsidP="00BB3E76">
            <w:pPr>
              <w:spacing w:after="0" w:line="240" w:lineRule="auto"/>
              <w:ind w:left="360"/>
              <w:rPr>
                <w:rFonts w:cstheme="minorHAnsi"/>
              </w:rPr>
            </w:pPr>
          </w:p>
          <w:p w:rsidR="00FA68C8" w:rsidRPr="008F2C60" w:rsidRDefault="00FA68C8" w:rsidP="00BB3E76">
            <w:pPr>
              <w:spacing w:after="0" w:line="240" w:lineRule="auto"/>
              <w:ind w:left="720"/>
              <w:rPr>
                <w:rFonts w:cstheme="minorHAnsi"/>
              </w:rPr>
            </w:pPr>
          </w:p>
          <w:p w:rsidR="00FA68C8" w:rsidRPr="008F2C60" w:rsidRDefault="00FA68C8" w:rsidP="00BB3E76">
            <w:pPr>
              <w:spacing w:after="0" w:line="240" w:lineRule="auto"/>
              <w:ind w:left="720"/>
              <w:rPr>
                <w:rFonts w:cstheme="minorHAnsi"/>
              </w:rPr>
            </w:pP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10"/>
              </w:numPr>
              <w:spacing w:after="0" w:line="240" w:lineRule="auto"/>
              <w:rPr>
                <w:rFonts w:cstheme="minorHAnsi"/>
              </w:rPr>
            </w:pPr>
            <w:r w:rsidRPr="008F2C60">
              <w:rPr>
                <w:rFonts w:cstheme="minorHAnsi"/>
              </w:rPr>
              <w:t>javna predstavitev umetniškega dela (magistrski koncert):</w:t>
            </w:r>
          </w:p>
          <w:p w:rsidR="00FA68C8" w:rsidRPr="008F2C60" w:rsidRDefault="00FA68C8" w:rsidP="00BB3E76">
            <w:pPr>
              <w:spacing w:after="0" w:line="240" w:lineRule="auto"/>
              <w:ind w:left="720"/>
              <w:rPr>
                <w:rFonts w:cstheme="minorHAnsi"/>
              </w:rPr>
            </w:pPr>
            <w:r w:rsidRPr="008F2C60">
              <w:rPr>
                <w:rFonts w:cstheme="minorHAnsi"/>
              </w:rPr>
              <w:t>Literatura za ta del magistrskega dela je navedena na učnih načrtih glavnih predmetov 2. letnika pri vsaki smeri posebej</w:t>
            </w:r>
          </w:p>
          <w:p w:rsidR="00FA68C8" w:rsidRPr="008F2C60" w:rsidRDefault="00FA68C8" w:rsidP="00A24D9C">
            <w:pPr>
              <w:numPr>
                <w:ilvl w:val="0"/>
                <w:numId w:val="110"/>
              </w:numPr>
              <w:spacing w:after="0" w:line="240" w:lineRule="auto"/>
              <w:rPr>
                <w:rFonts w:cstheme="minorHAnsi"/>
              </w:rPr>
            </w:pPr>
            <w:r w:rsidRPr="008F2C60">
              <w:rPr>
                <w:rFonts w:cstheme="minorHAnsi"/>
              </w:rPr>
              <w:t>pisno delo (magistrski esej):</w:t>
            </w:r>
          </w:p>
          <w:p w:rsidR="00FA68C8" w:rsidRPr="008F2C60" w:rsidRDefault="00FA68C8" w:rsidP="00BB3E76">
            <w:pPr>
              <w:spacing w:after="0" w:line="240" w:lineRule="auto"/>
              <w:ind w:left="720"/>
              <w:rPr>
                <w:rFonts w:cstheme="minorHAnsi"/>
                <w:bCs/>
              </w:rPr>
            </w:pPr>
            <w:r w:rsidRPr="008F2C60">
              <w:rPr>
                <w:rFonts w:cstheme="minorHAnsi"/>
                <w:bCs/>
              </w:rPr>
              <w:t xml:space="preserve">Literatura je individualno izbrana glede na študentov izbor teme magistrskega dela.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0"/>
              </w:numPr>
              <w:spacing w:after="0" w:line="240" w:lineRule="auto"/>
              <w:rPr>
                <w:rFonts w:cstheme="minorHAnsi"/>
              </w:rPr>
            </w:pPr>
            <w:r w:rsidRPr="008F2C60">
              <w:rPr>
                <w:rFonts w:cstheme="minorHAnsi"/>
              </w:rPr>
              <w:t>Samostojno in kreativno delo pri oblikovanju koncertnega programa</w:t>
            </w:r>
          </w:p>
          <w:p w:rsidR="00FA68C8" w:rsidRPr="008F2C60" w:rsidRDefault="00FA68C8" w:rsidP="00BB3E76">
            <w:pPr>
              <w:numPr>
                <w:ilvl w:val="0"/>
                <w:numId w:val="20"/>
              </w:numPr>
              <w:spacing w:after="0" w:line="240" w:lineRule="auto"/>
              <w:rPr>
                <w:rFonts w:cstheme="minorHAnsi"/>
              </w:rPr>
            </w:pPr>
            <w:r w:rsidRPr="008F2C60">
              <w:rPr>
                <w:rFonts w:cstheme="minorHAnsi"/>
              </w:rPr>
              <w:t>Javno izvajanje najzahtevnejše literature in najbolj reprezentativnih del iz svetovne glasbene zakladnice na koncertnem nivoju</w:t>
            </w:r>
          </w:p>
          <w:p w:rsidR="00FA68C8" w:rsidRPr="008F2C60" w:rsidRDefault="00FA68C8" w:rsidP="00BB3E76">
            <w:pPr>
              <w:numPr>
                <w:ilvl w:val="0"/>
                <w:numId w:val="20"/>
              </w:numPr>
              <w:spacing w:after="0" w:line="240" w:lineRule="auto"/>
              <w:rPr>
                <w:rFonts w:cstheme="minorHAnsi"/>
              </w:rPr>
            </w:pPr>
            <w:r w:rsidRPr="008F2C60">
              <w:rPr>
                <w:rFonts w:cstheme="minorHAnsi"/>
              </w:rPr>
              <w:t>Vrhunsko umetniško glasbeno izražanje</w:t>
            </w:r>
          </w:p>
          <w:p w:rsidR="00FA68C8" w:rsidRPr="008F2C60" w:rsidRDefault="00FA68C8" w:rsidP="00BB3E76">
            <w:pPr>
              <w:numPr>
                <w:ilvl w:val="0"/>
                <w:numId w:val="20"/>
              </w:numPr>
              <w:spacing w:after="0" w:line="240" w:lineRule="auto"/>
              <w:rPr>
                <w:rFonts w:cstheme="minorHAnsi"/>
              </w:rPr>
            </w:pPr>
            <w:r w:rsidRPr="008F2C60">
              <w:rPr>
                <w:rFonts w:cstheme="minorHAnsi"/>
              </w:rPr>
              <w:t xml:space="preserve">Obvladovanje najzahtevnejših tehničnih in muzikalnih elementov </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stilno ustrezne interpretacije z izborom literature vseh stilnih obdobij od renesanse do sodobnih del in vseh glasbenih oblik</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solistične igre v obliki recitala in koncerta (solist ob spremljavi orkestra-klavirja)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nastopanje-obvladovanje odrskega stresa-treme</w:t>
            </w:r>
          </w:p>
          <w:p w:rsidR="00FA68C8" w:rsidRPr="008F2C60" w:rsidRDefault="00FA68C8" w:rsidP="00BB3E76">
            <w:pPr>
              <w:numPr>
                <w:ilvl w:val="0"/>
                <w:numId w:val="20"/>
              </w:numPr>
              <w:spacing w:after="0" w:line="240" w:lineRule="auto"/>
              <w:rPr>
                <w:rFonts w:cstheme="minorHAnsi"/>
              </w:rPr>
            </w:pPr>
            <w:r w:rsidRPr="008F2C60">
              <w:rPr>
                <w:rFonts w:cstheme="minorHAnsi"/>
              </w:rPr>
              <w:t>Samostojno in kreativno pisno izražanje</w:t>
            </w:r>
          </w:p>
          <w:p w:rsidR="00FA68C8" w:rsidRPr="008F2C60" w:rsidRDefault="00FA68C8" w:rsidP="00BB3E76">
            <w:pPr>
              <w:numPr>
                <w:ilvl w:val="0"/>
                <w:numId w:val="20"/>
              </w:numPr>
              <w:spacing w:after="0" w:line="240" w:lineRule="auto"/>
              <w:rPr>
                <w:rFonts w:cstheme="minorHAnsi"/>
              </w:rPr>
            </w:pPr>
            <w:r w:rsidRPr="008F2C60">
              <w:rPr>
                <w:rFonts w:cstheme="minorHAnsi"/>
              </w:rPr>
              <w:t>Povezovanje svojega umetniškega področja z drugimi strokami in kompetentno ter strokovno ustrezno pisno izražanje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B7AC2">
        <w:trPr>
          <w:trHeight w:val="872"/>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51"/>
              </w:numPr>
              <w:spacing w:after="0" w:line="240" w:lineRule="auto"/>
              <w:rPr>
                <w:rFonts w:cstheme="minorHAnsi"/>
              </w:rPr>
            </w:pPr>
            <w:r w:rsidRPr="008F2C60">
              <w:rPr>
                <w:rFonts w:cstheme="minorHAnsi"/>
              </w:rPr>
              <w:t>Individualno delo s študentom: mentor pri glavnem predmetu, somentor pri izbirnem predmetu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B7AC2" w:rsidRDefault="004B7AC2"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B7AC2">
        <w:trPr>
          <w:trHeight w:val="4425"/>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Magistrski koncert</w:t>
            </w:r>
          </w:p>
          <w:p w:rsidR="00FA68C8" w:rsidRPr="008F2C60" w:rsidRDefault="00FA68C8" w:rsidP="00BB3E76">
            <w:pPr>
              <w:spacing w:after="0" w:line="240" w:lineRule="auto"/>
              <w:rPr>
                <w:rFonts w:cstheme="minorHAnsi"/>
              </w:rPr>
            </w:pPr>
            <w:r w:rsidRPr="008F2C60">
              <w:rPr>
                <w:rFonts w:cstheme="minorHAnsi"/>
              </w:rPr>
              <w:t>Magistrski esej</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4B7AC2">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jc w:val="both"/>
              <w:rPr>
                <w:rFonts w:cstheme="minorHAnsi"/>
                <w:b/>
              </w:rPr>
            </w:pPr>
            <w:r w:rsidRPr="008F2C60">
              <w:rPr>
                <w:rFonts w:cstheme="minorHAnsi"/>
                <w:b/>
              </w:rPr>
              <w:t>15ECTS (83,3%)</w:t>
            </w:r>
          </w:p>
          <w:p w:rsidR="00FA68C8" w:rsidRPr="008F2C60" w:rsidRDefault="00FA68C8" w:rsidP="00BB3E76">
            <w:pPr>
              <w:spacing w:after="0" w:line="240" w:lineRule="auto"/>
              <w:jc w:val="both"/>
              <w:rPr>
                <w:rFonts w:cstheme="minorHAnsi"/>
                <w:b/>
              </w:rPr>
            </w:pPr>
            <w:r w:rsidRPr="008F2C60">
              <w:rPr>
                <w:rFonts w:cstheme="minorHAnsi"/>
                <w:b/>
              </w:rPr>
              <w:t>3ECTS (16,7%)</w:t>
            </w: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Andrej Grafenauer: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Tomaž Rajterič:</w:t>
            </w:r>
          </w:p>
          <w:p w:rsidR="00FA68C8" w:rsidRPr="008F2C60" w:rsidRDefault="00FA68C8" w:rsidP="00BB3E76">
            <w:pPr>
              <w:numPr>
                <w:ilvl w:val="0"/>
                <w:numId w:val="18"/>
              </w:numPr>
              <w:spacing w:after="0" w:line="240" w:lineRule="auto"/>
              <w:rPr>
                <w:rFonts w:cstheme="minorHAnsi"/>
              </w:rPr>
            </w:pPr>
            <w:r w:rsidRPr="008F2C60">
              <w:rPr>
                <w:rFonts w:cstheme="minorHAnsi"/>
              </w:rPr>
              <w:t>Izdaja solistične zgoščenke z deli slovenskih skladateljev, Edicije DSS, 2007</w:t>
            </w:r>
          </w:p>
          <w:p w:rsidR="00FA68C8" w:rsidRPr="008F2C60" w:rsidRDefault="00FA68C8" w:rsidP="00BB3E76">
            <w:pPr>
              <w:numPr>
                <w:ilvl w:val="0"/>
                <w:numId w:val="18"/>
              </w:numPr>
              <w:spacing w:after="0" w:line="240" w:lineRule="auto"/>
              <w:rPr>
                <w:rFonts w:cstheme="minorHAnsi"/>
              </w:rPr>
            </w:pPr>
            <w:r w:rsidRPr="008F2C60">
              <w:rPr>
                <w:rFonts w:cstheme="minorHAnsi"/>
              </w:rPr>
              <w:t>Solist z orkestrom v abonmajskem ciklu Simfonikov RTV Slovenija, dirigent En Shao, Gallusova dvorana Cankarjevega doma, Ljubljana, 2005</w:t>
            </w:r>
          </w:p>
          <w:p w:rsidR="00FA68C8" w:rsidRPr="008F2C60" w:rsidRDefault="00FA68C8" w:rsidP="00BB3E76">
            <w:pPr>
              <w:numPr>
                <w:ilvl w:val="0"/>
                <w:numId w:val="18"/>
              </w:numPr>
              <w:spacing w:after="0" w:line="240" w:lineRule="auto"/>
              <w:rPr>
                <w:rFonts w:cstheme="minorHAnsi"/>
              </w:rPr>
            </w:pPr>
            <w:r w:rsidRPr="008F2C60">
              <w:rPr>
                <w:rFonts w:cstheme="minorHAnsi"/>
              </w:rPr>
              <w:t>Celovečerni solistični recital, Zvoki šestih strun, Velika dvorana Slovenske filharmonije, Ljubljana, 2005</w:t>
            </w:r>
          </w:p>
          <w:p w:rsidR="00FA68C8" w:rsidRPr="008F2C60" w:rsidRDefault="00FA68C8" w:rsidP="00BB3E76">
            <w:pPr>
              <w:numPr>
                <w:ilvl w:val="0"/>
                <w:numId w:val="18"/>
              </w:numPr>
              <w:spacing w:after="0" w:line="240" w:lineRule="auto"/>
              <w:rPr>
                <w:rFonts w:cstheme="minorHAnsi"/>
              </w:rPr>
            </w:pPr>
            <w:r w:rsidRPr="008F2C60">
              <w:rPr>
                <w:rFonts w:cstheme="minorHAnsi"/>
              </w:rPr>
              <w:t>Celovečerni solistični recital, Prešernova proslava ob slovenskem kulturnem prazniku, Centre de Conférences Internationales, Paris, Francija, 2004</w:t>
            </w:r>
          </w:p>
          <w:p w:rsidR="00FA68C8" w:rsidRPr="008F2C60" w:rsidRDefault="00FA68C8" w:rsidP="00BB3E76">
            <w:pPr>
              <w:numPr>
                <w:ilvl w:val="0"/>
                <w:numId w:val="18"/>
              </w:numPr>
              <w:spacing w:after="0" w:line="240" w:lineRule="auto"/>
              <w:rPr>
                <w:rFonts w:cstheme="minorHAnsi"/>
              </w:rPr>
            </w:pPr>
            <w:r w:rsidRPr="008F2C60">
              <w:rPr>
                <w:rFonts w:cstheme="minorHAnsi"/>
              </w:rPr>
              <w:t>Celovečerni solistični recital, Guitarart festival, Beograd, Srbija, 2004</w:t>
            </w:r>
          </w:p>
          <w:p w:rsidR="00FA68C8" w:rsidRPr="008F2C60" w:rsidRDefault="00FA68C8" w:rsidP="00BB3E76">
            <w:pPr>
              <w:spacing w:after="0" w:line="240" w:lineRule="auto"/>
              <w:ind w:left="1080"/>
              <w:rPr>
                <w:rFonts w:cstheme="minorHAnsi"/>
              </w:rPr>
            </w:pPr>
          </w:p>
          <w:p w:rsidR="00FA68C8" w:rsidRPr="008F2C60" w:rsidRDefault="004B7AC2" w:rsidP="00BB3E76">
            <w:pPr>
              <w:spacing w:after="0" w:line="240" w:lineRule="auto"/>
              <w:rPr>
                <w:rFonts w:cstheme="minorHAnsi"/>
              </w:rPr>
            </w:pPr>
            <w:r>
              <w:rPr>
                <w:rFonts w:cstheme="minorHAnsi"/>
              </w:rPr>
              <w:t>Katja Porovne Silič:</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Magistrsko delo - Kompozicija in glasbena teorija</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B7AC2" w:rsidRDefault="00FA68C8" w:rsidP="00BB3E76">
            <w:pPr>
              <w:spacing w:after="0" w:line="240" w:lineRule="auto"/>
              <w:rPr>
                <w:rFonts w:cstheme="minorHAnsi"/>
                <w:b/>
              </w:rPr>
            </w:pPr>
            <w:r w:rsidRPr="004B7AC2">
              <w:rPr>
                <w:rFonts w:cstheme="minorHAnsi"/>
                <w:b/>
              </w:rPr>
              <w:t>Obvezni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540</w:t>
            </w:r>
          </w:p>
        </w:tc>
        <w:tc>
          <w:tcPr>
            <w:tcW w:w="132" w:type="dxa"/>
            <w:tcBorders>
              <w:top w:val="nil"/>
              <w:left w:val="single" w:sz="4" w:space="0" w:color="auto"/>
              <w:bottom w:val="nil"/>
              <w:right w:val="single" w:sz="4" w:space="0" w:color="auto"/>
            </w:tcBorders>
            <w:vAlign w:val="center"/>
          </w:tcPr>
          <w:p w:rsidR="00FA68C8" w:rsidRPr="008F2C60" w:rsidRDefault="00FA68C8" w:rsidP="004B7AC2">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B7AC2">
            <w:pPr>
              <w:spacing w:after="0" w:line="240" w:lineRule="auto"/>
              <w:jc w:val="center"/>
              <w:rPr>
                <w:rFonts w:cstheme="minorHAnsi"/>
                <w:b/>
                <w:bCs/>
              </w:rPr>
            </w:pPr>
            <w:r w:rsidRPr="008F2C60">
              <w:rPr>
                <w:rFonts w:cstheme="minorHAnsi"/>
                <w:b/>
                <w:bCs/>
              </w:rPr>
              <w:t>18</w:t>
            </w:r>
            <w:r w:rsidR="004B7AC2">
              <w:rPr>
                <w:rFonts w:cstheme="minorHAnsi"/>
                <w:b/>
                <w:bCs/>
              </w:rPr>
              <w:t xml:space="preserve"> </w:t>
            </w:r>
            <w:r w:rsidRPr="008F2C60">
              <w:rPr>
                <w:rFonts w:cstheme="minorHAnsi"/>
                <w:b/>
                <w:bCs/>
              </w:rPr>
              <w:t>(9+9)</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B7AC2" w:rsidRDefault="004B7AC2" w:rsidP="004B7AC2">
            <w:pPr>
              <w:spacing w:after="0" w:line="240" w:lineRule="auto"/>
              <w:rPr>
                <w:rFonts w:cstheme="minorHAnsi"/>
                <w:b/>
              </w:rPr>
            </w:pPr>
            <w:r>
              <w:rPr>
                <w:rFonts w:cstheme="minorHAnsi"/>
                <w:b/>
              </w:rPr>
              <w:t>r</w:t>
            </w:r>
            <w:r w:rsidR="00FA68C8" w:rsidRPr="004B7AC2">
              <w:rPr>
                <w:rFonts w:cstheme="minorHAnsi"/>
                <w:b/>
              </w:rPr>
              <w:t xml:space="preserve">ed. prof. Pavel Mihelčič, </w:t>
            </w:r>
            <w:r>
              <w:rPr>
                <w:rFonts w:cstheme="minorHAnsi"/>
                <w:b/>
              </w:rPr>
              <w:t>r</w:t>
            </w:r>
            <w:r w:rsidR="00FA68C8" w:rsidRPr="004B7AC2">
              <w:rPr>
                <w:rFonts w:cstheme="minorHAnsi"/>
                <w:b/>
              </w:rPr>
              <w:t>ed. prof. Jani Golob, red.prof. Marko Mihevc, red. prof. Uroš Rojko</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Slovensko</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B7AC2">
        <w:trPr>
          <w:trHeight w:val="755"/>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Opravljene vse študijske obveznosti iz magistrskega programa </w:t>
            </w:r>
            <w:r w:rsidR="008F2C60">
              <w:rPr>
                <w:rFonts w:cstheme="minorHAnsi"/>
              </w:rPr>
              <w:t>Glasbena umetnost, 2. stopnja</w:t>
            </w:r>
            <w:r w:rsidRPr="008F2C60">
              <w:rPr>
                <w:rFonts w:cstheme="minorHAnsi"/>
              </w:rPr>
              <w:t>, razen Kompozicija M2</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 xml:space="preserve">Magistrsko delo študenta na univerzitetnem študijskem programu  </w:t>
            </w:r>
            <w:r w:rsidR="008F2C60">
              <w:rPr>
                <w:rFonts w:eastAsia="Calibri" w:cstheme="minorHAnsi"/>
                <w:lang w:eastAsia="sl-SI"/>
              </w:rPr>
              <w:t>Glasbena umetnost, 2. stopnja</w:t>
            </w:r>
            <w:r w:rsidRPr="008F2C60">
              <w:rPr>
                <w:rFonts w:eastAsia="Calibri" w:cstheme="minorHAnsi"/>
                <w:lang w:eastAsia="sl-SI"/>
              </w:rPr>
              <w:t xml:space="preserve">. stopnje izkazuje vrhunsko usposobljenost s  področja glasbeno-umetniške dejavnosti, </w:t>
            </w:r>
          </w:p>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prav tako pa dokazuje njegovo sposobnost samostojnega, ustvarjalnega in kritičnega preudarka ter oblikovno ustreznega zapisa o strokovnih temah, povezanih z njegovim umetniškim ustvarjanjem in odnosom do stilnih različnosti svetovne glasbene ustvarjalnosti.</w:t>
            </w:r>
          </w:p>
          <w:p w:rsidR="00FA68C8" w:rsidRPr="008F2C60" w:rsidRDefault="00FA68C8" w:rsidP="00BB3E76">
            <w:pPr>
              <w:spacing w:after="0" w:line="240" w:lineRule="auto"/>
              <w:rPr>
                <w:rFonts w:eastAsia="Calibri" w:cstheme="minorHAnsi"/>
                <w:lang w:eastAsia="sl-SI"/>
              </w:rPr>
            </w:pPr>
          </w:p>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Magistrsko delo je sestavljeno iz treh delov:</w:t>
            </w:r>
          </w:p>
          <w:p w:rsidR="00FA68C8" w:rsidRPr="008F2C60" w:rsidRDefault="00FA68C8" w:rsidP="00BB3E76">
            <w:pPr>
              <w:spacing w:after="0" w:line="240" w:lineRule="auto"/>
              <w:rPr>
                <w:rFonts w:eastAsia="Calibri" w:cstheme="minorHAnsi"/>
                <w:lang w:eastAsia="sl-SI"/>
              </w:rPr>
            </w:pPr>
          </w:p>
          <w:p w:rsidR="00FA68C8" w:rsidRPr="008F2C60" w:rsidRDefault="00FA68C8" w:rsidP="00A24D9C">
            <w:pPr>
              <w:numPr>
                <w:ilvl w:val="0"/>
                <w:numId w:val="111"/>
              </w:numPr>
              <w:spacing w:after="0" w:line="240" w:lineRule="auto"/>
              <w:rPr>
                <w:rFonts w:eastAsia="Calibri" w:cstheme="minorHAnsi"/>
                <w:lang w:eastAsia="sl-SI"/>
              </w:rPr>
            </w:pPr>
            <w:r w:rsidRPr="008F2C60">
              <w:rPr>
                <w:rFonts w:eastAsia="Calibri" w:cstheme="minorHAnsi"/>
                <w:lang w:eastAsia="sl-SI"/>
              </w:rPr>
              <w:t>javna predstavitev umetniškega dela, ustvarjenega med celotnim drugostopenjskim študijem (magistrski koncert)</w:t>
            </w:r>
          </w:p>
          <w:p w:rsidR="00FA68C8" w:rsidRPr="008F2C60" w:rsidRDefault="00FA68C8" w:rsidP="00A24D9C">
            <w:pPr>
              <w:numPr>
                <w:ilvl w:val="0"/>
                <w:numId w:val="111"/>
              </w:numPr>
              <w:spacing w:after="0" w:line="240" w:lineRule="auto"/>
              <w:rPr>
                <w:rFonts w:eastAsia="Calibri" w:cstheme="minorHAnsi"/>
                <w:lang w:eastAsia="sl-SI"/>
              </w:rPr>
            </w:pPr>
            <w:r w:rsidRPr="008F2C60">
              <w:rPr>
                <w:rFonts w:eastAsia="Calibri" w:cstheme="minorHAnsi"/>
                <w:lang w:eastAsia="sl-SI"/>
              </w:rPr>
              <w:t>klavzurna orkestracija klavirske skladbe (najmanj 30 taktov) po izbiri med tremi predloženimi deli iz različnih stilnih obdobij</w:t>
            </w:r>
          </w:p>
          <w:p w:rsidR="00FA68C8" w:rsidRPr="008F2C60" w:rsidRDefault="00FA68C8" w:rsidP="00A24D9C">
            <w:pPr>
              <w:numPr>
                <w:ilvl w:val="0"/>
                <w:numId w:val="111"/>
              </w:numPr>
              <w:spacing w:after="0" w:line="240" w:lineRule="auto"/>
              <w:rPr>
                <w:rFonts w:eastAsia="Calibri" w:cstheme="minorHAnsi"/>
                <w:lang w:eastAsia="sl-SI"/>
              </w:rPr>
            </w:pPr>
            <w:r w:rsidRPr="008F2C60">
              <w:rPr>
                <w:rFonts w:eastAsia="Calibri" w:cstheme="minorHAnsi"/>
                <w:lang w:eastAsia="sl-SI"/>
              </w:rPr>
              <w:t xml:space="preserve"> pisno delo (magistrski esej)</w:t>
            </w:r>
          </w:p>
          <w:p w:rsidR="00FA68C8" w:rsidRPr="008F2C60" w:rsidRDefault="00FA68C8" w:rsidP="00BB3E76">
            <w:pPr>
              <w:spacing w:after="0" w:line="240" w:lineRule="auto"/>
              <w:rPr>
                <w:rFonts w:eastAsia="Calibri" w:cstheme="minorHAnsi"/>
                <w:lang w:eastAsia="sl-SI"/>
              </w:rPr>
            </w:pPr>
          </w:p>
          <w:p w:rsidR="00FA68C8" w:rsidRPr="008F2C60" w:rsidRDefault="00FA68C8" w:rsidP="00BB3E76">
            <w:pPr>
              <w:spacing w:after="0" w:line="240" w:lineRule="auto"/>
              <w:rPr>
                <w:rFonts w:eastAsia="Calibri" w:cstheme="minorHAnsi"/>
                <w:lang w:eastAsia="sl-SI"/>
              </w:rPr>
            </w:pPr>
          </w:p>
          <w:p w:rsidR="00FA68C8" w:rsidRPr="008F2C60" w:rsidRDefault="00FA68C8" w:rsidP="00A24D9C">
            <w:pPr>
              <w:numPr>
                <w:ilvl w:val="0"/>
                <w:numId w:val="109"/>
              </w:numPr>
              <w:tabs>
                <w:tab w:val="num" w:pos="720"/>
              </w:tabs>
              <w:spacing w:after="0" w:line="240" w:lineRule="auto"/>
              <w:rPr>
                <w:rFonts w:eastAsia="Calibri" w:cstheme="minorHAnsi"/>
                <w:lang w:eastAsia="sl-SI"/>
              </w:rPr>
            </w:pPr>
            <w:r w:rsidRPr="008F2C60">
              <w:rPr>
                <w:rFonts w:eastAsia="Calibri" w:cstheme="minorHAnsi"/>
                <w:lang w:eastAsia="sl-SI"/>
              </w:rPr>
              <w:t>Javna predstavitev umetniškega dela (magistrski koncert):</w:t>
            </w:r>
          </w:p>
          <w:p w:rsidR="00FA68C8" w:rsidRPr="008F2C60" w:rsidRDefault="00FA68C8" w:rsidP="00BB3E76">
            <w:pPr>
              <w:spacing w:after="0" w:line="240" w:lineRule="auto"/>
              <w:ind w:left="360"/>
              <w:rPr>
                <w:rFonts w:eastAsia="Calibri" w:cstheme="minorHAnsi"/>
                <w:lang w:eastAsia="sl-SI"/>
              </w:rPr>
            </w:pPr>
            <w:r w:rsidRPr="008F2C60">
              <w:rPr>
                <w:rFonts w:eastAsia="Calibri" w:cstheme="minorHAnsi"/>
                <w:lang w:eastAsia="sl-SI"/>
              </w:rPr>
              <w:t>V tem delu magistrskega dela študent na javnem koncertu avtorske - solistične in komorne glasbe predstavi svoja dela, ki ustrezajo izpitnim zahtevam navedenih v učnih načrtih 1. in 2. letnika glavnega predmeta kompozicija. Iz</w:t>
            </w:r>
            <w:r w:rsidRPr="008F2C60">
              <w:rPr>
                <w:rFonts w:eastAsia="Calibri" w:cstheme="minorHAnsi"/>
                <w:i/>
                <w:lang w:eastAsia="sl-SI"/>
              </w:rPr>
              <w:t xml:space="preserve"> </w:t>
            </w:r>
            <w:r w:rsidRPr="008F2C60">
              <w:rPr>
                <w:rFonts w:eastAsia="Calibri" w:cstheme="minorHAnsi"/>
                <w:lang w:eastAsia="sl-SI"/>
              </w:rPr>
              <w:t>koncertnega programa mora biti razvidna študentova selektivnost v izbiri sredstev in inštrumentalnih ali vokalnih zasedb, pri čemer mora biti zaznana tudi njegova osebnost in izvirnost. Študent mora za svoj program pripraviti  koncertni list, v katerem mora poleg  podatkov o izvajalcih in o izvedenih delih zapisati tudi kratek komentar (do največ 4.000 znakov) in strokovna kompozicijska izhodišča predstavljenih del. Program avtorskih del naj traja cca 30 minut ali vsaj dve konceptualno različni skladbi. Poleg izbora komornih glasbenih del mora študent predstaviti tudi orkestrsko delo. Kadar javna izvedba ni mogoča, mora biti orkestrsko delo v obsegu 12 – 20 minut trajajočega dela priloženo magistrski nalogi.</w:t>
            </w:r>
          </w:p>
          <w:p w:rsidR="00FA68C8" w:rsidRPr="008F2C60" w:rsidRDefault="00FA68C8" w:rsidP="00BB3E76">
            <w:pPr>
              <w:spacing w:after="0" w:line="240" w:lineRule="auto"/>
              <w:ind w:left="360"/>
              <w:rPr>
                <w:rFonts w:eastAsia="Calibri" w:cstheme="minorHAnsi"/>
                <w:lang w:eastAsia="sl-SI"/>
              </w:rPr>
            </w:pPr>
            <w:r w:rsidRPr="008F2C60">
              <w:rPr>
                <w:rFonts w:eastAsia="Calibri" w:cstheme="minorHAnsi"/>
                <w:lang w:eastAsia="sl-SI"/>
              </w:rPr>
              <w:t>Mentor koncertnega dela magistrske naloge je profesor glavnega predmeta.</w:t>
            </w:r>
          </w:p>
          <w:p w:rsidR="00FA68C8" w:rsidRPr="008F2C60" w:rsidRDefault="00FA68C8" w:rsidP="00BB3E76">
            <w:pPr>
              <w:spacing w:after="0" w:line="240" w:lineRule="auto"/>
              <w:ind w:left="360"/>
              <w:rPr>
                <w:rFonts w:eastAsia="Calibri" w:cstheme="minorHAnsi"/>
                <w:lang w:eastAsia="sl-SI"/>
              </w:rPr>
            </w:pPr>
          </w:p>
          <w:p w:rsidR="00FA68C8" w:rsidRPr="008F2C60" w:rsidRDefault="00FA68C8" w:rsidP="00A24D9C">
            <w:pPr>
              <w:numPr>
                <w:ilvl w:val="0"/>
                <w:numId w:val="109"/>
              </w:numPr>
              <w:tabs>
                <w:tab w:val="num" w:pos="720"/>
              </w:tabs>
              <w:spacing w:after="0" w:line="240" w:lineRule="auto"/>
              <w:rPr>
                <w:rFonts w:eastAsia="Calibri" w:cstheme="minorHAnsi"/>
                <w:lang w:eastAsia="sl-SI"/>
              </w:rPr>
            </w:pPr>
            <w:r w:rsidRPr="008F2C60">
              <w:rPr>
                <w:rFonts w:eastAsia="Calibri" w:cstheme="minorHAnsi"/>
                <w:lang w:eastAsia="sl-SI"/>
              </w:rPr>
              <w:t>Klavzurna orkestracija klavirske skladbe bo potekala tako, da profesor, ki ni študentov mentor, predloži tri kratke klavirske skladbe, kandidat pa sam neposredno pred klavzurno orkestracijo, ki traja 8 polnih ur, izbere skladbo, ki jo bo potem  orkestriral. Tri predložene klavirske skladbe morajo biti iz teh obdobij: 1. 17. do 18. stoletje, 2. 19. in 20. stoletje (tonalno) in 3. 20. in 21. stoletje (atonalno, novi zapisi).</w:t>
            </w:r>
          </w:p>
          <w:p w:rsidR="00FA68C8" w:rsidRPr="008F2C60" w:rsidRDefault="00FA68C8" w:rsidP="00BB3E76">
            <w:pPr>
              <w:spacing w:after="0" w:line="240" w:lineRule="auto"/>
              <w:ind w:left="360"/>
              <w:rPr>
                <w:rFonts w:eastAsia="Calibri" w:cstheme="minorHAnsi"/>
                <w:lang w:eastAsia="sl-SI"/>
              </w:rPr>
            </w:pPr>
          </w:p>
          <w:p w:rsidR="00FA68C8" w:rsidRPr="008F2C60" w:rsidRDefault="00FA68C8" w:rsidP="00A24D9C">
            <w:pPr>
              <w:numPr>
                <w:ilvl w:val="0"/>
                <w:numId w:val="109"/>
              </w:numPr>
              <w:tabs>
                <w:tab w:val="num" w:pos="720"/>
              </w:tabs>
              <w:spacing w:after="0" w:line="240" w:lineRule="auto"/>
              <w:rPr>
                <w:rFonts w:eastAsia="Calibri" w:cstheme="minorHAnsi"/>
                <w:lang w:eastAsia="sl-SI"/>
              </w:rPr>
            </w:pPr>
            <w:r w:rsidRPr="008F2C60">
              <w:rPr>
                <w:rFonts w:eastAsia="Calibri" w:cstheme="minorHAnsi"/>
                <w:lang w:eastAsia="sl-SI"/>
              </w:rPr>
              <w:t>Pisno delo (magistrski esej):</w:t>
            </w:r>
          </w:p>
          <w:p w:rsidR="00FA68C8" w:rsidRPr="008F2C60" w:rsidRDefault="00FA68C8" w:rsidP="00BB3E76">
            <w:pPr>
              <w:spacing w:after="0" w:line="240" w:lineRule="auto"/>
              <w:ind w:left="360"/>
              <w:rPr>
                <w:rFonts w:eastAsia="Calibri" w:cstheme="minorHAnsi"/>
                <w:lang w:eastAsia="sl-SI"/>
              </w:rPr>
            </w:pPr>
            <w:r w:rsidRPr="008F2C60">
              <w:rPr>
                <w:rFonts w:eastAsia="Calibri" w:cstheme="minorHAnsi"/>
                <w:lang w:eastAsia="sl-SI"/>
              </w:rPr>
              <w:t>V pisnem delu študent v obliki eseja ali razprave obravnava témo s področja ustvarjalnega dela oziroma glavnega predmeta kompozicija.</w:t>
            </w:r>
          </w:p>
          <w:p w:rsidR="00FA68C8" w:rsidRPr="008F2C60" w:rsidRDefault="00FA68C8" w:rsidP="00BB3E76">
            <w:pPr>
              <w:spacing w:after="0" w:line="240" w:lineRule="auto"/>
              <w:ind w:left="360"/>
              <w:rPr>
                <w:rFonts w:eastAsia="Calibri" w:cstheme="minorHAnsi"/>
                <w:lang w:eastAsia="sl-SI"/>
              </w:rPr>
            </w:pPr>
            <w:r w:rsidRPr="008F2C60">
              <w:rPr>
                <w:rFonts w:eastAsia="Calibri" w:cstheme="minorHAnsi"/>
                <w:lang w:eastAsia="sl-SI"/>
              </w:rPr>
              <w:t xml:space="preserve">Téma je lahko v neposredni povezavi z izvajanim programom magistrskega koncerta, lahko pa povezuje neko drugo problematiko oz. tematiko s področja glavnega predmeta z drugimi strokami in znanostmi kot na primer: zgodovina glasbe, stilna problematika, kompozicijske tehnike,  teorija glasbe, sociologija glasbe, psihologija glasbe, glasbena akustika, itd. </w:t>
            </w:r>
          </w:p>
          <w:p w:rsidR="00FA68C8" w:rsidRPr="008F2C60" w:rsidRDefault="00FA68C8" w:rsidP="00BB3E76">
            <w:pPr>
              <w:spacing w:after="0" w:line="240" w:lineRule="auto"/>
              <w:ind w:left="360"/>
              <w:rPr>
                <w:rFonts w:cstheme="minorHAnsi"/>
              </w:rPr>
            </w:pPr>
            <w:r w:rsidRPr="008F2C60">
              <w:rPr>
                <w:rFonts w:eastAsia="Calibri" w:cstheme="minorHAnsi"/>
                <w:lang w:eastAsia="sl-SI"/>
              </w:rPr>
              <w:t xml:space="preserve">Dolžina čistega besedila mora vključno s tabelami obsegati od 10.000 do 20.000 znakov s presledki. Zaželjene so samo slike z analitičnimi tabelami, notnimi primeri ipd. Slike-mašila niso dovoljene. Citati, opombe so urejeni po standardih slovenske muzikološke vede. Interdisciplinaren pristop oz. slog je še posebej zaželjen. Pri izdelavi pisnega dela si študent lahko izbere mentorja, ki je različen od mentorja magistrskega koncerta.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12"/>
              </w:numPr>
              <w:spacing w:after="0" w:line="240" w:lineRule="auto"/>
              <w:rPr>
                <w:rFonts w:eastAsia="Calibri" w:cstheme="minorHAnsi"/>
                <w:lang w:eastAsia="sl-SI"/>
              </w:rPr>
            </w:pPr>
            <w:r w:rsidRPr="008F2C60">
              <w:rPr>
                <w:rFonts w:eastAsia="Calibri" w:cstheme="minorHAnsi"/>
                <w:lang w:eastAsia="sl-SI"/>
              </w:rPr>
              <w:t>javna predstavitev ustvarjalnega dela (magistrski koncert):</w:t>
            </w:r>
          </w:p>
          <w:p w:rsidR="00FA68C8" w:rsidRPr="008F2C60" w:rsidRDefault="00FA68C8" w:rsidP="00BB3E76">
            <w:pPr>
              <w:spacing w:after="0" w:line="240" w:lineRule="auto"/>
              <w:ind w:left="360"/>
              <w:rPr>
                <w:rFonts w:eastAsia="Calibri" w:cstheme="minorHAnsi"/>
                <w:lang w:eastAsia="sl-SI"/>
              </w:rPr>
            </w:pPr>
            <w:r w:rsidRPr="008F2C60">
              <w:rPr>
                <w:rFonts w:eastAsia="Calibri" w:cstheme="minorHAnsi"/>
                <w:lang w:eastAsia="sl-SI"/>
              </w:rPr>
              <w:t xml:space="preserve">              Ker gre za javni koncert komornih glasbenih del, sestavljajo ta del magistrskega dela</w:t>
            </w:r>
          </w:p>
          <w:p w:rsidR="00FA68C8" w:rsidRPr="008F2C60" w:rsidRDefault="00FA68C8" w:rsidP="00BB3E76">
            <w:pPr>
              <w:spacing w:after="0" w:line="240" w:lineRule="auto"/>
              <w:ind w:left="360"/>
              <w:rPr>
                <w:rFonts w:eastAsia="Calibri" w:cstheme="minorHAnsi"/>
                <w:lang w:eastAsia="sl-SI"/>
              </w:rPr>
            </w:pPr>
            <w:r w:rsidRPr="008F2C60">
              <w:rPr>
                <w:rFonts w:eastAsia="Calibri" w:cstheme="minorHAnsi"/>
                <w:lang w:eastAsia="sl-SI"/>
              </w:rPr>
              <w:t xml:space="preserve">              skladbe, ki so nastajale v obdobju celotnega študija na drugi stopnji. Ob koncertu mora                                                            </w:t>
            </w:r>
          </w:p>
          <w:p w:rsidR="00FA68C8" w:rsidRPr="008F2C60" w:rsidRDefault="00FA68C8" w:rsidP="00BB3E76">
            <w:pPr>
              <w:spacing w:after="0" w:line="240" w:lineRule="auto"/>
              <w:ind w:left="360" w:firstLine="720"/>
              <w:rPr>
                <w:rFonts w:eastAsia="Calibri" w:cstheme="minorHAnsi"/>
                <w:lang w:eastAsia="sl-SI"/>
              </w:rPr>
            </w:pPr>
            <w:r w:rsidRPr="008F2C60">
              <w:rPr>
                <w:rFonts w:eastAsia="Calibri" w:cstheme="minorHAnsi"/>
                <w:lang w:eastAsia="sl-SI"/>
              </w:rPr>
              <w:t>študent predložiti za vsako sklabo 3 računalniško zapisan partiture.</w:t>
            </w:r>
          </w:p>
          <w:p w:rsidR="00FA68C8" w:rsidRPr="008F2C60" w:rsidRDefault="00FA68C8" w:rsidP="00A24D9C">
            <w:pPr>
              <w:numPr>
                <w:ilvl w:val="0"/>
                <w:numId w:val="112"/>
              </w:numPr>
              <w:spacing w:after="0" w:line="240" w:lineRule="auto"/>
              <w:rPr>
                <w:rFonts w:eastAsia="Calibri" w:cstheme="minorHAnsi"/>
                <w:lang w:eastAsia="sl-SI"/>
              </w:rPr>
            </w:pPr>
            <w:r w:rsidRPr="008F2C60">
              <w:rPr>
                <w:rFonts w:eastAsia="Calibri" w:cstheme="minorHAnsi"/>
                <w:lang w:eastAsia="sl-SI"/>
              </w:rPr>
              <w:t>Klavzurna orkestracija klavirske skladbe je delo v izuliranem prostoru, opremljenem s klavirjem, računalnik ni dovoljen. 3 klavirske skladbe morajo biti predložene iz treh različnih obdobij. Npr.: Bach, Haydn, Mozart; Schumann, Čajkovski, Brahms; Ligeti, Ramovš, Ades.</w:t>
            </w:r>
          </w:p>
          <w:p w:rsidR="00FA68C8" w:rsidRPr="008F2C60" w:rsidRDefault="00FA68C8" w:rsidP="00A24D9C">
            <w:pPr>
              <w:numPr>
                <w:ilvl w:val="0"/>
                <w:numId w:val="112"/>
              </w:numPr>
              <w:spacing w:after="0" w:line="240" w:lineRule="auto"/>
              <w:rPr>
                <w:rFonts w:eastAsia="Calibri" w:cstheme="minorHAnsi"/>
                <w:lang w:eastAsia="sl-SI"/>
              </w:rPr>
            </w:pPr>
            <w:r w:rsidRPr="008F2C60">
              <w:rPr>
                <w:rFonts w:eastAsia="Calibri" w:cstheme="minorHAnsi"/>
                <w:lang w:eastAsia="sl-SI"/>
              </w:rPr>
              <w:t>pisno delo (magistrski esej):</w:t>
            </w:r>
          </w:p>
          <w:p w:rsidR="00FA68C8" w:rsidRPr="008F2C60" w:rsidRDefault="00FA68C8" w:rsidP="00BB3E76">
            <w:pPr>
              <w:spacing w:after="0" w:line="240" w:lineRule="auto"/>
              <w:rPr>
                <w:rFonts w:cstheme="minorHAnsi"/>
                <w:b/>
                <w:bCs/>
              </w:rPr>
            </w:pPr>
            <w:r w:rsidRPr="008F2C60">
              <w:rPr>
                <w:rFonts w:eastAsia="Calibri" w:cstheme="minorHAnsi"/>
                <w:bCs/>
                <w:lang w:eastAsia="sl-SI"/>
              </w:rPr>
              <w:t xml:space="preserve">             Literatura je individualno izbrana glede na študentov izbor teme magistrskega dela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0"/>
              </w:numPr>
              <w:spacing w:after="0" w:line="240" w:lineRule="auto"/>
              <w:rPr>
                <w:rFonts w:eastAsia="Calibri" w:cstheme="minorHAnsi"/>
                <w:lang w:eastAsia="sl-SI"/>
              </w:rPr>
            </w:pPr>
            <w:r w:rsidRPr="008F2C60">
              <w:rPr>
                <w:rFonts w:eastAsia="Calibri" w:cstheme="minorHAnsi"/>
                <w:lang w:eastAsia="sl-SI"/>
              </w:rPr>
              <w:t>Vrhunsko, izvirno umetniško izražanje.</w:t>
            </w:r>
          </w:p>
          <w:p w:rsidR="00FA68C8" w:rsidRPr="008F2C60" w:rsidRDefault="00FA68C8" w:rsidP="00BB3E76">
            <w:pPr>
              <w:numPr>
                <w:ilvl w:val="0"/>
                <w:numId w:val="20"/>
              </w:numPr>
              <w:spacing w:after="0" w:line="240" w:lineRule="auto"/>
              <w:rPr>
                <w:rFonts w:eastAsia="Calibri" w:cstheme="minorHAnsi"/>
                <w:lang w:eastAsia="sl-SI"/>
              </w:rPr>
            </w:pPr>
            <w:r w:rsidRPr="008F2C60">
              <w:rPr>
                <w:rFonts w:eastAsia="Calibri" w:cstheme="minorHAnsi"/>
                <w:lang w:eastAsia="sl-SI"/>
              </w:rPr>
              <w:t xml:space="preserve">Obvladovanje kompozicijske tehnike. </w:t>
            </w:r>
          </w:p>
          <w:p w:rsidR="00FA68C8" w:rsidRPr="008F2C60" w:rsidRDefault="00FA68C8" w:rsidP="00BB3E76">
            <w:pPr>
              <w:numPr>
                <w:ilvl w:val="0"/>
                <w:numId w:val="20"/>
              </w:numPr>
              <w:spacing w:after="0" w:line="240" w:lineRule="auto"/>
              <w:rPr>
                <w:rFonts w:eastAsia="Calibri" w:cstheme="minorHAnsi"/>
                <w:lang w:eastAsia="sl-SI"/>
              </w:rPr>
            </w:pPr>
            <w:r w:rsidRPr="008F2C60">
              <w:rPr>
                <w:rFonts w:eastAsia="Calibri" w:cstheme="minorHAnsi"/>
                <w:lang w:eastAsia="sl-SI"/>
              </w:rPr>
              <w:t>Oblikovno ravnovesje</w:t>
            </w:r>
          </w:p>
          <w:p w:rsidR="00FA68C8" w:rsidRPr="008F2C60" w:rsidRDefault="00FA68C8" w:rsidP="00BB3E76">
            <w:pPr>
              <w:numPr>
                <w:ilvl w:val="0"/>
                <w:numId w:val="20"/>
              </w:numPr>
              <w:spacing w:after="0" w:line="240" w:lineRule="auto"/>
              <w:rPr>
                <w:rFonts w:eastAsia="Calibri" w:cstheme="minorHAnsi"/>
                <w:lang w:eastAsia="sl-SI"/>
              </w:rPr>
            </w:pPr>
            <w:r w:rsidRPr="008F2C60">
              <w:rPr>
                <w:rFonts w:eastAsia="Calibri" w:cstheme="minorHAnsi"/>
                <w:lang w:eastAsia="sl-SI"/>
              </w:rPr>
              <w:t>samostojno in kreativno pisno izražanje</w:t>
            </w:r>
          </w:p>
          <w:p w:rsidR="00FA68C8" w:rsidRPr="008F2C60" w:rsidRDefault="00FA68C8" w:rsidP="00BB3E76">
            <w:pPr>
              <w:numPr>
                <w:ilvl w:val="0"/>
                <w:numId w:val="20"/>
              </w:numPr>
              <w:spacing w:after="0" w:line="240" w:lineRule="auto"/>
              <w:rPr>
                <w:rFonts w:eastAsia="Calibri" w:cstheme="minorHAnsi"/>
                <w:lang w:eastAsia="sl-SI"/>
              </w:rPr>
            </w:pPr>
            <w:r w:rsidRPr="008F2C60">
              <w:rPr>
                <w:rFonts w:eastAsia="Calibri" w:cstheme="minorHAnsi"/>
                <w:lang w:eastAsia="sl-SI"/>
              </w:rPr>
              <w:t>povezovanje svojega umetniškega področja z drugimi strokami in kompetentno ter strokovno ustrezno pisno izražanje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             </w:t>
            </w:r>
            <w:r w:rsidRPr="008F2C60">
              <w:rPr>
                <w:rFonts w:cstheme="minorHAnsi"/>
                <w:b/>
                <w:u w:val="single"/>
              </w:rPr>
              <w:t>Znanje in razumevanje</w:t>
            </w:r>
            <w:r w:rsidRPr="008F2C60">
              <w:rPr>
                <w:rFonts w:cstheme="minorHAnsi"/>
              </w:rPr>
              <w:t>:</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ustvarjalnega dela.</w:t>
            </w:r>
          </w:p>
          <w:p w:rsidR="00FA68C8" w:rsidRPr="008F2C60" w:rsidRDefault="00FA68C8" w:rsidP="00BB3E76">
            <w:pPr>
              <w:numPr>
                <w:ilvl w:val="0"/>
                <w:numId w:val="7"/>
              </w:numPr>
              <w:spacing w:after="0" w:line="240" w:lineRule="auto"/>
              <w:rPr>
                <w:rFonts w:cstheme="minorHAnsi"/>
              </w:rPr>
            </w:pPr>
            <w:r w:rsidRPr="008F2C60">
              <w:rPr>
                <w:rFonts w:cstheme="minorHAnsi"/>
              </w:rPr>
              <w:t xml:space="preserve">Sposobnost pisanja: vokalna, vokalno-inštrumentalna, inštrumentalna dela; solistično, komorno, orkestrsko zapisovanje.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4B7AC2">
        <w:trPr>
          <w:trHeight w:val="718"/>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             </w:t>
            </w:r>
            <w:r w:rsidRPr="008F2C60">
              <w:rPr>
                <w:rFonts w:cstheme="minorHAnsi"/>
                <w:b/>
                <w:u w:val="single"/>
              </w:rPr>
              <w:t>Uporaba pridobljenih znanj</w:t>
            </w:r>
            <w:r w:rsidRPr="008F2C60">
              <w:rPr>
                <w:rFonts w:cstheme="minorHAnsi"/>
              </w:rPr>
              <w:t xml:space="preserve">: </w:t>
            </w:r>
          </w:p>
          <w:p w:rsidR="00FA68C8" w:rsidRPr="008F2C60" w:rsidRDefault="00FA68C8" w:rsidP="00BB3E76">
            <w:pPr>
              <w:numPr>
                <w:ilvl w:val="0"/>
                <w:numId w:val="8"/>
              </w:numPr>
              <w:spacing w:after="0" w:line="240" w:lineRule="auto"/>
              <w:rPr>
                <w:rFonts w:cstheme="minorHAnsi"/>
              </w:rPr>
            </w:pPr>
            <w:r w:rsidRPr="008F2C60">
              <w:rPr>
                <w:rFonts w:cstheme="minorHAnsi"/>
              </w:rPr>
              <w:t>Realizacija izvirnih glasbenih zamisli.</w:t>
            </w:r>
          </w:p>
          <w:p w:rsidR="00FA68C8" w:rsidRPr="008F2C60" w:rsidRDefault="00FA68C8" w:rsidP="00BB3E76">
            <w:pPr>
              <w:numPr>
                <w:ilvl w:val="0"/>
                <w:numId w:val="8"/>
              </w:numPr>
              <w:spacing w:after="0" w:line="240" w:lineRule="auto"/>
              <w:rPr>
                <w:rFonts w:cstheme="minorHAnsi"/>
              </w:rPr>
            </w:pPr>
            <w:r w:rsidRPr="008F2C60">
              <w:rPr>
                <w:rFonts w:cstheme="minorHAnsi"/>
              </w:rPr>
              <w:t>Sposobnost zapisovanje glasbe v vseh možnih vokalno-inštrumentalnih kombinacijah.</w:t>
            </w:r>
          </w:p>
          <w:p w:rsidR="00FA68C8" w:rsidRPr="008F2C60" w:rsidRDefault="00FA68C8" w:rsidP="00BB3E76">
            <w:pPr>
              <w:numPr>
                <w:ilvl w:val="0"/>
                <w:numId w:val="8"/>
              </w:numPr>
              <w:spacing w:after="0" w:line="240" w:lineRule="auto"/>
              <w:rPr>
                <w:rFonts w:cstheme="minorHAnsi"/>
              </w:rPr>
            </w:pPr>
            <w:r w:rsidRPr="008F2C60">
              <w:rPr>
                <w:rFonts w:cstheme="minorHAnsi"/>
              </w:rPr>
              <w:t>Sposobnost uporabe vseh znanih kompozicijsko-tehničnih sredstev oz. seznanjaje in postopno osvajanje novih znanj s področja kompozicije.</w:t>
            </w:r>
          </w:p>
          <w:p w:rsidR="00FA68C8" w:rsidRPr="008F2C60" w:rsidRDefault="00FA68C8" w:rsidP="00BB3E76">
            <w:pPr>
              <w:numPr>
                <w:ilvl w:val="0"/>
                <w:numId w:val="8"/>
              </w:numPr>
              <w:spacing w:after="0" w:line="240" w:lineRule="auto"/>
              <w:rPr>
                <w:rFonts w:cstheme="minorHAnsi"/>
              </w:rPr>
            </w:pPr>
            <w:r w:rsidRPr="008F2C60">
              <w:rPr>
                <w:rFonts w:cstheme="minorHAnsi"/>
              </w:rPr>
              <w:t xml:space="preserve">sposobnost pisnega zapisa lastnih spoznanj, analitičnih uvidov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B7AC2">
        <w:trPr>
          <w:trHeight w:val="103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Samostojno individualno delo, konzultacije z mentorjem. Pri izdelavi pisnega dela si študent lahko izbere mentorja, ki je različen od mentorja magistrskega koncerta.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B7AC2" w:rsidRDefault="004B7AC2"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B7AC2" w:rsidRDefault="004B7AC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B7AC2">
        <w:trPr>
          <w:trHeight w:val="1831"/>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Magistrski koncert</w:t>
            </w:r>
          </w:p>
          <w:p w:rsidR="00FA68C8" w:rsidRPr="008F2C60" w:rsidRDefault="00FA68C8" w:rsidP="00BB3E76">
            <w:pPr>
              <w:spacing w:after="0" w:line="240" w:lineRule="auto"/>
              <w:rPr>
                <w:rFonts w:cstheme="minorHAnsi"/>
              </w:rPr>
            </w:pPr>
            <w:r w:rsidRPr="008F2C60">
              <w:rPr>
                <w:rFonts w:cstheme="minorHAnsi"/>
              </w:rPr>
              <w:t>Klavzurna orkestracija</w:t>
            </w:r>
          </w:p>
          <w:p w:rsidR="00FA68C8" w:rsidRPr="008F2C60" w:rsidRDefault="00FA68C8" w:rsidP="00BB3E76">
            <w:pPr>
              <w:spacing w:after="0" w:line="240" w:lineRule="auto"/>
              <w:rPr>
                <w:rFonts w:cstheme="minorHAnsi"/>
              </w:rPr>
            </w:pPr>
            <w:r w:rsidRPr="008F2C60">
              <w:rPr>
                <w:rFonts w:cstheme="minorHAnsi"/>
              </w:rPr>
              <w:t>Magistrski esej</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rPr>
              <w:t xml:space="preserve">1-5 (negativno) oz. 6-10 (pozitivno)  v skladu s Statutom UL in pravilniki AG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jc w:val="both"/>
              <w:rPr>
                <w:rFonts w:cstheme="minorHAnsi"/>
                <w:b/>
              </w:rPr>
            </w:pPr>
            <w:r w:rsidRPr="008F2C60">
              <w:rPr>
                <w:rFonts w:cstheme="minorHAnsi"/>
                <w:b/>
              </w:rPr>
              <w:t>9 ECTS - 50 %</w:t>
            </w:r>
          </w:p>
          <w:p w:rsidR="00FA68C8" w:rsidRPr="008F2C60" w:rsidRDefault="00FA68C8" w:rsidP="00BB3E76">
            <w:pPr>
              <w:spacing w:after="0" w:line="240" w:lineRule="auto"/>
              <w:jc w:val="both"/>
              <w:rPr>
                <w:rFonts w:cstheme="minorHAnsi"/>
                <w:b/>
              </w:rPr>
            </w:pPr>
            <w:r w:rsidRPr="008F2C60">
              <w:rPr>
                <w:rFonts w:cstheme="minorHAnsi"/>
                <w:b/>
              </w:rPr>
              <w:t>6 ECTC -33,3%</w:t>
            </w:r>
          </w:p>
          <w:p w:rsidR="00FA68C8" w:rsidRPr="008F2C60" w:rsidRDefault="00FA68C8" w:rsidP="00BB3E76">
            <w:pPr>
              <w:spacing w:after="0" w:line="240" w:lineRule="auto"/>
              <w:jc w:val="both"/>
              <w:rPr>
                <w:rFonts w:cstheme="minorHAnsi"/>
                <w:b/>
              </w:rPr>
            </w:pPr>
            <w:r w:rsidRPr="008F2C60">
              <w:rPr>
                <w:rFonts w:cstheme="minorHAnsi"/>
                <w:b/>
              </w:rPr>
              <w:t>3 ECTS -16,7%</w:t>
            </w: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eastAsia="Calibri" w:cstheme="minorHAnsi"/>
              </w:rPr>
            </w:pPr>
            <w:r w:rsidRPr="008F2C60">
              <w:rPr>
                <w:rFonts w:eastAsia="Calibri" w:cstheme="minorHAnsi"/>
              </w:rPr>
              <w:t>Jani Golob, red.prof.:</w:t>
            </w:r>
          </w:p>
          <w:p w:rsidR="00FA68C8" w:rsidRPr="008F2C60" w:rsidRDefault="00FA68C8" w:rsidP="00BB3E76">
            <w:pPr>
              <w:numPr>
                <w:ilvl w:val="0"/>
                <w:numId w:val="1"/>
              </w:numPr>
              <w:spacing w:after="0" w:line="240" w:lineRule="auto"/>
              <w:rPr>
                <w:rFonts w:eastAsia="Calibri" w:cstheme="minorHAnsi"/>
              </w:rPr>
            </w:pPr>
            <w:r w:rsidRPr="008F2C60">
              <w:rPr>
                <w:rFonts w:eastAsia="Calibri" w:cstheme="minorHAnsi"/>
              </w:rPr>
              <w:t>Koncert [1992] za violino, violončelo in orkester Concerto for violin, violoncello and orchestra Ed. DSS 1322*</w:t>
            </w:r>
          </w:p>
          <w:p w:rsidR="00FA68C8" w:rsidRPr="008F2C60" w:rsidRDefault="00FA68C8" w:rsidP="00BB3E76">
            <w:pPr>
              <w:numPr>
                <w:ilvl w:val="0"/>
                <w:numId w:val="1"/>
              </w:numPr>
              <w:spacing w:after="0" w:line="240" w:lineRule="auto"/>
              <w:rPr>
                <w:rFonts w:eastAsia="Calibri" w:cstheme="minorHAnsi"/>
              </w:rPr>
            </w:pPr>
            <w:r w:rsidRPr="008F2C60">
              <w:rPr>
                <w:rFonts w:eastAsia="Calibri" w:cstheme="minorHAnsi"/>
              </w:rPr>
              <w:t>Krpanova kobila [1992]: opera buffa v treh dejanjih Krpan's mare: opera buffa in three actsDSS 1335*</w:t>
            </w:r>
          </w:p>
          <w:p w:rsidR="00FA68C8" w:rsidRPr="008F2C60" w:rsidRDefault="00FA68C8" w:rsidP="00BB3E76">
            <w:pPr>
              <w:numPr>
                <w:ilvl w:val="0"/>
                <w:numId w:val="1"/>
              </w:numPr>
              <w:spacing w:after="0" w:line="240" w:lineRule="auto"/>
              <w:rPr>
                <w:rFonts w:eastAsia="Calibri" w:cstheme="minorHAnsi"/>
              </w:rPr>
            </w:pPr>
            <w:r w:rsidRPr="008F2C60">
              <w:rPr>
                <w:rFonts w:eastAsia="Calibri" w:cstheme="minorHAnsi"/>
              </w:rPr>
              <w:t xml:space="preserve">Krst pri Savici (1989): balet The Babtism at the Savica: ballet Ed. DSS 1242* </w:t>
            </w:r>
          </w:p>
          <w:p w:rsidR="00FA68C8" w:rsidRPr="008F2C60" w:rsidRDefault="00FA68C8" w:rsidP="00BB3E76">
            <w:pPr>
              <w:spacing w:after="0" w:line="240" w:lineRule="auto"/>
              <w:rPr>
                <w:rFonts w:eastAsia="Calibri" w:cstheme="minorHAnsi"/>
              </w:rPr>
            </w:pPr>
            <w:r w:rsidRPr="008F2C60">
              <w:rPr>
                <w:rFonts w:eastAsia="Calibri" w:cstheme="minorHAnsi"/>
              </w:rPr>
              <w:t>Marko Mihevc, red. prof.:</w:t>
            </w:r>
          </w:p>
          <w:p w:rsidR="00FA68C8" w:rsidRPr="008F2C60" w:rsidRDefault="00FA68C8" w:rsidP="00BB3E76">
            <w:pPr>
              <w:numPr>
                <w:ilvl w:val="0"/>
                <w:numId w:val="1"/>
              </w:numPr>
              <w:spacing w:after="0" w:line="240" w:lineRule="auto"/>
              <w:rPr>
                <w:rFonts w:eastAsia="Calibri" w:cstheme="minorHAnsi"/>
              </w:rPr>
            </w:pPr>
            <w:r w:rsidRPr="008F2C60">
              <w:rPr>
                <w:rFonts w:eastAsia="Calibri" w:cstheme="minorHAnsi"/>
              </w:rPr>
              <w:t>1990 Equi,  Ed.DSS 1288 (1992)</w:t>
            </w:r>
          </w:p>
          <w:p w:rsidR="00FA68C8" w:rsidRPr="008F2C60" w:rsidRDefault="00FA68C8" w:rsidP="00BB3E76">
            <w:pPr>
              <w:numPr>
                <w:ilvl w:val="0"/>
                <w:numId w:val="1"/>
              </w:numPr>
              <w:spacing w:after="0" w:line="240" w:lineRule="auto"/>
              <w:rPr>
                <w:rFonts w:eastAsia="Calibri" w:cstheme="minorHAnsi"/>
              </w:rPr>
            </w:pPr>
            <w:r w:rsidRPr="008F2C60">
              <w:rPr>
                <w:rFonts w:eastAsia="Calibri" w:cstheme="minorHAnsi"/>
              </w:rPr>
              <w:t>In signo tauri, Ed.DSS 1336 (1993)</w:t>
            </w:r>
          </w:p>
          <w:p w:rsidR="00FA68C8" w:rsidRPr="008F2C60" w:rsidRDefault="00FA68C8" w:rsidP="00BB3E76">
            <w:pPr>
              <w:numPr>
                <w:ilvl w:val="0"/>
                <w:numId w:val="1"/>
              </w:numPr>
              <w:spacing w:after="0" w:line="240" w:lineRule="auto"/>
              <w:rPr>
                <w:rFonts w:eastAsia="Calibri" w:cstheme="minorHAnsi"/>
              </w:rPr>
            </w:pPr>
            <w:r w:rsidRPr="008F2C60">
              <w:rPr>
                <w:rFonts w:eastAsia="Calibri" w:cstheme="minorHAnsi"/>
              </w:rPr>
              <w:t>Miracula Ed.DSS 1349 (1996</w:t>
            </w:r>
          </w:p>
          <w:p w:rsidR="00FA68C8" w:rsidRPr="008F2C60" w:rsidRDefault="00FA68C8" w:rsidP="00BB3E76">
            <w:pPr>
              <w:spacing w:after="0" w:line="240" w:lineRule="auto"/>
              <w:rPr>
                <w:rFonts w:eastAsia="Calibri" w:cstheme="minorHAnsi"/>
              </w:rPr>
            </w:pPr>
            <w:r w:rsidRPr="008F2C60">
              <w:rPr>
                <w:rFonts w:eastAsia="Calibri" w:cstheme="minorHAnsi"/>
              </w:rPr>
              <w:t>Pavel Mihelčič, red. prof.,</w:t>
            </w:r>
          </w:p>
          <w:p w:rsidR="00FA68C8" w:rsidRPr="008F2C60" w:rsidRDefault="00FA68C8" w:rsidP="00BB3E76">
            <w:pPr>
              <w:numPr>
                <w:ilvl w:val="0"/>
                <w:numId w:val="1"/>
              </w:numPr>
              <w:spacing w:after="0" w:line="240" w:lineRule="auto"/>
              <w:rPr>
                <w:rFonts w:eastAsia="Calibri" w:cstheme="minorHAnsi"/>
              </w:rPr>
            </w:pPr>
            <w:r w:rsidRPr="008F2C60">
              <w:rPr>
                <w:rFonts w:eastAsia="Calibri" w:cstheme="minorHAnsi"/>
              </w:rPr>
              <w:t xml:space="preserve">Solange, koncert za oboo, harfo in godalni orkester (1991), </w:t>
            </w:r>
          </w:p>
          <w:p w:rsidR="00FA68C8" w:rsidRPr="008F2C60" w:rsidRDefault="00FA68C8" w:rsidP="00BB3E76">
            <w:pPr>
              <w:numPr>
                <w:ilvl w:val="0"/>
                <w:numId w:val="1"/>
              </w:numPr>
              <w:spacing w:after="0" w:line="240" w:lineRule="auto"/>
              <w:rPr>
                <w:rFonts w:eastAsia="Calibri" w:cstheme="minorHAnsi"/>
              </w:rPr>
            </w:pPr>
            <w:r w:rsidRPr="008F2C60">
              <w:rPr>
                <w:rFonts w:eastAsia="Calibri" w:cstheme="minorHAnsi"/>
              </w:rPr>
              <w:t xml:space="preserve">Svetloba noči za orkester (1993), </w:t>
            </w:r>
          </w:p>
          <w:p w:rsidR="00FA68C8" w:rsidRPr="008F2C60" w:rsidRDefault="00FA68C8" w:rsidP="00BB3E76">
            <w:pPr>
              <w:numPr>
                <w:ilvl w:val="0"/>
                <w:numId w:val="1"/>
              </w:numPr>
              <w:spacing w:after="0" w:line="240" w:lineRule="auto"/>
              <w:rPr>
                <w:rFonts w:eastAsia="Calibri" w:cstheme="minorHAnsi"/>
              </w:rPr>
            </w:pPr>
            <w:r w:rsidRPr="008F2C60">
              <w:rPr>
                <w:rFonts w:eastAsia="Calibri" w:cstheme="minorHAnsi"/>
              </w:rPr>
              <w:t>Zeleno drevce, uvod in pesem za orkester in glasova (1994)</w:t>
            </w:r>
          </w:p>
          <w:p w:rsidR="00FA68C8" w:rsidRPr="008F2C60" w:rsidRDefault="00FA68C8" w:rsidP="00BB3E76">
            <w:pPr>
              <w:spacing w:after="0" w:line="240" w:lineRule="auto"/>
              <w:rPr>
                <w:rFonts w:eastAsia="Calibri" w:cstheme="minorHAnsi"/>
              </w:rPr>
            </w:pPr>
            <w:r w:rsidRPr="008F2C60">
              <w:rPr>
                <w:rFonts w:eastAsia="Calibri" w:cstheme="minorHAnsi"/>
              </w:rPr>
              <w:t>Uroš Rojko, red. prof.:</w:t>
            </w:r>
          </w:p>
          <w:p w:rsidR="00FA68C8" w:rsidRPr="008F2C60" w:rsidRDefault="00FA68C8" w:rsidP="00BB3E76">
            <w:pPr>
              <w:spacing w:after="0" w:line="240" w:lineRule="auto"/>
              <w:rPr>
                <w:rFonts w:cstheme="minorHAnsi"/>
              </w:rPr>
            </w:pPr>
            <w:r w:rsidRPr="008F2C60">
              <w:rPr>
                <w:rFonts w:eastAsia="Calibri" w:cstheme="minorHAnsi"/>
              </w:rPr>
              <w:t>- IZVIR II za veliki orkester in obligatni „pol-klarinet“; Verlag Neue Musik Berlin, krstna izvedba:  15.05.2008, - POBEGLI TRIO (ENTKOMMENES TRIO) za harmonikarski trio, Edition Wunn, krstna izvedba:</w:t>
            </w:r>
            <w:r w:rsidRPr="008F2C60">
              <w:rPr>
                <w:rFonts w:eastAsia="Calibri" w:cstheme="minorHAnsi"/>
              </w:rPr>
              <w:br/>
              <w:t>- STONE WIND IV  za violončelo, akordeon in klavir;Verlag Neue Musik Berlin, krstna izvedba: Berlin</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700"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5"/>
        <w:gridCol w:w="1065"/>
        <w:gridCol w:w="10"/>
      </w:tblGrid>
      <w:tr w:rsidR="00FA68C8" w:rsidRPr="008F2C60" w:rsidTr="008F2C60">
        <w:tc>
          <w:tcPr>
            <w:tcW w:w="9700"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Predmet:</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Magistrsko delo – Sakralna glasba</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Course title:</w:t>
            </w:r>
          </w:p>
        </w:tc>
        <w:tc>
          <w:tcPr>
            <w:tcW w:w="790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424" w:type="dxa"/>
            <w:gridSpan w:val="3"/>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r>
      <w:tr w:rsidR="00FA68C8" w:rsidRPr="008F2C60" w:rsidTr="008F2C60">
        <w:trPr>
          <w:gridAfter w:val="1"/>
          <w:wAfter w:w="10" w:type="dxa"/>
        </w:trPr>
        <w:tc>
          <w:tcPr>
            <w:tcW w:w="3307"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Študijski program in stopnja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programme and level</w:t>
            </w:r>
          </w:p>
        </w:tc>
        <w:tc>
          <w:tcPr>
            <w:tcW w:w="3401" w:type="dxa"/>
            <w:gridSpan w:val="8"/>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Študijska smer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Letnik</w:t>
            </w:r>
          </w:p>
          <w:p w:rsidR="00FA68C8" w:rsidRPr="008F2C60" w:rsidRDefault="00FA68C8" w:rsidP="00BB3E76">
            <w:pPr>
              <w:spacing w:after="0" w:line="240" w:lineRule="auto"/>
              <w:jc w:val="center"/>
              <w:rPr>
                <w:rFonts w:cstheme="minorHAnsi"/>
                <w:b/>
                <w:lang w:val="en-US"/>
              </w:rPr>
            </w:pPr>
            <w:r w:rsidRPr="008F2C60">
              <w:rPr>
                <w:rFonts w:cstheme="minorHAnsi"/>
                <w:b/>
                <w:lang w:val="en-US"/>
              </w:rPr>
              <w:t>Academic year</w:t>
            </w:r>
          </w:p>
        </w:tc>
        <w:tc>
          <w:tcPr>
            <w:tcW w:w="142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Semester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lang w:val="en-US"/>
              </w:rPr>
            </w:pPr>
            <w:r>
              <w:rPr>
                <w:rFonts w:cstheme="minorHAnsi"/>
                <w:b/>
                <w:bCs/>
                <w:lang w:val="en-US"/>
              </w:rPr>
              <w:t>Glasbena umetnost, 2. stopnja</w:t>
            </w: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Sakralna glasba</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2</w:t>
            </w: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3,4</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r>
      <w:tr w:rsidR="00FA68C8" w:rsidRPr="008F2C60" w:rsidTr="008F2C60">
        <w:trPr>
          <w:gridAfter w:val="1"/>
          <w:wAfter w:w="10" w:type="dxa"/>
          <w:trHeight w:val="103"/>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Vrsta predmeta / Course type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Obvezni</w:t>
            </w:r>
          </w:p>
        </w:tc>
      </w:tr>
      <w:tr w:rsidR="00FA68C8" w:rsidRPr="008F2C60" w:rsidTr="008F2C60">
        <w:trPr>
          <w:gridAfter w:val="1"/>
          <w:wAfter w:w="10" w:type="dxa"/>
        </w:trPr>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p>
        </w:tc>
        <w:tc>
          <w:tcPr>
            <w:tcW w:w="3972"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Univerzitetna koda predmeta / University course code:</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1410"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Predavanja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Seminar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Seminar</w:t>
            </w:r>
          </w:p>
        </w:tc>
        <w:tc>
          <w:tcPr>
            <w:tcW w:w="1418"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Tutorial</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Lab.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Teren.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Samost. delo</w:t>
            </w:r>
          </w:p>
          <w:p w:rsidR="00FA68C8" w:rsidRPr="008F2C60" w:rsidRDefault="00FA68C8" w:rsidP="00BB3E76">
            <w:pPr>
              <w:spacing w:after="0" w:line="240" w:lineRule="auto"/>
              <w:jc w:val="center"/>
              <w:rPr>
                <w:rFonts w:cstheme="minorHAnsi"/>
                <w:b/>
                <w:lang w:val="en-US"/>
              </w:rPr>
            </w:pPr>
            <w:r w:rsidRPr="008F2C60">
              <w:rPr>
                <w:rFonts w:cstheme="minorHAnsi"/>
                <w:b/>
                <w:lang w:val="en-US"/>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6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540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18 (9+9)</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Nosilec predmeta / Lecturer:</w:t>
            </w:r>
          </w:p>
        </w:tc>
        <w:tc>
          <w:tcPr>
            <w:tcW w:w="6393"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4B7AC2" w:rsidRDefault="00FA68C8" w:rsidP="00BB3E76">
            <w:pPr>
              <w:snapToGrid w:val="0"/>
              <w:spacing w:after="0" w:line="240" w:lineRule="auto"/>
              <w:rPr>
                <w:rFonts w:cstheme="minorHAnsi"/>
                <w:b/>
                <w:lang w:val="en-US"/>
              </w:rPr>
            </w:pPr>
            <w:r w:rsidRPr="004B7AC2">
              <w:rPr>
                <w:rFonts w:cstheme="minorHAnsi"/>
                <w:b/>
                <w:lang w:val="en-US"/>
              </w:rPr>
              <w:t>Nosilci in izvajalci predmetov na smeri Sakralna glasba</w:t>
            </w:r>
          </w:p>
        </w:tc>
      </w:tr>
      <w:tr w:rsidR="00FA68C8" w:rsidRPr="008F2C60" w:rsidTr="008F2C60">
        <w:trPr>
          <w:gridAfter w:val="1"/>
          <w:wAfter w:w="10" w:type="dxa"/>
        </w:trPr>
        <w:tc>
          <w:tcPr>
            <w:tcW w:w="9690" w:type="dxa"/>
            <w:gridSpan w:val="18"/>
            <w:shd w:val="clear" w:color="auto" w:fill="auto"/>
          </w:tcPr>
          <w:p w:rsidR="00FA68C8" w:rsidRPr="008F2C60" w:rsidRDefault="00FA68C8" w:rsidP="00BB3E76">
            <w:pPr>
              <w:snapToGrid w:val="0"/>
              <w:spacing w:after="0" w:line="240" w:lineRule="auto"/>
              <w:jc w:val="both"/>
              <w:rPr>
                <w:rFonts w:cstheme="minorHAnsi"/>
                <w:lang w:val="en-US"/>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 xml:space="preserve">Jeziki / </w:t>
            </w:r>
          </w:p>
          <w:p w:rsidR="00FA68C8" w:rsidRPr="008F2C60" w:rsidRDefault="00FA68C8" w:rsidP="00BB3E76">
            <w:pPr>
              <w:spacing w:after="0" w:line="240" w:lineRule="auto"/>
              <w:rPr>
                <w:rFonts w:cstheme="minorHAnsi"/>
                <w:b/>
                <w:lang w:val="en-US"/>
              </w:rPr>
            </w:pPr>
            <w:r w:rsidRPr="008F2C60">
              <w:rPr>
                <w:rFonts w:cstheme="minorHAnsi"/>
                <w:b/>
                <w:lang w:val="en-US"/>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Predavanja / Lectures:</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r w:rsidRPr="008F2C60">
              <w:rPr>
                <w:rFonts w:cstheme="minorHAnsi"/>
                <w:b/>
                <w:bCs/>
                <w:lang w:val="en-U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napToGrid w:val="0"/>
              <w:spacing w:after="0" w:line="240" w:lineRule="auto"/>
              <w:rPr>
                <w:rFonts w:cstheme="minorHAnsi"/>
                <w:b/>
                <w:bCs/>
                <w:lang w:val="en-U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Vaje / Tutorial:</w:t>
            </w:r>
          </w:p>
        </w:tc>
        <w:tc>
          <w:tcPr>
            <w:tcW w:w="581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p>
        </w:tc>
      </w:tr>
      <w:tr w:rsidR="00FA68C8" w:rsidRPr="008F2C60" w:rsidTr="008F2C60">
        <w:trPr>
          <w:gridAfter w:val="1"/>
          <w:wAfter w:w="10" w:type="dxa"/>
        </w:trPr>
        <w:tc>
          <w:tcPr>
            <w:tcW w:w="4728"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4B7AC2" w:rsidRDefault="004B7AC2"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Prerequisits:</w:t>
            </w:r>
          </w:p>
        </w:tc>
      </w:tr>
      <w:tr w:rsidR="00FA68C8" w:rsidRPr="008F2C60" w:rsidTr="004B7AC2">
        <w:trPr>
          <w:trHeight w:val="737"/>
        </w:trPr>
        <w:tc>
          <w:tcPr>
            <w:tcW w:w="4728"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Opravljene vse študijske obveznosti iz magistrskega programa </w:t>
            </w:r>
            <w:r w:rsidR="008F2C60">
              <w:rPr>
                <w:rFonts w:cstheme="minorHAnsi"/>
                <w:lang w:val="en-US"/>
              </w:rPr>
              <w:t>Glasbena umetnost, 2. stopnja</w:t>
            </w:r>
            <w:r w:rsidRPr="008F2C60">
              <w:rPr>
                <w:rFonts w:cstheme="minorHAnsi"/>
                <w:lang w:val="en-US"/>
              </w:rPr>
              <w:t>, razen Modul glavnega predmeta 2.</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Height w:val="137"/>
        </w:trPr>
        <w:tc>
          <w:tcPr>
            <w:tcW w:w="4718"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Vsebina:</w:t>
            </w:r>
            <w:r w:rsidRPr="008F2C60">
              <w:rPr>
                <w:rFonts w:cstheme="minorHAnsi"/>
                <w:lang w:val="en-US"/>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Content (Syllabus outline):</w:t>
            </w:r>
          </w:p>
        </w:tc>
      </w:tr>
      <w:tr w:rsidR="00FA68C8" w:rsidRPr="008F2C60" w:rsidTr="004B7AC2">
        <w:trPr>
          <w:trHeight w:val="1545"/>
        </w:trPr>
        <w:tc>
          <w:tcPr>
            <w:tcW w:w="4718"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Magistrsko delo študenta na univerzitetnem študijskem programu </w:t>
            </w:r>
            <w:r w:rsidR="008F2C60">
              <w:rPr>
                <w:rFonts w:cstheme="minorHAnsi"/>
                <w:i/>
                <w:lang w:val="en-US"/>
              </w:rPr>
              <w:t>Glasbena umetnost, 2. stopnja</w:t>
            </w:r>
            <w:r w:rsidRPr="008F2C60">
              <w:rPr>
                <w:rFonts w:cstheme="minorHAnsi"/>
                <w:i/>
                <w:lang w:val="en-US"/>
              </w:rPr>
              <w:t>. stopnje</w:t>
            </w:r>
            <w:r w:rsidRPr="008F2C60">
              <w:rPr>
                <w:rFonts w:cstheme="minorHAnsi"/>
                <w:lang w:val="en-US"/>
              </w:rPr>
              <w:t xml:space="preserve"> na smeri </w:t>
            </w:r>
            <w:r w:rsidRPr="008F2C60">
              <w:rPr>
                <w:rFonts w:cstheme="minorHAnsi"/>
                <w:i/>
                <w:lang w:val="en-US"/>
              </w:rPr>
              <w:t>Sakralna glasba</w:t>
            </w:r>
            <w:r w:rsidRPr="008F2C60">
              <w:rPr>
                <w:rFonts w:cstheme="minorHAnsi"/>
                <w:lang w:val="en-US"/>
              </w:rPr>
              <w:t xml:space="preserve"> izkazuje vrhunsko usposobljenost iz njegovega področja glasbeno-umetniške produkcije, prav tako dokazuje njegovo sposobnost samostojnega, ustvarjalnega in kritičnega premisleka, vsebinsko in oblikovno ustreznega zapisa uvidov in izsledkov analiz, ki se tičejo strokovnih tem iz področja njegovega umetniškega ustvarjanja ali poustvarjanja.</w:t>
            </w:r>
          </w:p>
          <w:p w:rsidR="00FA68C8" w:rsidRPr="008F2C60" w:rsidRDefault="00FA68C8" w:rsidP="00BB3E76">
            <w:pPr>
              <w:spacing w:after="0" w:line="240" w:lineRule="auto"/>
              <w:rPr>
                <w:rFonts w:cstheme="minorHAnsi"/>
                <w:lang w:val="en-US"/>
              </w:rPr>
            </w:pPr>
            <w:r w:rsidRPr="008F2C60">
              <w:rPr>
                <w:rFonts w:cstheme="minorHAnsi"/>
                <w:lang w:val="en-US"/>
              </w:rPr>
              <w:t xml:space="preserve">Magistrsko delo glasbene umetniške smeri Sakralna glasba je sestavljeno iz treh delov: orgelski </w:t>
            </w:r>
            <w:r w:rsidRPr="008F2C60">
              <w:rPr>
                <w:rFonts w:cstheme="minorHAnsi"/>
                <w:i/>
                <w:lang w:val="en-US"/>
              </w:rPr>
              <w:t>recital</w:t>
            </w:r>
            <w:r w:rsidRPr="008F2C60">
              <w:rPr>
                <w:rFonts w:cstheme="minorHAnsi"/>
                <w:lang w:val="en-US"/>
              </w:rPr>
              <w:t xml:space="preserve"> oz. koncertno dirigiranje zboru (glede na izbrani modul), predstavitev lastne </w:t>
            </w:r>
            <w:r w:rsidRPr="008F2C60">
              <w:rPr>
                <w:rFonts w:cstheme="minorHAnsi"/>
                <w:i/>
                <w:lang w:val="en-US"/>
              </w:rPr>
              <w:t>kompozicije</w:t>
            </w:r>
            <w:r w:rsidRPr="008F2C60">
              <w:rPr>
                <w:rFonts w:cstheme="minorHAnsi"/>
                <w:lang w:val="en-US"/>
              </w:rPr>
              <w:t xml:space="preserve"> in magistrsko </w:t>
            </w:r>
            <w:r w:rsidRPr="008F2C60">
              <w:rPr>
                <w:rFonts w:cstheme="minorHAnsi"/>
                <w:i/>
                <w:lang w:val="en-US"/>
              </w:rPr>
              <w:t>pisno delo</w:t>
            </w:r>
            <w:r w:rsidRPr="008F2C60">
              <w:rPr>
                <w:rFonts w:cstheme="minorHAnsi"/>
                <w:lang w:val="en-US"/>
              </w:rPr>
              <w:t xml:space="preserve">. </w:t>
            </w:r>
          </w:p>
          <w:p w:rsidR="00FA68C8" w:rsidRPr="008F2C60" w:rsidRDefault="00FA68C8" w:rsidP="00BB3E76">
            <w:pPr>
              <w:spacing w:after="0" w:line="240" w:lineRule="auto"/>
              <w:rPr>
                <w:rFonts w:cstheme="minorHAnsi"/>
                <w:lang w:val="en-US"/>
              </w:rPr>
            </w:pPr>
            <w:r w:rsidRPr="008F2C60">
              <w:rPr>
                <w:rFonts w:cstheme="minorHAnsi"/>
                <w:lang w:val="en-US"/>
              </w:rPr>
              <w:t xml:space="preserve">Vse troje študent predstavi </w:t>
            </w:r>
            <w:r w:rsidRPr="008F2C60">
              <w:rPr>
                <w:rFonts w:cstheme="minorHAnsi"/>
                <w:u w:val="single"/>
                <w:lang w:val="en-US"/>
              </w:rPr>
              <w:t>v dveh delih</w:t>
            </w:r>
            <w:r w:rsidRPr="008F2C60">
              <w:rPr>
                <w:rFonts w:cstheme="minorHAnsi"/>
                <w:lang w:val="en-US"/>
              </w:rPr>
              <w:t>:</w:t>
            </w:r>
          </w:p>
          <w:p w:rsidR="00FA68C8" w:rsidRPr="008F2C60" w:rsidRDefault="00FA68C8" w:rsidP="00BB3E76">
            <w:pPr>
              <w:spacing w:after="0" w:line="240" w:lineRule="auto"/>
              <w:rPr>
                <w:rFonts w:cstheme="minorHAnsi"/>
                <w:lang w:val="en-US"/>
              </w:rPr>
            </w:pPr>
          </w:p>
          <w:p w:rsidR="00FA68C8" w:rsidRPr="008F2C60" w:rsidRDefault="00FA68C8" w:rsidP="00A24D9C">
            <w:pPr>
              <w:numPr>
                <w:ilvl w:val="0"/>
                <w:numId w:val="113"/>
              </w:numPr>
              <w:spacing w:after="0" w:line="240" w:lineRule="auto"/>
              <w:rPr>
                <w:rFonts w:cstheme="minorHAnsi"/>
                <w:lang w:val="en-US"/>
              </w:rPr>
            </w:pPr>
            <w:r w:rsidRPr="008F2C60">
              <w:rPr>
                <w:rFonts w:cstheme="minorHAnsi"/>
                <w:lang w:val="en-US"/>
              </w:rPr>
              <w:t>javna poustvarjalna in ustvarjalna predstavitev umetniškega dela (</w:t>
            </w:r>
            <w:r w:rsidRPr="008F2C60">
              <w:rPr>
                <w:rFonts w:cstheme="minorHAnsi"/>
                <w:i/>
                <w:lang w:val="en-US"/>
              </w:rPr>
              <w:t>magistrski koncert</w:t>
            </w:r>
            <w:r w:rsidRPr="008F2C60">
              <w:rPr>
                <w:rFonts w:cstheme="minorHAnsi"/>
                <w:lang w:val="en-US"/>
              </w:rPr>
              <w:t>);</w:t>
            </w:r>
          </w:p>
          <w:p w:rsidR="00FA68C8" w:rsidRPr="008F2C60" w:rsidRDefault="00FA68C8" w:rsidP="00A24D9C">
            <w:pPr>
              <w:numPr>
                <w:ilvl w:val="0"/>
                <w:numId w:val="113"/>
              </w:numPr>
              <w:spacing w:after="0" w:line="240" w:lineRule="auto"/>
              <w:rPr>
                <w:rFonts w:cstheme="minorHAnsi"/>
                <w:lang w:val="en-US"/>
              </w:rPr>
            </w:pPr>
            <w:r w:rsidRPr="008F2C60">
              <w:rPr>
                <w:rFonts w:cstheme="minorHAnsi"/>
                <w:lang w:val="en-US"/>
              </w:rPr>
              <w:t>magistrsko pisno delo z objavo lastne kompozicije in ustni zagovor magistrskega koncerta in pisnega dela.</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lang w:val="en-US"/>
              </w:rPr>
              <w:t xml:space="preserve">1. </w:t>
            </w:r>
            <w:r w:rsidRPr="008F2C60">
              <w:rPr>
                <w:rFonts w:cstheme="minorHAnsi"/>
                <w:i/>
                <w:lang w:val="en-US"/>
              </w:rPr>
              <w:t>Javna poustvarjalna in ustvarjalna predstavitev umetniškega dela – magistrski koncert</w:t>
            </w:r>
            <w:r w:rsidRPr="008F2C60">
              <w:rPr>
                <w:rFonts w:cstheme="minorHAnsi"/>
                <w:lang w:val="en-US"/>
              </w:rPr>
              <w:t xml:space="preserve">. V tem delu magistrskega dela študent na javnem koncertu (recitalu) predstavi (a) </w:t>
            </w:r>
            <w:r w:rsidRPr="008F2C60">
              <w:rPr>
                <w:rFonts w:cstheme="minorHAnsi"/>
                <w:i/>
                <w:lang w:val="en-US"/>
              </w:rPr>
              <w:t>program del iz literature</w:t>
            </w:r>
            <w:r w:rsidRPr="008F2C60">
              <w:rPr>
                <w:rFonts w:cstheme="minorHAnsi"/>
                <w:lang w:val="en-US"/>
              </w:rPr>
              <w:t xml:space="preserve">, ki ustreza izpitnim zahtevam navedenih v učnem načrtu 2. letnika </w:t>
            </w:r>
            <w:r w:rsidRPr="008F2C60">
              <w:rPr>
                <w:rFonts w:cstheme="minorHAnsi"/>
                <w:i/>
                <w:lang w:val="en-US"/>
              </w:rPr>
              <w:t>izbranega modula</w:t>
            </w:r>
            <w:r w:rsidRPr="008F2C60">
              <w:rPr>
                <w:rFonts w:cstheme="minorHAnsi"/>
                <w:lang w:val="en-US"/>
              </w:rPr>
              <w:t xml:space="preserve"> glavnega predmeta </w:t>
            </w:r>
            <w:r w:rsidRPr="008F2C60">
              <w:rPr>
                <w:rFonts w:cstheme="minorHAnsi"/>
                <w:i/>
                <w:lang w:val="en-US"/>
              </w:rPr>
              <w:t>orgle</w:t>
            </w:r>
            <w:r w:rsidRPr="008F2C60">
              <w:rPr>
                <w:rFonts w:cstheme="minorHAnsi"/>
                <w:lang w:val="en-US"/>
              </w:rPr>
              <w:t xml:space="preserve"> ali </w:t>
            </w:r>
            <w:r w:rsidRPr="008F2C60">
              <w:rPr>
                <w:rFonts w:cstheme="minorHAnsi"/>
                <w:i/>
                <w:lang w:val="en-US"/>
              </w:rPr>
              <w:t>zborovodstvo</w:t>
            </w:r>
            <w:r w:rsidRPr="008F2C60">
              <w:rPr>
                <w:rFonts w:cstheme="minorHAnsi"/>
                <w:lang w:val="en-US"/>
              </w:rPr>
              <w:t xml:space="preserve"> znotraj smeri sakralna glasba. Integralni del magistrskega dela v obeh modulih je (b) </w:t>
            </w:r>
            <w:r w:rsidRPr="008F2C60">
              <w:rPr>
                <w:rFonts w:cstheme="minorHAnsi"/>
                <w:i/>
                <w:lang w:val="en-US"/>
              </w:rPr>
              <w:t>predstavitev</w:t>
            </w:r>
            <w:r w:rsidRPr="008F2C60">
              <w:rPr>
                <w:rFonts w:cstheme="minorHAnsi"/>
                <w:lang w:val="en-US"/>
              </w:rPr>
              <w:t xml:space="preserve"> </w:t>
            </w:r>
            <w:r w:rsidRPr="008F2C60">
              <w:rPr>
                <w:rFonts w:cstheme="minorHAnsi"/>
                <w:i/>
                <w:lang w:val="en-US"/>
              </w:rPr>
              <w:t>lastne skladbe</w:t>
            </w:r>
            <w:r w:rsidRPr="008F2C60">
              <w:rPr>
                <w:rFonts w:cstheme="minorHAnsi"/>
                <w:lang w:val="en-US"/>
              </w:rPr>
              <w:t xml:space="preserve"> (npr. preludija in fuge, ali fuge za orgle, ali vokalne 3-4 glasne fuge, ali druge enakovredne lastne skladbe v slogu po lastni izbiri). V modulu orgle je integralni del magistrskega koncerta tudi (c) </w:t>
            </w:r>
            <w:r w:rsidRPr="008F2C60">
              <w:rPr>
                <w:rFonts w:cstheme="minorHAnsi"/>
                <w:i/>
                <w:lang w:val="en-US"/>
              </w:rPr>
              <w:t>izvedba krajše</w:t>
            </w:r>
            <w:r w:rsidRPr="008F2C60">
              <w:rPr>
                <w:rFonts w:cstheme="minorHAnsi"/>
                <w:lang w:val="en-US"/>
              </w:rPr>
              <w:t xml:space="preserve"> </w:t>
            </w:r>
            <w:r w:rsidRPr="008F2C60">
              <w:rPr>
                <w:rFonts w:cstheme="minorHAnsi"/>
                <w:i/>
                <w:lang w:val="en-US"/>
              </w:rPr>
              <w:t>improvizacije</w:t>
            </w:r>
            <w:r w:rsidRPr="008F2C60">
              <w:rPr>
                <w:rFonts w:cstheme="minorHAnsi"/>
                <w:lang w:val="en-US"/>
              </w:rPr>
              <w:t xml:space="preserve"> na dano temo ali v svobodnem slogu. Iz koncertnega programa mora biti jasen študentov koncept izbora del, v katerem se naj prepozna tudi njegova osebna nota. Študent mora za svoj program pripraviti tudi koncertni list, ki poleg običajnih podatkov o izvajanih delih vsebuje tudi jedrnat pisni razmislek (kot nagovor publiki, do največ 4000 znakov) o njegovem konceptu pri izbiri in obliki programa. Mentor koncertnega dela magistrske naloge je profesor glavnega predmeta v izbranem modulu. </w:t>
            </w:r>
          </w:p>
          <w:p w:rsidR="00FA68C8" w:rsidRPr="008F2C60" w:rsidRDefault="00FA68C8" w:rsidP="00BB3E76">
            <w:pPr>
              <w:spacing w:after="0" w:line="240" w:lineRule="auto"/>
              <w:rPr>
                <w:rFonts w:cstheme="minorHAnsi"/>
                <w:lang w:val="en-US"/>
              </w:rPr>
            </w:pPr>
            <w:r w:rsidRPr="008F2C60">
              <w:rPr>
                <w:rFonts w:cstheme="minorHAnsi"/>
                <w:lang w:val="en-US"/>
              </w:rPr>
              <w:t xml:space="preserve">2. </w:t>
            </w:r>
            <w:r w:rsidRPr="008F2C60">
              <w:rPr>
                <w:rFonts w:cstheme="minorHAnsi"/>
                <w:i/>
                <w:lang w:val="en-US"/>
              </w:rPr>
              <w:t>Magistrsko pisno delo z objavo lastne kompozicije in ustni zagovor magistrskega koncerta in pisnega dela</w:t>
            </w:r>
            <w:r w:rsidRPr="008F2C60">
              <w:rPr>
                <w:rFonts w:cstheme="minorHAnsi"/>
                <w:lang w:val="en-US"/>
              </w:rPr>
              <w:t xml:space="preserve">. Pisno magistrsko delo vsebuje študentov samostojen poglobljen analitičen pretres del, ki jih izvaja na magistrskem koncertu. Magistrsko pisno delo vsebuje: kratek opis temeljnega koncepta magistrskega koncertnega programa, kratko slogovno-zgodovinsko umestitev vsakega posameznega dela in navedbo tistih podatkov, ki so bistveni za (raz)umevanje dela, oblikovno-kompozicijsko analizo del, opozorilo eventuelnih posebnosti oz. zanimivosti notnega zapisa, (samo)kritično utemeljitev izbire notne predloge (če gre za izvirnike, transkripcije, redakcijske izdaje, urtekste ipd.), utemeljitev izvajalskih izbir ipd. Integralni del magistrskega dela je tudi tiskana predstavitev in analiza lastne skladbe. Dolžina čistega besedila mora vključno s tabelami obsegati najmanj 20.000 znakov s presledki. Zaželjene so samo slike z analitičnimi tabelami, notnimi primeri ipd. Slike-mašila niso dovoljene. Literatura, citati in opombe so urejeni po standardih slovenske muzikološke vede. Interdisciplinaren pristop oz. slog je še posebej zaželjen. Pri izdelavi pisnega dela si študent lahko izbere mentorja, ki je različen od mentorja magistrskega koncerta. </w:t>
            </w:r>
          </w:p>
          <w:p w:rsidR="00FA68C8" w:rsidRPr="008F2C60" w:rsidRDefault="00FA68C8" w:rsidP="00BB3E76">
            <w:pPr>
              <w:snapToGrid w:val="0"/>
              <w:spacing w:after="0" w:line="240" w:lineRule="auto"/>
              <w:rPr>
                <w:rFonts w:cstheme="minorHAnsi"/>
                <w:lang w:val="en-US"/>
              </w:rPr>
            </w:pPr>
            <w:r w:rsidRPr="008F2C60">
              <w:rPr>
                <w:rFonts w:cstheme="minorHAnsi"/>
                <w:lang w:val="en-US"/>
              </w:rPr>
              <w:t>- Ob smiselno ugodnem času pristopi študent še k ustnemu zagovoru pisnega, kompozicijskega in koncertnega magistrskega dela.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bl>
    <w:p w:rsidR="00FA68C8" w:rsidRPr="008F2C60" w:rsidRDefault="00FA68C8" w:rsidP="00BB3E76">
      <w:pPr>
        <w:spacing w:after="0" w:line="240" w:lineRule="auto"/>
        <w:rPr>
          <w:rFonts w:cstheme="minorHAnsi"/>
          <w:lang w:val="en-US"/>
        </w:rPr>
      </w:pPr>
    </w:p>
    <w:tbl>
      <w:tblPr>
        <w:tblW w:w="9700" w:type="dxa"/>
        <w:tblLayout w:type="fixed"/>
        <w:tblCellMar>
          <w:left w:w="56" w:type="dxa"/>
          <w:right w:w="56" w:type="dxa"/>
        </w:tblCellMar>
        <w:tblLook w:val="0000" w:firstRow="0" w:lastRow="0" w:firstColumn="0" w:lastColumn="0" w:noHBand="0" w:noVBand="0"/>
      </w:tblPr>
      <w:tblGrid>
        <w:gridCol w:w="4717"/>
        <w:gridCol w:w="152"/>
        <w:gridCol w:w="4821"/>
        <w:gridCol w:w="10"/>
      </w:tblGrid>
      <w:tr w:rsidR="00FA68C8" w:rsidRPr="008F2C60" w:rsidTr="008F2C60">
        <w:trPr>
          <w:gridAfter w:val="1"/>
          <w:wAfter w:w="10" w:type="dxa"/>
        </w:trPr>
        <w:tc>
          <w:tcPr>
            <w:tcW w:w="9690" w:type="dxa"/>
            <w:gridSpan w:val="3"/>
            <w:shd w:val="clear" w:color="auto" w:fill="auto"/>
          </w:tcPr>
          <w:p w:rsidR="00FA68C8" w:rsidRPr="008F2C60" w:rsidRDefault="00FA68C8" w:rsidP="00BB3E76">
            <w:pPr>
              <w:snapToGrid w:val="0"/>
              <w:spacing w:after="0" w:line="240" w:lineRule="auto"/>
              <w:jc w:val="both"/>
              <w:rPr>
                <w:rFonts w:cstheme="minorHAnsi"/>
                <w:b/>
                <w:lang w:val="en-US"/>
              </w:rPr>
            </w:pPr>
            <w:r w:rsidRPr="008F2C60">
              <w:rPr>
                <w:rFonts w:cstheme="minorHAnsi"/>
                <w:b/>
                <w:lang w:val="en-US"/>
              </w:rPr>
              <w:t>Temeljni literatura in viri / Readings:</w:t>
            </w:r>
          </w:p>
        </w:tc>
      </w:tr>
      <w:tr w:rsidR="00FA68C8" w:rsidRPr="008F2C60" w:rsidTr="004E13A4">
        <w:trPr>
          <w:trHeight w:val="1504"/>
        </w:trPr>
        <w:tc>
          <w:tcPr>
            <w:tcW w:w="9700"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A24D9C">
            <w:pPr>
              <w:numPr>
                <w:ilvl w:val="0"/>
                <w:numId w:val="114"/>
              </w:numPr>
              <w:suppressAutoHyphens/>
              <w:spacing w:after="0" w:line="240" w:lineRule="auto"/>
              <w:rPr>
                <w:rFonts w:cstheme="minorHAnsi"/>
                <w:lang w:val="en-US"/>
              </w:rPr>
            </w:pPr>
            <w:r w:rsidRPr="008F2C60">
              <w:rPr>
                <w:rFonts w:cstheme="minorHAnsi"/>
                <w:lang w:val="en-US"/>
              </w:rPr>
              <w:t>javna poustvarjalna in ustvarjalna predstavitev umetniškega dela (magistrski koncert):</w:t>
            </w:r>
          </w:p>
          <w:p w:rsidR="00FA68C8" w:rsidRPr="008F2C60" w:rsidRDefault="00FA68C8" w:rsidP="00BB3E76">
            <w:pPr>
              <w:spacing w:after="0" w:line="240" w:lineRule="auto"/>
              <w:rPr>
                <w:rFonts w:cstheme="minorHAnsi"/>
                <w:lang w:val="en-US"/>
              </w:rPr>
            </w:pPr>
            <w:r w:rsidRPr="008F2C60">
              <w:rPr>
                <w:rFonts w:cstheme="minorHAnsi"/>
                <w:lang w:val="en-US"/>
              </w:rPr>
              <w:t>Literatura za ta del magistrskega dela je navedena na učnih načrtih glavnih predmetov 2. letnika pri vsaki smeri posebej; integralni del koncerta je izvedba lastne skladbe;</w:t>
            </w:r>
          </w:p>
          <w:p w:rsidR="00FA68C8" w:rsidRPr="008F2C60" w:rsidRDefault="00FA68C8" w:rsidP="00A24D9C">
            <w:pPr>
              <w:numPr>
                <w:ilvl w:val="0"/>
                <w:numId w:val="114"/>
              </w:numPr>
              <w:suppressAutoHyphens/>
              <w:spacing w:after="0" w:line="240" w:lineRule="auto"/>
              <w:rPr>
                <w:rFonts w:cstheme="minorHAnsi"/>
                <w:lang w:val="en-US"/>
              </w:rPr>
            </w:pPr>
            <w:r w:rsidRPr="008F2C60">
              <w:rPr>
                <w:rFonts w:cstheme="minorHAnsi"/>
                <w:lang w:val="en-US"/>
              </w:rPr>
              <w:t>magistrsko pisno delo in objava lastne skladbe:</w:t>
            </w:r>
          </w:p>
          <w:p w:rsidR="00FA68C8" w:rsidRPr="008F2C60" w:rsidRDefault="00FA68C8" w:rsidP="00BB3E76">
            <w:pPr>
              <w:snapToGrid w:val="0"/>
              <w:spacing w:after="0" w:line="240" w:lineRule="auto"/>
              <w:rPr>
                <w:rFonts w:cstheme="minorHAnsi"/>
                <w:b/>
                <w:bCs/>
                <w:lang w:val="en-US"/>
              </w:rPr>
            </w:pPr>
            <w:r w:rsidRPr="008F2C60">
              <w:rPr>
                <w:rFonts w:cstheme="minorHAnsi"/>
                <w:lang w:val="en-US"/>
              </w:rPr>
              <w:t>Literatura je individualno izbrana glede na študentov izbor teme magistrskega dela; v pisnem delu študent objavi in analitično predstavi tudi lastno skladbo, ki je integralni del magistrskega dela.</w:t>
            </w:r>
          </w:p>
        </w:tc>
      </w:tr>
      <w:tr w:rsidR="00FA68C8" w:rsidRPr="008F2C60" w:rsidTr="008F2C60">
        <w:trPr>
          <w:gridAfter w:val="1"/>
          <w:wAfter w:w="10" w:type="dxa"/>
          <w:trHeight w:val="73"/>
        </w:trPr>
        <w:tc>
          <w:tcPr>
            <w:tcW w:w="4717"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Cilji in kompetence:</w:t>
            </w:r>
          </w:p>
        </w:tc>
        <w:tc>
          <w:tcPr>
            <w:tcW w:w="152" w:type="dxa"/>
            <w:shd w:val="clear" w:color="auto" w:fill="auto"/>
          </w:tcPr>
          <w:p w:rsidR="00FA68C8" w:rsidRPr="008F2C60" w:rsidRDefault="00FA68C8" w:rsidP="00BB3E76">
            <w:pPr>
              <w:snapToGrid w:val="0"/>
              <w:spacing w:after="0" w:line="240" w:lineRule="auto"/>
              <w:rPr>
                <w:rFonts w:cstheme="minorHAnsi"/>
                <w:b/>
                <w:lang w:val="en-US"/>
              </w:rPr>
            </w:pPr>
          </w:p>
        </w:tc>
        <w:tc>
          <w:tcPr>
            <w:tcW w:w="4821"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Objectives and competences:</w:t>
            </w:r>
          </w:p>
        </w:tc>
      </w:tr>
      <w:tr w:rsidR="00FA68C8" w:rsidRPr="008F2C60" w:rsidTr="008F2C60">
        <w:trPr>
          <w:trHeight w:val="2819"/>
        </w:trPr>
        <w:tc>
          <w:tcPr>
            <w:tcW w:w="4717"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dozorela celostna osebnost glasbenika kot uravnotežen spoj teoretika in praktika;</w:t>
            </w:r>
          </w:p>
          <w:p w:rsidR="00FA68C8" w:rsidRPr="008F2C60" w:rsidRDefault="00FA68C8" w:rsidP="00BB3E76">
            <w:pPr>
              <w:spacing w:after="0" w:line="240" w:lineRule="auto"/>
              <w:rPr>
                <w:rFonts w:cstheme="minorHAnsi"/>
                <w:lang w:val="en-US"/>
              </w:rPr>
            </w:pPr>
            <w:r w:rsidRPr="008F2C60">
              <w:rPr>
                <w:rFonts w:cstheme="minorHAnsi"/>
                <w:lang w:val="en-US"/>
              </w:rPr>
              <w:t>- samostojno kreativno delo pri snovanju in oblikovanju koncertnega programa;</w:t>
            </w:r>
          </w:p>
          <w:p w:rsidR="00FA68C8" w:rsidRPr="008F2C60" w:rsidRDefault="00FA68C8" w:rsidP="00BB3E76">
            <w:pPr>
              <w:spacing w:after="0" w:line="240" w:lineRule="auto"/>
              <w:rPr>
                <w:rFonts w:cstheme="minorHAnsi"/>
                <w:lang w:val="en-US"/>
              </w:rPr>
            </w:pPr>
            <w:r w:rsidRPr="008F2C60">
              <w:rPr>
                <w:rFonts w:cstheme="minorHAnsi"/>
                <w:lang w:val="en-US"/>
              </w:rPr>
              <w:t>- dokazana kompozicijska kreativnost s predstavitvijo lastne skladbe;</w:t>
            </w:r>
          </w:p>
          <w:p w:rsidR="00FA68C8" w:rsidRPr="008F2C60" w:rsidRDefault="00FA68C8" w:rsidP="00BB3E76">
            <w:pPr>
              <w:spacing w:after="0" w:line="240" w:lineRule="auto"/>
              <w:rPr>
                <w:rFonts w:cstheme="minorHAnsi"/>
                <w:lang w:val="en-US"/>
              </w:rPr>
            </w:pPr>
            <w:r w:rsidRPr="008F2C60">
              <w:rPr>
                <w:rFonts w:cstheme="minorHAnsi"/>
                <w:lang w:val="en-US"/>
              </w:rPr>
              <w:t>- javno vrhunsko izvajanje najzahtevnejše literature iz svetovne glasbene zakladnice na koncertnem nivoju in spretnost v improviziranju;</w:t>
            </w:r>
          </w:p>
          <w:p w:rsidR="00FA68C8" w:rsidRPr="008F2C60" w:rsidRDefault="00FA68C8" w:rsidP="00BB3E76">
            <w:pPr>
              <w:spacing w:after="0" w:line="240" w:lineRule="auto"/>
              <w:rPr>
                <w:rFonts w:cstheme="minorHAnsi"/>
                <w:lang w:val="en-US"/>
              </w:rPr>
            </w:pPr>
            <w:r w:rsidRPr="008F2C60">
              <w:rPr>
                <w:rFonts w:cstheme="minorHAnsi"/>
                <w:lang w:val="en-US"/>
              </w:rPr>
              <w:t>- obvladovanje najzahtevnejših tehničnih in muzikalnih elementov;</w:t>
            </w:r>
          </w:p>
          <w:p w:rsidR="00FA68C8" w:rsidRPr="008F2C60" w:rsidRDefault="00FA68C8" w:rsidP="00BB3E76">
            <w:pPr>
              <w:spacing w:after="0" w:line="240" w:lineRule="auto"/>
              <w:rPr>
                <w:rFonts w:cstheme="minorHAnsi"/>
                <w:lang w:val="en-US"/>
              </w:rPr>
            </w:pPr>
            <w:r w:rsidRPr="008F2C60">
              <w:rPr>
                <w:rFonts w:cstheme="minorHAnsi"/>
                <w:lang w:val="en-US"/>
              </w:rPr>
              <w:t>- obvladovanje ustrezne slogovne interpretacije z izborom literature vseh slogovnih obdobij od renesanse do sodobnih del in vseh glasbenih oblik;</w:t>
            </w:r>
          </w:p>
          <w:p w:rsidR="00FA68C8" w:rsidRPr="008F2C60" w:rsidRDefault="00FA68C8" w:rsidP="00BB3E76">
            <w:pPr>
              <w:spacing w:after="0" w:line="240" w:lineRule="auto"/>
              <w:rPr>
                <w:rFonts w:cstheme="minorHAnsi"/>
                <w:lang w:val="en-US"/>
              </w:rPr>
            </w:pPr>
            <w:r w:rsidRPr="008F2C60">
              <w:rPr>
                <w:rFonts w:cstheme="minorHAnsi"/>
                <w:lang w:val="en-US"/>
              </w:rPr>
              <w:t>- obvladovanje solistične igre v obliki recitala in koncerta oz. samostojnega dirigiranja zboru;</w:t>
            </w:r>
          </w:p>
          <w:p w:rsidR="00FA68C8" w:rsidRPr="008F2C60" w:rsidRDefault="00FA68C8" w:rsidP="00BB3E76">
            <w:pPr>
              <w:spacing w:after="0" w:line="240" w:lineRule="auto"/>
              <w:rPr>
                <w:rFonts w:cstheme="minorHAnsi"/>
                <w:lang w:val="en-US"/>
              </w:rPr>
            </w:pPr>
            <w:r w:rsidRPr="008F2C60">
              <w:rPr>
                <w:rFonts w:cstheme="minorHAnsi"/>
                <w:lang w:val="en-US"/>
              </w:rPr>
              <w:t>- samozavestno in prepričljivo nastopanje ter obvladovanje odrskega stresa-treme;</w:t>
            </w:r>
          </w:p>
          <w:p w:rsidR="00FA68C8" w:rsidRPr="008F2C60" w:rsidRDefault="00FA68C8" w:rsidP="00BB3E76">
            <w:pPr>
              <w:spacing w:after="0" w:line="240" w:lineRule="auto"/>
              <w:rPr>
                <w:rFonts w:cstheme="minorHAnsi"/>
                <w:lang w:val="en-US"/>
              </w:rPr>
            </w:pPr>
            <w:r w:rsidRPr="008F2C60">
              <w:rPr>
                <w:rFonts w:cstheme="minorHAnsi"/>
                <w:lang w:val="en-US"/>
              </w:rPr>
              <w:t>- glasbeno strokovno, kompetentno, samostojno in kreativno pisno izražanje;</w:t>
            </w:r>
          </w:p>
          <w:p w:rsidR="00FA68C8" w:rsidRPr="008F2C60" w:rsidRDefault="00FA68C8" w:rsidP="00BB3E76">
            <w:pPr>
              <w:spacing w:after="0" w:line="240" w:lineRule="auto"/>
              <w:rPr>
                <w:rFonts w:cstheme="minorHAnsi"/>
                <w:lang w:val="en-US"/>
              </w:rPr>
            </w:pPr>
            <w:r w:rsidRPr="008F2C60">
              <w:rPr>
                <w:rFonts w:cstheme="minorHAnsi"/>
                <w:lang w:val="en-US"/>
              </w:rPr>
              <w:t>- povezovanje svojega umetniškega področja z drugimi strokami.</w:t>
            </w:r>
          </w:p>
        </w:tc>
        <w:tc>
          <w:tcPr>
            <w:tcW w:w="15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tc>
        <w:tc>
          <w:tcPr>
            <w:tcW w:w="4831"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bl>
    <w:p w:rsidR="004E13A4" w:rsidRDefault="004E13A4">
      <w:r>
        <w:br w:type="page"/>
      </w:r>
    </w:p>
    <w:tbl>
      <w:tblPr>
        <w:tblW w:w="9700" w:type="dxa"/>
        <w:tblLayout w:type="fixed"/>
        <w:tblCellMar>
          <w:left w:w="56" w:type="dxa"/>
          <w:right w:w="56" w:type="dxa"/>
        </w:tblCellMar>
        <w:tblLook w:val="0000" w:firstRow="0" w:lastRow="0" w:firstColumn="0" w:lastColumn="0" w:noHBand="0" w:noVBand="0"/>
      </w:tblPr>
      <w:tblGrid>
        <w:gridCol w:w="4020"/>
        <w:gridCol w:w="707"/>
        <w:gridCol w:w="142"/>
        <w:gridCol w:w="711"/>
        <w:gridCol w:w="4110"/>
        <w:gridCol w:w="10"/>
      </w:tblGrid>
      <w:tr w:rsidR="00FA68C8" w:rsidRPr="008F2C60" w:rsidTr="008F2C60">
        <w:trPr>
          <w:gridAfter w:val="1"/>
          <w:wAfter w:w="10" w:type="dxa"/>
          <w:trHeight w:val="117"/>
        </w:trPr>
        <w:tc>
          <w:tcPr>
            <w:tcW w:w="4727" w:type="dxa"/>
            <w:gridSpan w:val="2"/>
            <w:tcBorders>
              <w:bottom w:val="single" w:sz="4" w:space="0" w:color="000000"/>
            </w:tcBorders>
            <w:shd w:val="clear" w:color="auto" w:fill="auto"/>
          </w:tcPr>
          <w:p w:rsidR="00FA68C8" w:rsidRPr="008F2C60" w:rsidRDefault="00FA68C8" w:rsidP="00BB3E76">
            <w:pPr>
              <w:spacing w:after="0" w:line="240" w:lineRule="auto"/>
              <w:rPr>
                <w:rFonts w:cstheme="minorHAnsi"/>
                <w:b/>
                <w:lang w:val="en-US"/>
              </w:rPr>
            </w:pPr>
            <w:r w:rsidRPr="008F2C60">
              <w:rPr>
                <w:rFonts w:cstheme="minorHAnsi"/>
                <w:b/>
                <w:lang w:val="en-US"/>
              </w:rPr>
              <w:t>Predvideni študijski rezultati:</w:t>
            </w:r>
          </w:p>
        </w:tc>
        <w:tc>
          <w:tcPr>
            <w:tcW w:w="142" w:type="dxa"/>
            <w:shd w:val="clear" w:color="auto" w:fill="auto"/>
          </w:tcPr>
          <w:p w:rsidR="00FA68C8" w:rsidRPr="008F2C60" w:rsidRDefault="00FA68C8" w:rsidP="00BB3E76">
            <w:pPr>
              <w:spacing w:after="0" w:line="240" w:lineRule="auto"/>
              <w:rPr>
                <w:rFonts w:cstheme="minorHAnsi"/>
                <w:b/>
                <w:lang w:val="en-US"/>
              </w:rPr>
            </w:pPr>
          </w:p>
        </w:tc>
        <w:tc>
          <w:tcPr>
            <w:tcW w:w="4821" w:type="dxa"/>
            <w:gridSpan w:val="2"/>
            <w:tcBorders>
              <w:bottom w:val="single" w:sz="4" w:space="0" w:color="000000"/>
            </w:tcBorders>
            <w:shd w:val="clear" w:color="auto" w:fill="auto"/>
          </w:tcPr>
          <w:p w:rsidR="004E13A4" w:rsidRPr="008F2C60" w:rsidRDefault="00FA68C8" w:rsidP="004E13A4">
            <w:pPr>
              <w:spacing w:after="0" w:line="240" w:lineRule="auto"/>
              <w:rPr>
                <w:rFonts w:cstheme="minorHAnsi"/>
                <w:b/>
                <w:lang w:val="en-US"/>
              </w:rPr>
            </w:pPr>
            <w:r w:rsidRPr="008F2C60">
              <w:rPr>
                <w:rFonts w:cstheme="minorHAnsi"/>
                <w:b/>
                <w:lang w:val="en-US"/>
              </w:rPr>
              <w:t>Intended learning outcomes:</w:t>
            </w:r>
          </w:p>
        </w:tc>
      </w:tr>
      <w:tr w:rsidR="00FA68C8" w:rsidRPr="008F2C60" w:rsidTr="004E13A4">
        <w:trPr>
          <w:trHeight w:val="5833"/>
        </w:trPr>
        <w:tc>
          <w:tcPr>
            <w:tcW w:w="4727" w:type="dxa"/>
            <w:gridSpan w:val="2"/>
            <w:tcBorders>
              <w:top w:val="single" w:sz="4" w:space="0" w:color="auto"/>
              <w:left w:val="single" w:sz="4" w:space="0" w:color="auto"/>
              <w:bottom w:val="single" w:sz="4" w:space="0" w:color="auto"/>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sposobnost samostojne konceptualne zasnove koncertnega programa;</w:t>
            </w:r>
          </w:p>
          <w:p w:rsidR="00FA68C8" w:rsidRPr="008F2C60" w:rsidRDefault="00FA68C8" w:rsidP="00BB3E76">
            <w:pPr>
              <w:spacing w:after="0" w:line="240" w:lineRule="auto"/>
              <w:rPr>
                <w:rFonts w:cstheme="minorHAnsi"/>
                <w:lang w:val="en-US"/>
              </w:rPr>
            </w:pPr>
            <w:r w:rsidRPr="008F2C60">
              <w:rPr>
                <w:rFonts w:cstheme="minorHAnsi"/>
                <w:lang w:val="en-US"/>
              </w:rPr>
              <w:t>- sposobnost komponiranja lastnih srednje zahtevnih skladb;</w:t>
            </w:r>
          </w:p>
          <w:p w:rsidR="00FA68C8" w:rsidRPr="008F2C60" w:rsidRDefault="00FA68C8" w:rsidP="00BB3E76">
            <w:pPr>
              <w:spacing w:after="0" w:line="240" w:lineRule="auto"/>
              <w:rPr>
                <w:rFonts w:cstheme="minorHAnsi"/>
                <w:lang w:val="en-US"/>
              </w:rPr>
            </w:pPr>
            <w:r w:rsidRPr="008F2C60">
              <w:rPr>
                <w:rFonts w:cstheme="minorHAnsi"/>
                <w:lang w:val="en-US"/>
              </w:rPr>
              <w:t>- sposobnost kreativnega pristopa k lastni interpretaciji del;</w:t>
            </w:r>
          </w:p>
          <w:p w:rsidR="00FA68C8" w:rsidRPr="008F2C60" w:rsidRDefault="00FA68C8" w:rsidP="00BB3E76">
            <w:pPr>
              <w:spacing w:after="0" w:line="240" w:lineRule="auto"/>
              <w:rPr>
                <w:rFonts w:cstheme="minorHAnsi"/>
                <w:lang w:val="en-US"/>
              </w:rPr>
            </w:pPr>
            <w:r w:rsidRPr="008F2C60">
              <w:rPr>
                <w:rFonts w:cstheme="minorHAnsi"/>
                <w:lang w:val="en-US"/>
              </w:rPr>
              <w:t>- sposobnost igranja v predpisanih tempih;</w:t>
            </w:r>
          </w:p>
          <w:p w:rsidR="00FA68C8" w:rsidRPr="008F2C60" w:rsidRDefault="00FA68C8" w:rsidP="00BB3E76">
            <w:pPr>
              <w:spacing w:after="0" w:line="240" w:lineRule="auto"/>
              <w:rPr>
                <w:rFonts w:cstheme="minorHAnsi"/>
                <w:lang w:val="en-US"/>
              </w:rPr>
            </w:pPr>
            <w:r w:rsidRPr="008F2C60">
              <w:rPr>
                <w:rFonts w:cstheme="minorHAnsi"/>
                <w:lang w:val="en-US"/>
              </w:rPr>
              <w:t>- sposobnost samostojnega glasbeno-umetniškega izražanja v slogovno ustrezni interpretaciji z ustreznim kalibriranjem zvoka na osnovi (pisnih) analiz;</w:t>
            </w:r>
          </w:p>
          <w:p w:rsidR="00FA68C8" w:rsidRPr="008F2C60" w:rsidRDefault="00FA68C8" w:rsidP="00BB3E76">
            <w:pPr>
              <w:spacing w:after="0" w:line="240" w:lineRule="auto"/>
              <w:rPr>
                <w:rFonts w:cstheme="minorHAnsi"/>
                <w:lang w:val="en-US"/>
              </w:rPr>
            </w:pPr>
            <w:r w:rsidRPr="008F2C60">
              <w:rPr>
                <w:rFonts w:cstheme="minorHAnsi"/>
                <w:lang w:val="en-US"/>
              </w:rPr>
              <w:t>- sposobnost samozavestnega in prepričljivega  nastopanja pri izvajalski praksi;</w:t>
            </w:r>
          </w:p>
          <w:p w:rsidR="00FA68C8" w:rsidRPr="008F2C60" w:rsidRDefault="00FA68C8" w:rsidP="00BB3E76">
            <w:pPr>
              <w:spacing w:after="0" w:line="240" w:lineRule="auto"/>
              <w:rPr>
                <w:rFonts w:cstheme="minorHAnsi"/>
                <w:lang w:val="en-US"/>
              </w:rPr>
            </w:pPr>
            <w:r w:rsidRPr="008F2C60">
              <w:rPr>
                <w:rFonts w:cstheme="minorHAnsi"/>
                <w:lang w:val="en-US"/>
              </w:rPr>
              <w:t>- uporaba pridobljenih znanj interpretacije pri izvajalski praksi;</w:t>
            </w:r>
          </w:p>
          <w:p w:rsidR="00FA68C8" w:rsidRPr="008F2C60" w:rsidRDefault="00FA68C8" w:rsidP="00BB3E76">
            <w:pPr>
              <w:spacing w:after="0" w:line="240" w:lineRule="auto"/>
              <w:rPr>
                <w:rFonts w:cstheme="minorHAnsi"/>
                <w:lang w:val="en-US"/>
              </w:rPr>
            </w:pPr>
            <w:r w:rsidRPr="008F2C60">
              <w:rPr>
                <w:rFonts w:cstheme="minorHAnsi"/>
                <w:lang w:val="en-US"/>
              </w:rPr>
              <w:t>- (samo)vrednotenje interpretacije;</w:t>
            </w:r>
          </w:p>
          <w:p w:rsidR="00FA68C8" w:rsidRPr="008F2C60" w:rsidRDefault="00FA68C8" w:rsidP="00BB3E76">
            <w:pPr>
              <w:spacing w:after="0" w:line="240" w:lineRule="auto"/>
              <w:rPr>
                <w:rFonts w:cstheme="minorHAnsi"/>
                <w:lang w:val="en-US"/>
              </w:rPr>
            </w:pPr>
            <w:r w:rsidRPr="008F2C60">
              <w:rPr>
                <w:rFonts w:cstheme="minorHAnsi"/>
                <w:lang w:val="en-US"/>
              </w:rPr>
              <w:t>- (samo)vrednotenje uspešnosti realizacije znanja pri izvajalski praksi;</w:t>
            </w:r>
          </w:p>
          <w:p w:rsidR="00FA68C8" w:rsidRPr="008F2C60" w:rsidRDefault="00FA68C8" w:rsidP="00BB3E76">
            <w:pPr>
              <w:spacing w:after="0" w:line="240" w:lineRule="auto"/>
              <w:rPr>
                <w:rFonts w:cstheme="minorHAnsi"/>
                <w:lang w:val="en-US"/>
              </w:rPr>
            </w:pPr>
            <w:r w:rsidRPr="008F2C60">
              <w:rPr>
                <w:rFonts w:cstheme="minorHAnsi"/>
                <w:lang w:val="en-US"/>
              </w:rPr>
              <w:t>- sposobnost pisnega zapisa lastnih spoznanj, analitičnih uvidov in pisno izražanje napotkov za načrten, konceptualno jasen in ozaveščen poustvarjalni pristop ob koncertiranju.</w:t>
            </w:r>
          </w:p>
        </w:tc>
        <w:tc>
          <w:tcPr>
            <w:tcW w:w="142" w:type="dxa"/>
            <w:tcBorders>
              <w:top w:val="single" w:sz="4" w:space="0" w:color="auto"/>
              <w:left w:val="single" w:sz="4" w:space="0" w:color="000000"/>
              <w:bottom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c>
          <w:tcPr>
            <w:tcW w:w="4831" w:type="dxa"/>
            <w:gridSpan w:val="3"/>
            <w:tcBorders>
              <w:top w:val="single" w:sz="4" w:space="0" w:color="auto"/>
              <w:left w:val="single" w:sz="4" w:space="0" w:color="000000"/>
              <w:bottom w:val="single" w:sz="4" w:space="0" w:color="auto"/>
              <w:right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Knowledge and understanding:</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r>
      <w:tr w:rsidR="00FA68C8" w:rsidRPr="008F2C60" w:rsidTr="008F2C60">
        <w:trPr>
          <w:gridAfter w:val="1"/>
          <w:wAfter w:w="10" w:type="dxa"/>
        </w:trPr>
        <w:tc>
          <w:tcPr>
            <w:tcW w:w="472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Learning and teaching methods:</w:t>
            </w:r>
          </w:p>
        </w:tc>
      </w:tr>
      <w:tr w:rsidR="00FA68C8" w:rsidRPr="008F2C60" w:rsidTr="004E13A4">
        <w:trPr>
          <w:trHeight w:val="1062"/>
        </w:trPr>
        <w:tc>
          <w:tcPr>
            <w:tcW w:w="472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Individualno delo s študentom: mentor pri orgelskem recitalu oz. koncertnem dirigiranju zboru (glede na izbrani modul), mentor pri kompoziciji, mentor pri pisnem analitičnem delu.</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402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4E13A4" w:rsidRDefault="004E13A4"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Načini ocenjevanja:</w:t>
            </w:r>
          </w:p>
        </w:tc>
        <w:tc>
          <w:tcPr>
            <w:tcW w:w="1560"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Delež (v %) /</w:t>
            </w:r>
          </w:p>
          <w:p w:rsidR="00FA68C8" w:rsidRPr="008F2C60" w:rsidRDefault="00FA68C8" w:rsidP="00BB3E76">
            <w:pPr>
              <w:spacing w:after="0" w:line="240" w:lineRule="auto"/>
              <w:rPr>
                <w:rFonts w:cstheme="minorHAnsi"/>
                <w:lang w:val="en-US"/>
              </w:rPr>
            </w:pPr>
            <w:r w:rsidRPr="008F2C60">
              <w:rPr>
                <w:rFonts w:cstheme="minorHAnsi"/>
                <w:lang w:val="en-US"/>
              </w:rPr>
              <w:t>Weight (in %)</w:t>
            </w:r>
          </w:p>
        </w:tc>
        <w:tc>
          <w:tcPr>
            <w:tcW w:w="4110" w:type="dxa"/>
            <w:tcBorders>
              <w:bottom w:val="single" w:sz="4" w:space="0" w:color="000000"/>
            </w:tcBorders>
            <w:shd w:val="clear" w:color="auto" w:fill="auto"/>
          </w:tcPr>
          <w:p w:rsidR="00FA68C8" w:rsidRPr="008F2C60" w:rsidRDefault="00FA68C8" w:rsidP="00BB3E76">
            <w:pPr>
              <w:spacing w:after="0" w:line="240" w:lineRule="auto"/>
              <w:rPr>
                <w:rFonts w:cstheme="minorHAnsi"/>
                <w:b/>
                <w:lang w:val="en-US"/>
              </w:rPr>
            </w:pPr>
          </w:p>
          <w:p w:rsidR="004E13A4" w:rsidRDefault="004E13A4"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Assessment:</w:t>
            </w:r>
          </w:p>
        </w:tc>
      </w:tr>
      <w:tr w:rsidR="00FA68C8" w:rsidRPr="008F2C60" w:rsidTr="008F2C60">
        <w:trPr>
          <w:trHeight w:val="1104"/>
        </w:trPr>
        <w:tc>
          <w:tcPr>
            <w:tcW w:w="402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b/>
                <w:lang w:val="en-US"/>
              </w:rPr>
            </w:pPr>
            <w:r w:rsidRPr="008F2C60">
              <w:rPr>
                <w:rFonts w:cstheme="minorHAnsi"/>
                <w:b/>
                <w:lang w:val="en-US"/>
              </w:rPr>
              <w:t>Magistrski koncert</w:t>
            </w:r>
          </w:p>
          <w:p w:rsidR="00FA68C8" w:rsidRPr="008F2C60" w:rsidRDefault="00FA68C8" w:rsidP="00BB3E76">
            <w:pPr>
              <w:spacing w:after="0" w:line="240" w:lineRule="auto"/>
              <w:rPr>
                <w:rFonts w:cstheme="minorHAnsi"/>
                <w:b/>
                <w:lang w:val="en-US"/>
              </w:rPr>
            </w:pPr>
            <w:r w:rsidRPr="008F2C60">
              <w:rPr>
                <w:rFonts w:cstheme="minorHAnsi"/>
                <w:b/>
                <w:lang w:val="en-US"/>
              </w:rPr>
              <w:t>Kompozicija</w:t>
            </w:r>
          </w:p>
          <w:p w:rsidR="00FA68C8" w:rsidRPr="008F2C60" w:rsidRDefault="00FA68C8" w:rsidP="00BB3E76">
            <w:pPr>
              <w:spacing w:after="0" w:line="240" w:lineRule="auto"/>
              <w:rPr>
                <w:rFonts w:cstheme="minorHAnsi"/>
                <w:b/>
                <w:lang w:val="en-US"/>
              </w:rPr>
            </w:pPr>
            <w:r w:rsidRPr="008F2C60">
              <w:rPr>
                <w:rFonts w:cstheme="minorHAnsi"/>
                <w:b/>
                <w:lang w:val="en-US"/>
              </w:rPr>
              <w:t>Magistrsko pisno delo in zagovor</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lang w:val="en-US"/>
              </w:rPr>
              <w:t>Ocenjevanje je v skladu s statutom Univerze v Ljubljani in pravilniki Akademije za glasbo.</w:t>
            </w:r>
          </w:p>
        </w:tc>
        <w:tc>
          <w:tcPr>
            <w:tcW w:w="1560" w:type="dxa"/>
            <w:gridSpan w:val="3"/>
            <w:tcBorders>
              <w:top w:val="single" w:sz="4" w:space="0" w:color="000000"/>
              <w:left w:val="single" w:sz="4" w:space="0" w:color="000000"/>
              <w:bottom w:val="single" w:sz="4" w:space="0" w:color="000000"/>
            </w:tcBorders>
            <w:shd w:val="clear" w:color="auto" w:fill="auto"/>
            <w:vAlign w:val="bottom"/>
          </w:tcPr>
          <w:p w:rsidR="00FA68C8" w:rsidRPr="008F2C60" w:rsidRDefault="00FA68C8" w:rsidP="004E13A4">
            <w:pPr>
              <w:spacing w:after="0" w:line="240" w:lineRule="auto"/>
              <w:rPr>
                <w:rFonts w:cstheme="minorHAnsi"/>
                <w:b/>
                <w:lang w:val="en-US"/>
              </w:rPr>
            </w:pPr>
            <w:r w:rsidRPr="008F2C60">
              <w:rPr>
                <w:rFonts w:cstheme="minorHAnsi"/>
                <w:b/>
                <w:lang w:val="en-US"/>
              </w:rPr>
              <w:t>10 ECTS (55,6%)</w:t>
            </w:r>
          </w:p>
          <w:p w:rsidR="00FA68C8" w:rsidRPr="008F2C60" w:rsidRDefault="00FA68C8" w:rsidP="00BB3E76">
            <w:pPr>
              <w:spacing w:after="0" w:line="240" w:lineRule="auto"/>
              <w:jc w:val="center"/>
              <w:rPr>
                <w:rFonts w:cstheme="minorHAnsi"/>
                <w:b/>
                <w:lang w:val="en-US"/>
              </w:rPr>
            </w:pPr>
            <w:r w:rsidRPr="008F2C60">
              <w:rPr>
                <w:rFonts w:cstheme="minorHAnsi"/>
                <w:b/>
                <w:lang w:val="en-US"/>
              </w:rPr>
              <w:t>5 ECTS (27,7%)</w:t>
            </w:r>
          </w:p>
          <w:p w:rsidR="00FA68C8" w:rsidRDefault="00FA68C8" w:rsidP="00BB3E76">
            <w:pPr>
              <w:spacing w:after="0" w:line="240" w:lineRule="auto"/>
              <w:jc w:val="center"/>
              <w:rPr>
                <w:rFonts w:cstheme="minorHAnsi"/>
                <w:b/>
                <w:lang w:val="en-US"/>
              </w:rPr>
            </w:pPr>
            <w:r w:rsidRPr="008F2C60">
              <w:rPr>
                <w:rFonts w:cstheme="minorHAnsi"/>
                <w:b/>
                <w:lang w:val="en-US"/>
              </w:rPr>
              <w:t>3 ECTS (16,7%)</w:t>
            </w:r>
          </w:p>
          <w:p w:rsidR="004E13A4" w:rsidRPr="008F2C60" w:rsidRDefault="004E13A4" w:rsidP="00BB3E76">
            <w:pPr>
              <w:spacing w:after="0" w:line="240" w:lineRule="auto"/>
              <w:jc w:val="center"/>
              <w:rPr>
                <w:rFonts w:cstheme="minorHAnsi"/>
                <w:b/>
                <w:lang w:val="en-US"/>
              </w:rPr>
            </w:pPr>
          </w:p>
          <w:p w:rsidR="00FA68C8" w:rsidRPr="008F2C60" w:rsidRDefault="00FA68C8" w:rsidP="00BB3E76">
            <w:pPr>
              <w:spacing w:after="0" w:line="240" w:lineRule="auto"/>
              <w:jc w:val="center"/>
              <w:rPr>
                <w:rFonts w:cstheme="minorHAnsi"/>
                <w:b/>
                <w:lang w:val="en-US"/>
              </w:rPr>
            </w:pPr>
          </w:p>
          <w:p w:rsidR="00FA68C8" w:rsidRPr="008F2C60" w:rsidRDefault="00FA68C8" w:rsidP="00BB3E76">
            <w:pPr>
              <w:spacing w:after="0" w:line="240" w:lineRule="auto"/>
              <w:jc w:val="center"/>
              <w:rPr>
                <w:rFonts w:cstheme="minorHAnsi"/>
                <w:b/>
                <w:lang w:val="en-US"/>
              </w:rPr>
            </w:pPr>
          </w:p>
          <w:p w:rsidR="00FA68C8" w:rsidRPr="008F2C60" w:rsidRDefault="00FA68C8" w:rsidP="00BB3E76">
            <w:pPr>
              <w:spacing w:after="0" w:line="240" w:lineRule="auto"/>
              <w:rPr>
                <w:rFonts w:cstheme="minorHAnsi"/>
                <w:lang w:val="en-US"/>
              </w:rPr>
            </w:pPr>
          </w:p>
        </w:tc>
        <w:tc>
          <w:tcPr>
            <w:tcW w:w="4120"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lang w:val="en-US"/>
              </w:rPr>
            </w:pPr>
          </w:p>
        </w:tc>
      </w:tr>
      <w:tr w:rsidR="00FA68C8" w:rsidRPr="008F2C60" w:rsidTr="008F2C60">
        <w:trPr>
          <w:gridAfter w:val="1"/>
          <w:wAfter w:w="10" w:type="dxa"/>
        </w:trPr>
        <w:tc>
          <w:tcPr>
            <w:tcW w:w="9690" w:type="dxa"/>
            <w:gridSpan w:val="5"/>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 xml:space="preserve">Reference nosilca / Lecturer's references: </w:t>
            </w:r>
          </w:p>
        </w:tc>
      </w:tr>
      <w:tr w:rsidR="00FA68C8" w:rsidRPr="008F2C60" w:rsidTr="008F2C60">
        <w:tc>
          <w:tcPr>
            <w:tcW w:w="9700" w:type="dxa"/>
            <w:gridSpan w:val="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Izr. prof. Mario Perestegi, spec. – orgle:</w:t>
            </w:r>
          </w:p>
          <w:p w:rsidR="00FA68C8" w:rsidRPr="008F2C60" w:rsidRDefault="00FA68C8" w:rsidP="00BB3E76">
            <w:pPr>
              <w:snapToGrid w:val="0"/>
              <w:spacing w:after="0" w:line="240" w:lineRule="auto"/>
              <w:ind w:left="289"/>
              <w:rPr>
                <w:rFonts w:cstheme="minorHAnsi"/>
                <w:lang w:val="en-US"/>
              </w:rPr>
            </w:pPr>
            <w:r w:rsidRPr="008F2C60">
              <w:rPr>
                <w:rFonts w:cstheme="minorHAnsi"/>
                <w:lang w:val="en-US"/>
              </w:rPr>
              <w:t xml:space="preserve">- celovečerni solistični recitali na mednarodnih orgelskih </w:t>
            </w:r>
            <w:r w:rsidRPr="008F2C60">
              <w:rPr>
                <w:rFonts w:cstheme="minorHAnsi"/>
                <w:u w:val="single"/>
                <w:lang w:val="en-US"/>
              </w:rPr>
              <w:t>festivalih</w:t>
            </w:r>
            <w:r w:rsidRPr="008F2C60">
              <w:rPr>
                <w:rFonts w:cstheme="minorHAnsi"/>
                <w:lang w:val="en-US"/>
              </w:rPr>
              <w:t>: • Riga (Stolnica, 20.7.2005 in 12.6.2009), • Sydney (Stolnica st. Andrews,18.9.2005), • New York (Stolnica, 29.3.2006), • Paris (Katedrala Notre-Dame, 15.2.2009), • Bruxelles (Stolnica, 7.7.2009); • Berlin (Stolnica St. Hedwige, 1.10.2008).</w:t>
            </w:r>
          </w:p>
          <w:p w:rsidR="00FA68C8" w:rsidRPr="008F2C60" w:rsidRDefault="00FA68C8"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Izr. prof. Marko Vatovec – zborovodstvo:</w:t>
            </w:r>
          </w:p>
          <w:p w:rsidR="00FA68C8" w:rsidRPr="008F2C60" w:rsidRDefault="00FA68C8" w:rsidP="00BB3E76">
            <w:pPr>
              <w:snapToGrid w:val="0"/>
              <w:spacing w:after="0" w:line="240" w:lineRule="auto"/>
              <w:ind w:left="289"/>
              <w:rPr>
                <w:rFonts w:cstheme="minorHAnsi"/>
                <w:lang w:val="en-US"/>
              </w:rPr>
            </w:pPr>
            <w:r w:rsidRPr="008F2C60">
              <w:rPr>
                <w:rFonts w:cstheme="minorHAnsi"/>
                <w:lang w:val="en-US"/>
              </w:rPr>
              <w:t>- dirigent asistent in gostujoči dirigent Slovenskega komornega zbora, • dirigent Obalnega komornega in simfoničnega orkestra, • ustanovitelj Komornega zbora Akademije za glasbo in Dekliškega zbora Akademije za glasbo, • eden ustanoviteljev mladinskega mešanega pevskega zbora Veter pri Glasbeni mladini ljubljanski; • član različnih tekmovalnih žirij.</w:t>
            </w:r>
          </w:p>
          <w:p w:rsidR="00FA68C8" w:rsidRPr="008F2C60" w:rsidRDefault="00FA68C8"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Izr. prof. mag. Ivan Florjanc, (ARRS – humanistika, šifra raziskovalca 15469) – kompozicija:</w:t>
            </w:r>
          </w:p>
          <w:p w:rsidR="00FA68C8" w:rsidRPr="008F2C60" w:rsidRDefault="00FA68C8" w:rsidP="00BB3E76">
            <w:pPr>
              <w:snapToGrid w:val="0"/>
              <w:spacing w:after="0" w:line="240" w:lineRule="auto"/>
              <w:ind w:left="289"/>
              <w:rPr>
                <w:rFonts w:cstheme="minorHAnsi"/>
                <w:lang w:val="en-US"/>
              </w:rPr>
            </w:pPr>
            <w:r w:rsidRPr="008F2C60">
              <w:rPr>
                <w:rFonts w:cstheme="minorHAnsi"/>
                <w:i/>
                <w:lang w:val="en-US"/>
              </w:rPr>
              <w:t>- Modalna maša – Missa modalis</w:t>
            </w:r>
            <w:r w:rsidRPr="008F2C60">
              <w:rPr>
                <w:rFonts w:cstheme="minorHAnsi"/>
                <w:lang w:val="en-US"/>
              </w:rPr>
              <w:t xml:space="preserve">, mešani zbor in simfonični orkester, 1988; • </w:t>
            </w:r>
            <w:r w:rsidRPr="008F2C60">
              <w:rPr>
                <w:rFonts w:cstheme="minorHAnsi"/>
                <w:i/>
                <w:lang w:val="en-US"/>
              </w:rPr>
              <w:t>Kyrie Charantanorum</w:t>
            </w:r>
            <w:r w:rsidRPr="008F2C60">
              <w:rPr>
                <w:rFonts w:cstheme="minorHAnsi"/>
                <w:lang w:val="en-US"/>
              </w:rPr>
              <w:t xml:space="preserve">, za bas, zbor in orkester, 2005; • </w:t>
            </w:r>
            <w:r w:rsidRPr="008F2C60">
              <w:rPr>
                <w:rFonts w:cstheme="minorHAnsi"/>
                <w:i/>
                <w:lang w:val="en-US"/>
              </w:rPr>
              <w:t>Akademija in Harmonija – ob semantiki imena Academia Phil-Harmonicorum Labacensium</w:t>
            </w:r>
            <w:r w:rsidRPr="008F2C60">
              <w:rPr>
                <w:rFonts w:cstheme="minorHAnsi"/>
                <w:lang w:val="en-US"/>
              </w:rPr>
              <w:t xml:space="preserve">, v: Klemenčič I. (ur.), 300 let / years Academia philharmonicorum Labacensium, 1701-2001, Ljubljana, ZRC SAZU, 2004, str. 85-107; • </w:t>
            </w:r>
            <w:r w:rsidRPr="008F2C60">
              <w:rPr>
                <w:rFonts w:cstheme="minorHAnsi"/>
                <w:i/>
                <w:lang w:val="en-US"/>
              </w:rPr>
              <w:t>Gallus - der Humanist amat Venerem, cur? - einige kritische Überlegungen zur Harmoniae morales Nr. 6</w:t>
            </w:r>
            <w:r w:rsidRPr="008F2C60">
              <w:rPr>
                <w:rFonts w:cstheme="minorHAnsi"/>
                <w:lang w:val="en-US"/>
              </w:rPr>
              <w:t>, De musica disserenda, 3 (2007) 2, str. 69-89.</w:t>
            </w:r>
          </w:p>
          <w:p w:rsidR="00FA68C8" w:rsidRPr="008F2C60" w:rsidRDefault="00FA68C8"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Doc. Tone Potočnik – gregorijanski koral:</w:t>
            </w:r>
          </w:p>
          <w:p w:rsidR="00FA68C8" w:rsidRPr="008F2C60" w:rsidRDefault="00FA68C8" w:rsidP="00BB3E76">
            <w:pPr>
              <w:snapToGrid w:val="0"/>
              <w:spacing w:after="0" w:line="240" w:lineRule="auto"/>
              <w:ind w:left="289"/>
              <w:rPr>
                <w:rFonts w:cstheme="minorHAnsi"/>
                <w:lang w:val="en-US"/>
              </w:rPr>
            </w:pPr>
            <w:r w:rsidRPr="008F2C60">
              <w:rPr>
                <w:rFonts w:cstheme="minorHAnsi"/>
                <w:lang w:val="en-US"/>
              </w:rPr>
              <w:t xml:space="preserve">- ustanovitelj in vodja </w:t>
            </w:r>
            <w:r w:rsidRPr="008F2C60">
              <w:rPr>
                <w:rFonts w:cstheme="minorHAnsi"/>
                <w:i/>
                <w:lang w:val="en-US"/>
              </w:rPr>
              <w:t>Koralnega zbora Akademije za glasbo</w:t>
            </w:r>
            <w:r w:rsidRPr="008F2C60">
              <w:rPr>
                <w:rFonts w:cstheme="minorHAnsi"/>
                <w:lang w:val="en-US"/>
              </w:rPr>
              <w:t xml:space="preserve">, koralnih zborov </w:t>
            </w:r>
            <w:r w:rsidRPr="008F2C60">
              <w:rPr>
                <w:rFonts w:cstheme="minorHAnsi"/>
                <w:i/>
                <w:lang w:val="en-US"/>
              </w:rPr>
              <w:t>Schola Labacensis</w:t>
            </w:r>
            <w:r w:rsidRPr="008F2C60">
              <w:rPr>
                <w:rFonts w:cstheme="minorHAnsi"/>
                <w:lang w:val="en-US"/>
              </w:rPr>
              <w:t xml:space="preserve"> in </w:t>
            </w:r>
            <w:r w:rsidRPr="008F2C60">
              <w:rPr>
                <w:rFonts w:cstheme="minorHAnsi"/>
                <w:i/>
                <w:lang w:val="en-US"/>
              </w:rPr>
              <w:t>Schola Sitiensis</w:t>
            </w:r>
            <w:r w:rsidRPr="008F2C60">
              <w:rPr>
                <w:rFonts w:cstheme="minorHAnsi"/>
                <w:lang w:val="en-US"/>
              </w:rPr>
              <w:t xml:space="preserve">; • Izumitelj metode </w:t>
            </w:r>
            <w:r w:rsidRPr="008F2C60">
              <w:rPr>
                <w:rFonts w:cstheme="minorHAnsi"/>
                <w:i/>
                <w:lang w:val="en-US"/>
              </w:rPr>
              <w:t>Gregorianoterapija</w:t>
            </w:r>
            <w:r w:rsidRPr="008F2C60">
              <w:rPr>
                <w:rFonts w:cstheme="minorHAnsi"/>
                <w:lang w:val="en-US"/>
              </w:rPr>
              <w:t xml:space="preserve"> (predavanja: Amsterdam, Beograd, Lion, Rim, Zürich, Ženeva); • zgoščenke-CD: • </w:t>
            </w:r>
            <w:r w:rsidRPr="008F2C60">
              <w:rPr>
                <w:rFonts w:cstheme="minorHAnsi"/>
                <w:i/>
                <w:lang w:val="en-US"/>
              </w:rPr>
              <w:t>Ego sum ressurectio et vita</w:t>
            </w:r>
            <w:r w:rsidRPr="008F2C60">
              <w:rPr>
                <w:rFonts w:cstheme="minorHAnsi"/>
                <w:lang w:val="en-US"/>
              </w:rPr>
              <w:t xml:space="preserve">, zbor </w:t>
            </w:r>
            <w:r w:rsidRPr="008F2C60">
              <w:rPr>
                <w:rFonts w:cstheme="minorHAnsi"/>
                <w:i/>
                <w:lang w:val="en-US"/>
              </w:rPr>
              <w:t>Schola Labacensis</w:t>
            </w:r>
            <w:r w:rsidRPr="008F2C60">
              <w:rPr>
                <w:rFonts w:cstheme="minorHAnsi"/>
                <w:lang w:val="en-US"/>
              </w:rPr>
              <w:t xml:space="preserve">, Ljubljana, založba ČarniCe, 2005; • Potočnik T., Misson A., </w:t>
            </w:r>
            <w:r w:rsidRPr="008F2C60">
              <w:rPr>
                <w:rFonts w:cstheme="minorHAnsi"/>
                <w:i/>
                <w:lang w:val="en-US"/>
              </w:rPr>
              <w:t>Škofjeloški pasijon</w:t>
            </w:r>
            <w:r w:rsidRPr="008F2C60">
              <w:rPr>
                <w:rFonts w:cstheme="minorHAnsi"/>
                <w:lang w:val="en-US"/>
              </w:rPr>
              <w:t>, Celje, Mohorjeva družba, 2009.</w:t>
            </w:r>
          </w:p>
          <w:p w:rsidR="00FA68C8" w:rsidRPr="008F2C60" w:rsidRDefault="00FA68C8"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Red. prof. Maks Strmčnik – improvizacija:</w:t>
            </w:r>
          </w:p>
          <w:p w:rsidR="00FA68C8" w:rsidRPr="008F2C60" w:rsidRDefault="00FA68C8" w:rsidP="00BB3E76">
            <w:pPr>
              <w:spacing w:after="0" w:line="240" w:lineRule="auto"/>
              <w:ind w:left="289"/>
              <w:rPr>
                <w:rFonts w:cstheme="minorHAnsi"/>
                <w:lang w:val="en-US"/>
              </w:rPr>
            </w:pPr>
            <w:r w:rsidRPr="008F2C60">
              <w:rPr>
                <w:rFonts w:cstheme="minorHAnsi"/>
                <w:lang w:val="en-US"/>
              </w:rPr>
              <w:t xml:space="preserve">- zgoščenka </w:t>
            </w:r>
            <w:r w:rsidRPr="008F2C60">
              <w:rPr>
                <w:rFonts w:cstheme="minorHAnsi"/>
                <w:i/>
                <w:lang w:val="en-US"/>
              </w:rPr>
              <w:t>Trio barocco forte</w:t>
            </w:r>
            <w:r w:rsidRPr="008F2C60">
              <w:rPr>
                <w:rFonts w:cstheme="minorHAnsi"/>
                <w:lang w:val="en-US"/>
              </w:rPr>
              <w:t xml:space="preserve"> (Olga Gracelj, sopran, Stanko Arnold, trobenta, Maks Strmčnik, orgle), Edition Bizjak, 1994; • Zgoščenka </w:t>
            </w:r>
            <w:r w:rsidRPr="008F2C60">
              <w:rPr>
                <w:rFonts w:cstheme="minorHAnsi"/>
                <w:i/>
                <w:lang w:val="en-US"/>
              </w:rPr>
              <w:t>Slovenski baročni trio</w:t>
            </w:r>
            <w:r w:rsidRPr="008F2C60">
              <w:rPr>
                <w:rFonts w:cstheme="minorHAnsi"/>
                <w:lang w:val="en-US"/>
              </w:rPr>
              <w:t xml:space="preserve"> (Irena Baar, sopran, Tomaž Lorenz, violina, Maks Strmčnik, orgle), Založba kaset in plošč RTV Slovenija, 1996; • Zgoščenka </w:t>
            </w:r>
            <w:r w:rsidRPr="008F2C60">
              <w:rPr>
                <w:rFonts w:cstheme="minorHAnsi"/>
                <w:i/>
                <w:lang w:val="en-US"/>
              </w:rPr>
              <w:t>Orgelske improvizacije</w:t>
            </w:r>
            <w:r w:rsidRPr="008F2C60">
              <w:rPr>
                <w:rFonts w:cstheme="minorHAnsi"/>
                <w:lang w:val="en-US"/>
              </w:rPr>
              <w:t xml:space="preserve"> (Primož Ramovš, orgle, Maks Strmčnik, orgle) MUSICA SACRA SLOVENICA, 1996; • Zgoščenka GLORIA, orgelske improvizacije (Maks Strmčnik, orgle), 2007.</w:t>
            </w:r>
          </w:p>
        </w:tc>
      </w:tr>
    </w:tbl>
    <w:p w:rsidR="009E38C9" w:rsidRPr="008F2C60" w:rsidRDefault="009E38C9" w:rsidP="00BB3E76">
      <w:pPr>
        <w:spacing w:after="0" w:line="240" w:lineRule="auto"/>
        <w:rPr>
          <w:rFonts w:cstheme="minorHAnsi"/>
          <w:lang w:val="en-US"/>
        </w:rPr>
      </w:pPr>
    </w:p>
    <w:p w:rsidR="009E38C9" w:rsidRPr="008F2C60" w:rsidRDefault="009E38C9" w:rsidP="00BB3E76">
      <w:pPr>
        <w:spacing w:after="0" w:line="240" w:lineRule="auto"/>
        <w:rPr>
          <w:rFonts w:cstheme="minorHAnsi"/>
          <w:lang w:val="en-US"/>
        </w:rPr>
      </w:pPr>
      <w:r w:rsidRPr="008F2C60">
        <w:rPr>
          <w:rFonts w:cstheme="minorHAnsi"/>
          <w:lang w:val="en-US"/>
        </w:rPr>
        <w:br w:type="page"/>
      </w:r>
    </w:p>
    <w:tbl>
      <w:tblPr>
        <w:tblW w:w="9710"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5"/>
        <w:gridCol w:w="1065"/>
        <w:gridCol w:w="20"/>
      </w:tblGrid>
      <w:tr w:rsidR="00FA68C8" w:rsidRPr="008F2C60" w:rsidTr="008F2C60">
        <w:tc>
          <w:tcPr>
            <w:tcW w:w="9710"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Predmet:</w:t>
            </w:r>
          </w:p>
        </w:tc>
        <w:tc>
          <w:tcPr>
            <w:tcW w:w="791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4E13A4" w:rsidRDefault="00FA68C8" w:rsidP="00BB3E76">
            <w:pPr>
              <w:snapToGrid w:val="0"/>
              <w:spacing w:after="0" w:line="240" w:lineRule="auto"/>
              <w:rPr>
                <w:rFonts w:cstheme="minorHAnsi"/>
                <w:b/>
                <w:lang w:val="en-US"/>
              </w:rPr>
            </w:pPr>
            <w:r w:rsidRPr="004E13A4">
              <w:rPr>
                <w:rFonts w:cstheme="minorHAnsi"/>
                <w:b/>
                <w:lang w:val="en-US"/>
              </w:rPr>
              <w:t>Magistrsko delo - Orkestrsko dirigiranje</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Course title:</w:t>
            </w:r>
          </w:p>
        </w:tc>
        <w:tc>
          <w:tcPr>
            <w:tcW w:w="791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2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424" w:type="dxa"/>
            <w:gridSpan w:val="3"/>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r>
      <w:tr w:rsidR="00FA68C8" w:rsidRPr="008F2C60" w:rsidTr="008F2C60">
        <w:trPr>
          <w:gridAfter w:val="1"/>
          <w:wAfter w:w="20" w:type="dxa"/>
        </w:trPr>
        <w:tc>
          <w:tcPr>
            <w:tcW w:w="3307"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Študijski program in stopnja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programme and level</w:t>
            </w:r>
          </w:p>
        </w:tc>
        <w:tc>
          <w:tcPr>
            <w:tcW w:w="3401" w:type="dxa"/>
            <w:gridSpan w:val="8"/>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Študijska smer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Letnik</w:t>
            </w:r>
          </w:p>
          <w:p w:rsidR="00FA68C8" w:rsidRPr="008F2C60" w:rsidRDefault="00FA68C8" w:rsidP="00BB3E76">
            <w:pPr>
              <w:spacing w:after="0" w:line="240" w:lineRule="auto"/>
              <w:jc w:val="center"/>
              <w:rPr>
                <w:rFonts w:cstheme="minorHAnsi"/>
                <w:b/>
                <w:lang w:val="en-US"/>
              </w:rPr>
            </w:pPr>
            <w:r w:rsidRPr="008F2C60">
              <w:rPr>
                <w:rFonts w:cstheme="minorHAnsi"/>
                <w:b/>
                <w:lang w:val="en-US"/>
              </w:rPr>
              <w:t>Academic year</w:t>
            </w:r>
          </w:p>
        </w:tc>
        <w:tc>
          <w:tcPr>
            <w:tcW w:w="142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Semester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lang w:val="en-US"/>
              </w:rPr>
            </w:pPr>
            <w:r>
              <w:rPr>
                <w:rFonts w:cstheme="minorHAnsi"/>
                <w:b/>
                <w:bCs/>
                <w:lang w:val="en-US"/>
              </w:rPr>
              <w:t>Glasbena umetnost, 2. stopnja</w:t>
            </w: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Orkestrsko  dirigiranje</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2</w:t>
            </w: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3,4</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4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r>
      <w:tr w:rsidR="00FA68C8" w:rsidRPr="008F2C60" w:rsidTr="008F2C60">
        <w:trPr>
          <w:gridAfter w:val="1"/>
          <w:wAfter w:w="20" w:type="dxa"/>
          <w:trHeight w:val="103"/>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Vrsta predmeta / Course type</w:t>
            </w:r>
          </w:p>
        </w:tc>
        <w:tc>
          <w:tcPr>
            <w:tcW w:w="399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4E13A4" w:rsidRDefault="00FA68C8" w:rsidP="00BB3E76">
            <w:pPr>
              <w:snapToGrid w:val="0"/>
              <w:spacing w:after="0" w:line="240" w:lineRule="auto"/>
              <w:rPr>
                <w:rFonts w:cstheme="minorHAnsi"/>
                <w:b/>
                <w:lang w:val="en-US"/>
              </w:rPr>
            </w:pPr>
            <w:r w:rsidRPr="004E13A4">
              <w:rPr>
                <w:rFonts w:cstheme="minorHAnsi"/>
                <w:b/>
                <w:lang w:val="en-US"/>
              </w:rPr>
              <w:t>Obvezni</w:t>
            </w:r>
          </w:p>
        </w:tc>
      </w:tr>
      <w:tr w:rsidR="00FA68C8" w:rsidRPr="008F2C60" w:rsidTr="008F2C60">
        <w:trPr>
          <w:gridAfter w:val="1"/>
          <w:wAfter w:w="20" w:type="dxa"/>
        </w:trPr>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p>
        </w:tc>
        <w:tc>
          <w:tcPr>
            <w:tcW w:w="3972"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Univerzitetna koda predmeta / University course code:</w:t>
            </w:r>
          </w:p>
        </w:tc>
        <w:tc>
          <w:tcPr>
            <w:tcW w:w="399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20" w:type="dxa"/>
        </w:trPr>
        <w:tc>
          <w:tcPr>
            <w:tcW w:w="9690" w:type="dxa"/>
            <w:gridSpan w:val="18"/>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20" w:type="dxa"/>
        </w:trPr>
        <w:tc>
          <w:tcPr>
            <w:tcW w:w="1410"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Predavanja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Seminar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Seminar</w:t>
            </w:r>
          </w:p>
        </w:tc>
        <w:tc>
          <w:tcPr>
            <w:tcW w:w="1418"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Tutorial</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Lab.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Teren.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Samost. delo</w:t>
            </w:r>
          </w:p>
          <w:p w:rsidR="00FA68C8" w:rsidRPr="008F2C60" w:rsidRDefault="00FA68C8" w:rsidP="00BB3E76">
            <w:pPr>
              <w:spacing w:after="0" w:line="240" w:lineRule="auto"/>
              <w:jc w:val="center"/>
              <w:rPr>
                <w:rFonts w:cstheme="minorHAnsi"/>
                <w:b/>
                <w:lang w:val="en-US"/>
              </w:rPr>
            </w:pPr>
            <w:r w:rsidRPr="008F2C60">
              <w:rPr>
                <w:rFonts w:cstheme="minorHAnsi"/>
                <w:b/>
                <w:lang w:val="en-US"/>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6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540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18 (9+9)</w:t>
            </w:r>
          </w:p>
        </w:tc>
      </w:tr>
      <w:tr w:rsidR="00FA68C8" w:rsidRPr="008F2C60" w:rsidTr="008F2C60">
        <w:trPr>
          <w:gridAfter w:val="1"/>
          <w:wAfter w:w="20" w:type="dxa"/>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Nosilec predmeta / Lecturer:</w:t>
            </w:r>
          </w:p>
        </w:tc>
        <w:tc>
          <w:tcPr>
            <w:tcW w:w="6403"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4E13A4" w:rsidRDefault="00FA68C8" w:rsidP="00BB3E76">
            <w:pPr>
              <w:snapToGrid w:val="0"/>
              <w:spacing w:after="0" w:line="240" w:lineRule="auto"/>
              <w:rPr>
                <w:rFonts w:cstheme="minorHAnsi"/>
                <w:b/>
                <w:lang w:val="en-US"/>
              </w:rPr>
            </w:pPr>
            <w:r w:rsidRPr="004E13A4">
              <w:rPr>
                <w:rFonts w:cstheme="minorHAnsi"/>
                <w:b/>
                <w:lang w:val="en-US"/>
              </w:rPr>
              <w:t xml:space="preserve">red. prof. Milivoj Šurbek </w:t>
            </w:r>
          </w:p>
        </w:tc>
      </w:tr>
      <w:tr w:rsidR="00FA68C8" w:rsidRPr="008F2C60" w:rsidTr="008F2C60">
        <w:trPr>
          <w:gridAfter w:val="1"/>
          <w:wAfter w:w="20" w:type="dxa"/>
        </w:trPr>
        <w:tc>
          <w:tcPr>
            <w:tcW w:w="9690" w:type="dxa"/>
            <w:gridSpan w:val="18"/>
            <w:shd w:val="clear" w:color="auto" w:fill="auto"/>
          </w:tcPr>
          <w:p w:rsidR="00FA68C8" w:rsidRPr="008F2C60" w:rsidRDefault="00FA68C8" w:rsidP="00BB3E76">
            <w:pPr>
              <w:snapToGrid w:val="0"/>
              <w:spacing w:after="0" w:line="240" w:lineRule="auto"/>
              <w:jc w:val="both"/>
              <w:rPr>
                <w:rFonts w:cstheme="minorHAnsi"/>
                <w:lang w:val="en-US"/>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 xml:space="preserve">Jeziki / </w:t>
            </w:r>
          </w:p>
          <w:p w:rsidR="00FA68C8" w:rsidRPr="008F2C60" w:rsidRDefault="00FA68C8" w:rsidP="00BB3E76">
            <w:pPr>
              <w:spacing w:after="0" w:line="240" w:lineRule="auto"/>
              <w:rPr>
                <w:rFonts w:cstheme="minorHAnsi"/>
                <w:b/>
                <w:lang w:val="en-US"/>
              </w:rPr>
            </w:pPr>
            <w:r w:rsidRPr="008F2C60">
              <w:rPr>
                <w:rFonts w:cstheme="minorHAnsi"/>
                <w:b/>
                <w:lang w:val="en-US"/>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Predavanja / Lectures:</w:t>
            </w:r>
          </w:p>
        </w:tc>
        <w:tc>
          <w:tcPr>
            <w:tcW w:w="582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r w:rsidRPr="008F2C60">
              <w:rPr>
                <w:rFonts w:cstheme="minorHAnsi"/>
                <w:b/>
                <w:bCs/>
                <w:lang w:val="en-US"/>
              </w:rPr>
              <w:t>Slovensko</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napToGrid w:val="0"/>
              <w:spacing w:after="0" w:line="240" w:lineRule="auto"/>
              <w:rPr>
                <w:rFonts w:cstheme="minorHAnsi"/>
                <w:b/>
                <w:bCs/>
                <w:lang w:val="en-U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Vaje / Tutorial:</w:t>
            </w:r>
          </w:p>
        </w:tc>
        <w:tc>
          <w:tcPr>
            <w:tcW w:w="582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p>
        </w:tc>
      </w:tr>
      <w:tr w:rsidR="00FA68C8" w:rsidRPr="008F2C60" w:rsidTr="008F2C60">
        <w:trPr>
          <w:gridAfter w:val="1"/>
          <w:wAfter w:w="20" w:type="dxa"/>
        </w:trPr>
        <w:tc>
          <w:tcPr>
            <w:tcW w:w="4728"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4E13A4" w:rsidRDefault="004E13A4"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Prerequisits:</w:t>
            </w:r>
          </w:p>
        </w:tc>
      </w:tr>
      <w:tr w:rsidR="00FA68C8" w:rsidRPr="008F2C60" w:rsidTr="004E13A4">
        <w:trPr>
          <w:trHeight w:val="467"/>
        </w:trPr>
        <w:tc>
          <w:tcPr>
            <w:tcW w:w="4728"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Opravljene vse študijske obveznosti iz magistrskega programa </w:t>
            </w:r>
            <w:r w:rsidR="008F2C60">
              <w:rPr>
                <w:rFonts w:cstheme="minorHAnsi"/>
                <w:lang w:val="en-US"/>
              </w:rPr>
              <w:t>Glasbena umetnost, 2. stopnja</w:t>
            </w:r>
            <w:r w:rsidRPr="008F2C60">
              <w:rPr>
                <w:rFonts w:cstheme="minorHAnsi"/>
                <w:lang w:val="en-US"/>
              </w:rPr>
              <w:t xml:space="preserve">, </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4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20" w:type="dxa"/>
          <w:trHeight w:val="137"/>
        </w:trPr>
        <w:tc>
          <w:tcPr>
            <w:tcW w:w="4718"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Vsebina:</w:t>
            </w:r>
            <w:r w:rsidRPr="008F2C60">
              <w:rPr>
                <w:rFonts w:cstheme="minorHAnsi"/>
                <w:lang w:val="en-US"/>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Content (Syllabus outline):</w:t>
            </w:r>
          </w:p>
        </w:tc>
      </w:tr>
      <w:tr w:rsidR="00FA68C8" w:rsidRPr="008F2C60" w:rsidTr="008F2C60">
        <w:trPr>
          <w:trHeight w:val="2665"/>
        </w:trPr>
        <w:tc>
          <w:tcPr>
            <w:tcW w:w="4718"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Magistrsko delo študenta na univerzitetnem študijskem programu </w:t>
            </w:r>
            <w:r w:rsidR="008F2C60">
              <w:rPr>
                <w:rFonts w:cstheme="minorHAnsi"/>
                <w:i/>
                <w:lang w:val="en-US"/>
              </w:rPr>
              <w:t>Glasbena umetnost, 2. stopnja</w:t>
            </w:r>
            <w:r w:rsidRPr="008F2C60">
              <w:rPr>
                <w:rFonts w:cstheme="minorHAnsi"/>
                <w:i/>
                <w:lang w:val="en-US"/>
              </w:rPr>
              <w:t>. stopnje</w:t>
            </w:r>
            <w:r w:rsidRPr="008F2C60">
              <w:rPr>
                <w:rFonts w:cstheme="minorHAnsi"/>
                <w:lang w:val="en-US"/>
              </w:rPr>
              <w:t xml:space="preserve"> na smeri </w:t>
            </w:r>
            <w:r w:rsidRPr="008F2C60">
              <w:rPr>
                <w:rFonts w:cstheme="minorHAnsi"/>
                <w:i/>
                <w:lang w:val="en-US"/>
              </w:rPr>
              <w:t>Orkestrsko dirigiranje</w:t>
            </w:r>
            <w:r w:rsidRPr="008F2C60">
              <w:rPr>
                <w:rFonts w:cstheme="minorHAnsi"/>
                <w:lang w:val="en-US"/>
              </w:rPr>
              <w:t xml:space="preserve"> izkazuje vrhunsko usposobljenost iz njegovega področja glasbeno-umetniške produkcije, prav tako dokazuje njegovo sposobnost samostojnega, ustvarjalnega in kritičnega premisleka, vsebinsko in oblikovno ustreznega zapisa uvidov in izsledkov analiz, ki se tičejo strokovnih tem iz področja njegovega umetniškega ustvarjanja ali poustvarjanja.</w:t>
            </w:r>
          </w:p>
          <w:p w:rsidR="00FA68C8" w:rsidRPr="008F2C60" w:rsidRDefault="00FA68C8" w:rsidP="00BB3E76">
            <w:pPr>
              <w:spacing w:after="0" w:line="240" w:lineRule="auto"/>
              <w:rPr>
                <w:rFonts w:cstheme="minorHAnsi"/>
                <w:lang w:val="en-US"/>
              </w:rPr>
            </w:pPr>
            <w:r w:rsidRPr="008F2C60">
              <w:rPr>
                <w:rFonts w:cstheme="minorHAnsi"/>
                <w:lang w:val="en-US"/>
              </w:rPr>
              <w:t>Magistrsko delo glasbene umetniške smeri Orkestrsko dirigiranje je sestavljeno iz dveh delov:</w:t>
            </w:r>
          </w:p>
          <w:p w:rsidR="00FA68C8" w:rsidRPr="008F2C60" w:rsidRDefault="00FA68C8" w:rsidP="00A24D9C">
            <w:pPr>
              <w:numPr>
                <w:ilvl w:val="0"/>
                <w:numId w:val="84"/>
              </w:numPr>
              <w:spacing w:after="0" w:line="240" w:lineRule="auto"/>
              <w:rPr>
                <w:rFonts w:cstheme="minorHAnsi"/>
                <w:lang w:val="en-US"/>
              </w:rPr>
            </w:pPr>
            <w:r w:rsidRPr="008F2C60">
              <w:rPr>
                <w:rFonts w:cstheme="minorHAnsi"/>
                <w:lang w:val="en-US"/>
              </w:rPr>
              <w:t>javne poustvarjalne  predstavitve umetniškega dela (</w:t>
            </w:r>
            <w:r w:rsidRPr="008F2C60">
              <w:rPr>
                <w:rFonts w:cstheme="minorHAnsi"/>
                <w:i/>
                <w:lang w:val="en-US"/>
              </w:rPr>
              <w:t>magistrski koncert</w:t>
            </w:r>
            <w:r w:rsidRPr="008F2C60">
              <w:rPr>
                <w:rFonts w:cstheme="minorHAnsi"/>
                <w:lang w:val="en-US"/>
              </w:rPr>
              <w:t>);</w:t>
            </w:r>
          </w:p>
          <w:p w:rsidR="00FA68C8" w:rsidRPr="008F2C60" w:rsidRDefault="00FA68C8" w:rsidP="00A24D9C">
            <w:pPr>
              <w:numPr>
                <w:ilvl w:val="0"/>
                <w:numId w:val="84"/>
              </w:numPr>
              <w:spacing w:after="0" w:line="240" w:lineRule="auto"/>
              <w:rPr>
                <w:rFonts w:cstheme="minorHAnsi"/>
                <w:lang w:val="en-US"/>
              </w:rPr>
            </w:pPr>
            <w:r w:rsidRPr="008F2C60">
              <w:rPr>
                <w:rFonts w:cstheme="minorHAnsi"/>
                <w:lang w:val="en-US"/>
              </w:rPr>
              <w:t>magistrskega pisnega dela.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lang w:val="en-US"/>
              </w:rPr>
            </w:pPr>
            <w:r w:rsidRPr="008F2C60">
              <w:rPr>
                <w:rFonts w:cstheme="minorHAnsi"/>
                <w:lang w:val="en-US"/>
              </w:rPr>
              <w:t xml:space="preserve">1. </w:t>
            </w:r>
            <w:r w:rsidRPr="008F2C60">
              <w:rPr>
                <w:rFonts w:cstheme="minorHAnsi"/>
                <w:i/>
                <w:lang w:val="en-US"/>
              </w:rPr>
              <w:t>Javna poustvarjalna in ustvarjalna predstavitev umetniškega dela – magistrski koncert</w:t>
            </w:r>
            <w:r w:rsidRPr="008F2C60">
              <w:rPr>
                <w:rFonts w:cstheme="minorHAnsi"/>
                <w:lang w:val="en-US"/>
              </w:rPr>
              <w:t xml:space="preserve">. V tem delu magistrskega dela študent na javnem koncertu predstavi  </w:t>
            </w:r>
            <w:r w:rsidRPr="008F2C60">
              <w:rPr>
                <w:rFonts w:cstheme="minorHAnsi"/>
                <w:i/>
                <w:lang w:val="en-US"/>
              </w:rPr>
              <w:t>program del iz literature</w:t>
            </w:r>
            <w:r w:rsidRPr="008F2C60">
              <w:rPr>
                <w:rFonts w:cstheme="minorHAnsi"/>
                <w:lang w:val="en-US"/>
              </w:rPr>
              <w:t xml:space="preserve">, ki ustreza izpitnim zahtevam navedenih v učnem načrtu 2. letnika modula Dirigiranje. Iz koncertnega programa mora biti jasen študentov koncept izbora del, v katerem naj se prepozna tudi njegova osebna nota. Študent mora za svoj program pripraviti tudi koncertni list, ki poleg običajnih podatkov o izvajanih delih vsebuje tudi jedrnat pisni razmislek (kot nagovor publiki, do največ 4000 znakov) o njegovem konceptu pri izbiri in obliki programa. Mentor koncertnega dela magistrske naloge je profesor glavnega predmeta. </w:t>
            </w:r>
          </w:p>
          <w:p w:rsidR="00FA68C8" w:rsidRPr="008F2C60" w:rsidRDefault="00FA68C8" w:rsidP="00BB3E76">
            <w:pPr>
              <w:spacing w:after="0" w:line="240" w:lineRule="auto"/>
              <w:rPr>
                <w:rFonts w:cstheme="minorHAnsi"/>
                <w:lang w:val="en-US"/>
              </w:rPr>
            </w:pPr>
            <w:r w:rsidRPr="008F2C60">
              <w:rPr>
                <w:rFonts w:cstheme="minorHAnsi"/>
                <w:lang w:val="en-US"/>
              </w:rPr>
              <w:t xml:space="preserve">2. </w:t>
            </w:r>
            <w:r w:rsidRPr="008F2C60">
              <w:rPr>
                <w:rFonts w:cstheme="minorHAnsi"/>
                <w:i/>
                <w:lang w:val="en-US"/>
              </w:rPr>
              <w:t>Magistrsko pisno delo:</w:t>
            </w:r>
            <w:r w:rsidRPr="008F2C60">
              <w:rPr>
                <w:rFonts w:cstheme="minorHAnsi"/>
                <w:lang w:val="en-US"/>
              </w:rPr>
              <w:t xml:space="preserve"> vsebuje študentovo samostojno poglobljeno analizo del, ki jih izvaja na magistrskem koncertu. Magistrsko pisno delo vsebuje: kratek opis temeljnega koncepta magistrskega koncertnega programa, kratko slogovno-zgodovinsko umestitev vsakega posameznega dela in navedbo tistih podatkov, ki so bistveni za (raz)umevanje dela, oblikovno-kompozicijsko analizo del, opozorilo eventuelnih posebnosti oz. zanimivosti notnega zapisa, (samo)kritično utemeljitev izbire notne predloge (če gre za izvirnike, transkripcije, redakcijske izdaje, urtekste ipd.), utemeljitev izvajalskih izbir ipd.  Dolžina čistega besedila mora vključno s tabelami obsegati najmanj 20.000 znakov s presledki. Zaželjene so samo slike z analitičnimi tabelami, notnimi primeri ipd. Slike-mašila niso dovoljene. Citati, opombe so urejeni po standardih slovenske muzikološke vede. Interdisciplinaren pristop oz. slog je še posebej zaželjen. Pri izdelavi pisnega dela si študent lahko izbere mentorja, ki je različen od mentorja magistrskega koncerta. </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4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bl>
    <w:p w:rsidR="00FA68C8" w:rsidRPr="008F2C60" w:rsidRDefault="00FA68C8" w:rsidP="00BB3E76">
      <w:pPr>
        <w:spacing w:after="0" w:line="240" w:lineRule="auto"/>
        <w:rPr>
          <w:rFonts w:cstheme="minorHAnsi"/>
          <w:lang w:val="en-US"/>
        </w:rPr>
      </w:pPr>
    </w:p>
    <w:tbl>
      <w:tblPr>
        <w:tblW w:w="9710" w:type="dxa"/>
        <w:tblLayout w:type="fixed"/>
        <w:tblCellMar>
          <w:left w:w="56" w:type="dxa"/>
          <w:right w:w="56" w:type="dxa"/>
        </w:tblCellMar>
        <w:tblLook w:val="0000" w:firstRow="0" w:lastRow="0" w:firstColumn="0" w:lastColumn="0" w:noHBand="0" w:noVBand="0"/>
      </w:tblPr>
      <w:tblGrid>
        <w:gridCol w:w="9690"/>
        <w:gridCol w:w="20"/>
      </w:tblGrid>
      <w:tr w:rsidR="00FA68C8" w:rsidRPr="008F2C60" w:rsidTr="008F2C60">
        <w:trPr>
          <w:gridAfter w:val="1"/>
          <w:wAfter w:w="20" w:type="dxa"/>
        </w:trPr>
        <w:tc>
          <w:tcPr>
            <w:tcW w:w="9690" w:type="dxa"/>
            <w:shd w:val="clear" w:color="auto" w:fill="auto"/>
          </w:tcPr>
          <w:p w:rsidR="00FA68C8" w:rsidRPr="008F2C60" w:rsidRDefault="00FA68C8" w:rsidP="00BB3E76">
            <w:pPr>
              <w:snapToGrid w:val="0"/>
              <w:spacing w:after="0" w:line="240" w:lineRule="auto"/>
              <w:jc w:val="both"/>
              <w:rPr>
                <w:rFonts w:cstheme="minorHAnsi"/>
                <w:b/>
                <w:lang w:val="en-US"/>
              </w:rPr>
            </w:pPr>
            <w:r w:rsidRPr="008F2C60">
              <w:rPr>
                <w:rFonts w:cstheme="minorHAnsi"/>
                <w:b/>
                <w:lang w:val="en-US"/>
              </w:rPr>
              <w:t>Temeljni literatura in viri / Readings:</w:t>
            </w:r>
          </w:p>
        </w:tc>
      </w:tr>
      <w:tr w:rsidR="00FA68C8" w:rsidRPr="008F2C60" w:rsidTr="008F2C60">
        <w:trPr>
          <w:trHeight w:val="1251"/>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numPr>
                <w:ilvl w:val="0"/>
                <w:numId w:val="38"/>
              </w:numPr>
              <w:tabs>
                <w:tab w:val="clear" w:pos="0"/>
                <w:tab w:val="num" w:pos="720"/>
              </w:tabs>
              <w:suppressAutoHyphens/>
              <w:snapToGrid w:val="0"/>
              <w:spacing w:after="0" w:line="240" w:lineRule="auto"/>
              <w:ind w:left="720" w:hanging="360"/>
              <w:rPr>
                <w:rFonts w:cstheme="minorHAnsi"/>
                <w:lang w:val="en-US"/>
              </w:rPr>
            </w:pPr>
            <w:r w:rsidRPr="008F2C60">
              <w:rPr>
                <w:rFonts w:cstheme="minorHAnsi"/>
                <w:lang w:val="en-US"/>
              </w:rPr>
              <w:t>javna poustvarjalna in ustvarjalna predstavitev umetniškega dela (magistrski koncert):</w:t>
            </w:r>
          </w:p>
          <w:p w:rsidR="00FA68C8" w:rsidRPr="008F2C60" w:rsidRDefault="00FA68C8" w:rsidP="00BB3E76">
            <w:pPr>
              <w:spacing w:after="0" w:line="240" w:lineRule="auto"/>
              <w:rPr>
                <w:rFonts w:cstheme="minorHAnsi"/>
                <w:lang w:val="en-US"/>
              </w:rPr>
            </w:pPr>
            <w:r w:rsidRPr="008F2C60">
              <w:rPr>
                <w:rFonts w:cstheme="minorHAnsi"/>
                <w:lang w:val="en-US"/>
              </w:rPr>
              <w:t xml:space="preserve">Literatura za ta del magistrskega dela je navedena na učnih načrtih glavnega predmeta 2. letnika </w:t>
            </w:r>
          </w:p>
          <w:p w:rsidR="00FA68C8" w:rsidRPr="008F2C60" w:rsidRDefault="00FA68C8" w:rsidP="00BB3E76">
            <w:pPr>
              <w:numPr>
                <w:ilvl w:val="0"/>
                <w:numId w:val="38"/>
              </w:numPr>
              <w:tabs>
                <w:tab w:val="clear" w:pos="0"/>
                <w:tab w:val="num" w:pos="720"/>
              </w:tabs>
              <w:suppressAutoHyphens/>
              <w:spacing w:after="0" w:line="240" w:lineRule="auto"/>
              <w:ind w:left="720" w:hanging="360"/>
              <w:rPr>
                <w:rFonts w:cstheme="minorHAnsi"/>
                <w:lang w:val="en-US"/>
              </w:rPr>
            </w:pPr>
            <w:r w:rsidRPr="008F2C60">
              <w:rPr>
                <w:rFonts w:cstheme="minorHAnsi"/>
                <w:lang w:val="en-US"/>
              </w:rPr>
              <w:t>magistrsko pisno delo in objava lastne skladbe:</w:t>
            </w:r>
          </w:p>
          <w:p w:rsidR="00FA68C8" w:rsidRPr="008F2C60" w:rsidRDefault="00FA68C8" w:rsidP="00BB3E76">
            <w:pPr>
              <w:snapToGrid w:val="0"/>
              <w:spacing w:after="0" w:line="240" w:lineRule="auto"/>
              <w:rPr>
                <w:rFonts w:cstheme="minorHAnsi"/>
                <w:lang w:val="en-US"/>
              </w:rPr>
            </w:pPr>
            <w:r w:rsidRPr="008F2C60">
              <w:rPr>
                <w:rFonts w:cstheme="minorHAnsi"/>
                <w:lang w:val="en-US"/>
              </w:rPr>
              <w:t>Literatura je individualno izbrana glede na študentov izbor teme magistrskega dela.</w:t>
            </w:r>
          </w:p>
        </w:tc>
      </w:tr>
    </w:tbl>
    <w:p w:rsidR="004E13A4" w:rsidRDefault="004E13A4">
      <w:r>
        <w:br w:type="page"/>
      </w:r>
    </w:p>
    <w:tbl>
      <w:tblPr>
        <w:tblW w:w="9710" w:type="dxa"/>
        <w:tblLayout w:type="fixed"/>
        <w:tblCellMar>
          <w:left w:w="56" w:type="dxa"/>
          <w:right w:w="56" w:type="dxa"/>
        </w:tblCellMar>
        <w:tblLook w:val="0000" w:firstRow="0" w:lastRow="0" w:firstColumn="0" w:lastColumn="0" w:noHBand="0" w:noVBand="0"/>
      </w:tblPr>
      <w:tblGrid>
        <w:gridCol w:w="4020"/>
        <w:gridCol w:w="697"/>
        <w:gridCol w:w="10"/>
        <w:gridCol w:w="142"/>
        <w:gridCol w:w="711"/>
        <w:gridCol w:w="4110"/>
        <w:gridCol w:w="20"/>
      </w:tblGrid>
      <w:tr w:rsidR="00FA68C8" w:rsidRPr="008F2C60" w:rsidTr="008F2C60">
        <w:trPr>
          <w:gridAfter w:val="1"/>
          <w:wAfter w:w="20" w:type="dxa"/>
          <w:trHeight w:val="73"/>
        </w:trPr>
        <w:tc>
          <w:tcPr>
            <w:tcW w:w="471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Objectives and competences:</w:t>
            </w:r>
          </w:p>
        </w:tc>
      </w:tr>
      <w:tr w:rsidR="00FA68C8" w:rsidRPr="008F2C60" w:rsidTr="008F2C60">
        <w:trPr>
          <w:trHeight w:val="2819"/>
        </w:trPr>
        <w:tc>
          <w:tcPr>
            <w:tcW w:w="471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Samostojno in kreativno delo pri oblikovanju koncertnega programa;</w:t>
            </w:r>
          </w:p>
          <w:p w:rsidR="00FA68C8" w:rsidRPr="008F2C60" w:rsidRDefault="00FA68C8" w:rsidP="00BB3E76">
            <w:pPr>
              <w:spacing w:after="0" w:line="240" w:lineRule="auto"/>
              <w:rPr>
                <w:rFonts w:cstheme="minorHAnsi"/>
                <w:lang w:val="en-US"/>
              </w:rPr>
            </w:pPr>
            <w:r w:rsidRPr="008F2C60">
              <w:rPr>
                <w:rFonts w:cstheme="minorHAnsi"/>
                <w:lang w:val="en-US"/>
              </w:rPr>
              <w:t>- javno izvajanje najzahtevnejše literature in najbolj reprezentativnih del iz svetovne glasbene zakladnice na koncertnem nivoju;</w:t>
            </w:r>
          </w:p>
          <w:p w:rsidR="00FA68C8" w:rsidRPr="008F2C60" w:rsidRDefault="00FA68C8" w:rsidP="00BB3E76">
            <w:pPr>
              <w:spacing w:after="0" w:line="240" w:lineRule="auto"/>
              <w:rPr>
                <w:rFonts w:cstheme="minorHAnsi"/>
                <w:lang w:val="en-US"/>
              </w:rPr>
            </w:pPr>
            <w:r w:rsidRPr="008F2C60">
              <w:rPr>
                <w:rFonts w:cstheme="minorHAnsi"/>
                <w:lang w:val="en-US"/>
              </w:rPr>
              <w:t>- vrhunsko umetniško glasbeno izražanje;</w:t>
            </w:r>
          </w:p>
          <w:p w:rsidR="00FA68C8" w:rsidRPr="008F2C60" w:rsidRDefault="00FA68C8" w:rsidP="00BB3E76">
            <w:pPr>
              <w:spacing w:after="0" w:line="240" w:lineRule="auto"/>
              <w:rPr>
                <w:rFonts w:cstheme="minorHAnsi"/>
                <w:lang w:val="en-US"/>
              </w:rPr>
            </w:pPr>
            <w:r w:rsidRPr="008F2C60">
              <w:rPr>
                <w:rFonts w:cstheme="minorHAnsi"/>
                <w:lang w:val="en-US"/>
              </w:rPr>
              <w:t>- obvladovanje najzahtevnejših tehničnih in muzikalnih elementov;</w:t>
            </w:r>
          </w:p>
          <w:p w:rsidR="00FA68C8" w:rsidRPr="008F2C60" w:rsidRDefault="00FA68C8" w:rsidP="00BB3E76">
            <w:pPr>
              <w:spacing w:after="0" w:line="240" w:lineRule="auto"/>
              <w:rPr>
                <w:rFonts w:cstheme="minorHAnsi"/>
                <w:lang w:val="en-US"/>
              </w:rPr>
            </w:pPr>
            <w:r w:rsidRPr="008F2C60">
              <w:rPr>
                <w:rFonts w:cstheme="minorHAnsi"/>
                <w:lang w:val="en-US"/>
              </w:rPr>
              <w:t>- obvladovanje ustrezne slogovne interpretacije z izborom literature vseh slogovnih obdobij od renesanse do sodobnih del in vseh glasbenih oblik;</w:t>
            </w:r>
          </w:p>
          <w:p w:rsidR="00FA68C8" w:rsidRPr="008F2C60" w:rsidRDefault="00FA68C8" w:rsidP="00BB3E76">
            <w:pPr>
              <w:spacing w:after="0" w:line="240" w:lineRule="auto"/>
              <w:rPr>
                <w:rFonts w:cstheme="minorHAnsi"/>
                <w:lang w:val="en-US"/>
              </w:rPr>
            </w:pPr>
            <w:r w:rsidRPr="008F2C60">
              <w:rPr>
                <w:rFonts w:cstheme="minorHAnsi"/>
                <w:lang w:val="en-US"/>
              </w:rPr>
              <w:t>- obvladovanje  samostojnega dirigiranja orkestru oz. opernemu ansamblu;</w:t>
            </w:r>
          </w:p>
          <w:p w:rsidR="00FA68C8" w:rsidRPr="008F2C60" w:rsidRDefault="00FA68C8" w:rsidP="00BB3E76">
            <w:pPr>
              <w:spacing w:after="0" w:line="240" w:lineRule="auto"/>
              <w:rPr>
                <w:rFonts w:cstheme="minorHAnsi"/>
                <w:lang w:val="en-US"/>
              </w:rPr>
            </w:pPr>
            <w:r w:rsidRPr="008F2C60">
              <w:rPr>
                <w:rFonts w:cstheme="minorHAnsi"/>
                <w:lang w:val="en-US"/>
              </w:rPr>
              <w:t>- samozavestno in prepričljivo nastopanje-obvladovanje odrskega stresa-treme;</w:t>
            </w:r>
          </w:p>
          <w:p w:rsidR="00FA68C8" w:rsidRPr="008F2C60" w:rsidRDefault="00FA68C8" w:rsidP="00BB3E76">
            <w:pPr>
              <w:spacing w:after="0" w:line="240" w:lineRule="auto"/>
              <w:rPr>
                <w:rFonts w:cstheme="minorHAnsi"/>
                <w:lang w:val="en-US"/>
              </w:rPr>
            </w:pPr>
            <w:r w:rsidRPr="008F2C60">
              <w:rPr>
                <w:rFonts w:cstheme="minorHAnsi"/>
                <w:lang w:val="en-US"/>
              </w:rPr>
              <w:t>- samostojno in kreativno pisno izražanje;</w:t>
            </w:r>
          </w:p>
          <w:p w:rsidR="00FA68C8" w:rsidRPr="008F2C60" w:rsidRDefault="00FA68C8" w:rsidP="00BB3E76">
            <w:pPr>
              <w:spacing w:after="0" w:line="240" w:lineRule="auto"/>
              <w:rPr>
                <w:rFonts w:cstheme="minorHAnsi"/>
                <w:lang w:val="en-US"/>
              </w:rPr>
            </w:pPr>
            <w:r w:rsidRPr="008F2C60">
              <w:rPr>
                <w:rFonts w:cstheme="minorHAnsi"/>
                <w:lang w:val="en-US"/>
              </w:rPr>
              <w:t>- povezovanje svojega umetniškega področja z drugimi strokami in kompetentno ter strokovno ustrezno pisno izražanje.</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tc>
        <w:tc>
          <w:tcPr>
            <w:tcW w:w="484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20" w:type="dxa"/>
          <w:trHeight w:val="117"/>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Intended learning outcomes:</w:t>
            </w:r>
          </w:p>
        </w:tc>
      </w:tr>
      <w:tr w:rsidR="00FA68C8" w:rsidRPr="008F2C60" w:rsidTr="004E13A4">
        <w:trPr>
          <w:trHeight w:val="5559"/>
        </w:trPr>
        <w:tc>
          <w:tcPr>
            <w:tcW w:w="472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Znanje in razumevanje:</w:t>
            </w:r>
          </w:p>
          <w:p w:rsidR="00FA68C8" w:rsidRPr="008F2C60" w:rsidRDefault="00FA68C8" w:rsidP="00BB3E76">
            <w:pPr>
              <w:spacing w:after="0" w:line="240" w:lineRule="auto"/>
              <w:rPr>
                <w:rFonts w:cstheme="minorHAnsi"/>
                <w:lang w:val="en-US"/>
              </w:rPr>
            </w:pPr>
            <w:r w:rsidRPr="008F2C60">
              <w:rPr>
                <w:rFonts w:cstheme="minorHAnsi"/>
                <w:lang w:val="en-US"/>
              </w:rPr>
              <w:t>- sposobnost samostojne konceptualne zasnove koncertnega programa;</w:t>
            </w:r>
          </w:p>
          <w:p w:rsidR="00FA68C8" w:rsidRPr="008F2C60" w:rsidRDefault="00FA68C8" w:rsidP="00BB3E76">
            <w:pPr>
              <w:spacing w:after="0" w:line="240" w:lineRule="auto"/>
              <w:rPr>
                <w:rFonts w:cstheme="minorHAnsi"/>
                <w:lang w:val="en-US"/>
              </w:rPr>
            </w:pPr>
            <w:r w:rsidRPr="008F2C60">
              <w:rPr>
                <w:rFonts w:cstheme="minorHAnsi"/>
                <w:lang w:val="en-US"/>
              </w:rPr>
              <w:t>- sposobnost kreativnega pristopa k lastni interpretaciji del;</w:t>
            </w:r>
          </w:p>
          <w:p w:rsidR="00FA68C8" w:rsidRPr="008F2C60" w:rsidRDefault="00FA68C8" w:rsidP="00BB3E76">
            <w:pPr>
              <w:spacing w:after="0" w:line="240" w:lineRule="auto"/>
              <w:rPr>
                <w:rFonts w:cstheme="minorHAnsi"/>
                <w:lang w:val="en-US"/>
              </w:rPr>
            </w:pPr>
            <w:r w:rsidRPr="008F2C60">
              <w:rPr>
                <w:rFonts w:cstheme="minorHAnsi"/>
                <w:lang w:val="en-US"/>
              </w:rPr>
              <w:t>- sposobnost dirigiranja v predpisanih tempih;</w:t>
            </w:r>
          </w:p>
          <w:p w:rsidR="00FA68C8" w:rsidRPr="008F2C60" w:rsidRDefault="00FA68C8" w:rsidP="00BB3E76">
            <w:pPr>
              <w:spacing w:after="0" w:line="240" w:lineRule="auto"/>
              <w:rPr>
                <w:rFonts w:cstheme="minorHAnsi"/>
                <w:lang w:val="en-US"/>
              </w:rPr>
            </w:pPr>
            <w:r w:rsidRPr="008F2C60">
              <w:rPr>
                <w:rFonts w:cstheme="minorHAnsi"/>
                <w:lang w:val="en-US"/>
              </w:rPr>
              <w:t>- sposobnost samostojnega glasbeno-umetniškega izražanja v slogovno ustrezni interpretaciji z ustreznim kalibriranjem zvoka na osnovi (pisnih) analiz;</w:t>
            </w:r>
          </w:p>
          <w:p w:rsidR="00FA68C8" w:rsidRPr="008F2C60" w:rsidRDefault="00FA68C8" w:rsidP="00BB3E76">
            <w:pPr>
              <w:spacing w:after="0" w:line="240" w:lineRule="auto"/>
              <w:rPr>
                <w:rFonts w:cstheme="minorHAnsi"/>
                <w:lang w:val="en-US"/>
              </w:rPr>
            </w:pPr>
            <w:r w:rsidRPr="008F2C60">
              <w:rPr>
                <w:rFonts w:cstheme="minorHAnsi"/>
                <w:lang w:val="en-US"/>
              </w:rPr>
              <w:t>- sposobnost samozavestnega in prepričljivega  nastopanja pri izvajalski praksi;</w:t>
            </w:r>
          </w:p>
          <w:p w:rsidR="00FA68C8" w:rsidRPr="008F2C60" w:rsidRDefault="00FA68C8" w:rsidP="00BB3E76">
            <w:pPr>
              <w:spacing w:after="0" w:line="240" w:lineRule="auto"/>
              <w:rPr>
                <w:rFonts w:cstheme="minorHAnsi"/>
                <w:lang w:val="en-US"/>
              </w:rPr>
            </w:pPr>
            <w:r w:rsidRPr="008F2C60">
              <w:rPr>
                <w:rFonts w:cstheme="minorHAnsi"/>
                <w:lang w:val="en-US"/>
              </w:rPr>
              <w:t>- uporaba pridobljenih znanj interpretacije pri izvajalski praksi;</w:t>
            </w:r>
          </w:p>
          <w:p w:rsidR="00FA68C8" w:rsidRPr="008F2C60" w:rsidRDefault="00FA68C8" w:rsidP="00BB3E76">
            <w:pPr>
              <w:spacing w:after="0" w:line="240" w:lineRule="auto"/>
              <w:rPr>
                <w:rFonts w:cstheme="minorHAnsi"/>
                <w:lang w:val="en-US"/>
              </w:rPr>
            </w:pPr>
            <w:r w:rsidRPr="008F2C60">
              <w:rPr>
                <w:rFonts w:cstheme="minorHAnsi"/>
                <w:lang w:val="en-US"/>
              </w:rPr>
              <w:t>- (samo)vrednotenje interpretacije;</w:t>
            </w:r>
          </w:p>
          <w:p w:rsidR="00FA68C8" w:rsidRPr="008F2C60" w:rsidRDefault="00FA68C8" w:rsidP="00BB3E76">
            <w:pPr>
              <w:spacing w:after="0" w:line="240" w:lineRule="auto"/>
              <w:rPr>
                <w:rFonts w:cstheme="minorHAnsi"/>
                <w:lang w:val="en-US"/>
              </w:rPr>
            </w:pPr>
            <w:r w:rsidRPr="008F2C60">
              <w:rPr>
                <w:rFonts w:cstheme="minorHAnsi"/>
                <w:lang w:val="en-US"/>
              </w:rPr>
              <w:t>- (samo)vrednotenje uspešnosti realizacije znanja pri izvajalski praksi;</w:t>
            </w:r>
          </w:p>
          <w:p w:rsidR="00FA68C8" w:rsidRPr="008F2C60" w:rsidRDefault="00FA68C8" w:rsidP="00BB3E76">
            <w:pPr>
              <w:spacing w:after="0" w:line="240" w:lineRule="auto"/>
              <w:rPr>
                <w:rFonts w:cstheme="minorHAnsi"/>
                <w:lang w:val="en-US"/>
              </w:rPr>
            </w:pPr>
            <w:r w:rsidRPr="008F2C60">
              <w:rPr>
                <w:rFonts w:cstheme="minorHAnsi"/>
                <w:lang w:val="en-US"/>
              </w:rPr>
              <w:t>- sposobnost pisnega zapisa lastnih spoznanj, analitičnih uvidov in pisno izražanje napotkov za načrten, konceptualno jasen in ozaveščen poustvarjalni pristop ob koncertiranju.</w:t>
            </w:r>
          </w:p>
        </w:tc>
        <w:tc>
          <w:tcPr>
            <w:tcW w:w="142"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c>
          <w:tcPr>
            <w:tcW w:w="484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Knowledge and understanding:</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r>
      <w:tr w:rsidR="00FA68C8" w:rsidRPr="008F2C60" w:rsidTr="008F2C60">
        <w:trPr>
          <w:gridAfter w:val="1"/>
          <w:wAfter w:w="20" w:type="dxa"/>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Learning and teaching methods:</w:t>
            </w:r>
          </w:p>
        </w:tc>
      </w:tr>
      <w:tr w:rsidR="00FA68C8" w:rsidRPr="008F2C60" w:rsidTr="008F2C60">
        <w:trPr>
          <w:trHeight w:val="597"/>
        </w:trPr>
        <w:tc>
          <w:tcPr>
            <w:tcW w:w="472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Individualna predavanja, vaje, samostojno vadenje, snemanje dosežkov, vodenje in sprotno evalviranje dosežkov, samoevalvacija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4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20" w:type="dxa"/>
        </w:trPr>
        <w:tc>
          <w:tcPr>
            <w:tcW w:w="402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napToGrid w:val="0"/>
              <w:spacing w:after="0" w:line="240" w:lineRule="auto"/>
              <w:rPr>
                <w:rFonts w:cstheme="minorHAnsi"/>
                <w:b/>
                <w:lang w:val="en-US"/>
              </w:rPr>
            </w:pPr>
          </w:p>
          <w:p w:rsidR="004E13A4" w:rsidRDefault="004E13A4"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Načini ocenjevanja:</w:t>
            </w:r>
          </w:p>
        </w:tc>
        <w:tc>
          <w:tcPr>
            <w:tcW w:w="1560"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Delež (v %) /</w:t>
            </w:r>
          </w:p>
          <w:p w:rsidR="00FA68C8" w:rsidRPr="008F2C60" w:rsidRDefault="00FA68C8" w:rsidP="00BB3E76">
            <w:pPr>
              <w:spacing w:after="0" w:line="240" w:lineRule="auto"/>
              <w:rPr>
                <w:rFonts w:cstheme="minorHAnsi"/>
                <w:lang w:val="en-US"/>
              </w:rPr>
            </w:pPr>
            <w:r w:rsidRPr="008F2C60">
              <w:rPr>
                <w:rFonts w:cstheme="minorHAnsi"/>
                <w:lang w:val="en-US"/>
              </w:rPr>
              <w:t>Weight (in %)</w:t>
            </w:r>
          </w:p>
        </w:tc>
        <w:tc>
          <w:tcPr>
            <w:tcW w:w="411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p w:rsidR="004E13A4" w:rsidRDefault="004E13A4"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Assessment:</w:t>
            </w:r>
          </w:p>
        </w:tc>
      </w:tr>
      <w:tr w:rsidR="00FA68C8" w:rsidRPr="008F2C60" w:rsidTr="008F2C60">
        <w:trPr>
          <w:trHeight w:val="1104"/>
        </w:trPr>
        <w:tc>
          <w:tcPr>
            <w:tcW w:w="402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Magistrski koncert</w:t>
            </w:r>
          </w:p>
          <w:p w:rsidR="00FA68C8" w:rsidRPr="008F2C60" w:rsidRDefault="00FA68C8" w:rsidP="00BB3E76">
            <w:pPr>
              <w:spacing w:after="0" w:line="240" w:lineRule="auto"/>
              <w:rPr>
                <w:rFonts w:cstheme="minorHAnsi"/>
                <w:b/>
                <w:lang w:val="en-US"/>
              </w:rPr>
            </w:pPr>
            <w:r w:rsidRPr="008F2C60">
              <w:rPr>
                <w:rFonts w:cstheme="minorHAnsi"/>
                <w:b/>
                <w:lang w:val="en-US"/>
              </w:rPr>
              <w:t>Magistrsko pisno delo in zagovor</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lang w:val="en-US"/>
              </w:rPr>
              <w:t>Ocenjevanje je v skladu s statutom Univerze v Ljubljani in pravilniki Akademije za glasbo.</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9 ECTS (50%)</w:t>
            </w:r>
          </w:p>
          <w:p w:rsidR="00FA68C8" w:rsidRDefault="00FA68C8" w:rsidP="00BB3E76">
            <w:pPr>
              <w:spacing w:after="0" w:line="240" w:lineRule="auto"/>
              <w:jc w:val="center"/>
              <w:rPr>
                <w:rFonts w:cstheme="minorHAnsi"/>
                <w:b/>
                <w:lang w:val="en-US"/>
              </w:rPr>
            </w:pPr>
            <w:r w:rsidRPr="008F2C60">
              <w:rPr>
                <w:rFonts w:cstheme="minorHAnsi"/>
                <w:b/>
                <w:lang w:val="en-US"/>
              </w:rPr>
              <w:t>9 ECTS (50%)</w:t>
            </w:r>
          </w:p>
          <w:p w:rsidR="004E13A4" w:rsidRPr="008F2C60" w:rsidRDefault="004E13A4" w:rsidP="00BB3E76">
            <w:pPr>
              <w:spacing w:after="0" w:line="240" w:lineRule="auto"/>
              <w:jc w:val="center"/>
              <w:rPr>
                <w:rFonts w:cstheme="minorHAnsi"/>
                <w:b/>
                <w:lang w:val="en-US"/>
              </w:rPr>
            </w:pPr>
          </w:p>
          <w:p w:rsidR="00FA68C8" w:rsidRPr="008F2C60" w:rsidRDefault="00FA68C8" w:rsidP="00BB3E76">
            <w:pPr>
              <w:spacing w:after="0" w:line="240" w:lineRule="auto"/>
              <w:jc w:val="center"/>
              <w:rPr>
                <w:rFonts w:cstheme="minorHAnsi"/>
                <w:b/>
                <w:lang w:val="en-US"/>
              </w:rPr>
            </w:pPr>
          </w:p>
          <w:p w:rsidR="00FA68C8" w:rsidRPr="008F2C60" w:rsidRDefault="00FA68C8" w:rsidP="00BB3E76">
            <w:pPr>
              <w:spacing w:after="0" w:line="240" w:lineRule="auto"/>
              <w:jc w:val="center"/>
              <w:rPr>
                <w:rFonts w:cstheme="minorHAnsi"/>
                <w:b/>
                <w:lang w:val="en-US"/>
              </w:rPr>
            </w:pPr>
          </w:p>
          <w:p w:rsidR="00FA68C8" w:rsidRPr="008F2C60" w:rsidRDefault="00FA68C8" w:rsidP="00BB3E76">
            <w:pPr>
              <w:spacing w:after="0" w:line="240" w:lineRule="auto"/>
              <w:rPr>
                <w:rFonts w:cstheme="minorHAnsi"/>
                <w:lang w:val="en-US"/>
              </w:rPr>
            </w:pPr>
          </w:p>
        </w:tc>
        <w:tc>
          <w:tcPr>
            <w:tcW w:w="4130"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20" w:type="dxa"/>
        </w:trPr>
        <w:tc>
          <w:tcPr>
            <w:tcW w:w="9690"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 xml:space="preserve">Reference nosilca / Lecturer's references: </w:t>
            </w:r>
          </w:p>
        </w:tc>
      </w:tr>
      <w:tr w:rsidR="00FA68C8" w:rsidRPr="008F2C60" w:rsidTr="008F2C60">
        <w:tc>
          <w:tcPr>
            <w:tcW w:w="971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red. prof. Milivoj Šurbek</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dam: Giselle, 1992, Cankarjev dom</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Čajkovski: Labodje jezero, 1975 - 1980, Ljubljanska oper</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Prokofjev:Romeo in Julija, 1993, Ljubljanska opera</w:t>
            </w:r>
          </w:p>
        </w:tc>
      </w:tr>
    </w:tbl>
    <w:p w:rsidR="009E38C9" w:rsidRPr="008F2C60" w:rsidRDefault="009E38C9"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720"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5"/>
        <w:gridCol w:w="1065"/>
        <w:gridCol w:w="30"/>
      </w:tblGrid>
      <w:tr w:rsidR="00FA68C8" w:rsidRPr="008F2C60" w:rsidTr="008F2C60">
        <w:tc>
          <w:tcPr>
            <w:tcW w:w="9720"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Predmet:</w:t>
            </w:r>
          </w:p>
        </w:tc>
        <w:tc>
          <w:tcPr>
            <w:tcW w:w="792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4E13A4" w:rsidRDefault="00FA68C8" w:rsidP="00BB3E76">
            <w:pPr>
              <w:snapToGrid w:val="0"/>
              <w:spacing w:after="0" w:line="240" w:lineRule="auto"/>
              <w:rPr>
                <w:rFonts w:cstheme="minorHAnsi"/>
                <w:b/>
                <w:lang w:val="en-US"/>
              </w:rPr>
            </w:pPr>
            <w:r w:rsidRPr="004E13A4">
              <w:rPr>
                <w:rFonts w:cstheme="minorHAnsi"/>
                <w:b/>
                <w:lang w:val="en-US"/>
              </w:rPr>
              <w:t>Magistrsko delo - Zborovsko dirigiranje</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Course title:</w:t>
            </w:r>
          </w:p>
        </w:tc>
        <w:tc>
          <w:tcPr>
            <w:tcW w:w="7921"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3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424" w:type="dxa"/>
            <w:gridSpan w:val="3"/>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r>
      <w:tr w:rsidR="00FA68C8" w:rsidRPr="008F2C60" w:rsidTr="008F2C60">
        <w:trPr>
          <w:gridAfter w:val="1"/>
          <w:wAfter w:w="30" w:type="dxa"/>
        </w:trPr>
        <w:tc>
          <w:tcPr>
            <w:tcW w:w="3307"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Študijski program in stopnja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programme and level</w:t>
            </w:r>
          </w:p>
        </w:tc>
        <w:tc>
          <w:tcPr>
            <w:tcW w:w="3401" w:type="dxa"/>
            <w:gridSpan w:val="8"/>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Študijska smer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field</w:t>
            </w:r>
          </w:p>
        </w:tc>
        <w:tc>
          <w:tcPr>
            <w:tcW w:w="155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Letnik</w:t>
            </w:r>
          </w:p>
          <w:p w:rsidR="00FA68C8" w:rsidRPr="008F2C60" w:rsidRDefault="00FA68C8" w:rsidP="00BB3E76">
            <w:pPr>
              <w:spacing w:after="0" w:line="240" w:lineRule="auto"/>
              <w:jc w:val="center"/>
              <w:rPr>
                <w:rFonts w:cstheme="minorHAnsi"/>
                <w:b/>
                <w:lang w:val="en-US"/>
              </w:rPr>
            </w:pPr>
            <w:r w:rsidRPr="008F2C60">
              <w:rPr>
                <w:rFonts w:cstheme="minorHAnsi"/>
                <w:b/>
                <w:lang w:val="en-US"/>
              </w:rPr>
              <w:t>Academic year</w:t>
            </w:r>
          </w:p>
        </w:tc>
        <w:tc>
          <w:tcPr>
            <w:tcW w:w="142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Semester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lang w:val="en-US"/>
              </w:rPr>
            </w:pPr>
            <w:r>
              <w:rPr>
                <w:rFonts w:cstheme="minorHAnsi"/>
                <w:b/>
                <w:bCs/>
                <w:lang w:val="en-US"/>
              </w:rPr>
              <w:t>Glasbena umetnost, 2. stopnja</w:t>
            </w: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Zborovsko  dirigiranje</w:t>
            </w: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2</w:t>
            </w:r>
          </w:p>
        </w:tc>
        <w:tc>
          <w:tcPr>
            <w:tcW w:w="14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3,4</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3401" w:type="dxa"/>
            <w:gridSpan w:val="8"/>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55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5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r>
      <w:tr w:rsidR="00FA68C8" w:rsidRPr="008F2C60" w:rsidTr="008F2C60">
        <w:trPr>
          <w:gridAfter w:val="1"/>
          <w:wAfter w:w="30" w:type="dxa"/>
          <w:trHeight w:val="103"/>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Vrsta predmeta / Course type</w:t>
            </w:r>
          </w:p>
        </w:tc>
        <w:tc>
          <w:tcPr>
            <w:tcW w:w="400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4E13A4" w:rsidRDefault="00FA68C8" w:rsidP="00BB3E76">
            <w:pPr>
              <w:snapToGrid w:val="0"/>
              <w:spacing w:after="0" w:line="240" w:lineRule="auto"/>
              <w:rPr>
                <w:rFonts w:cstheme="minorHAnsi"/>
                <w:b/>
                <w:lang w:val="en-US"/>
              </w:rPr>
            </w:pPr>
            <w:r w:rsidRPr="004E13A4">
              <w:rPr>
                <w:rFonts w:cstheme="minorHAnsi"/>
                <w:b/>
                <w:lang w:val="en-US"/>
              </w:rPr>
              <w:t>Obvezni</w:t>
            </w:r>
          </w:p>
        </w:tc>
      </w:tr>
      <w:tr w:rsidR="00FA68C8" w:rsidRPr="008F2C60" w:rsidTr="008F2C60">
        <w:trPr>
          <w:gridAfter w:val="1"/>
          <w:wAfter w:w="30" w:type="dxa"/>
        </w:trPr>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p>
        </w:tc>
        <w:tc>
          <w:tcPr>
            <w:tcW w:w="3972"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Univerzitetna koda predmeta / University course code:</w:t>
            </w:r>
          </w:p>
        </w:tc>
        <w:tc>
          <w:tcPr>
            <w:tcW w:w="4002"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30" w:type="dxa"/>
        </w:trPr>
        <w:tc>
          <w:tcPr>
            <w:tcW w:w="9690" w:type="dxa"/>
            <w:gridSpan w:val="18"/>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30" w:type="dxa"/>
        </w:trPr>
        <w:tc>
          <w:tcPr>
            <w:tcW w:w="1410"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Predavanja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Lectures</w:t>
            </w:r>
          </w:p>
        </w:tc>
        <w:tc>
          <w:tcPr>
            <w:tcW w:w="1410"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Seminar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Seminar</w:t>
            </w:r>
          </w:p>
        </w:tc>
        <w:tc>
          <w:tcPr>
            <w:tcW w:w="1418"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Tutorial</w:t>
            </w:r>
          </w:p>
        </w:tc>
        <w:tc>
          <w:tcPr>
            <w:tcW w:w="1418" w:type="dxa"/>
            <w:gridSpan w:val="4"/>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Lab.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Laboratory work</w:t>
            </w:r>
          </w:p>
        </w:tc>
        <w:tc>
          <w:tcPr>
            <w:tcW w:w="1417"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Teren.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Field work</w:t>
            </w:r>
          </w:p>
        </w:tc>
        <w:tc>
          <w:tcPr>
            <w:tcW w:w="1417"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Samost. delo</w:t>
            </w:r>
          </w:p>
          <w:p w:rsidR="00FA68C8" w:rsidRPr="008F2C60" w:rsidRDefault="00FA68C8" w:rsidP="00BB3E76">
            <w:pPr>
              <w:spacing w:after="0" w:line="240" w:lineRule="auto"/>
              <w:jc w:val="center"/>
              <w:rPr>
                <w:rFonts w:cstheme="minorHAnsi"/>
                <w:b/>
                <w:lang w:val="en-US"/>
              </w:rPr>
            </w:pPr>
            <w:r w:rsidRPr="008F2C60">
              <w:rPr>
                <w:rFonts w:cstheme="minorHAnsi"/>
                <w:b/>
                <w:lang w:val="en-US"/>
              </w:rPr>
              <w:t>Individ. work</w:t>
            </w:r>
          </w:p>
        </w:tc>
        <w:tc>
          <w:tcPr>
            <w:tcW w:w="135" w:type="dxa"/>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6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4"/>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540</w:t>
            </w:r>
          </w:p>
        </w:tc>
        <w:tc>
          <w:tcPr>
            <w:tcW w:w="135"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18 (9+9)</w:t>
            </w:r>
          </w:p>
        </w:tc>
      </w:tr>
      <w:tr w:rsidR="00FA68C8" w:rsidRPr="008F2C60" w:rsidTr="008F2C60">
        <w:trPr>
          <w:gridAfter w:val="1"/>
          <w:wAfter w:w="30" w:type="dxa"/>
        </w:trPr>
        <w:tc>
          <w:tcPr>
            <w:tcW w:w="9690"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Nosilec predmeta / Lecturer:</w:t>
            </w:r>
          </w:p>
        </w:tc>
        <w:tc>
          <w:tcPr>
            <w:tcW w:w="6413"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4E13A4" w:rsidRDefault="00FA68C8" w:rsidP="00BB3E76">
            <w:pPr>
              <w:snapToGrid w:val="0"/>
              <w:spacing w:after="0" w:line="240" w:lineRule="auto"/>
              <w:rPr>
                <w:rFonts w:cstheme="minorHAnsi"/>
                <w:b/>
                <w:lang w:val="en-US"/>
              </w:rPr>
            </w:pPr>
            <w:r w:rsidRPr="004E13A4">
              <w:rPr>
                <w:rFonts w:cstheme="minorHAnsi"/>
                <w:b/>
                <w:lang w:val="en-US"/>
              </w:rPr>
              <w:t>izr. prof. Marko Vatovec</w:t>
            </w:r>
          </w:p>
        </w:tc>
      </w:tr>
      <w:tr w:rsidR="00FA68C8" w:rsidRPr="008F2C60" w:rsidTr="008F2C60">
        <w:trPr>
          <w:gridAfter w:val="1"/>
          <w:wAfter w:w="30" w:type="dxa"/>
        </w:trPr>
        <w:tc>
          <w:tcPr>
            <w:tcW w:w="9690" w:type="dxa"/>
            <w:gridSpan w:val="18"/>
            <w:shd w:val="clear" w:color="auto" w:fill="auto"/>
          </w:tcPr>
          <w:p w:rsidR="00FA68C8" w:rsidRPr="008F2C60" w:rsidRDefault="00FA68C8" w:rsidP="00BB3E76">
            <w:pPr>
              <w:snapToGrid w:val="0"/>
              <w:spacing w:after="0" w:line="240" w:lineRule="auto"/>
              <w:jc w:val="both"/>
              <w:rPr>
                <w:rFonts w:cstheme="minorHAnsi"/>
                <w:lang w:val="en-US"/>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 xml:space="preserve">Jeziki / </w:t>
            </w:r>
          </w:p>
          <w:p w:rsidR="00FA68C8" w:rsidRPr="008F2C60" w:rsidRDefault="00FA68C8" w:rsidP="00BB3E76">
            <w:pPr>
              <w:spacing w:after="0" w:line="240" w:lineRule="auto"/>
              <w:rPr>
                <w:rFonts w:cstheme="minorHAnsi"/>
                <w:b/>
                <w:lang w:val="en-US"/>
              </w:rPr>
            </w:pPr>
            <w:r w:rsidRPr="008F2C60">
              <w:rPr>
                <w:rFonts w:cstheme="minorHAnsi"/>
                <w:b/>
                <w:lang w:val="en-US"/>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Predavanja / Lectures:</w:t>
            </w:r>
          </w:p>
        </w:tc>
        <w:tc>
          <w:tcPr>
            <w:tcW w:w="583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r w:rsidRPr="008F2C60">
              <w:rPr>
                <w:rFonts w:cstheme="minorHAnsi"/>
                <w:b/>
                <w:bCs/>
                <w:lang w:val="en-U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napToGrid w:val="0"/>
              <w:spacing w:after="0" w:line="240" w:lineRule="auto"/>
              <w:rPr>
                <w:rFonts w:cstheme="minorHAnsi"/>
                <w:b/>
                <w:bCs/>
                <w:lang w:val="en-U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Vaje / Tutorial:</w:t>
            </w:r>
          </w:p>
        </w:tc>
        <w:tc>
          <w:tcPr>
            <w:tcW w:w="583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p>
        </w:tc>
      </w:tr>
      <w:tr w:rsidR="00FA68C8" w:rsidRPr="008F2C60" w:rsidTr="008F2C60">
        <w:trPr>
          <w:gridAfter w:val="1"/>
          <w:wAfter w:w="30" w:type="dxa"/>
        </w:trPr>
        <w:tc>
          <w:tcPr>
            <w:tcW w:w="4728" w:type="dxa"/>
            <w:gridSpan w:val="9"/>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Pogoji za vključitev v delo oz. za opravljanje študijskih obveznosti: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4E13A4" w:rsidRDefault="004E13A4"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Prerequisits:</w:t>
            </w:r>
          </w:p>
        </w:tc>
      </w:tr>
      <w:tr w:rsidR="00FA68C8" w:rsidRPr="008F2C60" w:rsidTr="004E13A4">
        <w:trPr>
          <w:trHeight w:val="467"/>
        </w:trPr>
        <w:tc>
          <w:tcPr>
            <w:tcW w:w="4728" w:type="dxa"/>
            <w:gridSpan w:val="9"/>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Opravljene vse študijske obveznosti iz magistrskega programa </w:t>
            </w:r>
            <w:r w:rsidR="008F2C60">
              <w:rPr>
                <w:rFonts w:cstheme="minorHAnsi"/>
                <w:lang w:val="en-US"/>
              </w:rPr>
              <w:t>Glasbena umetnost, 2. stopnja</w:t>
            </w:r>
            <w:r w:rsidRPr="008F2C60">
              <w:rPr>
                <w:rFonts w:cstheme="minorHAnsi"/>
                <w:lang w:val="en-US"/>
              </w:rPr>
              <w:t xml:space="preserve">, </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5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30" w:type="dxa"/>
          <w:trHeight w:val="137"/>
        </w:trPr>
        <w:tc>
          <w:tcPr>
            <w:tcW w:w="4718"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Vsebina:</w:t>
            </w:r>
            <w:r w:rsidRPr="008F2C60">
              <w:rPr>
                <w:rFonts w:cstheme="minorHAnsi"/>
                <w:lang w:val="en-US"/>
              </w:rPr>
              <w:t xml:space="preserve"> </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0"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Content (Syllabus outline):</w:t>
            </w:r>
          </w:p>
        </w:tc>
      </w:tr>
      <w:tr w:rsidR="00FA68C8" w:rsidRPr="008F2C60" w:rsidTr="008F2C60">
        <w:trPr>
          <w:trHeight w:val="2665"/>
        </w:trPr>
        <w:tc>
          <w:tcPr>
            <w:tcW w:w="4718"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Magistrsko delo študenta na univerzitetnem študijskem programu </w:t>
            </w:r>
            <w:r w:rsidR="008F2C60">
              <w:rPr>
                <w:rFonts w:cstheme="minorHAnsi"/>
                <w:i/>
                <w:lang w:val="en-US"/>
              </w:rPr>
              <w:t>Glasbena umetnost, 2. stopnja</w:t>
            </w:r>
            <w:r w:rsidRPr="008F2C60">
              <w:rPr>
                <w:rFonts w:cstheme="minorHAnsi"/>
                <w:i/>
                <w:lang w:val="en-US"/>
              </w:rPr>
              <w:t>. stopnje</w:t>
            </w:r>
            <w:r w:rsidRPr="008F2C60">
              <w:rPr>
                <w:rFonts w:cstheme="minorHAnsi"/>
                <w:lang w:val="en-US"/>
              </w:rPr>
              <w:t xml:space="preserve"> na smeri </w:t>
            </w:r>
            <w:r w:rsidRPr="008F2C60">
              <w:rPr>
                <w:rFonts w:cstheme="minorHAnsi"/>
                <w:i/>
                <w:lang w:val="en-US"/>
              </w:rPr>
              <w:t>Orkestrsko dirigiranje</w:t>
            </w:r>
            <w:r w:rsidRPr="008F2C60">
              <w:rPr>
                <w:rFonts w:cstheme="minorHAnsi"/>
                <w:lang w:val="en-US"/>
              </w:rPr>
              <w:t xml:space="preserve"> izkazuje vrhunsko usposobljenost iz njegovega področja glasbeno-umetniške produkcije, prav tako dokazuje njegovo sposobnost samostojnega, ustvarjalnega in kritičnega premisleka, vsebinsko in oblikovno ustreznega zapisa uvidov in izsledkov analiz, ki se tičejo strokovnih tem iz področja njegovega umetniškega ustvarjanja ali poustvarjanja.</w:t>
            </w:r>
          </w:p>
          <w:p w:rsidR="00FA68C8" w:rsidRPr="008F2C60" w:rsidRDefault="00FA68C8" w:rsidP="00BB3E76">
            <w:pPr>
              <w:spacing w:after="0" w:line="240" w:lineRule="auto"/>
              <w:rPr>
                <w:rFonts w:cstheme="minorHAnsi"/>
                <w:lang w:val="en-US"/>
              </w:rPr>
            </w:pPr>
            <w:r w:rsidRPr="008F2C60">
              <w:rPr>
                <w:rFonts w:cstheme="minorHAnsi"/>
                <w:lang w:val="en-US"/>
              </w:rPr>
              <w:t>Magistrsko delo glasbene umetniške smeri Orkestrsko dirigiranje je sestavljeno iz dveh delov:</w:t>
            </w:r>
          </w:p>
          <w:p w:rsidR="00FA68C8" w:rsidRPr="008F2C60" w:rsidRDefault="00FA68C8" w:rsidP="00A24D9C">
            <w:pPr>
              <w:numPr>
                <w:ilvl w:val="0"/>
                <w:numId w:val="84"/>
              </w:numPr>
              <w:spacing w:after="0" w:line="240" w:lineRule="auto"/>
              <w:rPr>
                <w:rFonts w:cstheme="minorHAnsi"/>
                <w:lang w:val="en-US"/>
              </w:rPr>
            </w:pPr>
            <w:r w:rsidRPr="008F2C60">
              <w:rPr>
                <w:rFonts w:cstheme="minorHAnsi"/>
                <w:lang w:val="en-US"/>
              </w:rPr>
              <w:t>javne poustvarjalne  predstavitve umetniškega dela (</w:t>
            </w:r>
            <w:r w:rsidRPr="008F2C60">
              <w:rPr>
                <w:rFonts w:cstheme="minorHAnsi"/>
                <w:i/>
                <w:lang w:val="en-US"/>
              </w:rPr>
              <w:t>magistrski koncert</w:t>
            </w:r>
            <w:r w:rsidRPr="008F2C60">
              <w:rPr>
                <w:rFonts w:cstheme="minorHAnsi"/>
                <w:lang w:val="en-US"/>
              </w:rPr>
              <w:t>);</w:t>
            </w:r>
          </w:p>
          <w:p w:rsidR="00FA68C8" w:rsidRPr="008F2C60" w:rsidRDefault="00FA68C8" w:rsidP="00A24D9C">
            <w:pPr>
              <w:numPr>
                <w:ilvl w:val="0"/>
                <w:numId w:val="84"/>
              </w:numPr>
              <w:spacing w:after="0" w:line="240" w:lineRule="auto"/>
              <w:rPr>
                <w:rFonts w:cstheme="minorHAnsi"/>
                <w:lang w:val="en-US"/>
              </w:rPr>
            </w:pPr>
            <w:r w:rsidRPr="008F2C60">
              <w:rPr>
                <w:rFonts w:cstheme="minorHAnsi"/>
                <w:lang w:val="en-US"/>
              </w:rPr>
              <w:t>magistrskega pisnega dela.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lang w:val="en-US"/>
              </w:rPr>
            </w:pPr>
            <w:r w:rsidRPr="008F2C60">
              <w:rPr>
                <w:rFonts w:cstheme="minorHAnsi"/>
                <w:lang w:val="en-US"/>
              </w:rPr>
              <w:t xml:space="preserve">1. </w:t>
            </w:r>
            <w:r w:rsidRPr="008F2C60">
              <w:rPr>
                <w:rFonts w:cstheme="minorHAnsi"/>
                <w:i/>
                <w:lang w:val="en-US"/>
              </w:rPr>
              <w:t>Javna poustvarjalna in ustvarjalna predstavitev umetniškega dela – magistrski koncert</w:t>
            </w:r>
            <w:r w:rsidRPr="008F2C60">
              <w:rPr>
                <w:rFonts w:cstheme="minorHAnsi"/>
                <w:lang w:val="en-US"/>
              </w:rPr>
              <w:t xml:space="preserve">. V tem delu magistrskega dela študent na javnem koncertu predstavi  </w:t>
            </w:r>
            <w:r w:rsidRPr="008F2C60">
              <w:rPr>
                <w:rFonts w:cstheme="minorHAnsi"/>
                <w:i/>
                <w:lang w:val="en-US"/>
              </w:rPr>
              <w:t>program del iz literature</w:t>
            </w:r>
            <w:r w:rsidRPr="008F2C60">
              <w:rPr>
                <w:rFonts w:cstheme="minorHAnsi"/>
                <w:lang w:val="en-US"/>
              </w:rPr>
              <w:t xml:space="preserve">, ki ustreza izpitnim zahtevam navedenih v učnem načrtu 2. letnika modula Dirigiranje. Iz koncertnega programa mora biti jasen študentov koncept izbora del, v katerem naj se prepozna tudi njegova osebna nota. Študent mora za svoj program pripraviti tudi koncertni list, ki poleg običajnih podatkov o izvajanih delih vsebuje tudi jedrnat pisni razmislek (kot nagovor publiki, do največ 4000 znakov) o njegovem konceptu pri izbiri in obliki programa. Mentor koncertnega dela magistrske naloge je profesor glavnega predmeta. </w:t>
            </w:r>
          </w:p>
          <w:p w:rsidR="00FA68C8" w:rsidRPr="008F2C60" w:rsidRDefault="00FA68C8" w:rsidP="00BB3E76">
            <w:pPr>
              <w:spacing w:after="0" w:line="240" w:lineRule="auto"/>
              <w:rPr>
                <w:rFonts w:cstheme="minorHAnsi"/>
                <w:lang w:val="en-US"/>
              </w:rPr>
            </w:pPr>
            <w:r w:rsidRPr="008F2C60">
              <w:rPr>
                <w:rFonts w:cstheme="minorHAnsi"/>
                <w:lang w:val="en-US"/>
              </w:rPr>
              <w:t xml:space="preserve">2. </w:t>
            </w:r>
            <w:r w:rsidRPr="008F2C60">
              <w:rPr>
                <w:rFonts w:cstheme="minorHAnsi"/>
                <w:i/>
                <w:lang w:val="en-US"/>
              </w:rPr>
              <w:t>Magistrsko pisno delo:</w:t>
            </w:r>
            <w:r w:rsidRPr="008F2C60">
              <w:rPr>
                <w:rFonts w:cstheme="minorHAnsi"/>
                <w:lang w:val="en-US"/>
              </w:rPr>
              <w:t xml:space="preserve"> vsebuje študentovo samostojno poglobljeno analizo del, ki jih izvaja na magistrskem koncertu. Magistrsko pisno delo vsebuje: kratek opis temeljnega koncepta magistrskega koncertnega programa, kratko slogovno-zgodovinsko umestitev vsakega posameznega dela in navedbo tistih podatkov, ki so bistveni za (raz)umevanje dela, oblikovno-kompozicijsko analizo del, opozorilo eventuelnih posebnosti oz. zanimivosti notnega zapisa, (samo)kritično utemeljitev izbire notne predloge (če gre za izvirnike, transkripcije, redakcijske izdaje, urtekste ipd.), utemeljitev izvajalskih izbir ipd.  Dolžina čistega besedila mora vključno s tabelami obsegati najmanj 20.000 znakov s presledki. Zaželjene so samo slike z analitičnimi tabelami, notnimi primeri ipd. Slike-mašila niso dovoljene. Citati, opombe so urejeni po standardih slovenske muzikološke vede. Interdisciplinaren pristop oz. slog je še posebej zaželjen. Pri izdelavi pisnega dela si študent lahko izbere mentorja, ki je različen od mentorja magistrskega koncerta. </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5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bl>
    <w:p w:rsidR="00FA68C8" w:rsidRPr="008F2C60" w:rsidRDefault="00FA68C8" w:rsidP="00BB3E76">
      <w:pPr>
        <w:spacing w:after="0" w:line="240" w:lineRule="auto"/>
        <w:rPr>
          <w:rFonts w:cstheme="minorHAnsi"/>
        </w:rPr>
      </w:pPr>
    </w:p>
    <w:tbl>
      <w:tblPr>
        <w:tblW w:w="9720" w:type="dxa"/>
        <w:tblLayout w:type="fixed"/>
        <w:tblCellMar>
          <w:left w:w="56" w:type="dxa"/>
          <w:right w:w="56" w:type="dxa"/>
        </w:tblCellMar>
        <w:tblLook w:val="0000" w:firstRow="0" w:lastRow="0" w:firstColumn="0" w:lastColumn="0" w:noHBand="0" w:noVBand="0"/>
      </w:tblPr>
      <w:tblGrid>
        <w:gridCol w:w="9690"/>
        <w:gridCol w:w="30"/>
      </w:tblGrid>
      <w:tr w:rsidR="00FA68C8" w:rsidRPr="008F2C60" w:rsidTr="008F2C60">
        <w:trPr>
          <w:gridAfter w:val="1"/>
          <w:wAfter w:w="30" w:type="dxa"/>
        </w:trPr>
        <w:tc>
          <w:tcPr>
            <w:tcW w:w="9690" w:type="dxa"/>
            <w:shd w:val="clear" w:color="auto" w:fill="auto"/>
          </w:tcPr>
          <w:p w:rsidR="00FA68C8" w:rsidRPr="008F2C60" w:rsidRDefault="00FA68C8" w:rsidP="00BB3E76">
            <w:pPr>
              <w:snapToGrid w:val="0"/>
              <w:spacing w:after="0" w:line="240" w:lineRule="auto"/>
              <w:jc w:val="both"/>
              <w:rPr>
                <w:rFonts w:cstheme="minorHAnsi"/>
                <w:b/>
                <w:lang w:val="en-US"/>
              </w:rPr>
            </w:pPr>
            <w:r w:rsidRPr="008F2C60">
              <w:rPr>
                <w:rFonts w:cstheme="minorHAnsi"/>
                <w:b/>
                <w:lang w:val="en-US"/>
              </w:rPr>
              <w:t>Temeljni literatura in viri / Readings:</w:t>
            </w:r>
          </w:p>
        </w:tc>
      </w:tr>
      <w:tr w:rsidR="00FA68C8" w:rsidRPr="008F2C60" w:rsidTr="004E13A4">
        <w:trPr>
          <w:trHeight w:val="1069"/>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numPr>
                <w:ilvl w:val="0"/>
                <w:numId w:val="38"/>
              </w:numPr>
              <w:tabs>
                <w:tab w:val="clear" w:pos="0"/>
                <w:tab w:val="num" w:pos="720"/>
              </w:tabs>
              <w:suppressAutoHyphens/>
              <w:snapToGrid w:val="0"/>
              <w:spacing w:after="0" w:line="240" w:lineRule="auto"/>
              <w:ind w:left="720" w:hanging="360"/>
              <w:rPr>
                <w:rFonts w:cstheme="minorHAnsi"/>
                <w:lang w:val="en-US"/>
              </w:rPr>
            </w:pPr>
            <w:r w:rsidRPr="008F2C60">
              <w:rPr>
                <w:rFonts w:cstheme="minorHAnsi"/>
                <w:lang w:val="en-US"/>
              </w:rPr>
              <w:t>javna poustvarjalna in ustvarjalna predstavitev umetniškega dela (magistrski koncert):</w:t>
            </w:r>
          </w:p>
          <w:p w:rsidR="00FA68C8" w:rsidRPr="008F2C60" w:rsidRDefault="00FA68C8" w:rsidP="00BB3E76">
            <w:pPr>
              <w:spacing w:after="0" w:line="240" w:lineRule="auto"/>
              <w:rPr>
                <w:rFonts w:cstheme="minorHAnsi"/>
                <w:lang w:val="en-US"/>
              </w:rPr>
            </w:pPr>
            <w:r w:rsidRPr="008F2C60">
              <w:rPr>
                <w:rFonts w:cstheme="minorHAnsi"/>
                <w:lang w:val="en-US"/>
              </w:rPr>
              <w:t xml:space="preserve">Literatura za ta del magistrskega dela je navedena na učnih načrtih glavnega predmeta 2. letnika </w:t>
            </w:r>
          </w:p>
          <w:p w:rsidR="00FA68C8" w:rsidRPr="008F2C60" w:rsidRDefault="00FA68C8" w:rsidP="00BB3E76">
            <w:pPr>
              <w:numPr>
                <w:ilvl w:val="0"/>
                <w:numId w:val="38"/>
              </w:numPr>
              <w:tabs>
                <w:tab w:val="clear" w:pos="0"/>
                <w:tab w:val="num" w:pos="720"/>
              </w:tabs>
              <w:suppressAutoHyphens/>
              <w:spacing w:after="0" w:line="240" w:lineRule="auto"/>
              <w:ind w:left="720" w:hanging="360"/>
              <w:rPr>
                <w:rFonts w:cstheme="minorHAnsi"/>
                <w:lang w:val="en-US"/>
              </w:rPr>
            </w:pPr>
            <w:r w:rsidRPr="008F2C60">
              <w:rPr>
                <w:rFonts w:cstheme="minorHAnsi"/>
                <w:lang w:val="en-US"/>
              </w:rPr>
              <w:t>magistrsko pisno delo in objava lastne skladbe:</w:t>
            </w:r>
          </w:p>
          <w:p w:rsidR="00FA68C8" w:rsidRPr="008F2C60" w:rsidRDefault="00FA68C8" w:rsidP="00BB3E76">
            <w:pPr>
              <w:snapToGrid w:val="0"/>
              <w:spacing w:after="0" w:line="240" w:lineRule="auto"/>
              <w:rPr>
                <w:rFonts w:cstheme="minorHAnsi"/>
                <w:lang w:val="en-US"/>
              </w:rPr>
            </w:pPr>
            <w:r w:rsidRPr="008F2C60">
              <w:rPr>
                <w:rFonts w:cstheme="minorHAnsi"/>
                <w:lang w:val="en-US"/>
              </w:rPr>
              <w:t>Literatura je individualno izbrana glede na študentov izbor teme magistrskega dela.</w:t>
            </w:r>
          </w:p>
        </w:tc>
      </w:tr>
    </w:tbl>
    <w:p w:rsidR="004E13A4" w:rsidRDefault="004E13A4">
      <w:r>
        <w:br w:type="page"/>
      </w:r>
    </w:p>
    <w:tbl>
      <w:tblPr>
        <w:tblW w:w="9720" w:type="dxa"/>
        <w:tblLayout w:type="fixed"/>
        <w:tblCellMar>
          <w:left w:w="56" w:type="dxa"/>
          <w:right w:w="56" w:type="dxa"/>
        </w:tblCellMar>
        <w:tblLook w:val="0000" w:firstRow="0" w:lastRow="0" w:firstColumn="0" w:lastColumn="0" w:noHBand="0" w:noVBand="0"/>
      </w:tblPr>
      <w:tblGrid>
        <w:gridCol w:w="4717"/>
        <w:gridCol w:w="10"/>
        <w:gridCol w:w="142"/>
        <w:gridCol w:w="4821"/>
        <w:gridCol w:w="30"/>
      </w:tblGrid>
      <w:tr w:rsidR="00FA68C8" w:rsidRPr="008F2C60" w:rsidTr="008F2C60">
        <w:trPr>
          <w:gridAfter w:val="1"/>
          <w:wAfter w:w="30" w:type="dxa"/>
          <w:trHeight w:val="73"/>
        </w:trPr>
        <w:tc>
          <w:tcPr>
            <w:tcW w:w="4717"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Objectives and competences:</w:t>
            </w:r>
          </w:p>
        </w:tc>
      </w:tr>
      <w:tr w:rsidR="00FA68C8" w:rsidRPr="008F2C60" w:rsidTr="008F2C60">
        <w:trPr>
          <w:trHeight w:val="2819"/>
        </w:trPr>
        <w:tc>
          <w:tcPr>
            <w:tcW w:w="4717"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 Samostojno in kreativno delo pri oblikovanju koncertnega programa;</w:t>
            </w:r>
          </w:p>
          <w:p w:rsidR="00FA68C8" w:rsidRPr="008F2C60" w:rsidRDefault="00FA68C8" w:rsidP="00BB3E76">
            <w:pPr>
              <w:spacing w:after="0" w:line="240" w:lineRule="auto"/>
              <w:rPr>
                <w:rFonts w:cstheme="minorHAnsi"/>
                <w:lang w:val="en-US"/>
              </w:rPr>
            </w:pPr>
            <w:r w:rsidRPr="008F2C60">
              <w:rPr>
                <w:rFonts w:cstheme="minorHAnsi"/>
                <w:lang w:val="en-US"/>
              </w:rPr>
              <w:t>- javno izvajanje najzahtevnejše literature in najbolj reprezentativnih del iz svetovne glasbene zakladnice na koncertnem nivoju;</w:t>
            </w:r>
          </w:p>
          <w:p w:rsidR="00FA68C8" w:rsidRPr="008F2C60" w:rsidRDefault="00FA68C8" w:rsidP="00BB3E76">
            <w:pPr>
              <w:spacing w:after="0" w:line="240" w:lineRule="auto"/>
              <w:rPr>
                <w:rFonts w:cstheme="minorHAnsi"/>
                <w:lang w:val="en-US"/>
              </w:rPr>
            </w:pPr>
            <w:r w:rsidRPr="008F2C60">
              <w:rPr>
                <w:rFonts w:cstheme="minorHAnsi"/>
                <w:lang w:val="en-US"/>
              </w:rPr>
              <w:t>- vrhunsko umetniško glasbeno izražanje;</w:t>
            </w:r>
          </w:p>
          <w:p w:rsidR="00FA68C8" w:rsidRPr="008F2C60" w:rsidRDefault="00FA68C8" w:rsidP="00BB3E76">
            <w:pPr>
              <w:spacing w:after="0" w:line="240" w:lineRule="auto"/>
              <w:rPr>
                <w:rFonts w:cstheme="minorHAnsi"/>
                <w:lang w:val="en-US"/>
              </w:rPr>
            </w:pPr>
            <w:r w:rsidRPr="008F2C60">
              <w:rPr>
                <w:rFonts w:cstheme="minorHAnsi"/>
                <w:lang w:val="en-US"/>
              </w:rPr>
              <w:t>- obvladovanje najzahtevnejših tehničnih in muzikalnih elementov;</w:t>
            </w:r>
          </w:p>
          <w:p w:rsidR="00FA68C8" w:rsidRPr="008F2C60" w:rsidRDefault="00FA68C8" w:rsidP="00BB3E76">
            <w:pPr>
              <w:spacing w:after="0" w:line="240" w:lineRule="auto"/>
              <w:rPr>
                <w:rFonts w:cstheme="minorHAnsi"/>
                <w:lang w:val="en-US"/>
              </w:rPr>
            </w:pPr>
            <w:r w:rsidRPr="008F2C60">
              <w:rPr>
                <w:rFonts w:cstheme="minorHAnsi"/>
                <w:lang w:val="en-US"/>
              </w:rPr>
              <w:t>- obvladovanje ustrezne slogovne interpretacije z izborom literature vseh slogovnih obdobij od renesanse do sodobnih del in vseh glasbenih oblik;</w:t>
            </w:r>
          </w:p>
          <w:p w:rsidR="00FA68C8" w:rsidRPr="008F2C60" w:rsidRDefault="00FA68C8" w:rsidP="00BB3E76">
            <w:pPr>
              <w:spacing w:after="0" w:line="240" w:lineRule="auto"/>
              <w:rPr>
                <w:rFonts w:cstheme="minorHAnsi"/>
                <w:lang w:val="en-US"/>
              </w:rPr>
            </w:pPr>
            <w:r w:rsidRPr="008F2C60">
              <w:rPr>
                <w:rFonts w:cstheme="minorHAnsi"/>
                <w:lang w:val="en-US"/>
              </w:rPr>
              <w:t>- obvladovanje  samostojnega dirigiranja orkestru oz. opernemu ansamblu;</w:t>
            </w:r>
          </w:p>
          <w:p w:rsidR="00FA68C8" w:rsidRPr="008F2C60" w:rsidRDefault="00FA68C8" w:rsidP="00BB3E76">
            <w:pPr>
              <w:spacing w:after="0" w:line="240" w:lineRule="auto"/>
              <w:rPr>
                <w:rFonts w:cstheme="minorHAnsi"/>
                <w:lang w:val="en-US"/>
              </w:rPr>
            </w:pPr>
            <w:r w:rsidRPr="008F2C60">
              <w:rPr>
                <w:rFonts w:cstheme="minorHAnsi"/>
                <w:lang w:val="en-US"/>
              </w:rPr>
              <w:t>- samozavestno in prepričljivo nastopanje-obvladovanje odrskega stresa-treme;</w:t>
            </w:r>
          </w:p>
          <w:p w:rsidR="00FA68C8" w:rsidRPr="008F2C60" w:rsidRDefault="00FA68C8" w:rsidP="00BB3E76">
            <w:pPr>
              <w:spacing w:after="0" w:line="240" w:lineRule="auto"/>
              <w:rPr>
                <w:rFonts w:cstheme="minorHAnsi"/>
                <w:lang w:val="en-US"/>
              </w:rPr>
            </w:pPr>
            <w:r w:rsidRPr="008F2C60">
              <w:rPr>
                <w:rFonts w:cstheme="minorHAnsi"/>
                <w:lang w:val="en-US"/>
              </w:rPr>
              <w:t>- samostojno in kreativno pisno izražanje;</w:t>
            </w:r>
          </w:p>
          <w:p w:rsidR="00FA68C8" w:rsidRPr="008F2C60" w:rsidRDefault="00FA68C8" w:rsidP="00BB3E76">
            <w:pPr>
              <w:spacing w:after="0" w:line="240" w:lineRule="auto"/>
              <w:rPr>
                <w:rFonts w:cstheme="minorHAnsi"/>
                <w:lang w:val="en-US"/>
              </w:rPr>
            </w:pPr>
            <w:r w:rsidRPr="008F2C60">
              <w:rPr>
                <w:rFonts w:cstheme="minorHAnsi"/>
                <w:lang w:val="en-US"/>
              </w:rPr>
              <w:t>- povezovanje svojega umetniškega področja z drugimi strokami in kompetentno ter strokovno ustrezno pisno izražanje.</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tc>
        <w:tc>
          <w:tcPr>
            <w:tcW w:w="4851"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30" w:type="dxa"/>
          <w:trHeight w:val="117"/>
        </w:trPr>
        <w:tc>
          <w:tcPr>
            <w:tcW w:w="472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Intended learning outcomes:</w:t>
            </w:r>
          </w:p>
        </w:tc>
      </w:tr>
      <w:tr w:rsidR="00FA68C8" w:rsidRPr="008F2C60" w:rsidTr="004E13A4">
        <w:trPr>
          <w:trHeight w:val="5275"/>
        </w:trPr>
        <w:tc>
          <w:tcPr>
            <w:tcW w:w="472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Znanje in razumevanje:</w:t>
            </w:r>
          </w:p>
          <w:p w:rsidR="00FA68C8" w:rsidRPr="008F2C60" w:rsidRDefault="00FA68C8" w:rsidP="00BB3E76">
            <w:pPr>
              <w:spacing w:after="0" w:line="240" w:lineRule="auto"/>
              <w:rPr>
                <w:rFonts w:cstheme="minorHAnsi"/>
                <w:lang w:val="en-US"/>
              </w:rPr>
            </w:pPr>
            <w:r w:rsidRPr="008F2C60">
              <w:rPr>
                <w:rFonts w:cstheme="minorHAnsi"/>
                <w:lang w:val="en-US"/>
              </w:rPr>
              <w:t>- sposobnost samostojne konceptualne zasnove koncertnega programa;</w:t>
            </w:r>
          </w:p>
          <w:p w:rsidR="00FA68C8" w:rsidRPr="008F2C60" w:rsidRDefault="00FA68C8" w:rsidP="00BB3E76">
            <w:pPr>
              <w:spacing w:after="0" w:line="240" w:lineRule="auto"/>
              <w:rPr>
                <w:rFonts w:cstheme="minorHAnsi"/>
                <w:lang w:val="en-US"/>
              </w:rPr>
            </w:pPr>
            <w:r w:rsidRPr="008F2C60">
              <w:rPr>
                <w:rFonts w:cstheme="minorHAnsi"/>
                <w:lang w:val="en-US"/>
              </w:rPr>
              <w:t>- sposobnost kreativnega pristopa k lastni interpretaciji del;</w:t>
            </w:r>
          </w:p>
          <w:p w:rsidR="00FA68C8" w:rsidRPr="008F2C60" w:rsidRDefault="00FA68C8" w:rsidP="00BB3E76">
            <w:pPr>
              <w:spacing w:after="0" w:line="240" w:lineRule="auto"/>
              <w:rPr>
                <w:rFonts w:cstheme="minorHAnsi"/>
                <w:lang w:val="en-US"/>
              </w:rPr>
            </w:pPr>
            <w:r w:rsidRPr="008F2C60">
              <w:rPr>
                <w:rFonts w:cstheme="minorHAnsi"/>
                <w:lang w:val="en-US"/>
              </w:rPr>
              <w:t>- sposobnost dirigiranja v predpisanih tempih;</w:t>
            </w:r>
          </w:p>
          <w:p w:rsidR="00FA68C8" w:rsidRPr="008F2C60" w:rsidRDefault="00FA68C8" w:rsidP="00BB3E76">
            <w:pPr>
              <w:spacing w:after="0" w:line="240" w:lineRule="auto"/>
              <w:rPr>
                <w:rFonts w:cstheme="minorHAnsi"/>
                <w:lang w:val="en-US"/>
              </w:rPr>
            </w:pPr>
            <w:r w:rsidRPr="008F2C60">
              <w:rPr>
                <w:rFonts w:cstheme="minorHAnsi"/>
                <w:lang w:val="en-US"/>
              </w:rPr>
              <w:t>- sposobnost samostojnega glasbeno-umetniškega izražanja v slogovno ustrezni interpretaciji z ustreznim nadzorovanjem zvoka;</w:t>
            </w:r>
          </w:p>
          <w:p w:rsidR="00FA68C8" w:rsidRPr="008F2C60" w:rsidRDefault="00FA68C8" w:rsidP="00BB3E76">
            <w:pPr>
              <w:spacing w:after="0" w:line="240" w:lineRule="auto"/>
              <w:rPr>
                <w:rFonts w:cstheme="minorHAnsi"/>
                <w:lang w:val="en-US"/>
              </w:rPr>
            </w:pPr>
            <w:r w:rsidRPr="008F2C60">
              <w:rPr>
                <w:rFonts w:cstheme="minorHAnsi"/>
                <w:lang w:val="en-US"/>
              </w:rPr>
              <w:t>- sposobnost samozavestnega in prepričljivega  nastopanja;</w:t>
            </w:r>
          </w:p>
          <w:p w:rsidR="00FA68C8" w:rsidRPr="008F2C60" w:rsidRDefault="00FA68C8" w:rsidP="00BB3E76">
            <w:pPr>
              <w:spacing w:after="0" w:line="240" w:lineRule="auto"/>
              <w:rPr>
                <w:rFonts w:cstheme="minorHAnsi"/>
                <w:lang w:val="en-US"/>
              </w:rPr>
            </w:pPr>
            <w:r w:rsidRPr="008F2C60">
              <w:rPr>
                <w:rFonts w:cstheme="minorHAnsi"/>
                <w:lang w:val="en-US"/>
              </w:rPr>
              <w:t>- uporaba pridobljenih znanj interpretacije pri izvajalski praksi;</w:t>
            </w:r>
          </w:p>
          <w:p w:rsidR="00FA68C8" w:rsidRPr="008F2C60" w:rsidRDefault="00FA68C8" w:rsidP="00BB3E76">
            <w:pPr>
              <w:spacing w:after="0" w:line="240" w:lineRule="auto"/>
              <w:rPr>
                <w:rFonts w:cstheme="minorHAnsi"/>
                <w:lang w:val="en-US"/>
              </w:rPr>
            </w:pPr>
            <w:r w:rsidRPr="008F2C60">
              <w:rPr>
                <w:rFonts w:cstheme="minorHAnsi"/>
                <w:lang w:val="en-US"/>
              </w:rPr>
              <w:t>- (samo)vrednotenje interpretacije;</w:t>
            </w:r>
          </w:p>
          <w:p w:rsidR="00FA68C8" w:rsidRPr="008F2C60" w:rsidRDefault="00FA68C8" w:rsidP="00BB3E76">
            <w:pPr>
              <w:spacing w:after="0" w:line="240" w:lineRule="auto"/>
              <w:rPr>
                <w:rFonts w:cstheme="minorHAnsi"/>
                <w:lang w:val="en-US"/>
              </w:rPr>
            </w:pPr>
            <w:r w:rsidRPr="008F2C60">
              <w:rPr>
                <w:rFonts w:cstheme="minorHAnsi"/>
                <w:lang w:val="en-US"/>
              </w:rPr>
              <w:t>- (samo)vrednotenje uspešnosti realizacije znanja pri izvajalski praksi;</w:t>
            </w:r>
          </w:p>
          <w:p w:rsidR="00FA68C8" w:rsidRPr="008F2C60" w:rsidRDefault="00FA68C8" w:rsidP="00BB3E76">
            <w:pPr>
              <w:spacing w:after="0" w:line="240" w:lineRule="auto"/>
              <w:rPr>
                <w:rFonts w:cstheme="minorHAnsi"/>
                <w:lang w:val="en-US"/>
              </w:rPr>
            </w:pPr>
            <w:r w:rsidRPr="008F2C60">
              <w:rPr>
                <w:rFonts w:cstheme="minorHAnsi"/>
                <w:lang w:val="en-US"/>
              </w:rPr>
              <w:t>- sposobnost pisnega zapisa lastnih spoznanj, analitičnih uvidov in pisno izražanje napotkov za načrten, konceptualno jasen in ozaveščen poustvarjalni pristop ob koncertiranju.</w:t>
            </w:r>
          </w:p>
        </w:tc>
        <w:tc>
          <w:tcPr>
            <w:tcW w:w="142"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c>
          <w:tcPr>
            <w:tcW w:w="4851"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Knowledge and understanding:</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r>
      <w:tr w:rsidR="00FA68C8" w:rsidRPr="008F2C60" w:rsidTr="008F2C60">
        <w:trPr>
          <w:gridAfter w:val="1"/>
          <w:wAfter w:w="30" w:type="dxa"/>
        </w:trPr>
        <w:tc>
          <w:tcPr>
            <w:tcW w:w="472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Learning and teaching methods:</w:t>
            </w:r>
          </w:p>
        </w:tc>
      </w:tr>
      <w:tr w:rsidR="00FA68C8" w:rsidRPr="008F2C60" w:rsidTr="008F2C60">
        <w:trPr>
          <w:trHeight w:val="597"/>
        </w:trPr>
        <w:tc>
          <w:tcPr>
            <w:tcW w:w="472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Individualna predavanja, vaje, samostojno vadenje, snemanje dosežkov, vodenje in sprotno evalviranje dosežkov, samoevalvacija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c>
          <w:tcPr>
            <w:tcW w:w="4851"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bl>
    <w:p w:rsidR="004E13A4" w:rsidRDefault="004E13A4">
      <w:r>
        <w:br w:type="page"/>
      </w:r>
    </w:p>
    <w:tbl>
      <w:tblPr>
        <w:tblW w:w="9720" w:type="dxa"/>
        <w:tblLayout w:type="fixed"/>
        <w:tblCellMar>
          <w:left w:w="56" w:type="dxa"/>
          <w:right w:w="56" w:type="dxa"/>
        </w:tblCellMar>
        <w:tblLook w:val="0000" w:firstRow="0" w:lastRow="0" w:firstColumn="0" w:lastColumn="0" w:noHBand="0" w:noVBand="0"/>
      </w:tblPr>
      <w:tblGrid>
        <w:gridCol w:w="4020"/>
        <w:gridCol w:w="1560"/>
        <w:gridCol w:w="4110"/>
        <w:gridCol w:w="30"/>
      </w:tblGrid>
      <w:tr w:rsidR="00FA68C8" w:rsidRPr="008F2C60" w:rsidTr="008F2C60">
        <w:trPr>
          <w:gridAfter w:val="1"/>
          <w:wAfter w:w="30" w:type="dxa"/>
        </w:trPr>
        <w:tc>
          <w:tcPr>
            <w:tcW w:w="402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Načini ocenjevanja:</w:t>
            </w:r>
          </w:p>
        </w:tc>
        <w:tc>
          <w:tcPr>
            <w:tcW w:w="156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Delež (v %) /</w:t>
            </w:r>
          </w:p>
          <w:p w:rsidR="00FA68C8" w:rsidRPr="008F2C60" w:rsidRDefault="00FA68C8" w:rsidP="00BB3E76">
            <w:pPr>
              <w:spacing w:after="0" w:line="240" w:lineRule="auto"/>
              <w:rPr>
                <w:rFonts w:cstheme="minorHAnsi"/>
                <w:lang w:val="en-US"/>
              </w:rPr>
            </w:pPr>
            <w:r w:rsidRPr="008F2C60">
              <w:rPr>
                <w:rFonts w:cstheme="minorHAnsi"/>
                <w:lang w:val="en-US"/>
              </w:rPr>
              <w:t>Weight (in %)</w:t>
            </w:r>
          </w:p>
        </w:tc>
        <w:tc>
          <w:tcPr>
            <w:tcW w:w="4110" w:type="dxa"/>
            <w:tcBorders>
              <w:bottom w:val="single" w:sz="4" w:space="0" w:color="000000"/>
            </w:tcBorders>
            <w:shd w:val="clear" w:color="auto" w:fill="auto"/>
          </w:tcPr>
          <w:p w:rsidR="00FA68C8" w:rsidRPr="008F2C60" w:rsidRDefault="00FA68C8"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Assessment:</w:t>
            </w:r>
          </w:p>
        </w:tc>
      </w:tr>
      <w:tr w:rsidR="00FA68C8" w:rsidRPr="008F2C60" w:rsidTr="004E13A4">
        <w:trPr>
          <w:trHeight w:val="1581"/>
        </w:trPr>
        <w:tc>
          <w:tcPr>
            <w:tcW w:w="402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Magistrski koncert</w:t>
            </w:r>
          </w:p>
          <w:p w:rsidR="00FA68C8" w:rsidRPr="008F2C60" w:rsidRDefault="00FA68C8" w:rsidP="00BB3E76">
            <w:pPr>
              <w:spacing w:after="0" w:line="240" w:lineRule="auto"/>
              <w:rPr>
                <w:rFonts w:cstheme="minorHAnsi"/>
                <w:b/>
                <w:lang w:val="en-US"/>
              </w:rPr>
            </w:pPr>
            <w:r w:rsidRPr="008F2C60">
              <w:rPr>
                <w:rFonts w:cstheme="minorHAnsi"/>
                <w:b/>
                <w:lang w:val="en-US"/>
              </w:rPr>
              <w:t>Magistrsko pisno delo in zagovor</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lang w:val="en-US"/>
              </w:rPr>
              <w:t>Ocenjevanje je v skladu s statutom Univerze v Ljubljani in pravilniki Akademije za glasbo.</w:t>
            </w:r>
          </w:p>
        </w:tc>
        <w:tc>
          <w:tcPr>
            <w:tcW w:w="1560" w:type="dxa"/>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12 ECTS (66,7%)</w:t>
            </w:r>
          </w:p>
          <w:p w:rsidR="00FA68C8" w:rsidRDefault="00FA68C8" w:rsidP="00BB3E76">
            <w:pPr>
              <w:spacing w:after="0" w:line="240" w:lineRule="auto"/>
              <w:jc w:val="center"/>
              <w:rPr>
                <w:rFonts w:cstheme="minorHAnsi"/>
                <w:b/>
                <w:lang w:val="en-US"/>
              </w:rPr>
            </w:pPr>
            <w:r w:rsidRPr="008F2C60">
              <w:rPr>
                <w:rFonts w:cstheme="minorHAnsi"/>
                <w:b/>
                <w:lang w:val="en-US"/>
              </w:rPr>
              <w:t>6 ECTS (33,3%)</w:t>
            </w:r>
          </w:p>
          <w:p w:rsidR="004E13A4" w:rsidRDefault="004E13A4" w:rsidP="00BB3E76">
            <w:pPr>
              <w:spacing w:after="0" w:line="240" w:lineRule="auto"/>
              <w:jc w:val="center"/>
              <w:rPr>
                <w:rFonts w:cstheme="minorHAnsi"/>
                <w:b/>
                <w:lang w:val="en-US"/>
              </w:rPr>
            </w:pPr>
          </w:p>
          <w:p w:rsidR="004E13A4" w:rsidRDefault="004E13A4" w:rsidP="00BB3E76">
            <w:pPr>
              <w:spacing w:after="0" w:line="240" w:lineRule="auto"/>
              <w:jc w:val="center"/>
              <w:rPr>
                <w:rFonts w:cstheme="minorHAnsi"/>
                <w:b/>
                <w:lang w:val="en-US"/>
              </w:rPr>
            </w:pPr>
          </w:p>
          <w:p w:rsidR="004E13A4" w:rsidRPr="008F2C60" w:rsidRDefault="004E13A4" w:rsidP="00BB3E76">
            <w:pPr>
              <w:spacing w:after="0" w:line="240" w:lineRule="auto"/>
              <w:jc w:val="center"/>
              <w:rPr>
                <w:rFonts w:cstheme="minorHAnsi"/>
                <w:b/>
                <w:lang w:val="en-US"/>
              </w:rPr>
            </w:pPr>
          </w:p>
          <w:p w:rsidR="00FA68C8" w:rsidRPr="008F2C60" w:rsidRDefault="00FA68C8" w:rsidP="00BB3E76">
            <w:pPr>
              <w:spacing w:after="0" w:line="240" w:lineRule="auto"/>
              <w:rPr>
                <w:rFonts w:cstheme="minorHAnsi"/>
                <w:lang w:val="en-US"/>
              </w:rPr>
            </w:pP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30" w:type="dxa"/>
        </w:trPr>
        <w:tc>
          <w:tcPr>
            <w:tcW w:w="9690" w:type="dxa"/>
            <w:gridSpan w:val="3"/>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 xml:space="preserve">Reference nosilca / Lecturer's references: </w:t>
            </w:r>
          </w:p>
        </w:tc>
      </w:tr>
      <w:tr w:rsidR="00FA68C8" w:rsidRPr="008F2C60" w:rsidTr="008F2C60">
        <w:tc>
          <w:tcPr>
            <w:tcW w:w="9720"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A24D9C">
            <w:pPr>
              <w:numPr>
                <w:ilvl w:val="0"/>
                <w:numId w:val="115"/>
              </w:numPr>
              <w:suppressAutoHyphens/>
              <w:snapToGrid w:val="0"/>
              <w:spacing w:after="0" w:line="240" w:lineRule="auto"/>
              <w:rPr>
                <w:rFonts w:cstheme="minorHAnsi"/>
              </w:rPr>
            </w:pPr>
            <w:r w:rsidRPr="008F2C60">
              <w:rPr>
                <w:rFonts w:cstheme="minorHAnsi"/>
              </w:rPr>
              <w:t xml:space="preserve">december 2006: Vokalni abonma Slovenske filharmonije;  program: Britten, Mihevc*; </w:t>
            </w:r>
          </w:p>
          <w:p w:rsidR="00FA68C8" w:rsidRPr="008F2C60" w:rsidRDefault="00FA68C8" w:rsidP="00A24D9C">
            <w:pPr>
              <w:numPr>
                <w:ilvl w:val="0"/>
                <w:numId w:val="115"/>
              </w:numPr>
              <w:tabs>
                <w:tab w:val="clear" w:pos="720"/>
                <w:tab w:val="num" w:pos="340"/>
              </w:tabs>
              <w:suppressAutoHyphens/>
              <w:snapToGrid w:val="0"/>
              <w:spacing w:after="0" w:line="240" w:lineRule="auto"/>
              <w:ind w:left="340" w:hanging="227"/>
              <w:rPr>
                <w:rFonts w:cstheme="minorHAnsi"/>
              </w:rPr>
            </w:pPr>
            <w:r w:rsidRPr="008F2C60">
              <w:rPr>
                <w:rFonts w:cstheme="minorHAnsi"/>
              </w:rPr>
              <w:t xml:space="preserve">december 2007: Vokalni abonma Slovenske filharmonije, program: Vaughan Williams, Močnik*; </w:t>
            </w:r>
          </w:p>
          <w:p w:rsidR="00FA68C8" w:rsidRPr="008F2C60" w:rsidRDefault="00FA68C8" w:rsidP="00A24D9C">
            <w:pPr>
              <w:numPr>
                <w:ilvl w:val="0"/>
                <w:numId w:val="115"/>
              </w:numPr>
              <w:tabs>
                <w:tab w:val="clear" w:pos="720"/>
                <w:tab w:val="num" w:pos="340"/>
              </w:tabs>
              <w:suppressAutoHyphens/>
              <w:snapToGrid w:val="0"/>
              <w:spacing w:after="0" w:line="240" w:lineRule="auto"/>
              <w:ind w:left="340" w:hanging="227"/>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lang w:val="en-US"/>
              </w:rPr>
            </w:pPr>
            <w:r w:rsidRPr="008F2C60">
              <w:rPr>
                <w:rFonts w:cstheme="minorHAnsi"/>
              </w:rPr>
              <w:t>*.... krstne izvedbe del</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E13A4" w:rsidRDefault="00FA68C8" w:rsidP="004E13A4">
            <w:pPr>
              <w:spacing w:after="0" w:line="240" w:lineRule="auto"/>
              <w:rPr>
                <w:rFonts w:cstheme="minorHAnsi"/>
                <w:b/>
              </w:rPr>
            </w:pPr>
            <w:r w:rsidRPr="004E13A4">
              <w:rPr>
                <w:rFonts w:cstheme="minorHAnsi"/>
                <w:b/>
              </w:rPr>
              <w:t>M</w:t>
            </w:r>
            <w:r w:rsidR="004E13A4" w:rsidRPr="004E13A4">
              <w:rPr>
                <w:rFonts w:cstheme="minorHAnsi"/>
                <w:b/>
              </w:rPr>
              <w:t xml:space="preserve">ultimedija </w:t>
            </w:r>
            <w:r w:rsidRPr="004E13A4">
              <w:rPr>
                <w:rFonts w:cstheme="minorHAnsi"/>
                <w:b/>
              </w:rPr>
              <w:t>1</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Strokovno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40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E13A4" w:rsidRDefault="004E13A4" w:rsidP="00BB3E76">
            <w:pPr>
              <w:spacing w:after="0" w:line="240" w:lineRule="auto"/>
              <w:rPr>
                <w:rFonts w:cstheme="minorHAnsi"/>
                <w:b/>
              </w:rPr>
            </w:pPr>
            <w:r>
              <w:rPr>
                <w:rFonts w:cstheme="minorHAnsi"/>
                <w:b/>
              </w:rPr>
              <w:t>d</w:t>
            </w:r>
            <w:r w:rsidR="00FA68C8" w:rsidRPr="004E13A4">
              <w:rPr>
                <w:rFonts w:cstheme="minorHAnsi"/>
                <w:b/>
              </w:rPr>
              <w:t>oc. Rok Golob</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tabs>
                <w:tab w:val="center" w:pos="2848"/>
              </w:tabs>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E13A4">
        <w:trPr>
          <w:trHeight w:val="325"/>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letn</w:t>
            </w:r>
            <w:r w:rsidR="004E13A4">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4E13A4">
        <w:trPr>
          <w:trHeight w:val="1773"/>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4E13A4">
            <w:pPr>
              <w:spacing w:after="0" w:line="240" w:lineRule="auto"/>
              <w:rPr>
                <w:rFonts w:cstheme="minorHAnsi"/>
              </w:rPr>
            </w:pPr>
            <w:r w:rsidRPr="008F2C60">
              <w:rPr>
                <w:rFonts w:cstheme="minorHAnsi"/>
              </w:rPr>
              <w:t>Spoznavanje  multimedijskih vsebin in seznanjanje  z programsko opremo</w:t>
            </w:r>
          </w:p>
          <w:p w:rsidR="00FA68C8" w:rsidRPr="008F2C60" w:rsidRDefault="00FA68C8" w:rsidP="004E13A4">
            <w:pPr>
              <w:spacing w:after="0" w:line="240" w:lineRule="auto"/>
              <w:rPr>
                <w:rFonts w:cstheme="minorHAnsi"/>
              </w:rPr>
            </w:pPr>
            <w:r w:rsidRPr="008F2C60">
              <w:rPr>
                <w:rFonts w:cstheme="minorHAnsi"/>
              </w:rPr>
              <w:t>Notni zapisi z računalniškimi programi Coda Finale in Sibelius.</w:t>
            </w:r>
          </w:p>
          <w:p w:rsidR="00FA68C8" w:rsidRPr="008F2C60" w:rsidRDefault="00FA68C8" w:rsidP="004E13A4">
            <w:pPr>
              <w:spacing w:after="0" w:line="240" w:lineRule="auto"/>
              <w:rPr>
                <w:rFonts w:cstheme="minorHAnsi"/>
              </w:rPr>
            </w:pPr>
            <w:r w:rsidRPr="008F2C60">
              <w:rPr>
                <w:rFonts w:cstheme="minorHAnsi"/>
              </w:rPr>
              <w:t>Spoznavanje kompleksnih programov virtualnega studija -  Steinberg Cubase, Logic Audio  Pro</w:t>
            </w:r>
          </w:p>
          <w:p w:rsidR="00FA68C8" w:rsidRPr="008F2C60" w:rsidRDefault="00FA68C8" w:rsidP="004E13A4">
            <w:pPr>
              <w:spacing w:after="0" w:line="240" w:lineRule="auto"/>
              <w:rPr>
                <w:rFonts w:cstheme="minorHAnsi"/>
              </w:rPr>
            </w:pPr>
            <w:r w:rsidRPr="008F2C60">
              <w:rPr>
                <w:rFonts w:cstheme="minorHAnsi"/>
              </w:rPr>
              <w:t>Povezava s programi za prezentacijo Powerpoint</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4E13A4">
        <w:trPr>
          <w:trHeight w:val="1043"/>
        </w:trPr>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color w:val="000000"/>
              </w:rPr>
            </w:pPr>
            <w:r w:rsidRPr="008F2C60">
              <w:rPr>
                <w:rFonts w:cstheme="minorHAnsi"/>
                <w:color w:val="000000"/>
              </w:rPr>
              <w:t>Sibelius: Handbook</w:t>
            </w:r>
          </w:p>
          <w:p w:rsidR="00FA68C8" w:rsidRPr="008F2C60" w:rsidRDefault="00FA68C8" w:rsidP="00BB3E76">
            <w:pPr>
              <w:spacing w:after="0" w:line="240" w:lineRule="auto"/>
              <w:rPr>
                <w:rFonts w:cstheme="minorHAnsi"/>
                <w:color w:val="000000"/>
              </w:rPr>
            </w:pPr>
            <w:r w:rsidRPr="008F2C60">
              <w:rPr>
                <w:rFonts w:cstheme="minorHAnsi"/>
                <w:color w:val="000000"/>
              </w:rPr>
              <w:t>Coda Finale: Handbook</w:t>
            </w:r>
          </w:p>
          <w:p w:rsidR="00FA68C8" w:rsidRPr="008F2C60" w:rsidRDefault="00FA68C8" w:rsidP="00BB3E76">
            <w:pPr>
              <w:spacing w:after="0" w:line="240" w:lineRule="auto"/>
              <w:rPr>
                <w:rFonts w:cstheme="minorHAnsi"/>
                <w:color w:val="000000"/>
              </w:rPr>
            </w:pPr>
            <w:r w:rsidRPr="008F2C60">
              <w:rPr>
                <w:rFonts w:cstheme="minorHAnsi"/>
                <w:color w:val="000000"/>
              </w:rPr>
              <w:t>D. Cope: Techniques of the contemporary composer</w:t>
            </w:r>
          </w:p>
          <w:p w:rsidR="00FA68C8" w:rsidRPr="008F2C60" w:rsidRDefault="00FA68C8" w:rsidP="00BB3E76">
            <w:pPr>
              <w:spacing w:after="0" w:line="240" w:lineRule="auto"/>
              <w:ind w:left="840"/>
              <w:rPr>
                <w:rFonts w:cstheme="minorHAnsi"/>
                <w:bCs/>
              </w:rPr>
            </w:pPr>
            <w:r w:rsidRPr="008F2C60">
              <w:rPr>
                <w:rFonts w:cstheme="minorHAnsi"/>
                <w:color w:val="000000"/>
              </w:rPr>
              <w:t>Microsoft Office Powerpoint: Manual</w:t>
            </w:r>
          </w:p>
        </w:tc>
      </w:tr>
    </w:tbl>
    <w:p w:rsidR="004E13A4" w:rsidRDefault="004E13A4">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0"/>
              </w:numPr>
              <w:spacing w:after="0" w:line="240" w:lineRule="auto"/>
              <w:rPr>
                <w:rFonts w:cstheme="minorHAnsi"/>
                <w:color w:val="000000"/>
              </w:rPr>
            </w:pPr>
            <w:r w:rsidRPr="008F2C60">
              <w:rPr>
                <w:rFonts w:cstheme="minorHAnsi"/>
                <w:color w:val="000000"/>
              </w:rPr>
              <w:t>Pisanje partitur na računalnik</w:t>
            </w:r>
          </w:p>
          <w:p w:rsidR="00FA68C8" w:rsidRPr="008F2C60" w:rsidRDefault="00FA68C8" w:rsidP="00BB3E76">
            <w:pPr>
              <w:numPr>
                <w:ilvl w:val="0"/>
                <w:numId w:val="20"/>
              </w:numPr>
              <w:spacing w:after="0" w:line="240" w:lineRule="auto"/>
              <w:rPr>
                <w:rFonts w:cstheme="minorHAnsi"/>
                <w:color w:val="000000"/>
              </w:rPr>
            </w:pPr>
            <w:r w:rsidRPr="008F2C60">
              <w:rPr>
                <w:rFonts w:cstheme="minorHAnsi"/>
                <w:color w:val="000000"/>
              </w:rPr>
              <w:t>Kreiranje audio posnetkov in CD-jev z lastno glasbo</w:t>
            </w:r>
          </w:p>
          <w:p w:rsidR="00FA68C8" w:rsidRPr="008F2C60" w:rsidRDefault="00FA68C8" w:rsidP="00BB3E76">
            <w:pPr>
              <w:numPr>
                <w:ilvl w:val="0"/>
                <w:numId w:val="20"/>
              </w:numPr>
              <w:spacing w:after="0" w:line="240" w:lineRule="auto"/>
              <w:rPr>
                <w:rFonts w:cstheme="minorHAnsi"/>
                <w:color w:val="000000"/>
              </w:rPr>
            </w:pPr>
            <w:r w:rsidRPr="008F2C60">
              <w:rPr>
                <w:rFonts w:cstheme="minorHAnsi"/>
                <w:color w:val="000000"/>
              </w:rPr>
              <w:t>Razpošiljanje notnega materiala po elektronski pošti</w:t>
            </w:r>
          </w:p>
          <w:p w:rsidR="00FA68C8" w:rsidRPr="008F2C60" w:rsidRDefault="00FA68C8" w:rsidP="00BB3E76">
            <w:pPr>
              <w:numPr>
                <w:ilvl w:val="0"/>
                <w:numId w:val="20"/>
              </w:numPr>
              <w:spacing w:after="0" w:line="240" w:lineRule="auto"/>
              <w:rPr>
                <w:rFonts w:cstheme="minorHAnsi"/>
                <w:color w:val="000000"/>
              </w:rPr>
            </w:pPr>
            <w:r w:rsidRPr="008F2C60">
              <w:rPr>
                <w:rFonts w:cstheme="minorHAnsi"/>
                <w:color w:val="000000"/>
              </w:rPr>
              <w:t>Uporaba Powerpoint prezentacij pri predstavitvi projektov…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4E13A4" w:rsidRPr="008F2C60" w:rsidTr="004E13A4">
        <w:trPr>
          <w:trHeight w:val="1387"/>
        </w:trPr>
        <w:tc>
          <w:tcPr>
            <w:tcW w:w="4727" w:type="dxa"/>
            <w:gridSpan w:val="3"/>
            <w:vMerge w:val="restart"/>
            <w:tcBorders>
              <w:top w:val="single" w:sz="4" w:space="0" w:color="auto"/>
              <w:left w:val="single" w:sz="4" w:space="0" w:color="auto"/>
              <w:right w:val="single" w:sz="4" w:space="0" w:color="auto"/>
            </w:tcBorders>
          </w:tcPr>
          <w:p w:rsidR="004E13A4" w:rsidRPr="008F2C60" w:rsidRDefault="004E13A4" w:rsidP="00BB3E76">
            <w:pPr>
              <w:numPr>
                <w:ilvl w:val="0"/>
                <w:numId w:val="7"/>
              </w:numPr>
              <w:spacing w:after="0" w:line="240" w:lineRule="auto"/>
              <w:rPr>
                <w:rFonts w:cstheme="minorHAnsi"/>
              </w:rPr>
            </w:pPr>
            <w:r w:rsidRPr="008F2C60">
              <w:rPr>
                <w:rFonts w:cstheme="minorHAnsi"/>
              </w:rPr>
              <w:t xml:space="preserve">Razumevanje in uporaba ustreznih programov za notacijo in snemanje glasbe </w:t>
            </w:r>
          </w:p>
          <w:p w:rsidR="004E13A4" w:rsidRPr="008F2C60" w:rsidRDefault="004E13A4" w:rsidP="00BB3E76">
            <w:pPr>
              <w:numPr>
                <w:ilvl w:val="0"/>
                <w:numId w:val="7"/>
              </w:numPr>
              <w:spacing w:after="0" w:line="240" w:lineRule="auto"/>
              <w:rPr>
                <w:rFonts w:cstheme="minorHAnsi"/>
              </w:rPr>
            </w:pPr>
            <w:r w:rsidRPr="008F2C60">
              <w:rPr>
                <w:rFonts w:cstheme="minorHAnsi"/>
              </w:rPr>
              <w:t>Poznavanje različnih formatov audio zapisov in pretvarjanje v druge formate</w:t>
            </w:r>
          </w:p>
          <w:p w:rsidR="004E13A4" w:rsidRPr="008F2C60" w:rsidRDefault="004E13A4" w:rsidP="00BB3E76">
            <w:pPr>
              <w:numPr>
                <w:ilvl w:val="0"/>
                <w:numId w:val="7"/>
              </w:numPr>
              <w:spacing w:after="0" w:line="240" w:lineRule="auto"/>
              <w:rPr>
                <w:rFonts w:cstheme="minorHAnsi"/>
              </w:rPr>
            </w:pPr>
            <w:r w:rsidRPr="008F2C60">
              <w:rPr>
                <w:rFonts w:cstheme="minorHAnsi"/>
              </w:rPr>
              <w:t>Praktična uporaba pri izdelavi multimedijskih prezentacij</w:t>
            </w:r>
          </w:p>
        </w:tc>
        <w:tc>
          <w:tcPr>
            <w:tcW w:w="142" w:type="dxa"/>
            <w:tcBorders>
              <w:top w:val="nil"/>
              <w:left w:val="single" w:sz="4" w:space="0" w:color="auto"/>
              <w:bottom w:val="nil"/>
              <w:right w:val="single" w:sz="4" w:space="0" w:color="auto"/>
            </w:tcBorders>
          </w:tcPr>
          <w:p w:rsidR="004E13A4" w:rsidRPr="008F2C60" w:rsidRDefault="004E13A4" w:rsidP="00BB3E76">
            <w:pPr>
              <w:spacing w:after="0" w:line="240" w:lineRule="auto"/>
              <w:rPr>
                <w:rFonts w:cstheme="minorHAnsi"/>
              </w:rPr>
            </w:pPr>
          </w:p>
          <w:p w:rsidR="004E13A4" w:rsidRPr="008F2C60" w:rsidRDefault="004E13A4" w:rsidP="00BB3E76">
            <w:pPr>
              <w:spacing w:after="0" w:line="240" w:lineRule="auto"/>
              <w:rPr>
                <w:rFonts w:cstheme="minorHAnsi"/>
              </w:rPr>
            </w:pPr>
          </w:p>
          <w:p w:rsidR="004E13A4" w:rsidRPr="008F2C60" w:rsidRDefault="004E13A4"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4E13A4" w:rsidRPr="008F2C60" w:rsidRDefault="004E13A4" w:rsidP="00BB3E76">
            <w:pPr>
              <w:spacing w:after="0" w:line="240" w:lineRule="auto"/>
              <w:rPr>
                <w:rFonts w:cstheme="minorHAnsi"/>
              </w:rPr>
            </w:pPr>
            <w:r w:rsidRPr="008F2C60">
              <w:rPr>
                <w:rFonts w:cstheme="minorHAnsi"/>
              </w:rPr>
              <w:t>Knowledge and understanding:</w:t>
            </w:r>
          </w:p>
          <w:p w:rsidR="004E13A4" w:rsidRPr="008F2C60" w:rsidRDefault="004E13A4" w:rsidP="00BB3E76">
            <w:pPr>
              <w:spacing w:after="0" w:line="240" w:lineRule="auto"/>
              <w:rPr>
                <w:rFonts w:cstheme="minorHAnsi"/>
              </w:rPr>
            </w:pPr>
          </w:p>
          <w:p w:rsidR="004E13A4" w:rsidRPr="008F2C60" w:rsidRDefault="004E13A4" w:rsidP="00BB3E76">
            <w:pPr>
              <w:spacing w:after="0" w:line="240" w:lineRule="auto"/>
              <w:rPr>
                <w:rFonts w:cstheme="minorHAnsi"/>
              </w:rPr>
            </w:pPr>
          </w:p>
        </w:tc>
      </w:tr>
      <w:tr w:rsidR="004E13A4" w:rsidRPr="008F2C60" w:rsidTr="004E13A4">
        <w:trPr>
          <w:trHeight w:val="87"/>
        </w:trPr>
        <w:tc>
          <w:tcPr>
            <w:tcW w:w="4727" w:type="dxa"/>
            <w:gridSpan w:val="3"/>
            <w:vMerge/>
            <w:tcBorders>
              <w:left w:val="single" w:sz="4" w:space="0" w:color="auto"/>
              <w:bottom w:val="single" w:sz="4" w:space="0" w:color="auto"/>
              <w:right w:val="single" w:sz="4" w:space="0" w:color="auto"/>
            </w:tcBorders>
          </w:tcPr>
          <w:p w:rsidR="004E13A4" w:rsidRPr="008F2C60" w:rsidRDefault="004E13A4"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4E13A4" w:rsidRPr="008F2C60" w:rsidRDefault="004E13A4"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4E13A4" w:rsidRPr="008F2C60" w:rsidRDefault="004E13A4"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F2C60">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delovanja, vrste priključkov, vrste operacijskih sistemov, zaščita pred virusi in antispyware-om, funkcije za odpravljanje napak, zanimivosti in uporabnost programov, modificiranje in pretvarjanje glasbenih datotek in slik, uporaba z internetnimi programi in intenetom</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Uporaba programa Powerpoint za različne predstavitve in oblike predavanj</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Prednosti računalniškega zapisa not pred ročnim.</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Prikaz osnovne in moderne notografije z vsemi tehničnimi, lepopisnimi in praktičnimi značilnostmi s pomočjo računalnika</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Priprava zvočnega posnetka in CD-ja iz narejenih partitur</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 xml:space="preserve">Elektronsko razpošiljanje notnih materialov in njihovo spreminjanje v različne formate </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Natančnost pri pripravi in posvečanje detajlom</w:t>
            </w:r>
          </w:p>
          <w:p w:rsidR="00FA68C8" w:rsidRPr="008F2C60" w:rsidRDefault="00FA68C8" w:rsidP="00BB3E76">
            <w:pPr>
              <w:numPr>
                <w:ilvl w:val="0"/>
                <w:numId w:val="46"/>
              </w:numPr>
              <w:spacing w:after="0" w:line="240" w:lineRule="auto"/>
              <w:rPr>
                <w:rFonts w:cstheme="minorHAnsi"/>
                <w:color w:val="000000"/>
              </w:rPr>
            </w:pPr>
            <w:r w:rsidRPr="008F2C60">
              <w:rPr>
                <w:rFonts w:cstheme="minorHAnsi"/>
                <w:color w:val="000000"/>
              </w:rPr>
              <w:t>Prednosti profesionalno narejenih partitur</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E13A4" w:rsidRDefault="004E13A4"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E13A4">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4E13A4">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Rok Golob:</w:t>
            </w:r>
          </w:p>
          <w:p w:rsidR="00FA68C8" w:rsidRPr="008F2C60" w:rsidRDefault="00FA68C8" w:rsidP="00A24D9C">
            <w:pPr>
              <w:numPr>
                <w:ilvl w:val="0"/>
                <w:numId w:val="50"/>
              </w:numPr>
              <w:spacing w:after="0" w:line="240" w:lineRule="auto"/>
              <w:rPr>
                <w:rFonts w:cstheme="minorHAnsi"/>
              </w:rPr>
            </w:pPr>
            <w:r w:rsidRPr="008F2C60">
              <w:rPr>
                <w:rFonts w:cstheme="minorHAnsi"/>
              </w:rPr>
              <w:t>“KIBUKI MAGICAL TRIP". za komorni orkester</w:t>
            </w:r>
            <w:r w:rsidRPr="008F2C60">
              <w:rPr>
                <w:rFonts w:cstheme="minorHAnsi"/>
              </w:rPr>
              <w:br/>
              <w:t xml:space="preserve"> Ljubljana - Cankarjev dom - Gallusova dvorana - 4.3.2008 </w:t>
            </w:r>
            <w:r w:rsidRPr="008F2C60">
              <w:rPr>
                <w:rFonts w:cstheme="minorHAnsi"/>
              </w:rPr>
              <w:br/>
              <w:t xml:space="preserve"> Berlin - 10.3.2008 Komorni orkester solistov DSS </w:t>
            </w:r>
          </w:p>
          <w:p w:rsidR="00FA68C8" w:rsidRPr="008F2C60" w:rsidRDefault="00FA68C8" w:rsidP="00A24D9C">
            <w:pPr>
              <w:numPr>
                <w:ilvl w:val="0"/>
                <w:numId w:val="50"/>
              </w:numPr>
              <w:spacing w:after="0" w:line="240" w:lineRule="auto"/>
              <w:rPr>
                <w:rFonts w:cstheme="minorHAnsi"/>
              </w:rPr>
            </w:pPr>
            <w:r w:rsidRPr="008F2C60">
              <w:rPr>
                <w:rFonts w:cstheme="minorHAnsi"/>
              </w:rPr>
              <w:t xml:space="preserve">"THE JOURNEY OF ONE SOUL za veliki simfonični orkester in mešani zbor.: </w:t>
            </w:r>
            <w:r w:rsidRPr="008F2C60">
              <w:rPr>
                <w:rFonts w:cstheme="minorHAnsi"/>
              </w:rPr>
              <w:br/>
              <w:t>Izvedba: Orkester Slovenske filharmonije in zbor APZ Tone Tomšič, 21. in 22. septembra 2006 v Gallusovi dvorani Cankarjevega doma.. Dirigiral George Pehlivanian.</w:t>
            </w:r>
          </w:p>
          <w:p w:rsidR="00FA68C8" w:rsidRPr="008F2C60" w:rsidRDefault="00FA68C8" w:rsidP="00A24D9C">
            <w:pPr>
              <w:numPr>
                <w:ilvl w:val="0"/>
                <w:numId w:val="50"/>
              </w:numPr>
              <w:spacing w:after="0" w:line="240" w:lineRule="auto"/>
              <w:rPr>
                <w:rFonts w:cstheme="minorHAnsi"/>
              </w:rPr>
            </w:pPr>
            <w:r w:rsidRPr="008F2C60">
              <w:rPr>
                <w:rFonts w:cstheme="minorHAnsi"/>
              </w:rPr>
              <w:t>PLANET ŽIVLJENJA za simfonični orkester in zbor</w:t>
            </w:r>
            <w:r w:rsidRPr="008F2C60">
              <w:rPr>
                <w:rFonts w:cstheme="minorHAnsi"/>
              </w:rPr>
              <w:br/>
              <w:t>Izvedba: Simfonični orkester slovenske filharmonije in zbor Camerata Labacensis, dirigent Marko Letonja, Gallusova dvorana v Cankarjevem domu, oranžni abonma (2002)</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E13A4" w:rsidRDefault="004E13A4" w:rsidP="00BB3E76">
            <w:pPr>
              <w:spacing w:after="0" w:line="240" w:lineRule="auto"/>
              <w:rPr>
                <w:rFonts w:cstheme="minorHAnsi"/>
                <w:b/>
              </w:rPr>
            </w:pPr>
            <w:r w:rsidRPr="004E13A4">
              <w:rPr>
                <w:rFonts w:cstheme="minorHAnsi"/>
                <w:b/>
              </w:rPr>
              <w:t>Multimedija 2</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8F2C60">
              <w:rPr>
                <w:rFonts w:cstheme="minorHAnsi"/>
              </w:rPr>
              <w:t xml:space="preserve"> </w:t>
            </w:r>
            <w:r w:rsidRPr="004E13A4">
              <w:rPr>
                <w:rFonts w:cstheme="minorHAnsi"/>
                <w:b/>
              </w:rPr>
              <w:t>Strokovno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40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 (3+3)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E13A4" w:rsidRDefault="004E13A4" w:rsidP="00BB3E76">
            <w:pPr>
              <w:spacing w:after="0" w:line="240" w:lineRule="auto"/>
              <w:rPr>
                <w:rFonts w:cstheme="minorHAnsi"/>
                <w:b/>
              </w:rPr>
            </w:pPr>
            <w:r>
              <w:rPr>
                <w:rFonts w:cstheme="minorHAnsi"/>
                <w:b/>
              </w:rPr>
              <w:t>d</w:t>
            </w:r>
            <w:r w:rsidR="00FA68C8" w:rsidRPr="004E13A4">
              <w:rPr>
                <w:rFonts w:cstheme="minorHAnsi"/>
                <w:b/>
              </w:rPr>
              <w:t>oc.</w:t>
            </w:r>
            <w:r>
              <w:rPr>
                <w:rFonts w:cstheme="minorHAnsi"/>
                <w:b/>
              </w:rPr>
              <w:t xml:space="preserve"> </w:t>
            </w:r>
            <w:r w:rsidR="00FA68C8" w:rsidRPr="004E13A4">
              <w:rPr>
                <w:rFonts w:cstheme="minorHAnsi"/>
                <w:b/>
              </w:rPr>
              <w:t>Rok Golob</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E13A4">
        <w:trPr>
          <w:trHeight w:val="170"/>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Opravljen izpit Multimedija 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4E13A4">
        <w:trPr>
          <w:trHeight w:val="1472"/>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4E13A4">
            <w:pPr>
              <w:spacing w:after="0" w:line="240" w:lineRule="auto"/>
              <w:rPr>
                <w:rFonts w:cstheme="minorHAnsi"/>
              </w:rPr>
            </w:pPr>
            <w:r w:rsidRPr="008F2C60">
              <w:rPr>
                <w:rFonts w:cstheme="minorHAnsi"/>
              </w:rPr>
              <w:t>Nadgradnja znanj in veščin iz Multimedija 1</w:t>
            </w:r>
          </w:p>
          <w:p w:rsidR="00FA68C8" w:rsidRPr="008F2C60" w:rsidRDefault="00FA68C8" w:rsidP="004E13A4">
            <w:pPr>
              <w:spacing w:after="0" w:line="240" w:lineRule="auto"/>
              <w:rPr>
                <w:rFonts w:cstheme="minorHAnsi"/>
              </w:rPr>
            </w:pPr>
            <w:r w:rsidRPr="008F2C60">
              <w:rPr>
                <w:rFonts w:cstheme="minorHAnsi"/>
              </w:rPr>
              <w:t xml:space="preserve">Snemanje, obdelava, mešanje in masteriziranje zvočnih posnetkov do končne oblike, primerne za izdajo na CD, objavo na You Tube, prezentaciji v Powerpoint ali demo posnetku  za potrebe promocije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4E13A4">
        <w:trPr>
          <w:trHeight w:val="1716"/>
        </w:trPr>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color w:val="000000"/>
              </w:rPr>
            </w:pPr>
            <w:r w:rsidRPr="008F2C60">
              <w:rPr>
                <w:rFonts w:cstheme="minorHAnsi"/>
                <w:color w:val="000000"/>
              </w:rPr>
              <w:t>Izbrana poglavja iz</w:t>
            </w:r>
          </w:p>
          <w:p w:rsidR="00FA68C8" w:rsidRPr="008F2C60" w:rsidRDefault="00FA68C8" w:rsidP="00BB3E76">
            <w:pPr>
              <w:spacing w:after="0" w:line="240" w:lineRule="auto"/>
              <w:rPr>
                <w:rFonts w:cstheme="minorHAnsi"/>
                <w:color w:val="000000"/>
              </w:rPr>
            </w:pPr>
            <w:r w:rsidRPr="008F2C60">
              <w:rPr>
                <w:rFonts w:cstheme="minorHAnsi"/>
                <w:color w:val="000000"/>
              </w:rPr>
              <w:t>Cubase: Handbook</w:t>
            </w:r>
          </w:p>
          <w:p w:rsidR="00FA68C8" w:rsidRPr="008F2C60" w:rsidRDefault="00FA68C8" w:rsidP="00BB3E76">
            <w:pPr>
              <w:spacing w:after="0" w:line="240" w:lineRule="auto"/>
              <w:rPr>
                <w:rFonts w:cstheme="minorHAnsi"/>
                <w:color w:val="000000"/>
              </w:rPr>
            </w:pPr>
            <w:r w:rsidRPr="008F2C60">
              <w:rPr>
                <w:rFonts w:cstheme="minorHAnsi"/>
                <w:color w:val="000000"/>
              </w:rPr>
              <w:t>Wavelab: Handbook</w:t>
            </w:r>
          </w:p>
          <w:p w:rsidR="00FA68C8" w:rsidRPr="008F2C60" w:rsidRDefault="00FA68C8" w:rsidP="00BB3E76">
            <w:pPr>
              <w:spacing w:after="0" w:line="240" w:lineRule="auto"/>
              <w:rPr>
                <w:rFonts w:cstheme="minorHAnsi"/>
                <w:color w:val="000000"/>
              </w:rPr>
            </w:pPr>
            <w:r w:rsidRPr="008F2C60">
              <w:rPr>
                <w:rFonts w:cstheme="minorHAnsi"/>
                <w:color w:val="000000"/>
              </w:rPr>
              <w:t>Windows Movie Maker: Manual</w:t>
            </w:r>
          </w:p>
          <w:p w:rsidR="00FA68C8" w:rsidRPr="008F2C60" w:rsidRDefault="00FA68C8" w:rsidP="00BB3E76">
            <w:pPr>
              <w:spacing w:after="0" w:line="240" w:lineRule="auto"/>
              <w:rPr>
                <w:rFonts w:cstheme="minorHAnsi"/>
                <w:color w:val="000000"/>
              </w:rPr>
            </w:pPr>
            <w:r w:rsidRPr="008F2C60">
              <w:rPr>
                <w:rFonts w:cstheme="minorHAnsi"/>
                <w:color w:val="000000"/>
              </w:rPr>
              <w:t>Bob Katz: Mastering Audio 2007 Focal Press USA 334 strani</w:t>
            </w:r>
          </w:p>
          <w:p w:rsidR="00FA68C8" w:rsidRPr="008F2C60" w:rsidRDefault="00FA68C8" w:rsidP="00BB3E76">
            <w:pPr>
              <w:spacing w:after="0" w:line="240" w:lineRule="auto"/>
              <w:rPr>
                <w:rFonts w:cstheme="minorHAnsi"/>
                <w:color w:val="000000"/>
              </w:rPr>
            </w:pPr>
            <w:r w:rsidRPr="008F2C60">
              <w:rPr>
                <w:rFonts w:cstheme="minorHAnsi"/>
                <w:color w:val="000000"/>
              </w:rPr>
              <w:t>Izbrana poglavja</w:t>
            </w:r>
          </w:p>
          <w:p w:rsidR="00FA68C8" w:rsidRPr="008F2C60" w:rsidRDefault="00FA68C8" w:rsidP="00BB3E76">
            <w:pPr>
              <w:spacing w:after="0" w:line="240" w:lineRule="auto"/>
              <w:rPr>
                <w:rFonts w:cstheme="minorHAnsi"/>
                <w:color w:val="000000"/>
              </w:rPr>
            </w:pPr>
            <w:r w:rsidRPr="008F2C60">
              <w:rPr>
                <w:rFonts w:cstheme="minorHAnsi"/>
                <w:color w:val="000000"/>
              </w:rPr>
              <w:t>Mike Snior: Mixing secrets for the small studio Focal Press USA 342 strani</w:t>
            </w:r>
          </w:p>
        </w:tc>
      </w:tr>
    </w:tbl>
    <w:p w:rsidR="004E13A4" w:rsidRDefault="004E13A4">
      <w: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47"/>
              </w:numPr>
              <w:spacing w:after="0" w:line="240" w:lineRule="auto"/>
              <w:rPr>
                <w:rFonts w:cstheme="minorHAnsi"/>
                <w:color w:val="000000"/>
              </w:rPr>
            </w:pPr>
            <w:r w:rsidRPr="008F2C60">
              <w:rPr>
                <w:rFonts w:cstheme="minorHAnsi"/>
                <w:color w:val="000000"/>
              </w:rPr>
              <w:t>Multimedija v povezavi z glasbo: uporaba profesionalnih glasbenih programov za snemanje audio in midi kanalov</w:t>
            </w:r>
          </w:p>
          <w:p w:rsidR="00FA68C8" w:rsidRPr="008F2C60" w:rsidRDefault="00FA68C8" w:rsidP="00A24D9C">
            <w:pPr>
              <w:numPr>
                <w:ilvl w:val="0"/>
                <w:numId w:val="47"/>
              </w:numPr>
              <w:spacing w:after="0" w:line="240" w:lineRule="auto"/>
              <w:rPr>
                <w:rFonts w:cstheme="minorHAnsi"/>
                <w:color w:val="000000"/>
              </w:rPr>
            </w:pPr>
            <w:r w:rsidRPr="008F2C60">
              <w:rPr>
                <w:rFonts w:cstheme="minorHAnsi"/>
                <w:color w:val="000000"/>
              </w:rPr>
              <w:t>Spoznati kaj je dobra glasbena produkcija in kako se do te pride</w:t>
            </w:r>
          </w:p>
          <w:p w:rsidR="00FA68C8" w:rsidRPr="008F2C60" w:rsidRDefault="00FA68C8" w:rsidP="00A24D9C">
            <w:pPr>
              <w:numPr>
                <w:ilvl w:val="0"/>
                <w:numId w:val="47"/>
              </w:numPr>
              <w:spacing w:after="0" w:line="240" w:lineRule="auto"/>
              <w:rPr>
                <w:rFonts w:cstheme="minorHAnsi"/>
                <w:color w:val="000000"/>
              </w:rPr>
            </w:pPr>
            <w:r w:rsidRPr="008F2C60">
              <w:rPr>
                <w:rFonts w:cstheme="minorHAnsi"/>
                <w:color w:val="000000"/>
              </w:rPr>
              <w:t>Spoznati mastering: končno obdelavo zvoka</w:t>
            </w:r>
          </w:p>
          <w:p w:rsidR="00FA68C8" w:rsidRPr="008F2C60" w:rsidRDefault="00FA68C8" w:rsidP="00A24D9C">
            <w:pPr>
              <w:numPr>
                <w:ilvl w:val="0"/>
                <w:numId w:val="47"/>
              </w:numPr>
              <w:spacing w:after="0" w:line="240" w:lineRule="auto"/>
              <w:rPr>
                <w:rFonts w:cstheme="minorHAnsi"/>
                <w:color w:val="000000"/>
              </w:rPr>
            </w:pPr>
            <w:r w:rsidRPr="008F2C60">
              <w:rPr>
                <w:rFonts w:cstheme="minorHAnsi"/>
                <w:color w:val="000000"/>
              </w:rPr>
              <w:t>Snemanje videa, obdelavain finalizacija končnega multimedijskega projekta za glasbo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4E13A4" w:rsidRPr="008F2C60" w:rsidTr="004E13A4">
        <w:trPr>
          <w:trHeight w:val="1387"/>
        </w:trPr>
        <w:tc>
          <w:tcPr>
            <w:tcW w:w="4727" w:type="dxa"/>
            <w:gridSpan w:val="3"/>
            <w:vMerge w:val="restart"/>
            <w:tcBorders>
              <w:top w:val="single" w:sz="4" w:space="0" w:color="auto"/>
              <w:left w:val="single" w:sz="4" w:space="0" w:color="auto"/>
              <w:right w:val="single" w:sz="4" w:space="0" w:color="auto"/>
            </w:tcBorders>
          </w:tcPr>
          <w:p w:rsidR="004E13A4" w:rsidRPr="008F2C60" w:rsidRDefault="004E13A4" w:rsidP="00BB3E76">
            <w:pPr>
              <w:numPr>
                <w:ilvl w:val="0"/>
                <w:numId w:val="7"/>
              </w:numPr>
              <w:spacing w:after="0" w:line="240" w:lineRule="auto"/>
              <w:rPr>
                <w:rFonts w:cstheme="minorHAnsi"/>
              </w:rPr>
            </w:pPr>
            <w:r w:rsidRPr="008F2C60">
              <w:rPr>
                <w:rFonts w:cstheme="minorHAnsi"/>
              </w:rPr>
              <w:t>Obvladovanje programske opreme</w:t>
            </w:r>
          </w:p>
          <w:p w:rsidR="004E13A4" w:rsidRPr="008F2C60" w:rsidRDefault="004E13A4" w:rsidP="00BB3E76">
            <w:pPr>
              <w:numPr>
                <w:ilvl w:val="0"/>
                <w:numId w:val="7"/>
              </w:numPr>
              <w:spacing w:after="0" w:line="240" w:lineRule="auto"/>
              <w:rPr>
                <w:rFonts w:cstheme="minorHAnsi"/>
              </w:rPr>
            </w:pPr>
            <w:r w:rsidRPr="008F2C60">
              <w:rPr>
                <w:rFonts w:cstheme="minorHAnsi"/>
              </w:rPr>
              <w:t>Uporaba znanja pri praktičnem delu finalizacije tonskih in multimedijskih projektov</w:t>
            </w:r>
          </w:p>
        </w:tc>
        <w:tc>
          <w:tcPr>
            <w:tcW w:w="142" w:type="dxa"/>
            <w:tcBorders>
              <w:top w:val="nil"/>
              <w:left w:val="single" w:sz="4" w:space="0" w:color="auto"/>
              <w:bottom w:val="nil"/>
              <w:right w:val="single" w:sz="4" w:space="0" w:color="auto"/>
            </w:tcBorders>
          </w:tcPr>
          <w:p w:rsidR="004E13A4" w:rsidRPr="008F2C60" w:rsidRDefault="004E13A4" w:rsidP="00BB3E76">
            <w:pPr>
              <w:spacing w:after="0" w:line="240" w:lineRule="auto"/>
              <w:rPr>
                <w:rFonts w:cstheme="minorHAnsi"/>
              </w:rPr>
            </w:pPr>
          </w:p>
          <w:p w:rsidR="004E13A4" w:rsidRPr="008F2C60" w:rsidRDefault="004E13A4" w:rsidP="00BB3E76">
            <w:pPr>
              <w:spacing w:after="0" w:line="240" w:lineRule="auto"/>
              <w:rPr>
                <w:rFonts w:cstheme="minorHAnsi"/>
              </w:rPr>
            </w:pPr>
          </w:p>
          <w:p w:rsidR="004E13A4" w:rsidRPr="008F2C60" w:rsidRDefault="004E13A4"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4E13A4" w:rsidRPr="008F2C60" w:rsidRDefault="004E13A4" w:rsidP="00BB3E76">
            <w:pPr>
              <w:spacing w:after="0" w:line="240" w:lineRule="auto"/>
              <w:rPr>
                <w:rFonts w:cstheme="minorHAnsi"/>
              </w:rPr>
            </w:pPr>
            <w:r w:rsidRPr="008F2C60">
              <w:rPr>
                <w:rFonts w:cstheme="minorHAnsi"/>
              </w:rPr>
              <w:t>Knowledge and understanding:</w:t>
            </w:r>
          </w:p>
          <w:p w:rsidR="004E13A4" w:rsidRPr="008F2C60" w:rsidRDefault="004E13A4" w:rsidP="00BB3E76">
            <w:pPr>
              <w:spacing w:after="0" w:line="240" w:lineRule="auto"/>
              <w:rPr>
                <w:rFonts w:cstheme="minorHAnsi"/>
              </w:rPr>
            </w:pPr>
          </w:p>
          <w:p w:rsidR="004E13A4" w:rsidRPr="008F2C60" w:rsidRDefault="004E13A4" w:rsidP="00BB3E76">
            <w:pPr>
              <w:spacing w:after="0" w:line="240" w:lineRule="auto"/>
              <w:rPr>
                <w:rFonts w:cstheme="minorHAnsi"/>
              </w:rPr>
            </w:pPr>
          </w:p>
        </w:tc>
      </w:tr>
      <w:tr w:rsidR="004E13A4" w:rsidRPr="008F2C60" w:rsidTr="004E13A4">
        <w:trPr>
          <w:trHeight w:val="80"/>
        </w:trPr>
        <w:tc>
          <w:tcPr>
            <w:tcW w:w="4727" w:type="dxa"/>
            <w:gridSpan w:val="3"/>
            <w:vMerge/>
            <w:tcBorders>
              <w:left w:val="single" w:sz="4" w:space="0" w:color="auto"/>
              <w:bottom w:val="single" w:sz="4" w:space="0" w:color="auto"/>
              <w:right w:val="single" w:sz="4" w:space="0" w:color="auto"/>
            </w:tcBorders>
          </w:tcPr>
          <w:p w:rsidR="004E13A4" w:rsidRPr="008F2C60" w:rsidRDefault="004E13A4"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4E13A4" w:rsidRPr="008F2C60" w:rsidRDefault="004E13A4"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4E13A4" w:rsidRPr="008F2C60" w:rsidRDefault="004E13A4"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F2C60">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16"/>
              </w:numPr>
              <w:spacing w:after="0" w:line="240" w:lineRule="auto"/>
              <w:rPr>
                <w:rFonts w:cstheme="minorHAnsi"/>
                <w:color w:val="000000"/>
              </w:rPr>
            </w:pPr>
            <w:r w:rsidRPr="008F2C60">
              <w:rPr>
                <w:rFonts w:cstheme="minorHAnsi"/>
                <w:color w:val="000000"/>
              </w:rPr>
              <w:t>Multimedija v povezavi z glasbo: uporaba profesionalnih glasbenih programov za snemanje audio in midi kanalov</w:t>
            </w:r>
          </w:p>
          <w:p w:rsidR="00FA68C8" w:rsidRPr="008F2C60" w:rsidRDefault="00FA68C8" w:rsidP="00BB3E76">
            <w:pPr>
              <w:numPr>
                <w:ilvl w:val="0"/>
                <w:numId w:val="9"/>
              </w:numPr>
              <w:spacing w:after="0" w:line="240" w:lineRule="auto"/>
              <w:rPr>
                <w:rFonts w:cstheme="minorHAnsi"/>
                <w:color w:val="000000"/>
              </w:rPr>
            </w:pPr>
            <w:r w:rsidRPr="008F2C60">
              <w:rPr>
                <w:rFonts w:cstheme="minorHAnsi"/>
                <w:color w:val="000000"/>
              </w:rPr>
              <w:t>Spoznati kaj je dobra glasbena produkcija in kako se do te pride</w:t>
            </w:r>
          </w:p>
          <w:p w:rsidR="00FA68C8" w:rsidRPr="008F2C60" w:rsidRDefault="00FA68C8" w:rsidP="00BB3E76">
            <w:pPr>
              <w:numPr>
                <w:ilvl w:val="0"/>
                <w:numId w:val="9"/>
              </w:numPr>
              <w:spacing w:after="0" w:line="240" w:lineRule="auto"/>
              <w:rPr>
                <w:rFonts w:cstheme="minorHAnsi"/>
                <w:color w:val="000000"/>
              </w:rPr>
            </w:pPr>
            <w:r w:rsidRPr="008F2C60">
              <w:rPr>
                <w:rFonts w:cstheme="minorHAnsi"/>
                <w:color w:val="000000"/>
              </w:rPr>
              <w:t>Spoznati mastering: končno obdelavo zvoka</w:t>
            </w:r>
          </w:p>
          <w:p w:rsidR="00FA68C8" w:rsidRPr="008F2C60" w:rsidRDefault="00FA68C8" w:rsidP="00BB3E76">
            <w:pPr>
              <w:numPr>
                <w:ilvl w:val="0"/>
                <w:numId w:val="9"/>
              </w:numPr>
              <w:spacing w:after="0" w:line="240" w:lineRule="auto"/>
              <w:rPr>
                <w:rFonts w:cstheme="minorHAnsi"/>
              </w:rPr>
            </w:pPr>
            <w:r w:rsidRPr="008F2C60">
              <w:rPr>
                <w:rFonts w:cstheme="minorHAnsi"/>
                <w:color w:val="000000"/>
              </w:rPr>
              <w:t>Snemanje videa, obdelava in finalizacija končnega produkta z glasbo</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E13A4" w:rsidRDefault="004E13A4"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E13A4">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Dokončan zvočni posnetek na CD ali DVD, ustni zagovor.</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 izjemni rezultati z zanemarljivimi napakami),</w:t>
            </w:r>
          </w:p>
          <w:p w:rsidR="00FA68C8" w:rsidRPr="008F2C60" w:rsidRDefault="00FA68C8" w:rsidP="00BB3E76">
            <w:pPr>
              <w:spacing w:after="0" w:line="240" w:lineRule="auto"/>
              <w:rPr>
                <w:rFonts w:cstheme="minorHAnsi"/>
                <w:lang w:val="nl-NL"/>
              </w:rPr>
            </w:pPr>
            <w:r w:rsidRPr="008F2C60">
              <w:rPr>
                <w:rFonts w:cstheme="minorHAnsi"/>
                <w:lang w:val="nl-NL"/>
              </w:rPr>
              <w:t>9 – (prav dobro: nadpovprečno znanje, vendar z nekaj napakami),</w:t>
            </w:r>
          </w:p>
          <w:p w:rsidR="00FA68C8" w:rsidRPr="008F2C60" w:rsidRDefault="00FA68C8" w:rsidP="00BB3E76">
            <w:pPr>
              <w:spacing w:after="0" w:line="240" w:lineRule="auto"/>
              <w:rPr>
                <w:rFonts w:cstheme="minorHAnsi"/>
                <w:lang w:val="nl-NL"/>
              </w:rPr>
            </w:pPr>
            <w:r w:rsidRPr="008F2C60">
              <w:rPr>
                <w:rFonts w:cstheme="minorHAnsi"/>
                <w:lang w:val="nl-NL"/>
              </w:rPr>
              <w:t>8 – (prav dobro: solidni rezultati),</w:t>
            </w:r>
          </w:p>
          <w:p w:rsidR="00FA68C8" w:rsidRPr="008F2C60" w:rsidRDefault="00FA68C8" w:rsidP="00BB3E76">
            <w:pPr>
              <w:spacing w:after="0" w:line="240" w:lineRule="auto"/>
              <w:rPr>
                <w:rFonts w:cstheme="minorHAnsi"/>
                <w:lang w:val="nl-NL"/>
              </w:rPr>
            </w:pPr>
            <w:r w:rsidRPr="008F2C60">
              <w:rPr>
                <w:rFonts w:cstheme="minorHAnsi"/>
                <w:lang w:val="nl-NL"/>
              </w:rPr>
              <w:t>7 – (dobro: dobro znanje, vendar z večjimi napakami),</w:t>
            </w:r>
          </w:p>
          <w:p w:rsidR="00FA68C8" w:rsidRPr="008F2C60" w:rsidRDefault="00FA68C8" w:rsidP="00BB3E76">
            <w:pPr>
              <w:spacing w:after="0" w:line="240" w:lineRule="auto"/>
              <w:rPr>
                <w:rFonts w:cstheme="minorHAnsi"/>
                <w:lang w:val="nl-NL"/>
              </w:rPr>
            </w:pPr>
            <w:r w:rsidRPr="008F2C60">
              <w:rPr>
                <w:rFonts w:cstheme="minorHAnsi"/>
                <w:lang w:val="nl-NL"/>
              </w:rPr>
              <w:t>6 – (zadostno: znanje ustreza minimalnim kriterijem),</w:t>
            </w:r>
          </w:p>
          <w:p w:rsidR="00FA68C8" w:rsidRPr="008F2C60" w:rsidRDefault="00FA68C8" w:rsidP="00BB3E76">
            <w:pPr>
              <w:spacing w:after="0" w:line="240" w:lineRule="auto"/>
              <w:rPr>
                <w:rFonts w:cstheme="minorHAnsi"/>
                <w:lang w:val="nl-NL"/>
              </w:rPr>
            </w:pPr>
            <w:r w:rsidRPr="008F2C60">
              <w:rPr>
                <w:rFonts w:cstheme="minorHAnsi"/>
                <w:lang w:val="nl-NL"/>
              </w:rPr>
              <w:t>5 – 1 – (nezadostno: znanje ne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4E13A4">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Rok Golob:</w:t>
            </w:r>
          </w:p>
          <w:p w:rsidR="00FA68C8" w:rsidRPr="008F2C60" w:rsidRDefault="00FA68C8" w:rsidP="00A24D9C">
            <w:pPr>
              <w:numPr>
                <w:ilvl w:val="0"/>
                <w:numId w:val="117"/>
              </w:numPr>
              <w:spacing w:after="0" w:line="240" w:lineRule="auto"/>
              <w:rPr>
                <w:rFonts w:cstheme="minorHAnsi"/>
              </w:rPr>
            </w:pPr>
            <w:r w:rsidRPr="008F2C60">
              <w:rPr>
                <w:rFonts w:cstheme="minorHAnsi"/>
              </w:rPr>
              <w:t>“KIBUKI MAGICAL TRIP". za komorni orkester</w:t>
            </w:r>
            <w:r w:rsidRPr="008F2C60">
              <w:rPr>
                <w:rFonts w:cstheme="minorHAnsi"/>
              </w:rPr>
              <w:br/>
              <w:t xml:space="preserve"> Ljubljana - Cankarjev dom - Gallusova dvorana - 4.3.2008 </w:t>
            </w:r>
            <w:r w:rsidRPr="008F2C60">
              <w:rPr>
                <w:rFonts w:cstheme="minorHAnsi"/>
              </w:rPr>
              <w:br/>
              <w:t xml:space="preserve"> Berlin - 10.3.2008 Komorni orkester solistov DSS </w:t>
            </w:r>
          </w:p>
          <w:p w:rsidR="00FA68C8" w:rsidRPr="008F2C60" w:rsidRDefault="00FA68C8" w:rsidP="00A24D9C">
            <w:pPr>
              <w:numPr>
                <w:ilvl w:val="0"/>
                <w:numId w:val="117"/>
              </w:numPr>
              <w:spacing w:after="0" w:line="240" w:lineRule="auto"/>
              <w:rPr>
                <w:rFonts w:cstheme="minorHAnsi"/>
              </w:rPr>
            </w:pPr>
            <w:r w:rsidRPr="008F2C60">
              <w:rPr>
                <w:rFonts w:cstheme="minorHAnsi"/>
              </w:rPr>
              <w:t xml:space="preserve">"THE JOURNEY OF ONE SOUL za veliki simfonični orkester in mešani zbor.: </w:t>
            </w:r>
            <w:r w:rsidRPr="008F2C60">
              <w:rPr>
                <w:rFonts w:cstheme="minorHAnsi"/>
              </w:rPr>
              <w:br/>
              <w:t>Izvedba: Orkester Slovenske filharmonije in zbor APZ Tone Tomšič, 21. in 22. septembra 2006 v Gallusovi dvorani Cankarjevega doma.. Dirigiral George Pehlivanian.</w:t>
            </w:r>
          </w:p>
          <w:p w:rsidR="00FA68C8" w:rsidRPr="008F2C60" w:rsidRDefault="00FA68C8" w:rsidP="00A24D9C">
            <w:pPr>
              <w:numPr>
                <w:ilvl w:val="0"/>
                <w:numId w:val="117"/>
              </w:numPr>
              <w:spacing w:after="0" w:line="240" w:lineRule="auto"/>
              <w:rPr>
                <w:rFonts w:cstheme="minorHAnsi"/>
              </w:rPr>
            </w:pPr>
            <w:r w:rsidRPr="008F2C60">
              <w:rPr>
                <w:rFonts w:cstheme="minorHAnsi"/>
              </w:rPr>
              <w:t>PLANET ŽIVLJENJA za simfonični orkester in zbor</w:t>
            </w:r>
            <w:r w:rsidRPr="008F2C60">
              <w:rPr>
                <w:rFonts w:cstheme="minorHAnsi"/>
              </w:rPr>
              <w:br/>
              <w:t>Izvedba: Simfonični orkester slovenske filharmonije in zbor Camerata Labacensis, dirigent Marko Letonja, Gallusova dvorana v Cankarjevem domu, oranžni abonma (2002)</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Obča glasbena didaktika</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Strokovni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E13A4">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E13A4">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E13A4">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E13A4">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E13A4">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E13A4">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4E13A4">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4E13A4">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E13A4" w:rsidRDefault="004E13A4" w:rsidP="00BB3E76">
            <w:pPr>
              <w:spacing w:after="0" w:line="240" w:lineRule="auto"/>
              <w:rPr>
                <w:rFonts w:cstheme="minorHAnsi"/>
                <w:b/>
              </w:rPr>
            </w:pPr>
            <w:r>
              <w:rPr>
                <w:rFonts w:cstheme="minorHAnsi"/>
                <w:b/>
              </w:rPr>
              <w:t>d</w:t>
            </w:r>
            <w:r w:rsidR="00FA68C8" w:rsidRPr="004E13A4">
              <w:rPr>
                <w:rFonts w:cstheme="minorHAnsi"/>
                <w:b/>
              </w:rPr>
              <w:t>r. Branka Rotar Pance, doc.</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E13A4">
        <w:trPr>
          <w:trHeight w:val="73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Vpis v študijski program</w:t>
            </w:r>
          </w:p>
          <w:p w:rsidR="00FA68C8" w:rsidRPr="008F2C60" w:rsidRDefault="00FA68C8" w:rsidP="00BB3E76">
            <w:pPr>
              <w:spacing w:after="0" w:line="240" w:lineRule="auto"/>
              <w:rPr>
                <w:rFonts w:cstheme="minorHAnsi"/>
              </w:rPr>
            </w:pPr>
            <w:r w:rsidRPr="008F2C60">
              <w:rPr>
                <w:rFonts w:cstheme="minorHAnsi"/>
                <w:bCs/>
              </w:rPr>
              <w:t>Pogoj za pristop k izpitu je oddana individualna naloga.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Razvoj didaktične misli, glasbeno-didaktični sistemi, predmetno področje in naloge, interdisciplinarno povezovanje.</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Glasbeno izobraževanje. Kategorije znanja, sposobnosti in spretnosti.</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Dejavniki in naloge glasbenega pouka. Učenje in poučevanje. Nevrofiziološke osnove učenja, kritična obdobja za učenje glasbe, klasifikacije oblik učenja.</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Delo učitelja glasbe v šolskem kontekstu. Komunikacijski procesi in  spretnosti. Odnos učitelj –učenec. Stili vodenja razreda.</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Kognitivni, afektivni, psihomotorični procesi pri glasbenem pouku. Spoznavni stili in stili zaznavanja.</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Motivacija v procesu glasbenega izobraževanja. Motivacija učitelja in učencev za glasbeni pouk. Motivacijske strategije.</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Učne metode. Glasbene metode, verbalno-tekstualne metode. Dejavniki izbora učnih metod.</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 xml:space="preserve">Učni koraki izvajanja učnega procesa. </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 xml:space="preserve">Učne oblike. Učila in učni pripomočki. </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 xml:space="preserve">Učni cilji. Taksonomije vzgojno-izobraževalnih ciljev. </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 xml:space="preserve">Načrtovanje glasbenega pouka od makro do mikro ravni in njegova realizacija. </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Didaktični principi in glasbeni pouk.</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Didaktika kot znanstvena veda. Metode in metodološki pristopi na glasbeno-izobraževalnem področju.</w:t>
            </w:r>
          </w:p>
          <w:p w:rsidR="00FA68C8" w:rsidRPr="008F2C60" w:rsidRDefault="00FA68C8" w:rsidP="00A24D9C">
            <w:pPr>
              <w:numPr>
                <w:ilvl w:val="0"/>
                <w:numId w:val="118"/>
              </w:numPr>
              <w:tabs>
                <w:tab w:val="left" w:pos="340"/>
              </w:tabs>
              <w:spacing w:after="0" w:line="240" w:lineRule="auto"/>
              <w:rPr>
                <w:rFonts w:cstheme="minorHAnsi"/>
                <w:bCs/>
              </w:rPr>
            </w:pPr>
            <w:r w:rsidRPr="008F2C60">
              <w:rPr>
                <w:rFonts w:cstheme="minorHAnsi"/>
                <w:bCs/>
              </w:rPr>
              <w:t>Lik učitelja glasbe.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52"/>
        <w:gridCol w:w="4821"/>
      </w:tblGrid>
      <w:tr w:rsidR="00FA68C8" w:rsidRPr="008F2C60" w:rsidTr="008F2C60">
        <w:tc>
          <w:tcPr>
            <w:tcW w:w="9690" w:type="dxa"/>
            <w:gridSpan w:val="3"/>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3"/>
            <w:tcBorders>
              <w:top w:val="single" w:sz="4" w:space="0" w:color="auto"/>
              <w:left w:val="single" w:sz="4" w:space="0" w:color="auto"/>
              <w:bottom w:val="single" w:sz="4" w:space="0" w:color="auto"/>
              <w:right w:val="single" w:sz="4" w:space="0" w:color="auto"/>
            </w:tcBorders>
          </w:tcPr>
          <w:p w:rsidR="00FA68C8" w:rsidRPr="004E13A4" w:rsidRDefault="00FA68C8" w:rsidP="00A24D9C">
            <w:pPr>
              <w:numPr>
                <w:ilvl w:val="0"/>
                <w:numId w:val="119"/>
              </w:numPr>
              <w:tabs>
                <w:tab w:val="left" w:pos="340"/>
              </w:tabs>
              <w:spacing w:after="0" w:line="240" w:lineRule="auto"/>
              <w:rPr>
                <w:rFonts w:cstheme="minorHAnsi"/>
                <w:bCs/>
              </w:rPr>
            </w:pPr>
            <w:r w:rsidRPr="004E13A4">
              <w:rPr>
                <w:rFonts w:cstheme="minorHAnsi"/>
                <w:bCs/>
              </w:rPr>
              <w:t>Jank W., Meyer H. (2006): Didaktični modeli, Zavod RS za šolstvo, Ljubljana. (288 str.)</w:t>
            </w:r>
          </w:p>
          <w:p w:rsidR="00FA68C8" w:rsidRPr="004E13A4" w:rsidRDefault="00FA68C8" w:rsidP="00A24D9C">
            <w:pPr>
              <w:numPr>
                <w:ilvl w:val="0"/>
                <w:numId w:val="119"/>
              </w:numPr>
              <w:tabs>
                <w:tab w:val="left" w:pos="340"/>
              </w:tabs>
              <w:spacing w:after="0" w:line="240" w:lineRule="auto"/>
              <w:rPr>
                <w:rFonts w:cstheme="minorHAnsi"/>
                <w:bCs/>
              </w:rPr>
            </w:pPr>
            <w:r w:rsidRPr="004E13A4">
              <w:rPr>
                <w:rFonts w:cstheme="minorHAnsi"/>
                <w:bCs/>
              </w:rPr>
              <w:t>Marentič Požarnik, B. (2000): Psihologija učenja in pouka, DZS, Ljubljana. (izbrana poglavja, 299 str.)</w:t>
            </w:r>
          </w:p>
          <w:p w:rsidR="00FA68C8" w:rsidRPr="004E13A4" w:rsidRDefault="00FA68C8" w:rsidP="00A24D9C">
            <w:pPr>
              <w:numPr>
                <w:ilvl w:val="0"/>
                <w:numId w:val="119"/>
              </w:numPr>
              <w:tabs>
                <w:tab w:val="left" w:pos="340"/>
              </w:tabs>
              <w:spacing w:after="0" w:line="240" w:lineRule="auto"/>
              <w:rPr>
                <w:rFonts w:cstheme="minorHAnsi"/>
                <w:bCs/>
              </w:rPr>
            </w:pPr>
            <w:r w:rsidRPr="004E13A4">
              <w:rPr>
                <w:rFonts w:cstheme="minorHAnsi"/>
                <w:bCs/>
              </w:rPr>
              <w:t>Pranjić M. (2005): Didaktika, Golden Marketink. Tehnička knjiga. Zagreb (389 str.)</w:t>
            </w:r>
          </w:p>
          <w:p w:rsidR="00FA68C8" w:rsidRPr="004E13A4" w:rsidRDefault="00FA68C8" w:rsidP="00A24D9C">
            <w:pPr>
              <w:numPr>
                <w:ilvl w:val="0"/>
                <w:numId w:val="119"/>
              </w:numPr>
              <w:tabs>
                <w:tab w:val="left" w:pos="340"/>
              </w:tabs>
              <w:spacing w:after="0" w:line="240" w:lineRule="auto"/>
              <w:rPr>
                <w:rFonts w:cstheme="minorHAnsi"/>
                <w:bCs/>
              </w:rPr>
            </w:pPr>
            <w:r w:rsidRPr="004E13A4">
              <w:rPr>
                <w:rFonts w:cstheme="minorHAnsi"/>
                <w:bCs/>
              </w:rPr>
              <w:t>Pesek A. (1997): Otroci v svetu glasbe. Izbrana poglavja in glasbene psihologije in pedagogike, MK, Ljubljana. (izbrana poglavja, 199 str.)</w:t>
            </w:r>
          </w:p>
          <w:p w:rsidR="00FA68C8" w:rsidRPr="004E13A4" w:rsidRDefault="00FA68C8" w:rsidP="00A24D9C">
            <w:pPr>
              <w:numPr>
                <w:ilvl w:val="0"/>
                <w:numId w:val="119"/>
              </w:numPr>
              <w:tabs>
                <w:tab w:val="left" w:pos="340"/>
              </w:tabs>
              <w:spacing w:after="0" w:line="240" w:lineRule="auto"/>
              <w:rPr>
                <w:rFonts w:cstheme="minorHAnsi"/>
                <w:bCs/>
              </w:rPr>
            </w:pPr>
            <w:r w:rsidRPr="004E13A4">
              <w:rPr>
                <w:rFonts w:cstheme="minorHAnsi"/>
                <w:bCs/>
              </w:rPr>
              <w:t>Rotar Pance B. (2006): Motivacija – ključ h glasbi. Educa. Melior. Nova Gorica. (118 str.)</w:t>
            </w:r>
          </w:p>
          <w:p w:rsidR="00FA68C8" w:rsidRPr="004E13A4" w:rsidRDefault="00FA68C8" w:rsidP="00A24D9C">
            <w:pPr>
              <w:numPr>
                <w:ilvl w:val="0"/>
                <w:numId w:val="119"/>
              </w:numPr>
              <w:tabs>
                <w:tab w:val="left" w:pos="340"/>
              </w:tabs>
              <w:spacing w:after="0" w:line="240" w:lineRule="auto"/>
              <w:rPr>
                <w:rFonts w:cstheme="minorHAnsi"/>
                <w:bCs/>
              </w:rPr>
            </w:pPr>
            <w:r w:rsidRPr="004E13A4">
              <w:rPr>
                <w:rFonts w:cstheme="minorHAnsi"/>
                <w:bCs/>
              </w:rPr>
              <w:t>Strmčnik F. (2001): Didaktika. Osrednje teoretične tem, Znanstveni inštitut FF, Ljubljana.(izbrana poglavja, 401 str.)</w:t>
            </w:r>
          </w:p>
          <w:p w:rsidR="00FA68C8" w:rsidRPr="004E13A4" w:rsidRDefault="00FA68C8" w:rsidP="00A24D9C">
            <w:pPr>
              <w:numPr>
                <w:ilvl w:val="0"/>
                <w:numId w:val="119"/>
              </w:numPr>
              <w:tabs>
                <w:tab w:val="left" w:pos="340"/>
              </w:tabs>
              <w:spacing w:after="0" w:line="240" w:lineRule="auto"/>
              <w:rPr>
                <w:rFonts w:cstheme="minorHAnsi"/>
                <w:bCs/>
              </w:rPr>
            </w:pPr>
            <w:r w:rsidRPr="004E13A4">
              <w:rPr>
                <w:rFonts w:cstheme="minorHAnsi"/>
                <w:bCs/>
              </w:rPr>
              <w:t>Tomić A. (1997): Izbrana poglavja iz didaktike, Center za pedagoško izobraževanje FF, Ljubljana (182 str.)</w:t>
            </w:r>
          </w:p>
          <w:p w:rsidR="00FA68C8" w:rsidRPr="004E13A4" w:rsidRDefault="00FA68C8" w:rsidP="00A24D9C">
            <w:pPr>
              <w:numPr>
                <w:ilvl w:val="0"/>
                <w:numId w:val="119"/>
              </w:numPr>
              <w:tabs>
                <w:tab w:val="left" w:pos="340"/>
              </w:tabs>
              <w:spacing w:after="0" w:line="240" w:lineRule="auto"/>
              <w:rPr>
                <w:rFonts w:cstheme="minorHAnsi"/>
                <w:bCs/>
              </w:rPr>
            </w:pPr>
            <w:r w:rsidRPr="004E13A4">
              <w:rPr>
                <w:rFonts w:cstheme="minorHAnsi"/>
                <w:bCs/>
              </w:rPr>
              <w:t xml:space="preserve">Izobraževalni programi v glasbenem izobraževanju. Učni načrti. </w:t>
            </w:r>
            <w:hyperlink r:id="rId18" w:history="1">
              <w:r w:rsidRPr="004E13A4">
                <w:rPr>
                  <w:rStyle w:val="Hiperpovezava"/>
                  <w:rFonts w:cstheme="minorHAnsi"/>
                  <w:bCs/>
                </w:rPr>
                <w:t>http://www.mss.gov.si/si/delovna_podrocja/glasbeno_izobrazevanje/programi/</w:t>
              </w:r>
            </w:hyperlink>
            <w:r w:rsidRPr="004E13A4">
              <w:rPr>
                <w:rFonts w:cstheme="minorHAnsi"/>
                <w:bCs/>
              </w:rPr>
              <w:t xml:space="preserve">   </w:t>
            </w:r>
          </w:p>
          <w:p w:rsidR="00FA68C8" w:rsidRPr="008F2C60" w:rsidRDefault="00FA68C8" w:rsidP="00A24D9C">
            <w:pPr>
              <w:numPr>
                <w:ilvl w:val="0"/>
                <w:numId w:val="119"/>
              </w:numPr>
              <w:tabs>
                <w:tab w:val="left" w:pos="340"/>
              </w:tabs>
              <w:spacing w:after="0" w:line="240" w:lineRule="auto"/>
              <w:rPr>
                <w:rFonts w:cstheme="minorHAnsi"/>
                <w:b/>
                <w:bCs/>
              </w:rPr>
            </w:pPr>
            <w:r w:rsidRPr="004E13A4">
              <w:rPr>
                <w:rFonts w:cstheme="minorHAnsi"/>
                <w:bCs/>
              </w:rPr>
              <w:t xml:space="preserve">Rotar Pance B. (2007): Obca glasbena didaktika. Interno gradivo, (89 str.) </w:t>
            </w:r>
            <w:r w:rsidRPr="004E13A4">
              <w:rPr>
                <w:rFonts w:cstheme="minorHAnsi"/>
                <w:bCs/>
                <w:u w:val="single"/>
              </w:rPr>
              <w:t>http://www.glejme.com/moodle/</w:t>
            </w:r>
            <w:r w:rsidRPr="008F2C60">
              <w:rPr>
                <w:rFonts w:cstheme="minorHAnsi"/>
                <w:b/>
                <w:bCs/>
              </w:rPr>
              <w:t xml:space="preserve">   </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20"/>
              </w:numPr>
              <w:tabs>
                <w:tab w:val="clear" w:pos="360"/>
                <w:tab w:val="left" w:pos="340"/>
              </w:tabs>
              <w:spacing w:after="0" w:line="240" w:lineRule="auto"/>
              <w:rPr>
                <w:rFonts w:cstheme="minorHAnsi"/>
                <w:bCs/>
              </w:rPr>
            </w:pPr>
            <w:r w:rsidRPr="008F2C60">
              <w:rPr>
                <w:rFonts w:cstheme="minorHAnsi"/>
                <w:bCs/>
              </w:rPr>
              <w:t>Poznavanje, razumevanje in uporaba temeljnih didaktičnih pojmov;</w:t>
            </w:r>
          </w:p>
          <w:p w:rsidR="00FA68C8" w:rsidRPr="008F2C60" w:rsidRDefault="00FA68C8" w:rsidP="00A24D9C">
            <w:pPr>
              <w:numPr>
                <w:ilvl w:val="0"/>
                <w:numId w:val="120"/>
              </w:numPr>
              <w:tabs>
                <w:tab w:val="clear" w:pos="360"/>
                <w:tab w:val="left" w:pos="340"/>
              </w:tabs>
              <w:spacing w:after="0" w:line="240" w:lineRule="auto"/>
              <w:rPr>
                <w:rFonts w:cstheme="minorHAnsi"/>
                <w:bCs/>
              </w:rPr>
            </w:pPr>
            <w:r w:rsidRPr="008F2C60">
              <w:rPr>
                <w:rFonts w:cstheme="minorHAnsi"/>
                <w:bCs/>
              </w:rPr>
              <w:t>razvijanje elementarne didaktične sposobnosti za uresničevanje nalog glasbenega izobraževanja;</w:t>
            </w:r>
          </w:p>
          <w:p w:rsidR="00FA68C8" w:rsidRPr="008F2C60" w:rsidRDefault="00FA68C8" w:rsidP="00A24D9C">
            <w:pPr>
              <w:numPr>
                <w:ilvl w:val="0"/>
                <w:numId w:val="120"/>
              </w:numPr>
              <w:tabs>
                <w:tab w:val="clear" w:pos="360"/>
                <w:tab w:val="left" w:pos="340"/>
              </w:tabs>
              <w:spacing w:after="0" w:line="240" w:lineRule="auto"/>
              <w:rPr>
                <w:rFonts w:cstheme="minorHAnsi"/>
                <w:bCs/>
              </w:rPr>
            </w:pPr>
            <w:r w:rsidRPr="008F2C60">
              <w:rPr>
                <w:rFonts w:cstheme="minorHAnsi"/>
                <w:bCs/>
              </w:rPr>
              <w:t>aplikativna uporaba didaktičnih zakonitosti, principov in postopkov na področjih predmetnih specialnih didaktik v povezavi s pedagoško prakso;</w:t>
            </w:r>
          </w:p>
          <w:p w:rsidR="00FA68C8" w:rsidRPr="008F2C60" w:rsidRDefault="00FA68C8" w:rsidP="00A24D9C">
            <w:pPr>
              <w:numPr>
                <w:ilvl w:val="0"/>
                <w:numId w:val="120"/>
              </w:numPr>
              <w:tabs>
                <w:tab w:val="clear" w:pos="360"/>
                <w:tab w:val="left" w:pos="340"/>
              </w:tabs>
              <w:spacing w:after="0" w:line="240" w:lineRule="auto"/>
              <w:rPr>
                <w:rFonts w:cstheme="minorHAnsi"/>
                <w:bCs/>
              </w:rPr>
            </w:pPr>
            <w:r w:rsidRPr="008F2C60">
              <w:rPr>
                <w:rFonts w:cstheme="minorHAnsi"/>
                <w:bCs/>
              </w:rPr>
              <w:t>razvijanje kritičnega odnosa do obče in glasbeno-didaktične literature ter uporabe ikt  pri glasbenem pouku;</w:t>
            </w:r>
          </w:p>
          <w:p w:rsidR="00FA68C8" w:rsidRPr="008F2C60" w:rsidRDefault="00FA68C8" w:rsidP="00A24D9C">
            <w:pPr>
              <w:numPr>
                <w:ilvl w:val="0"/>
                <w:numId w:val="120"/>
              </w:numPr>
              <w:tabs>
                <w:tab w:val="clear" w:pos="360"/>
                <w:tab w:val="left" w:pos="340"/>
              </w:tabs>
              <w:spacing w:after="0" w:line="240" w:lineRule="auto"/>
              <w:rPr>
                <w:rFonts w:cstheme="minorHAnsi"/>
                <w:bCs/>
              </w:rPr>
            </w:pPr>
            <w:r w:rsidRPr="008F2C60">
              <w:rPr>
                <w:rFonts w:cstheme="minorHAnsi"/>
                <w:bCs/>
              </w:rPr>
              <w:t>razvijanje profesionalne odgovornosti za vzgojno-izobraževalno delo na glasbenem področju;</w:t>
            </w:r>
          </w:p>
          <w:p w:rsidR="00FA68C8" w:rsidRPr="008F2C60" w:rsidRDefault="00FA68C8" w:rsidP="00A24D9C">
            <w:pPr>
              <w:numPr>
                <w:ilvl w:val="0"/>
                <w:numId w:val="120"/>
              </w:numPr>
              <w:tabs>
                <w:tab w:val="clear" w:pos="360"/>
                <w:tab w:val="left" w:pos="340"/>
              </w:tabs>
              <w:spacing w:after="0" w:line="240" w:lineRule="auto"/>
              <w:rPr>
                <w:rFonts w:cstheme="minorHAnsi"/>
                <w:bCs/>
              </w:rPr>
            </w:pPr>
            <w:r w:rsidRPr="008F2C60">
              <w:rPr>
                <w:rFonts w:cstheme="minorHAnsi"/>
                <w:bCs/>
              </w:rPr>
              <w:t>uzaveščanje procesa vseživljenjskega učenja in profesionalnega razvoja.</w:t>
            </w:r>
          </w:p>
        </w:tc>
        <w:tc>
          <w:tcPr>
            <w:tcW w:w="15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4E13A4" w:rsidRDefault="004E13A4">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4E13A4" w:rsidRPr="008F2C60" w:rsidTr="004E13A4">
        <w:trPr>
          <w:trHeight w:val="1387"/>
        </w:trPr>
        <w:tc>
          <w:tcPr>
            <w:tcW w:w="4727" w:type="dxa"/>
            <w:gridSpan w:val="2"/>
            <w:vMerge w:val="restart"/>
            <w:tcBorders>
              <w:top w:val="single" w:sz="4" w:space="0" w:color="auto"/>
              <w:left w:val="single" w:sz="4" w:space="0" w:color="auto"/>
              <w:right w:val="single" w:sz="4" w:space="0" w:color="auto"/>
            </w:tcBorders>
          </w:tcPr>
          <w:p w:rsidR="004E13A4" w:rsidRPr="008F2C60" w:rsidRDefault="004E13A4" w:rsidP="00BB3E76">
            <w:pPr>
              <w:spacing w:after="0" w:line="240" w:lineRule="auto"/>
              <w:rPr>
                <w:rFonts w:cstheme="minorHAnsi"/>
              </w:rPr>
            </w:pPr>
            <w:r w:rsidRPr="008F2C60">
              <w:rPr>
                <w:rFonts w:cstheme="minorHAnsi"/>
              </w:rPr>
              <w:t>Znanje in razumevanje:</w:t>
            </w:r>
          </w:p>
          <w:p w:rsidR="004E13A4" w:rsidRPr="008F2C60" w:rsidRDefault="004E13A4" w:rsidP="00BB3E76">
            <w:pPr>
              <w:spacing w:after="0" w:line="240" w:lineRule="auto"/>
              <w:rPr>
                <w:rFonts w:cstheme="minorHAnsi"/>
              </w:rPr>
            </w:pPr>
            <w:r w:rsidRPr="008F2C60">
              <w:rPr>
                <w:rFonts w:cstheme="minorHAnsi"/>
              </w:rPr>
              <w:t>Študent/-ka</w:t>
            </w:r>
          </w:p>
          <w:p w:rsidR="004E13A4" w:rsidRPr="008F2C60" w:rsidRDefault="004E13A4" w:rsidP="00A24D9C">
            <w:pPr>
              <w:pStyle w:val="Odstavekseznama"/>
              <w:numPr>
                <w:ilvl w:val="0"/>
                <w:numId w:val="121"/>
              </w:numPr>
              <w:rPr>
                <w:rFonts w:cstheme="minorHAnsi"/>
              </w:rPr>
            </w:pPr>
            <w:r w:rsidRPr="008F2C60">
              <w:rPr>
                <w:rFonts w:cstheme="minorHAnsi"/>
              </w:rPr>
              <w:t>pozna razvoj didaktične misli skozi čas in pomembne glasbeno-didaktične sisteme;</w:t>
            </w:r>
          </w:p>
          <w:p w:rsidR="004E13A4" w:rsidRPr="008F2C60" w:rsidRDefault="004E13A4" w:rsidP="00A24D9C">
            <w:pPr>
              <w:pStyle w:val="Odstavekseznama"/>
              <w:numPr>
                <w:ilvl w:val="0"/>
                <w:numId w:val="121"/>
              </w:numPr>
              <w:rPr>
                <w:rFonts w:cstheme="minorHAnsi"/>
              </w:rPr>
            </w:pPr>
            <w:r w:rsidRPr="008F2C60">
              <w:rPr>
                <w:rFonts w:cstheme="minorHAnsi"/>
              </w:rPr>
              <w:t xml:space="preserve">pozna in razume temeljne didaktične pojme, zakonitosti, principe; </w:t>
            </w:r>
          </w:p>
          <w:p w:rsidR="004E13A4" w:rsidRPr="008F2C60" w:rsidRDefault="004E13A4" w:rsidP="00A24D9C">
            <w:pPr>
              <w:pStyle w:val="Odstavekseznama"/>
              <w:numPr>
                <w:ilvl w:val="0"/>
                <w:numId w:val="121"/>
              </w:numPr>
              <w:rPr>
                <w:rFonts w:cstheme="minorHAnsi"/>
              </w:rPr>
            </w:pPr>
            <w:r w:rsidRPr="008F2C60">
              <w:rPr>
                <w:rFonts w:cstheme="minorHAnsi"/>
              </w:rPr>
              <w:t>pozna in razume posebnosti načrtovanja, izvajanja in vrednotenja procesov učenja in poučevanja na različnih glasbeno-predmetnih področjih;</w:t>
            </w:r>
          </w:p>
          <w:p w:rsidR="004E13A4" w:rsidRPr="008F2C60" w:rsidRDefault="004E13A4" w:rsidP="00A24D9C">
            <w:pPr>
              <w:pStyle w:val="Odstavekseznama"/>
              <w:numPr>
                <w:ilvl w:val="0"/>
                <w:numId w:val="121"/>
              </w:numPr>
              <w:rPr>
                <w:rFonts w:cstheme="minorHAnsi"/>
              </w:rPr>
            </w:pPr>
            <w:r w:rsidRPr="008F2C60">
              <w:rPr>
                <w:rFonts w:cstheme="minorHAnsi"/>
              </w:rPr>
              <w:t>uporablja usvojena znanja pri ciljnem in procesno- razvojno načrtovanju glasbenega pouka na svojem predmetnem področju;</w:t>
            </w:r>
          </w:p>
          <w:p w:rsidR="004E13A4" w:rsidRPr="008F2C60" w:rsidRDefault="004E13A4" w:rsidP="00A24D9C">
            <w:pPr>
              <w:pStyle w:val="Odstavekseznama"/>
              <w:numPr>
                <w:ilvl w:val="0"/>
                <w:numId w:val="121"/>
              </w:numPr>
              <w:rPr>
                <w:rFonts w:cstheme="minorHAnsi"/>
              </w:rPr>
            </w:pPr>
            <w:r w:rsidRPr="008F2C60">
              <w:rPr>
                <w:rFonts w:cstheme="minorHAnsi"/>
              </w:rPr>
              <w:t>uporablja usvojena znanja pri evalviranju dosežkov glasbenega pouka;</w:t>
            </w:r>
          </w:p>
          <w:p w:rsidR="004E13A4" w:rsidRPr="008F2C60" w:rsidRDefault="004E13A4" w:rsidP="00A24D9C">
            <w:pPr>
              <w:pStyle w:val="Odstavekseznama"/>
              <w:numPr>
                <w:ilvl w:val="0"/>
                <w:numId w:val="121"/>
              </w:numPr>
              <w:rPr>
                <w:rFonts w:cstheme="minorHAnsi"/>
              </w:rPr>
            </w:pPr>
            <w:r w:rsidRPr="008F2C60">
              <w:rPr>
                <w:rFonts w:cstheme="minorHAnsi"/>
              </w:rPr>
              <w:t>razvija sposobnost samorefleksije pedagoškega dela;</w:t>
            </w:r>
          </w:p>
          <w:p w:rsidR="004E13A4" w:rsidRPr="008F2C60" w:rsidRDefault="004E13A4" w:rsidP="00A24D9C">
            <w:pPr>
              <w:pStyle w:val="Odstavekseznama"/>
              <w:numPr>
                <w:ilvl w:val="0"/>
                <w:numId w:val="121"/>
              </w:numPr>
              <w:rPr>
                <w:rFonts w:cstheme="minorHAnsi"/>
              </w:rPr>
            </w:pPr>
            <w:r w:rsidRPr="008F2C60">
              <w:rPr>
                <w:rFonts w:cstheme="minorHAnsi"/>
              </w:rPr>
              <w:t>vzpostavlja kritičen odnos do obče in glasbeno-didaktične literature;</w:t>
            </w:r>
          </w:p>
          <w:p w:rsidR="004E13A4" w:rsidRPr="008F2C60" w:rsidRDefault="004E13A4" w:rsidP="00A24D9C">
            <w:pPr>
              <w:pStyle w:val="Odstavekseznama"/>
              <w:numPr>
                <w:ilvl w:val="0"/>
                <w:numId w:val="121"/>
              </w:numPr>
              <w:rPr>
                <w:rFonts w:cstheme="minorHAnsi"/>
              </w:rPr>
            </w:pPr>
            <w:r w:rsidRPr="008F2C60">
              <w:rPr>
                <w:rFonts w:cstheme="minorHAnsi"/>
              </w:rPr>
              <w:t>razvija komunikacijske spretnosti in sposobnosti za timsko delo;</w:t>
            </w:r>
          </w:p>
          <w:p w:rsidR="004E13A4" w:rsidRPr="008F2C60" w:rsidRDefault="004E13A4" w:rsidP="00A24D9C">
            <w:pPr>
              <w:pStyle w:val="Odstavekseznama"/>
              <w:numPr>
                <w:ilvl w:val="0"/>
                <w:numId w:val="121"/>
              </w:numPr>
              <w:rPr>
                <w:rFonts w:cstheme="minorHAnsi"/>
              </w:rPr>
            </w:pPr>
            <w:r w:rsidRPr="008F2C60">
              <w:rPr>
                <w:rFonts w:cstheme="minorHAnsi"/>
              </w:rPr>
              <w:t>razvija sintetično, analitično in ustvarjalno mišljenje in reševanje problemov;</w:t>
            </w:r>
          </w:p>
          <w:p w:rsidR="004E13A4" w:rsidRPr="008F2C60" w:rsidRDefault="004E13A4" w:rsidP="00A24D9C">
            <w:pPr>
              <w:pStyle w:val="Odstavekseznama"/>
              <w:numPr>
                <w:ilvl w:val="0"/>
                <w:numId w:val="121"/>
              </w:numPr>
              <w:rPr>
                <w:rFonts w:cstheme="minorHAnsi"/>
              </w:rPr>
            </w:pPr>
            <w:r w:rsidRPr="008F2C60">
              <w:rPr>
                <w:rFonts w:cstheme="minorHAnsi"/>
              </w:rPr>
              <w:t xml:space="preserve">razvija lastne strategije učenja in poučevanja glasbe; </w:t>
            </w:r>
          </w:p>
          <w:p w:rsidR="004E13A4" w:rsidRPr="008F2C60" w:rsidRDefault="004E13A4" w:rsidP="00A24D9C">
            <w:pPr>
              <w:pStyle w:val="Odstavekseznama"/>
              <w:numPr>
                <w:ilvl w:val="0"/>
                <w:numId w:val="121"/>
              </w:numPr>
              <w:rPr>
                <w:rFonts w:cstheme="minorHAnsi"/>
              </w:rPr>
            </w:pPr>
            <w:r w:rsidRPr="008F2C60">
              <w:rPr>
                <w:rFonts w:cstheme="minorHAnsi"/>
              </w:rPr>
              <w:t>uporablja IKT in razvija informacijsko pismenost;</w:t>
            </w:r>
          </w:p>
          <w:p w:rsidR="004E13A4" w:rsidRPr="008F2C60" w:rsidRDefault="004E13A4" w:rsidP="00A24D9C">
            <w:pPr>
              <w:pStyle w:val="Odstavekseznama"/>
              <w:numPr>
                <w:ilvl w:val="0"/>
                <w:numId w:val="121"/>
              </w:numPr>
              <w:rPr>
                <w:rFonts w:cstheme="minorHAnsi"/>
              </w:rPr>
            </w:pPr>
            <w:r w:rsidRPr="008F2C60">
              <w:rPr>
                <w:rFonts w:cstheme="minorHAnsi"/>
              </w:rPr>
              <w:t>razvija sposobnosti medpredmetnega povezovanja;</w:t>
            </w:r>
          </w:p>
          <w:p w:rsidR="004E13A4" w:rsidRPr="008F2C60" w:rsidRDefault="004E13A4" w:rsidP="00A24D9C">
            <w:pPr>
              <w:pStyle w:val="Odstavekseznama"/>
              <w:numPr>
                <w:ilvl w:val="0"/>
                <w:numId w:val="121"/>
              </w:numPr>
              <w:rPr>
                <w:rFonts w:cstheme="minorHAnsi"/>
              </w:rPr>
            </w:pPr>
            <w:r w:rsidRPr="008F2C60">
              <w:rPr>
                <w:rFonts w:cstheme="minorHAnsi"/>
              </w:rPr>
              <w:t>razvija profesionalno odgovornost za delo na glasbeno-izobraževalnem področju;</w:t>
            </w:r>
          </w:p>
          <w:p w:rsidR="004E13A4" w:rsidRPr="008F2C60" w:rsidRDefault="004E13A4" w:rsidP="00A24D9C">
            <w:pPr>
              <w:pStyle w:val="Odstavekseznama"/>
              <w:numPr>
                <w:ilvl w:val="0"/>
                <w:numId w:val="121"/>
              </w:numPr>
              <w:rPr>
                <w:rFonts w:cstheme="minorHAnsi"/>
              </w:rPr>
            </w:pPr>
            <w:r w:rsidRPr="008F2C60">
              <w:rPr>
                <w:rFonts w:cstheme="minorHAnsi"/>
              </w:rPr>
              <w:t>uzavešča proces vseživljenjskega učenja.</w:t>
            </w:r>
          </w:p>
        </w:tc>
        <w:tc>
          <w:tcPr>
            <w:tcW w:w="142" w:type="dxa"/>
            <w:tcBorders>
              <w:top w:val="nil"/>
              <w:left w:val="single" w:sz="4" w:space="0" w:color="auto"/>
              <w:bottom w:val="nil"/>
              <w:right w:val="single" w:sz="4" w:space="0" w:color="auto"/>
            </w:tcBorders>
          </w:tcPr>
          <w:p w:rsidR="004E13A4" w:rsidRPr="008F2C60" w:rsidRDefault="004E13A4" w:rsidP="00BB3E76">
            <w:pPr>
              <w:spacing w:after="0" w:line="240" w:lineRule="auto"/>
              <w:rPr>
                <w:rFonts w:cstheme="minorHAnsi"/>
              </w:rPr>
            </w:pPr>
          </w:p>
          <w:p w:rsidR="004E13A4" w:rsidRPr="008F2C60" w:rsidRDefault="004E13A4" w:rsidP="00BB3E76">
            <w:pPr>
              <w:spacing w:after="0" w:line="240" w:lineRule="auto"/>
              <w:rPr>
                <w:rFonts w:cstheme="minorHAnsi"/>
              </w:rPr>
            </w:pPr>
          </w:p>
          <w:p w:rsidR="004E13A4" w:rsidRPr="008F2C60" w:rsidRDefault="004E13A4"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4E13A4" w:rsidRPr="008F2C60" w:rsidRDefault="004E13A4" w:rsidP="00BB3E76">
            <w:pPr>
              <w:spacing w:after="0" w:line="240" w:lineRule="auto"/>
              <w:rPr>
                <w:rFonts w:cstheme="minorHAnsi"/>
              </w:rPr>
            </w:pPr>
            <w:r w:rsidRPr="008F2C60">
              <w:rPr>
                <w:rFonts w:cstheme="minorHAnsi"/>
              </w:rPr>
              <w:t>Knowledge and understanding:</w:t>
            </w:r>
          </w:p>
          <w:p w:rsidR="004E13A4" w:rsidRPr="008F2C60" w:rsidRDefault="004E13A4" w:rsidP="00BB3E76">
            <w:pPr>
              <w:spacing w:after="0" w:line="240" w:lineRule="auto"/>
              <w:rPr>
                <w:rFonts w:cstheme="minorHAnsi"/>
              </w:rPr>
            </w:pPr>
          </w:p>
          <w:p w:rsidR="004E13A4" w:rsidRPr="008F2C60" w:rsidRDefault="004E13A4" w:rsidP="00BB3E76">
            <w:pPr>
              <w:spacing w:after="0" w:line="240" w:lineRule="auto"/>
              <w:rPr>
                <w:rFonts w:cstheme="minorHAnsi"/>
              </w:rPr>
            </w:pPr>
          </w:p>
        </w:tc>
      </w:tr>
      <w:tr w:rsidR="004E13A4" w:rsidRPr="008F2C60" w:rsidTr="004E13A4">
        <w:trPr>
          <w:trHeight w:val="80"/>
        </w:trPr>
        <w:tc>
          <w:tcPr>
            <w:tcW w:w="4727" w:type="dxa"/>
            <w:gridSpan w:val="2"/>
            <w:vMerge/>
            <w:tcBorders>
              <w:left w:val="single" w:sz="4" w:space="0" w:color="auto"/>
              <w:bottom w:val="single" w:sz="4" w:space="0" w:color="auto"/>
              <w:right w:val="single" w:sz="4" w:space="0" w:color="auto"/>
            </w:tcBorders>
          </w:tcPr>
          <w:p w:rsidR="004E13A4" w:rsidRPr="008F2C60" w:rsidRDefault="004E13A4"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4E13A4" w:rsidRPr="008F2C60" w:rsidRDefault="004E13A4"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4E13A4" w:rsidRPr="008F2C60" w:rsidRDefault="004E13A4"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E13A4">
        <w:trPr>
          <w:trHeight w:val="492"/>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z diskusijskimi vložki, individualne naloge, sodelovalno učenje/poučevanje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4E13A4" w:rsidRDefault="004E13A4"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E13A4">
        <w:trPr>
          <w:trHeight w:val="708"/>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Individualne naloge se ocenijo opisno: je opravil/ni opravil.</w:t>
            </w:r>
          </w:p>
          <w:p w:rsidR="00FA68C8" w:rsidRPr="008F2C60" w:rsidRDefault="00FA68C8" w:rsidP="00BB3E76">
            <w:pPr>
              <w:spacing w:after="0" w:line="240" w:lineRule="auto"/>
              <w:rPr>
                <w:rFonts w:cstheme="minorHAnsi"/>
                <w:bCs/>
              </w:rPr>
            </w:pPr>
            <w:r w:rsidRPr="008F2C60">
              <w:rPr>
                <w:rFonts w:cstheme="minorHAnsi"/>
              </w:rPr>
              <w:t xml:space="preserve">Delni pisni izpit iz Obče glasbene didaktike za Splošni pedagoški modul I je ocenjen z ocenami </w:t>
            </w:r>
            <w:r w:rsidRPr="008F2C60">
              <w:rPr>
                <w:rFonts w:cstheme="minorHAnsi"/>
                <w:bCs/>
              </w:rPr>
              <w:t xml:space="preserve"> 6-10 (pozitivno) oz. 1-5 (negativno) v skladu s Statutom UL in pravilniki AG.</w:t>
            </w:r>
          </w:p>
          <w:p w:rsidR="00FA68C8" w:rsidRPr="008F2C60" w:rsidRDefault="00FA68C8" w:rsidP="00BB3E76">
            <w:pPr>
              <w:spacing w:after="0" w:line="240" w:lineRule="auto"/>
              <w:rPr>
                <w:rFonts w:cstheme="minorHAnsi"/>
              </w:rPr>
            </w:pPr>
            <w:r w:rsidRPr="008F2C60">
              <w:rPr>
                <w:rFonts w:cstheme="minorHAnsi"/>
                <w:bCs/>
              </w:rPr>
              <w:t>Končna ocena Splošnega pedagoškega modula I je sestavljena na podlagi pozitivnih ocen (6-10) vseh sestavin in delnih izpitov modula (povprečna ocena).</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4E13A4">
        <w:trPr>
          <w:trHeight w:val="2457"/>
        </w:trPr>
        <w:tc>
          <w:tcPr>
            <w:tcW w:w="9690" w:type="dxa"/>
            <w:gridSpan w:val="5"/>
            <w:tcBorders>
              <w:top w:val="single" w:sz="4" w:space="0" w:color="auto"/>
              <w:left w:val="single" w:sz="4" w:space="0" w:color="auto"/>
              <w:bottom w:val="single" w:sz="4" w:space="0" w:color="auto"/>
              <w:right w:val="single" w:sz="4" w:space="0" w:color="auto"/>
            </w:tcBorders>
          </w:tcPr>
          <w:p w:rsidR="004E13A4" w:rsidRPr="004E13A4" w:rsidRDefault="00FA68C8" w:rsidP="004E13A4">
            <w:pPr>
              <w:rPr>
                <w:rFonts w:cstheme="minorHAnsi"/>
              </w:rPr>
            </w:pPr>
            <w:r w:rsidRPr="004E13A4">
              <w:rPr>
                <w:rFonts w:cstheme="minorHAnsi"/>
              </w:rPr>
              <w:t>Rotar Pance B. (2007): Music Education as a part of the Slovenian National Examination of Primary School Pupils. V: Malmberg, I. (ur.), Wimmer, C. (ur.). Communicating Diversity: Musik lehren und lernen in Europa. Wißner-V</w:t>
            </w:r>
            <w:r w:rsidR="004E13A4" w:rsidRPr="004E13A4">
              <w:rPr>
                <w:rFonts w:cstheme="minorHAnsi"/>
              </w:rPr>
              <w:t>erlag. Augsburg. Str. 124-128.</w:t>
            </w:r>
          </w:p>
          <w:p w:rsidR="004E13A4" w:rsidRPr="004E13A4" w:rsidRDefault="00FA68C8" w:rsidP="004E13A4">
            <w:pPr>
              <w:rPr>
                <w:rFonts w:cstheme="minorHAnsi"/>
              </w:rPr>
            </w:pPr>
            <w:r w:rsidRPr="004E13A4">
              <w:rPr>
                <w:rFonts w:cstheme="minorHAnsi"/>
              </w:rPr>
              <w:t>Rotar Pance B. (2007): Visualisation of Music Content as Stimulation for the Acitivities in the Framework of Elementary Music Education.V: Kodejška, M. (ur.), Kozinova, M. (ur.), Miššikova, M. (ur.). Everything depends on a good beginning. Charles University. Faculty of Ed</w:t>
            </w:r>
            <w:r w:rsidR="004E13A4" w:rsidRPr="004E13A4">
              <w:rPr>
                <w:rFonts w:cstheme="minorHAnsi"/>
              </w:rPr>
              <w:t>ucation. Prague. Str. 116 –119.</w:t>
            </w:r>
          </w:p>
          <w:p w:rsidR="00FA68C8" w:rsidRPr="004E13A4" w:rsidRDefault="00FA68C8" w:rsidP="004E13A4">
            <w:pPr>
              <w:rPr>
                <w:rFonts w:cstheme="minorHAnsi"/>
              </w:rPr>
            </w:pPr>
            <w:r w:rsidRPr="004E13A4">
              <w:rPr>
                <w:rFonts w:cstheme="minorHAnsi"/>
              </w:rPr>
              <w:t>Rotar Pance, B. (2006): Motivacija - ključ h gla</w:t>
            </w:r>
            <w:r w:rsidR="004E13A4">
              <w:rPr>
                <w:rFonts w:cstheme="minorHAnsi"/>
              </w:rPr>
              <w:t>sbi. Educa, Melior, Nova Gorica</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E13A4" w:rsidRDefault="004E13A4" w:rsidP="004E13A4">
            <w:pPr>
              <w:spacing w:after="0" w:line="240" w:lineRule="auto"/>
              <w:rPr>
                <w:rFonts w:cstheme="minorHAnsi"/>
                <w:b/>
              </w:rPr>
            </w:pPr>
            <w:r>
              <w:rPr>
                <w:rFonts w:cstheme="minorHAnsi"/>
                <w:b/>
              </w:rPr>
              <w:t>Oboa</w:t>
            </w:r>
            <w:r w:rsidR="00FA68C8" w:rsidRPr="004E13A4">
              <w:rPr>
                <w:rFonts w:cstheme="minorHAnsi"/>
                <w:b/>
              </w:rPr>
              <w:t xml:space="preserve"> M1 </w:t>
            </w:r>
            <w:r w:rsidR="00FA68C8" w:rsidRPr="004E13A4">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Oboa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4E13A4">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4E13A4">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red. prof. Božo Rogelja</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E13A4">
        <w:trPr>
          <w:trHeight w:val="45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4E13A4">
            <w:pPr>
              <w:snapToGrid w:val="0"/>
              <w:spacing w:after="0" w:line="240" w:lineRule="auto"/>
              <w:rPr>
                <w:rFonts w:cstheme="minorHAnsi"/>
              </w:rPr>
            </w:pPr>
            <w:r w:rsidRPr="008F2C60">
              <w:rPr>
                <w:rFonts w:cstheme="minorHAnsi"/>
              </w:rPr>
              <w:t>Splošni pogoji za vpis v letn</w:t>
            </w:r>
            <w:r w:rsidR="004E13A4">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oboistične  literature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oboistične literature od baroka do danes</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4E13A4" w:rsidRDefault="004E13A4"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155"/>
        <w:gridCol w:w="141"/>
        <w:gridCol w:w="1129"/>
      </w:tblGrid>
      <w:tr w:rsidR="00FA68C8" w:rsidRPr="008F2C60" w:rsidTr="008F2C60">
        <w:tc>
          <w:tcPr>
            <w:tcW w:w="9690" w:type="dxa"/>
            <w:gridSpan w:val="20"/>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Tehnika:</w:t>
            </w:r>
          </w:p>
          <w:p w:rsidR="00FA68C8" w:rsidRPr="008F2C60" w:rsidRDefault="00FA68C8" w:rsidP="00A24D9C">
            <w:pPr>
              <w:numPr>
                <w:ilvl w:val="0"/>
                <w:numId w:val="122"/>
              </w:numPr>
              <w:spacing w:after="0" w:line="240" w:lineRule="auto"/>
              <w:rPr>
                <w:rFonts w:cstheme="minorHAnsi"/>
              </w:rPr>
            </w:pPr>
            <w:r w:rsidRPr="008F2C60">
              <w:rPr>
                <w:rFonts w:cstheme="minorHAnsi"/>
              </w:rPr>
              <w:t>S. Singer: Metodo Teorico-Pratico V in VI (Ricordi)</w:t>
            </w:r>
          </w:p>
          <w:p w:rsidR="00FA68C8" w:rsidRPr="008F2C60" w:rsidRDefault="00FA68C8" w:rsidP="00BB3E76">
            <w:pPr>
              <w:spacing w:after="0" w:line="240" w:lineRule="auto"/>
              <w:rPr>
                <w:rFonts w:cstheme="minorHAnsi"/>
              </w:rPr>
            </w:pPr>
            <w:r w:rsidRPr="008F2C60">
              <w:rPr>
                <w:rFonts w:cstheme="minorHAnsi"/>
              </w:rPr>
              <w:t>Etude:</w:t>
            </w:r>
          </w:p>
          <w:p w:rsidR="00FA68C8" w:rsidRPr="008F2C60" w:rsidRDefault="00FA68C8" w:rsidP="00A24D9C">
            <w:pPr>
              <w:numPr>
                <w:ilvl w:val="0"/>
                <w:numId w:val="122"/>
              </w:numPr>
              <w:spacing w:after="0" w:line="240" w:lineRule="auto"/>
              <w:rPr>
                <w:rFonts w:cstheme="minorHAnsi"/>
              </w:rPr>
            </w:pPr>
            <w:r w:rsidRPr="008F2C60">
              <w:rPr>
                <w:rFonts w:cstheme="minorHAnsi"/>
              </w:rPr>
              <w:t>R. Luttmann: 21 Etudes Dodecaphonique (Leduc)</w:t>
            </w:r>
          </w:p>
          <w:p w:rsidR="00FA68C8" w:rsidRPr="008F2C60" w:rsidRDefault="00FA68C8" w:rsidP="00A24D9C">
            <w:pPr>
              <w:numPr>
                <w:ilvl w:val="0"/>
                <w:numId w:val="122"/>
              </w:numPr>
              <w:spacing w:after="0" w:line="240" w:lineRule="auto"/>
              <w:rPr>
                <w:rFonts w:cstheme="minorHAnsi"/>
              </w:rPr>
            </w:pPr>
            <w:r w:rsidRPr="008F2C60">
              <w:rPr>
                <w:rFonts w:cstheme="minorHAnsi"/>
              </w:rPr>
              <w:t>G. Prestini: 12 Etudes Modernes (Ricordi)</w:t>
            </w:r>
          </w:p>
          <w:p w:rsidR="00FA68C8" w:rsidRPr="008F2C60" w:rsidRDefault="00FA68C8" w:rsidP="00A24D9C">
            <w:pPr>
              <w:numPr>
                <w:ilvl w:val="0"/>
                <w:numId w:val="122"/>
              </w:numPr>
              <w:spacing w:after="0" w:line="240" w:lineRule="auto"/>
              <w:rPr>
                <w:rFonts w:cstheme="minorHAnsi"/>
              </w:rPr>
            </w:pPr>
            <w:r w:rsidRPr="008F2C60">
              <w:rPr>
                <w:rFonts w:cstheme="minorHAnsi"/>
              </w:rPr>
              <w:t>R. Lamorlette: 12 Etudes (Leduc)</w:t>
            </w:r>
          </w:p>
          <w:p w:rsidR="00FA68C8" w:rsidRPr="008F2C60" w:rsidRDefault="00FA68C8" w:rsidP="00BB3E76">
            <w:pPr>
              <w:spacing w:after="0" w:line="240" w:lineRule="auto"/>
              <w:rPr>
                <w:rFonts w:cstheme="minorHAnsi"/>
              </w:rPr>
            </w:pPr>
            <w:r w:rsidRPr="008F2C60">
              <w:rPr>
                <w:rFonts w:cstheme="minorHAnsi"/>
              </w:rPr>
              <w:t>Sonate:</w:t>
            </w:r>
          </w:p>
          <w:p w:rsidR="00FA68C8" w:rsidRPr="008F2C60" w:rsidRDefault="00FA68C8" w:rsidP="00A24D9C">
            <w:pPr>
              <w:numPr>
                <w:ilvl w:val="0"/>
                <w:numId w:val="123"/>
              </w:numPr>
              <w:spacing w:after="0" w:line="240" w:lineRule="auto"/>
              <w:rPr>
                <w:rFonts w:cstheme="minorHAnsi"/>
              </w:rPr>
            </w:pPr>
            <w:r w:rsidRPr="008F2C60">
              <w:rPr>
                <w:rFonts w:cstheme="minorHAnsi"/>
              </w:rPr>
              <w:t>J.S. Bach: Sonata g-mol BWV 1030b (Peters)</w:t>
            </w:r>
          </w:p>
          <w:p w:rsidR="00FA68C8" w:rsidRPr="008F2C60" w:rsidRDefault="00FA68C8" w:rsidP="00A24D9C">
            <w:pPr>
              <w:numPr>
                <w:ilvl w:val="0"/>
                <w:numId w:val="123"/>
              </w:numPr>
              <w:spacing w:after="0" w:line="240" w:lineRule="auto"/>
              <w:rPr>
                <w:rFonts w:cstheme="minorHAnsi"/>
              </w:rPr>
            </w:pPr>
            <w:r w:rsidRPr="008F2C60">
              <w:rPr>
                <w:rFonts w:cstheme="minorHAnsi"/>
              </w:rPr>
              <w:t>W.A. Mozart: Sonata c-mol KV 457 (Billaudot)</w:t>
            </w:r>
          </w:p>
          <w:p w:rsidR="00FA68C8" w:rsidRPr="008F2C60" w:rsidRDefault="00FA68C8" w:rsidP="00A24D9C">
            <w:pPr>
              <w:numPr>
                <w:ilvl w:val="0"/>
                <w:numId w:val="123"/>
              </w:numPr>
              <w:spacing w:after="0" w:line="240" w:lineRule="auto"/>
              <w:rPr>
                <w:rFonts w:cstheme="minorHAnsi"/>
              </w:rPr>
            </w:pPr>
            <w:r w:rsidRPr="008F2C60">
              <w:rPr>
                <w:rFonts w:cstheme="minorHAnsi"/>
              </w:rPr>
              <w:t>A. Vivaldi: Sonate Il Pastor Fido (Fuzeau)</w:t>
            </w:r>
          </w:p>
          <w:p w:rsidR="00FA68C8" w:rsidRPr="008F2C60" w:rsidRDefault="00FA68C8" w:rsidP="00A24D9C">
            <w:pPr>
              <w:numPr>
                <w:ilvl w:val="0"/>
                <w:numId w:val="123"/>
              </w:numPr>
              <w:spacing w:after="0" w:line="240" w:lineRule="auto"/>
              <w:rPr>
                <w:rFonts w:cstheme="minorHAnsi"/>
              </w:rPr>
            </w:pPr>
            <w:r w:rsidRPr="008F2C60">
              <w:rPr>
                <w:rFonts w:cstheme="minorHAnsi"/>
              </w:rPr>
              <w:t>U. Krek: Sonatina za oboo solo (DSS)</w:t>
            </w:r>
          </w:p>
          <w:p w:rsidR="00FA68C8" w:rsidRPr="008F2C60" w:rsidRDefault="00FA68C8" w:rsidP="00BB3E76">
            <w:pPr>
              <w:spacing w:after="0" w:line="240" w:lineRule="auto"/>
              <w:rPr>
                <w:rFonts w:cstheme="minorHAnsi"/>
              </w:rPr>
            </w:pPr>
            <w:r w:rsidRPr="008F2C60">
              <w:rPr>
                <w:rFonts w:cstheme="minorHAnsi"/>
              </w:rPr>
              <w:t>Koncerti:</w:t>
            </w:r>
          </w:p>
          <w:p w:rsidR="00FA68C8" w:rsidRPr="008F2C60" w:rsidRDefault="00FA68C8" w:rsidP="00A24D9C">
            <w:pPr>
              <w:numPr>
                <w:ilvl w:val="0"/>
                <w:numId w:val="124"/>
              </w:numPr>
              <w:spacing w:after="0" w:line="240" w:lineRule="auto"/>
              <w:rPr>
                <w:rFonts w:cstheme="minorHAnsi"/>
              </w:rPr>
            </w:pPr>
            <w:r w:rsidRPr="008F2C60">
              <w:rPr>
                <w:rFonts w:cstheme="minorHAnsi"/>
              </w:rPr>
              <w:t>R. Strauss: Koncert (Boosey&amp;Hawkes)</w:t>
            </w:r>
          </w:p>
          <w:p w:rsidR="00FA68C8" w:rsidRPr="008F2C60" w:rsidRDefault="00FA68C8" w:rsidP="00A24D9C">
            <w:pPr>
              <w:numPr>
                <w:ilvl w:val="0"/>
                <w:numId w:val="124"/>
              </w:numPr>
              <w:spacing w:after="0" w:line="240" w:lineRule="auto"/>
              <w:rPr>
                <w:rFonts w:cstheme="minorHAnsi"/>
              </w:rPr>
            </w:pPr>
            <w:r w:rsidRPr="008F2C60">
              <w:rPr>
                <w:rFonts w:cstheme="minorHAnsi"/>
              </w:rPr>
              <w:t>A. Vivaldi: Koncert F VII no.7 (Ricordi)</w:t>
            </w:r>
          </w:p>
          <w:p w:rsidR="00FA68C8" w:rsidRPr="008F2C60" w:rsidRDefault="00FA68C8" w:rsidP="00A24D9C">
            <w:pPr>
              <w:numPr>
                <w:ilvl w:val="0"/>
                <w:numId w:val="124"/>
              </w:numPr>
              <w:spacing w:after="0" w:line="240" w:lineRule="auto"/>
              <w:rPr>
                <w:rFonts w:cstheme="minorHAnsi"/>
              </w:rPr>
            </w:pPr>
            <w:r w:rsidRPr="008F2C60">
              <w:rPr>
                <w:rFonts w:cstheme="minorHAnsi"/>
              </w:rPr>
              <w:t>J. Ibert: Symphonie Concertante (Leduc)</w:t>
            </w:r>
          </w:p>
          <w:p w:rsidR="00FA68C8" w:rsidRPr="008F2C60" w:rsidRDefault="00FA68C8" w:rsidP="00A24D9C">
            <w:pPr>
              <w:numPr>
                <w:ilvl w:val="0"/>
                <w:numId w:val="124"/>
              </w:numPr>
              <w:spacing w:after="0" w:line="240" w:lineRule="auto"/>
              <w:rPr>
                <w:rFonts w:cstheme="minorHAnsi"/>
              </w:rPr>
            </w:pPr>
            <w:r w:rsidRPr="008F2C60">
              <w:rPr>
                <w:rFonts w:cstheme="minorHAnsi"/>
              </w:rPr>
              <w:t>B. Molique: Concertino (Breitkopf)</w:t>
            </w:r>
          </w:p>
          <w:p w:rsidR="00FA68C8" w:rsidRPr="008F2C60" w:rsidRDefault="00FA68C8" w:rsidP="00BB3E76">
            <w:pPr>
              <w:spacing w:after="0" w:line="240" w:lineRule="auto"/>
              <w:rPr>
                <w:rFonts w:cstheme="minorHAnsi"/>
              </w:rPr>
            </w:pPr>
            <w:r w:rsidRPr="008F2C60">
              <w:rPr>
                <w:rFonts w:cstheme="minorHAnsi"/>
              </w:rPr>
              <w:t>Skladbe:</w:t>
            </w:r>
          </w:p>
          <w:p w:rsidR="00FA68C8" w:rsidRPr="008F2C60" w:rsidRDefault="00FA68C8" w:rsidP="00A24D9C">
            <w:pPr>
              <w:numPr>
                <w:ilvl w:val="0"/>
                <w:numId w:val="125"/>
              </w:numPr>
              <w:spacing w:after="0" w:line="240" w:lineRule="auto"/>
              <w:rPr>
                <w:rFonts w:cstheme="minorHAnsi"/>
              </w:rPr>
            </w:pPr>
            <w:r w:rsidRPr="008F2C60">
              <w:rPr>
                <w:rFonts w:cstheme="minorHAnsi"/>
              </w:rPr>
              <w:t>A. Ponchielli: Capriccio (Ricordi)</w:t>
            </w:r>
          </w:p>
          <w:p w:rsidR="00FA68C8" w:rsidRPr="008F2C60" w:rsidRDefault="00FA68C8" w:rsidP="00A24D9C">
            <w:pPr>
              <w:numPr>
                <w:ilvl w:val="0"/>
                <w:numId w:val="125"/>
              </w:numPr>
              <w:spacing w:after="0" w:line="240" w:lineRule="auto"/>
              <w:rPr>
                <w:rFonts w:cstheme="minorHAnsi"/>
              </w:rPr>
            </w:pPr>
            <w:r w:rsidRPr="008F2C60">
              <w:rPr>
                <w:rFonts w:cstheme="minorHAnsi"/>
              </w:rPr>
              <w:t>J.S. Bach: Partita a-mol (Amadeus)</w:t>
            </w:r>
          </w:p>
          <w:p w:rsidR="00FA68C8" w:rsidRPr="008F2C60" w:rsidRDefault="00FA68C8" w:rsidP="00A24D9C">
            <w:pPr>
              <w:numPr>
                <w:ilvl w:val="0"/>
                <w:numId w:val="125"/>
              </w:numPr>
              <w:spacing w:after="0" w:line="240" w:lineRule="auto"/>
              <w:rPr>
                <w:rFonts w:cstheme="minorHAnsi"/>
              </w:rPr>
            </w:pPr>
            <w:r w:rsidRPr="008F2C60">
              <w:rPr>
                <w:rFonts w:cstheme="minorHAnsi"/>
              </w:rPr>
              <w:t>P. Mihelčič: Chorus (DSS)</w:t>
            </w:r>
          </w:p>
          <w:p w:rsidR="00FA68C8" w:rsidRPr="008F2C60" w:rsidRDefault="00FA68C8" w:rsidP="00A24D9C">
            <w:pPr>
              <w:numPr>
                <w:ilvl w:val="0"/>
                <w:numId w:val="125"/>
              </w:numPr>
              <w:spacing w:after="0" w:line="240" w:lineRule="auto"/>
              <w:rPr>
                <w:rFonts w:cstheme="minorHAnsi"/>
              </w:rPr>
            </w:pPr>
            <w:r w:rsidRPr="008F2C60">
              <w:rPr>
                <w:rFonts w:cstheme="minorHAnsi"/>
              </w:rPr>
              <w:t>B. Britten: Temporal Variations (Faber)</w:t>
            </w:r>
          </w:p>
          <w:p w:rsidR="00FA68C8" w:rsidRPr="008F2C60" w:rsidRDefault="00FA68C8" w:rsidP="00A24D9C">
            <w:pPr>
              <w:numPr>
                <w:ilvl w:val="0"/>
                <w:numId w:val="125"/>
              </w:numPr>
              <w:spacing w:after="0" w:line="240" w:lineRule="auto"/>
              <w:rPr>
                <w:rFonts w:cstheme="minorHAnsi"/>
              </w:rPr>
            </w:pPr>
            <w:r w:rsidRPr="008F2C60">
              <w:rPr>
                <w:rFonts w:cstheme="minorHAnsi"/>
              </w:rPr>
              <w:t>J.M. Damase: Rhapsodie (Lemoine)</w:t>
            </w:r>
          </w:p>
          <w:p w:rsidR="00FA68C8" w:rsidRPr="008F2C60" w:rsidRDefault="00FA68C8" w:rsidP="00A24D9C">
            <w:pPr>
              <w:numPr>
                <w:ilvl w:val="0"/>
                <w:numId w:val="125"/>
              </w:numPr>
              <w:spacing w:after="0" w:line="240" w:lineRule="auto"/>
              <w:rPr>
                <w:rFonts w:cstheme="minorHAnsi"/>
              </w:rPr>
            </w:pPr>
            <w:r w:rsidRPr="008F2C60">
              <w:rPr>
                <w:rFonts w:cstheme="minorHAnsi"/>
              </w:rPr>
              <w:t>J. Ibert: Escales No. III (Leduc)</w:t>
            </w:r>
          </w:p>
          <w:p w:rsidR="00FA68C8" w:rsidRPr="008F2C60" w:rsidRDefault="00FA68C8" w:rsidP="00A24D9C">
            <w:pPr>
              <w:numPr>
                <w:ilvl w:val="0"/>
                <w:numId w:val="125"/>
              </w:numPr>
              <w:spacing w:after="0" w:line="240" w:lineRule="auto"/>
              <w:rPr>
                <w:rFonts w:cstheme="minorHAnsi"/>
              </w:rPr>
            </w:pPr>
            <w:r w:rsidRPr="008F2C60">
              <w:rPr>
                <w:rFonts w:cstheme="minorHAnsi"/>
              </w:rPr>
              <w:t>J. Ranky: Don Quijote y Dulcinea (EMB)</w:t>
            </w:r>
          </w:p>
          <w:p w:rsidR="00FA68C8" w:rsidRPr="008F2C60" w:rsidRDefault="00FA68C8" w:rsidP="00A24D9C">
            <w:pPr>
              <w:numPr>
                <w:ilvl w:val="0"/>
                <w:numId w:val="125"/>
              </w:numPr>
              <w:spacing w:after="0" w:line="240" w:lineRule="auto"/>
              <w:rPr>
                <w:rFonts w:cstheme="minorHAnsi"/>
              </w:rPr>
            </w:pPr>
            <w:r w:rsidRPr="008F2C60">
              <w:rPr>
                <w:rFonts w:cstheme="minorHAnsi"/>
              </w:rPr>
              <w:t>W. Lutoslawsky: Epitaph (Chester)</w:t>
            </w:r>
          </w:p>
          <w:p w:rsidR="00FA68C8" w:rsidRPr="008F2C60" w:rsidRDefault="00FA68C8" w:rsidP="00A24D9C">
            <w:pPr>
              <w:numPr>
                <w:ilvl w:val="0"/>
                <w:numId w:val="125"/>
              </w:numPr>
              <w:spacing w:after="0" w:line="240" w:lineRule="auto"/>
              <w:rPr>
                <w:rFonts w:cstheme="minorHAnsi"/>
              </w:rPr>
            </w:pPr>
            <w:r w:rsidRPr="008F2C60">
              <w:rPr>
                <w:rFonts w:cstheme="minorHAnsi"/>
              </w:rPr>
              <w:t>U. Krek: Invocazione (DSS)</w:t>
            </w:r>
          </w:p>
          <w:p w:rsidR="00FA68C8" w:rsidRPr="008F2C60" w:rsidRDefault="00FA68C8" w:rsidP="00BB3E76">
            <w:pPr>
              <w:spacing w:after="0" w:line="240" w:lineRule="auto"/>
              <w:rPr>
                <w:rFonts w:cstheme="minorHAnsi"/>
              </w:rPr>
            </w:pPr>
            <w:r w:rsidRPr="008F2C60">
              <w:rPr>
                <w:rFonts w:cstheme="minorHAnsi"/>
              </w:rPr>
              <w:t>Orkesterski soli:</w:t>
            </w:r>
          </w:p>
          <w:p w:rsidR="00FA68C8" w:rsidRPr="008F2C60" w:rsidRDefault="00FA68C8" w:rsidP="00A24D9C">
            <w:pPr>
              <w:numPr>
                <w:ilvl w:val="0"/>
                <w:numId w:val="126"/>
              </w:numPr>
              <w:spacing w:after="0" w:line="240" w:lineRule="auto"/>
              <w:rPr>
                <w:rFonts w:cstheme="minorHAnsi"/>
              </w:rPr>
            </w:pPr>
            <w:r w:rsidRPr="008F2C60">
              <w:rPr>
                <w:rFonts w:cstheme="minorHAnsi"/>
              </w:rPr>
              <w:t>P. Bajeux: Traites dificiles (Leduc)</w:t>
            </w:r>
          </w:p>
          <w:p w:rsidR="00FA68C8" w:rsidRPr="008F2C60" w:rsidRDefault="00FA68C8" w:rsidP="00A24D9C">
            <w:pPr>
              <w:numPr>
                <w:ilvl w:val="0"/>
                <w:numId w:val="126"/>
              </w:numPr>
              <w:spacing w:after="0" w:line="240" w:lineRule="auto"/>
              <w:rPr>
                <w:rFonts w:cstheme="minorHAnsi"/>
              </w:rPr>
            </w:pPr>
            <w:r w:rsidRPr="008F2C60">
              <w:rPr>
                <w:rFonts w:cstheme="minorHAnsi"/>
              </w:rPr>
              <w:t>S. Crozzoli: Soli e Passi Tecnici (Sonzogno)</w:t>
            </w:r>
          </w:p>
          <w:p w:rsidR="00FA68C8" w:rsidRPr="008F2C60" w:rsidRDefault="00FA68C8" w:rsidP="00BB3E76">
            <w:pPr>
              <w:spacing w:after="0" w:line="240" w:lineRule="auto"/>
              <w:ind w:left="480"/>
              <w:rPr>
                <w:rFonts w:cstheme="minorHAnsi"/>
                <w:bCs/>
              </w:rPr>
            </w:pPr>
            <w:r w:rsidRPr="008F2C60">
              <w:rPr>
                <w:rFonts w:cstheme="minorHAnsi"/>
              </w:rPr>
              <w:t>R. Strauss: Orchesterstudien (Schott)</w:t>
            </w:r>
            <w:r w:rsidRPr="008F2C60">
              <w:rPr>
                <w:rFonts w:cstheme="minorHAnsi"/>
                <w:bCs/>
              </w:rPr>
              <w:t xml:space="preserve"> </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oboistične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oboistične igre: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10"/>
            <w:vMerge w:val="restart"/>
            <w:tcBorders>
              <w:top w:val="single" w:sz="4" w:space="0" w:color="auto"/>
              <w:left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p w:rsidR="00FA68C8" w:rsidRPr="008F2C60" w:rsidRDefault="00FA68C8" w:rsidP="00BB3E76">
            <w:pPr>
              <w:numPr>
                <w:ilvl w:val="0"/>
                <w:numId w:val="7"/>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4E13A4"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4E13A4">
        <w:trPr>
          <w:trHeight w:val="3452"/>
        </w:trPr>
        <w:tc>
          <w:tcPr>
            <w:tcW w:w="4727" w:type="dxa"/>
            <w:gridSpan w:val="10"/>
            <w:vMerge/>
            <w:tcBorders>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E13A4">
        <w:trPr>
          <w:trHeight w:val="1035"/>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4E13A4">
              <w:rPr>
                <w:rFonts w:cstheme="minorHAnsi"/>
              </w:rPr>
              <w:t>repeticije ( 30 ur korepeticij</w:t>
            </w:r>
            <w:r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4E13A4">
        <w:tc>
          <w:tcPr>
            <w:tcW w:w="4019"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4E13A4" w:rsidRDefault="004E13A4"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E13A4">
        <w:trPr>
          <w:trHeight w:val="1104"/>
        </w:trPr>
        <w:tc>
          <w:tcPr>
            <w:tcW w:w="4019"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A24D9C">
            <w:pPr>
              <w:numPr>
                <w:ilvl w:val="0"/>
                <w:numId w:val="224"/>
              </w:numPr>
              <w:spacing w:after="0" w:line="240" w:lineRule="auto"/>
              <w:rPr>
                <w:rFonts w:cstheme="minorHAnsi"/>
              </w:rPr>
            </w:pPr>
            <w:r w:rsidRPr="008F2C60">
              <w:rPr>
                <w:rFonts w:cstheme="minorHAnsi"/>
              </w:rPr>
              <w:t>Etuda</w:t>
            </w:r>
          </w:p>
          <w:p w:rsidR="00FA68C8" w:rsidRPr="008F2C60" w:rsidRDefault="00FA68C8" w:rsidP="00A24D9C">
            <w:pPr>
              <w:numPr>
                <w:ilvl w:val="0"/>
                <w:numId w:val="224"/>
              </w:numPr>
              <w:spacing w:after="0" w:line="240" w:lineRule="auto"/>
              <w:rPr>
                <w:rFonts w:cstheme="minorHAnsi"/>
              </w:rPr>
            </w:pPr>
            <w:r w:rsidRPr="008F2C60">
              <w:rPr>
                <w:rFonts w:cstheme="minorHAnsi"/>
              </w:rPr>
              <w:t>Orkesterska sola</w:t>
            </w:r>
          </w:p>
          <w:p w:rsidR="00FA68C8" w:rsidRPr="008F2C60" w:rsidRDefault="00FA68C8" w:rsidP="00A24D9C">
            <w:pPr>
              <w:numPr>
                <w:ilvl w:val="0"/>
                <w:numId w:val="224"/>
              </w:numPr>
              <w:spacing w:after="0" w:line="240" w:lineRule="auto"/>
              <w:rPr>
                <w:rFonts w:cstheme="minorHAnsi"/>
              </w:rPr>
            </w:pPr>
            <w:r w:rsidRPr="008F2C60">
              <w:rPr>
                <w:rFonts w:cstheme="minorHAnsi"/>
              </w:rPr>
              <w:t>Sonata</w:t>
            </w:r>
          </w:p>
          <w:p w:rsidR="00FA68C8" w:rsidRPr="008F2C60" w:rsidRDefault="00FA68C8" w:rsidP="00A24D9C">
            <w:pPr>
              <w:numPr>
                <w:ilvl w:val="0"/>
                <w:numId w:val="224"/>
              </w:numPr>
              <w:spacing w:after="0" w:line="240" w:lineRule="auto"/>
              <w:rPr>
                <w:rFonts w:cstheme="minorHAnsi"/>
              </w:rPr>
            </w:pPr>
            <w:r w:rsidRPr="008F2C60">
              <w:rPr>
                <w:rFonts w:cstheme="minorHAnsi"/>
              </w:rPr>
              <w:t>Koncert</w:t>
            </w:r>
          </w:p>
          <w:p w:rsidR="00FA68C8" w:rsidRPr="008F2C60" w:rsidRDefault="00FA68C8" w:rsidP="00A24D9C">
            <w:pPr>
              <w:numPr>
                <w:ilvl w:val="0"/>
                <w:numId w:val="224"/>
              </w:numPr>
              <w:spacing w:after="0" w:line="240" w:lineRule="auto"/>
              <w:rPr>
                <w:rFonts w:cstheme="minorHAnsi"/>
              </w:rPr>
            </w:pPr>
            <w:r w:rsidRPr="008F2C60">
              <w:rPr>
                <w:rFonts w:cstheme="minorHAnsi"/>
              </w:rPr>
              <w:t>Virtuozna skladba</w:t>
            </w:r>
          </w:p>
          <w:p w:rsidR="00FA68C8" w:rsidRPr="008F2C60" w:rsidRDefault="00FA68C8" w:rsidP="00BB3E76">
            <w:pPr>
              <w:spacing w:after="0" w:line="240" w:lineRule="auto"/>
              <w:ind w:left="720"/>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4E13A4">
            <w:pPr>
              <w:spacing w:after="0" w:line="240" w:lineRule="auto"/>
              <w:jc w:val="center"/>
              <w:rPr>
                <w:rFonts w:cstheme="minorHAnsi"/>
                <w:b/>
              </w:rPr>
            </w:pPr>
            <w:r w:rsidRPr="008F2C60">
              <w:rPr>
                <w:rFonts w:cstheme="minorHAnsi"/>
                <w:b/>
              </w:rPr>
              <w:t>Izpiti in nastopi</w:t>
            </w:r>
          </w:p>
        </w:tc>
        <w:tc>
          <w:tcPr>
            <w:tcW w:w="411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Božo Rogelja</w:t>
            </w:r>
          </w:p>
          <w:p w:rsidR="00FA68C8" w:rsidRPr="008F2C60" w:rsidRDefault="00FA68C8" w:rsidP="00BB3E76">
            <w:pPr>
              <w:spacing w:after="0" w:line="240" w:lineRule="auto"/>
              <w:rPr>
                <w:rFonts w:cstheme="minorHAnsi"/>
              </w:rPr>
            </w:pPr>
            <w:r w:rsidRPr="008F2C60">
              <w:rPr>
                <w:rFonts w:cstheme="minorHAnsi"/>
              </w:rPr>
              <w:t>–    Dvojni CD s Simfoniki RTS - GLASBA ZA OBOO</w:t>
            </w:r>
            <w:r w:rsidRPr="008F2C60">
              <w:rPr>
                <w:rFonts w:cstheme="minorHAnsi"/>
              </w:rPr>
              <w:br/>
              <w:t>    (Handel, Vivaldi, Mozart, Strauss, Donizetti, Ibert, Petrić, Echpai, Privšek)</w:t>
            </w:r>
            <w:r w:rsidRPr="008F2C60">
              <w:rPr>
                <w:rFonts w:cstheme="minorHAnsi"/>
              </w:rPr>
              <w:br/>
              <w:t>–    CD s Simfoniki RTS - DVOJNI KONCERTI za oboo in harfo</w:t>
            </w:r>
            <w:r w:rsidRPr="008F2C60">
              <w:rPr>
                <w:rFonts w:cstheme="minorHAnsi"/>
              </w:rPr>
              <w:br/>
              <w:t>    (Henze, Martin, Mihelčič)</w:t>
            </w:r>
            <w:r w:rsidRPr="008F2C60">
              <w:rPr>
                <w:rFonts w:cstheme="minorHAnsi"/>
              </w:rPr>
              <w:br/>
              <w:t>–    CD - PIHALNI KVINTET SIMFONIKOV RTS</w:t>
            </w:r>
            <w:r w:rsidRPr="008F2C60">
              <w:rPr>
                <w:rFonts w:cstheme="minorHAnsi"/>
              </w:rPr>
              <w:br/>
              <w:t>    (Mozart, Klughardt, Barber, Adamič)</w:t>
            </w:r>
          </w:p>
        </w:tc>
      </w:tr>
      <w:tr w:rsidR="00FA68C8" w:rsidRPr="008F2C60" w:rsidTr="009E38C9">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4E13A4">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4E13A4" w:rsidRDefault="00FA68C8" w:rsidP="004E13A4">
            <w:pPr>
              <w:spacing w:after="0" w:line="240" w:lineRule="auto"/>
              <w:rPr>
                <w:rFonts w:cstheme="minorHAnsi"/>
                <w:b/>
              </w:rPr>
            </w:pPr>
            <w:r w:rsidRPr="004E13A4">
              <w:rPr>
                <w:rFonts w:cstheme="minorHAnsi"/>
                <w:b/>
              </w:rPr>
              <w:t>O</w:t>
            </w:r>
            <w:r w:rsidR="004E13A4">
              <w:rPr>
                <w:rFonts w:cstheme="minorHAnsi"/>
                <w:b/>
              </w:rPr>
              <w:t>boa</w:t>
            </w:r>
            <w:r w:rsidRPr="004E13A4">
              <w:rPr>
                <w:rFonts w:cstheme="minorHAnsi"/>
                <w:b/>
              </w:rPr>
              <w:t xml:space="preserve"> M2 </w:t>
            </w:r>
            <w:r w:rsidRPr="004E13A4">
              <w:rPr>
                <w:rFonts w:cstheme="minorHAnsi"/>
                <w:b/>
                <w:i/>
                <w:color w:val="808080" w:themeColor="background1" w:themeShade="80"/>
              </w:rPr>
              <w:t>(glavni predmet)</w:t>
            </w:r>
          </w:p>
        </w:tc>
      </w:tr>
      <w:tr w:rsidR="00FA68C8" w:rsidRPr="008F2C60" w:rsidTr="004E13A4">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4E13A4">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10"/>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4E13A4">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4E13A4">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Oboa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4E13A4">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4E13A4">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 xml:space="preserve">Obvezni </w:t>
            </w:r>
          </w:p>
        </w:tc>
      </w:tr>
      <w:tr w:rsidR="00FA68C8" w:rsidRPr="008F2C60" w:rsidTr="004E13A4">
        <w:tc>
          <w:tcPr>
            <w:tcW w:w="5717" w:type="dxa"/>
            <w:gridSpan w:val="14"/>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4E13A4">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20"/>
          </w:tcPr>
          <w:p w:rsidR="00FA68C8" w:rsidRPr="008F2C60" w:rsidRDefault="00FA68C8" w:rsidP="00BB3E76">
            <w:pPr>
              <w:spacing w:after="0" w:line="240" w:lineRule="auto"/>
              <w:rPr>
                <w:rFonts w:cstheme="minorHAnsi"/>
              </w:rPr>
            </w:pPr>
          </w:p>
        </w:tc>
      </w:tr>
      <w:tr w:rsidR="00FA68C8" w:rsidRPr="008F2C60" w:rsidTr="004E13A4">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4E13A4">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20"/>
          </w:tcPr>
          <w:p w:rsidR="00FA68C8" w:rsidRPr="008F2C60" w:rsidRDefault="00FA68C8" w:rsidP="00BB3E76">
            <w:pPr>
              <w:spacing w:after="0" w:line="240" w:lineRule="auto"/>
              <w:rPr>
                <w:rFonts w:cstheme="minorHAnsi"/>
                <w:b/>
                <w:bCs/>
              </w:rPr>
            </w:pPr>
          </w:p>
        </w:tc>
      </w:tr>
      <w:tr w:rsidR="00FA68C8" w:rsidRPr="008F2C60" w:rsidTr="004E13A4">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5"/>
            <w:tcBorders>
              <w:top w:val="single" w:sz="4" w:space="0" w:color="auto"/>
              <w:left w:val="single" w:sz="4" w:space="0" w:color="auto"/>
              <w:bottom w:val="single" w:sz="4" w:space="0" w:color="auto"/>
              <w:right w:val="single" w:sz="4" w:space="0" w:color="auto"/>
            </w:tcBorders>
          </w:tcPr>
          <w:p w:rsidR="00FA68C8" w:rsidRPr="004E13A4" w:rsidRDefault="004E13A4" w:rsidP="00BB3E76">
            <w:pPr>
              <w:spacing w:after="0" w:line="240" w:lineRule="auto"/>
              <w:rPr>
                <w:rFonts w:cstheme="minorHAnsi"/>
                <w:b/>
              </w:rPr>
            </w:pPr>
            <w:r>
              <w:rPr>
                <w:rFonts w:cstheme="minorHAnsi"/>
                <w:b/>
              </w:rPr>
              <w:t>r</w:t>
            </w:r>
            <w:r w:rsidR="00FA68C8" w:rsidRPr="004E13A4">
              <w:rPr>
                <w:rFonts w:cstheme="minorHAnsi"/>
                <w:b/>
              </w:rPr>
              <w:t>ed. prof. Božo Rogelja</w:t>
            </w:r>
          </w:p>
        </w:tc>
      </w:tr>
      <w:tr w:rsidR="00FA68C8" w:rsidRPr="008F2C60" w:rsidTr="009E38C9">
        <w:tc>
          <w:tcPr>
            <w:tcW w:w="9690" w:type="dxa"/>
            <w:gridSpan w:val="20"/>
          </w:tcPr>
          <w:p w:rsidR="00FA68C8" w:rsidRPr="008F2C60" w:rsidRDefault="00FA68C8" w:rsidP="00BB3E76">
            <w:pPr>
              <w:spacing w:after="0" w:line="240" w:lineRule="auto"/>
              <w:jc w:val="both"/>
              <w:rPr>
                <w:rFonts w:cstheme="minorHAnsi"/>
              </w:rPr>
            </w:pPr>
          </w:p>
        </w:tc>
      </w:tr>
      <w:tr w:rsidR="00FA68C8" w:rsidRPr="008F2C60" w:rsidTr="004E13A4">
        <w:trPr>
          <w:cantSplit/>
        </w:trPr>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4E13A4">
        <w:trPr>
          <w:cantSplit/>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4E13A4">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E13A4">
        <w:trPr>
          <w:trHeight w:val="170"/>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Opravljen izpit iz oboe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4E13A4">
        <w:trPr>
          <w:trHeight w:val="137"/>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4E13A4">
        <w:trPr>
          <w:trHeight w:val="2665"/>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Interpretacija oboistične literature različnih stilnih obdobij vseh glasbenih oblik</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oboistične literature</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tehnike izvajanja kompozicij pisanih v sodobnem glasbenem jeziku</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bCs/>
              </w:rPr>
              <w:t xml:space="preserve">  </w:t>
            </w:r>
            <w:r w:rsidRPr="008F2C60">
              <w:rPr>
                <w:rFonts w:cstheme="minorHAnsi"/>
              </w:rPr>
              <w:t>Etude:</w:t>
            </w:r>
          </w:p>
          <w:p w:rsidR="00FA68C8" w:rsidRPr="008F2C60" w:rsidRDefault="00FA68C8" w:rsidP="00A24D9C">
            <w:pPr>
              <w:numPr>
                <w:ilvl w:val="0"/>
                <w:numId w:val="122"/>
              </w:numPr>
              <w:spacing w:after="0" w:line="240" w:lineRule="auto"/>
              <w:rPr>
                <w:rFonts w:cstheme="minorHAnsi"/>
              </w:rPr>
            </w:pPr>
            <w:r w:rsidRPr="008F2C60">
              <w:rPr>
                <w:rFonts w:cstheme="minorHAnsi"/>
              </w:rPr>
              <w:t xml:space="preserve">H. Holliger: Studien zum Spielen (Neuer Musik) </w:t>
            </w:r>
          </w:p>
          <w:p w:rsidR="00FA68C8" w:rsidRPr="008F2C60" w:rsidRDefault="00FA68C8" w:rsidP="00BB3E76">
            <w:pPr>
              <w:spacing w:after="0" w:line="240" w:lineRule="auto"/>
              <w:rPr>
                <w:rFonts w:cstheme="minorHAnsi"/>
              </w:rPr>
            </w:pPr>
            <w:r w:rsidRPr="008F2C60">
              <w:rPr>
                <w:rFonts w:cstheme="minorHAnsi"/>
              </w:rPr>
              <w:t>Sonate:</w:t>
            </w:r>
          </w:p>
          <w:p w:rsidR="00FA68C8" w:rsidRPr="008F2C60" w:rsidRDefault="00FA68C8" w:rsidP="00A24D9C">
            <w:pPr>
              <w:numPr>
                <w:ilvl w:val="0"/>
                <w:numId w:val="123"/>
              </w:numPr>
              <w:spacing w:after="0" w:line="240" w:lineRule="auto"/>
              <w:rPr>
                <w:rFonts w:cstheme="minorHAnsi"/>
              </w:rPr>
            </w:pPr>
            <w:r w:rsidRPr="008F2C60">
              <w:rPr>
                <w:rFonts w:cstheme="minorHAnsi"/>
              </w:rPr>
              <w:t>D. Milhaud: Sonatine (Durand)</w:t>
            </w:r>
          </w:p>
          <w:p w:rsidR="00FA68C8" w:rsidRPr="008F2C60" w:rsidRDefault="00FA68C8" w:rsidP="00A24D9C">
            <w:pPr>
              <w:numPr>
                <w:ilvl w:val="0"/>
                <w:numId w:val="123"/>
              </w:numPr>
              <w:spacing w:after="0" w:line="240" w:lineRule="auto"/>
              <w:rPr>
                <w:rFonts w:cstheme="minorHAnsi"/>
              </w:rPr>
            </w:pPr>
            <w:r w:rsidRPr="008F2C60">
              <w:rPr>
                <w:rFonts w:cstheme="minorHAnsi"/>
              </w:rPr>
              <w:t>M. Mihalovici: Sonatine (Eschig)</w:t>
            </w:r>
          </w:p>
          <w:p w:rsidR="00FA68C8" w:rsidRPr="008F2C60" w:rsidRDefault="00FA68C8" w:rsidP="00A24D9C">
            <w:pPr>
              <w:numPr>
                <w:ilvl w:val="0"/>
                <w:numId w:val="123"/>
              </w:numPr>
              <w:spacing w:after="0" w:line="240" w:lineRule="auto"/>
              <w:rPr>
                <w:rFonts w:cstheme="minorHAnsi"/>
              </w:rPr>
            </w:pPr>
            <w:r w:rsidRPr="008F2C60">
              <w:rPr>
                <w:rFonts w:cstheme="minorHAnsi"/>
              </w:rPr>
              <w:t>P. Hindemith: Sonata za angleški rog (Schott)</w:t>
            </w:r>
          </w:p>
          <w:p w:rsidR="00FA68C8" w:rsidRPr="008F2C60" w:rsidRDefault="00FA68C8" w:rsidP="00A24D9C">
            <w:pPr>
              <w:numPr>
                <w:ilvl w:val="0"/>
                <w:numId w:val="123"/>
              </w:numPr>
              <w:spacing w:after="0" w:line="240" w:lineRule="auto"/>
              <w:rPr>
                <w:rFonts w:cstheme="minorHAnsi"/>
              </w:rPr>
            </w:pPr>
            <w:r w:rsidRPr="008F2C60">
              <w:rPr>
                <w:rFonts w:cstheme="minorHAnsi"/>
              </w:rPr>
              <w:t>J.D. Zelenka: Sonata IV g-mol za 2 oboi (Bärenreiter)</w:t>
            </w:r>
          </w:p>
          <w:p w:rsidR="00FA68C8" w:rsidRPr="008F2C60" w:rsidRDefault="00FA68C8" w:rsidP="00BB3E76">
            <w:pPr>
              <w:spacing w:after="0" w:line="240" w:lineRule="auto"/>
              <w:rPr>
                <w:rFonts w:cstheme="minorHAnsi"/>
              </w:rPr>
            </w:pPr>
            <w:r w:rsidRPr="008F2C60">
              <w:rPr>
                <w:rFonts w:cstheme="minorHAnsi"/>
              </w:rPr>
              <w:t>Koncerti:</w:t>
            </w:r>
          </w:p>
          <w:p w:rsidR="00FA68C8" w:rsidRPr="008F2C60" w:rsidRDefault="00FA68C8" w:rsidP="00A24D9C">
            <w:pPr>
              <w:numPr>
                <w:ilvl w:val="0"/>
                <w:numId w:val="124"/>
              </w:numPr>
              <w:spacing w:after="0" w:line="240" w:lineRule="auto"/>
              <w:rPr>
                <w:rFonts w:cstheme="minorHAnsi"/>
              </w:rPr>
            </w:pPr>
            <w:r w:rsidRPr="008F2C60">
              <w:rPr>
                <w:rFonts w:cstheme="minorHAnsi"/>
              </w:rPr>
              <w:t xml:space="preserve">A. Pasculli: La Favorita (Musica Rara) </w:t>
            </w:r>
          </w:p>
          <w:p w:rsidR="00FA68C8" w:rsidRPr="008F2C60" w:rsidRDefault="00FA68C8" w:rsidP="00A24D9C">
            <w:pPr>
              <w:numPr>
                <w:ilvl w:val="0"/>
                <w:numId w:val="124"/>
              </w:numPr>
              <w:spacing w:after="0" w:line="240" w:lineRule="auto"/>
              <w:rPr>
                <w:rFonts w:cstheme="minorHAnsi"/>
              </w:rPr>
            </w:pPr>
            <w:r w:rsidRPr="008F2C60">
              <w:rPr>
                <w:rFonts w:cstheme="minorHAnsi"/>
              </w:rPr>
              <w:t>K. Penderecki: Capriccio (PWM)</w:t>
            </w:r>
          </w:p>
          <w:p w:rsidR="00FA68C8" w:rsidRPr="008F2C60" w:rsidRDefault="00FA68C8" w:rsidP="00A24D9C">
            <w:pPr>
              <w:numPr>
                <w:ilvl w:val="0"/>
                <w:numId w:val="124"/>
              </w:numPr>
              <w:spacing w:after="0" w:line="240" w:lineRule="auto"/>
              <w:rPr>
                <w:rFonts w:cstheme="minorHAnsi"/>
              </w:rPr>
            </w:pPr>
            <w:r w:rsidRPr="008F2C60">
              <w:rPr>
                <w:rFonts w:cstheme="minorHAnsi"/>
              </w:rPr>
              <w:t>A. Vivaldi: Koncert C-dur F VII no.6 (Ricordi)</w:t>
            </w:r>
          </w:p>
          <w:p w:rsidR="00FA68C8" w:rsidRPr="008F2C60" w:rsidRDefault="00FA68C8" w:rsidP="00A24D9C">
            <w:pPr>
              <w:numPr>
                <w:ilvl w:val="0"/>
                <w:numId w:val="124"/>
              </w:numPr>
              <w:spacing w:after="0" w:line="240" w:lineRule="auto"/>
              <w:rPr>
                <w:rFonts w:cstheme="minorHAnsi"/>
              </w:rPr>
            </w:pPr>
            <w:r w:rsidRPr="008F2C60">
              <w:rPr>
                <w:rFonts w:cstheme="minorHAnsi"/>
              </w:rPr>
              <w:t>B. Zimmermann: Koncert (Schott)</w:t>
            </w:r>
          </w:p>
          <w:p w:rsidR="00FA68C8" w:rsidRPr="008F2C60" w:rsidRDefault="00FA68C8" w:rsidP="00A24D9C">
            <w:pPr>
              <w:numPr>
                <w:ilvl w:val="0"/>
                <w:numId w:val="124"/>
              </w:numPr>
              <w:spacing w:after="0" w:line="240" w:lineRule="auto"/>
              <w:rPr>
                <w:rFonts w:cstheme="minorHAnsi"/>
              </w:rPr>
            </w:pPr>
            <w:r w:rsidRPr="008F2C60">
              <w:rPr>
                <w:rFonts w:cstheme="minorHAnsi"/>
              </w:rPr>
              <w:t>G. Donizetti: Concertino per Corno Inglese (Litolff)</w:t>
            </w:r>
          </w:p>
          <w:p w:rsidR="00FA68C8" w:rsidRPr="008F2C60" w:rsidRDefault="00FA68C8" w:rsidP="00A24D9C">
            <w:pPr>
              <w:numPr>
                <w:ilvl w:val="0"/>
                <w:numId w:val="124"/>
              </w:numPr>
              <w:spacing w:after="0" w:line="240" w:lineRule="auto"/>
              <w:rPr>
                <w:rFonts w:cstheme="minorHAnsi"/>
              </w:rPr>
            </w:pPr>
            <w:r w:rsidRPr="008F2C60">
              <w:rPr>
                <w:rFonts w:cstheme="minorHAnsi"/>
              </w:rPr>
              <w:t>J.W. Kaliwoda: Concertino op. 110 (Musica Rara)</w:t>
            </w:r>
          </w:p>
          <w:p w:rsidR="00FA68C8" w:rsidRPr="008F2C60" w:rsidRDefault="00FA68C8" w:rsidP="00A24D9C">
            <w:pPr>
              <w:numPr>
                <w:ilvl w:val="0"/>
                <w:numId w:val="124"/>
              </w:numPr>
              <w:spacing w:after="0" w:line="240" w:lineRule="auto"/>
              <w:rPr>
                <w:rFonts w:cstheme="minorHAnsi"/>
              </w:rPr>
            </w:pPr>
            <w:r w:rsidRPr="008F2C60">
              <w:rPr>
                <w:rFonts w:cstheme="minorHAnsi"/>
              </w:rPr>
              <w:t>R.V. Williams: Oboe Concerto (OUP)</w:t>
            </w:r>
          </w:p>
          <w:p w:rsidR="00FA68C8" w:rsidRPr="008F2C60" w:rsidRDefault="00FA68C8" w:rsidP="00BB3E76">
            <w:pPr>
              <w:spacing w:after="0" w:line="240" w:lineRule="auto"/>
              <w:rPr>
                <w:rFonts w:cstheme="minorHAnsi"/>
              </w:rPr>
            </w:pPr>
            <w:r w:rsidRPr="008F2C60">
              <w:rPr>
                <w:rFonts w:cstheme="minorHAnsi"/>
              </w:rPr>
              <w:t>Skladbe:</w:t>
            </w:r>
          </w:p>
          <w:p w:rsidR="00FA68C8" w:rsidRPr="008F2C60" w:rsidRDefault="00FA68C8" w:rsidP="00A24D9C">
            <w:pPr>
              <w:numPr>
                <w:ilvl w:val="0"/>
                <w:numId w:val="125"/>
              </w:numPr>
              <w:spacing w:after="0" w:line="240" w:lineRule="auto"/>
              <w:rPr>
                <w:rFonts w:cstheme="minorHAnsi"/>
              </w:rPr>
            </w:pPr>
            <w:r w:rsidRPr="008F2C60">
              <w:rPr>
                <w:rFonts w:cstheme="minorHAnsi"/>
              </w:rPr>
              <w:t>R. Schumann: Fantasiestücke – oboa d'amore (Henle)</w:t>
            </w:r>
          </w:p>
          <w:p w:rsidR="00FA68C8" w:rsidRPr="008F2C60" w:rsidRDefault="00FA68C8" w:rsidP="00A24D9C">
            <w:pPr>
              <w:numPr>
                <w:ilvl w:val="0"/>
                <w:numId w:val="125"/>
              </w:numPr>
              <w:spacing w:after="0" w:line="240" w:lineRule="auto"/>
              <w:rPr>
                <w:rFonts w:cstheme="minorHAnsi"/>
              </w:rPr>
            </w:pPr>
            <w:r w:rsidRPr="008F2C60">
              <w:rPr>
                <w:rFonts w:cstheme="minorHAnsi"/>
              </w:rPr>
              <w:t>A. Dorati: 5 Pieces (Boosey&amp;Hawkes)</w:t>
            </w:r>
          </w:p>
          <w:p w:rsidR="00FA68C8" w:rsidRPr="008F2C60" w:rsidRDefault="00FA68C8" w:rsidP="00A24D9C">
            <w:pPr>
              <w:numPr>
                <w:ilvl w:val="0"/>
                <w:numId w:val="125"/>
              </w:numPr>
              <w:spacing w:after="0" w:line="240" w:lineRule="auto"/>
              <w:rPr>
                <w:rFonts w:cstheme="minorHAnsi"/>
              </w:rPr>
            </w:pPr>
            <w:r w:rsidRPr="008F2C60">
              <w:rPr>
                <w:rFonts w:cstheme="minorHAnsi"/>
              </w:rPr>
              <w:t>G. Daelli: Fantasie (Universal)</w:t>
            </w:r>
          </w:p>
          <w:p w:rsidR="00FA68C8" w:rsidRPr="008F2C60" w:rsidRDefault="00FA68C8" w:rsidP="00A24D9C">
            <w:pPr>
              <w:numPr>
                <w:ilvl w:val="0"/>
                <w:numId w:val="125"/>
              </w:numPr>
              <w:spacing w:after="0" w:line="240" w:lineRule="auto"/>
              <w:rPr>
                <w:rFonts w:cstheme="minorHAnsi"/>
              </w:rPr>
            </w:pPr>
            <w:r w:rsidRPr="008F2C60">
              <w:rPr>
                <w:rFonts w:cstheme="minorHAnsi"/>
              </w:rPr>
              <w:t>T. Lalliet: Carnaval de Venice (Nova Music)</w:t>
            </w:r>
          </w:p>
          <w:p w:rsidR="00FA68C8" w:rsidRPr="008F2C60" w:rsidRDefault="00FA68C8" w:rsidP="00A24D9C">
            <w:pPr>
              <w:numPr>
                <w:ilvl w:val="0"/>
                <w:numId w:val="125"/>
              </w:numPr>
              <w:spacing w:after="0" w:line="240" w:lineRule="auto"/>
              <w:rPr>
                <w:rFonts w:cstheme="minorHAnsi"/>
              </w:rPr>
            </w:pPr>
            <w:r w:rsidRPr="008F2C60">
              <w:rPr>
                <w:rFonts w:cstheme="minorHAnsi"/>
              </w:rPr>
              <w:t>L. Berio: Sequenza VII (Universal)</w:t>
            </w:r>
          </w:p>
          <w:p w:rsidR="00FA68C8" w:rsidRPr="008F2C60" w:rsidRDefault="00FA68C8" w:rsidP="00A24D9C">
            <w:pPr>
              <w:numPr>
                <w:ilvl w:val="0"/>
                <w:numId w:val="125"/>
              </w:numPr>
              <w:spacing w:after="0" w:line="240" w:lineRule="auto"/>
              <w:rPr>
                <w:rFonts w:cstheme="minorHAnsi"/>
              </w:rPr>
            </w:pPr>
            <w:r w:rsidRPr="008F2C60">
              <w:rPr>
                <w:rFonts w:cstheme="minorHAnsi"/>
              </w:rPr>
              <w:t>N. Castiglioni: Alef (Schott)</w:t>
            </w:r>
          </w:p>
          <w:p w:rsidR="00FA68C8" w:rsidRPr="008F2C60" w:rsidRDefault="00FA68C8" w:rsidP="00A24D9C">
            <w:pPr>
              <w:numPr>
                <w:ilvl w:val="0"/>
                <w:numId w:val="125"/>
              </w:numPr>
              <w:spacing w:after="0" w:line="240" w:lineRule="auto"/>
              <w:rPr>
                <w:rFonts w:cstheme="minorHAnsi"/>
              </w:rPr>
            </w:pPr>
            <w:r w:rsidRPr="008F2C60">
              <w:rPr>
                <w:rFonts w:cstheme="minorHAnsi"/>
              </w:rPr>
              <w:t>M. Schinohara: Obsession (Leduc)</w:t>
            </w:r>
          </w:p>
          <w:p w:rsidR="00FA68C8" w:rsidRPr="008F2C60" w:rsidRDefault="00FA68C8" w:rsidP="00A24D9C">
            <w:pPr>
              <w:numPr>
                <w:ilvl w:val="0"/>
                <w:numId w:val="125"/>
              </w:numPr>
              <w:spacing w:after="0" w:line="240" w:lineRule="auto"/>
              <w:rPr>
                <w:rFonts w:cstheme="minorHAnsi"/>
              </w:rPr>
            </w:pPr>
            <w:r w:rsidRPr="008F2C60">
              <w:rPr>
                <w:rFonts w:cstheme="minorHAnsi"/>
              </w:rPr>
              <w:t>E. Krenek: 4 Stücke (Bärenreiter)</w:t>
            </w:r>
          </w:p>
          <w:p w:rsidR="00FA68C8" w:rsidRPr="008F2C60" w:rsidRDefault="00FA68C8" w:rsidP="00A24D9C">
            <w:pPr>
              <w:numPr>
                <w:ilvl w:val="0"/>
                <w:numId w:val="125"/>
              </w:numPr>
              <w:spacing w:after="0" w:line="240" w:lineRule="auto"/>
              <w:rPr>
                <w:rFonts w:cstheme="minorHAnsi"/>
              </w:rPr>
            </w:pPr>
            <w:r w:rsidRPr="008F2C60">
              <w:rPr>
                <w:rFonts w:cstheme="minorHAnsi"/>
              </w:rPr>
              <w:t>V. Globokar: Atemstudie (Peters)</w:t>
            </w:r>
          </w:p>
          <w:p w:rsidR="00FA68C8" w:rsidRPr="008F2C60" w:rsidRDefault="00FA68C8" w:rsidP="00BB3E76">
            <w:pPr>
              <w:spacing w:after="0" w:line="240" w:lineRule="auto"/>
              <w:rPr>
                <w:rFonts w:cstheme="minorHAnsi"/>
              </w:rPr>
            </w:pPr>
            <w:r w:rsidRPr="008F2C60">
              <w:rPr>
                <w:rFonts w:cstheme="minorHAnsi"/>
              </w:rPr>
              <w:t>Orkesterski soli:</w:t>
            </w:r>
          </w:p>
          <w:p w:rsidR="00FA68C8" w:rsidRPr="008F2C60" w:rsidRDefault="00FA68C8" w:rsidP="00A24D9C">
            <w:pPr>
              <w:numPr>
                <w:ilvl w:val="0"/>
                <w:numId w:val="126"/>
              </w:numPr>
              <w:spacing w:after="0" w:line="240" w:lineRule="auto"/>
              <w:rPr>
                <w:rFonts w:cstheme="minorHAnsi"/>
              </w:rPr>
            </w:pPr>
            <w:r w:rsidRPr="008F2C60">
              <w:rPr>
                <w:rFonts w:cstheme="minorHAnsi"/>
              </w:rPr>
              <w:t>P. Bajeux: Traites dificiles (Leduc)</w:t>
            </w:r>
          </w:p>
          <w:p w:rsidR="00FA68C8" w:rsidRPr="008F2C60" w:rsidRDefault="00FA68C8" w:rsidP="00A24D9C">
            <w:pPr>
              <w:numPr>
                <w:ilvl w:val="0"/>
                <w:numId w:val="126"/>
              </w:numPr>
              <w:spacing w:after="0" w:line="240" w:lineRule="auto"/>
              <w:rPr>
                <w:rFonts w:cstheme="minorHAnsi"/>
              </w:rPr>
            </w:pPr>
            <w:r w:rsidRPr="008F2C60">
              <w:rPr>
                <w:rFonts w:cstheme="minorHAnsi"/>
              </w:rPr>
              <w:t>S. Crozzoli: Soli e Passi Tecnici (Sonzogno)</w:t>
            </w:r>
          </w:p>
          <w:p w:rsidR="00FA68C8" w:rsidRPr="008F2C60" w:rsidRDefault="00FA68C8" w:rsidP="00BB3E76">
            <w:pPr>
              <w:spacing w:after="0" w:line="240" w:lineRule="auto"/>
              <w:rPr>
                <w:rFonts w:cstheme="minorHAnsi"/>
                <w:bCs/>
              </w:rPr>
            </w:pPr>
            <w:r w:rsidRPr="008F2C60">
              <w:rPr>
                <w:rFonts w:cstheme="minorHAnsi"/>
              </w:rPr>
              <w:t>R. Strauss: Orchesterstudien (Schott)</w:t>
            </w:r>
            <w:r w:rsidRPr="008F2C60">
              <w:rPr>
                <w:rFonts w:cstheme="minorHAnsi"/>
                <w:bCs/>
              </w:rPr>
              <w:t xml:space="preserve">       </w:t>
            </w:r>
          </w:p>
        </w:tc>
      </w:tr>
      <w:tr w:rsidR="00FA68C8" w:rsidRP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0"/>
              </w:numPr>
              <w:spacing w:after="0" w:line="240" w:lineRule="auto"/>
              <w:rPr>
                <w:rFonts w:cstheme="minorHAnsi"/>
              </w:rPr>
            </w:pPr>
            <w:r w:rsidRPr="008F2C60">
              <w:rPr>
                <w:rFonts w:cstheme="minorHAnsi"/>
              </w:rPr>
              <w:t>Samostojno in kreativno delo pri poustvarjanju oboistične glasbe na koncertnem nivoju</w:t>
            </w:r>
          </w:p>
          <w:p w:rsidR="00FA68C8" w:rsidRPr="008F2C60" w:rsidRDefault="00FA68C8" w:rsidP="00BB3E76">
            <w:pPr>
              <w:numPr>
                <w:ilvl w:val="0"/>
                <w:numId w:val="20"/>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najzahtevnejših tehničnih elementov oboistične igre in analitičen pristop do razumevanja posameznega dela</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20"/>
              </w:numPr>
              <w:spacing w:after="0" w:line="240" w:lineRule="auto"/>
              <w:rPr>
                <w:rFonts w:cstheme="minorHAnsi"/>
              </w:rPr>
            </w:pPr>
            <w:r w:rsidRPr="008F2C60">
              <w:rPr>
                <w:rFonts w:cstheme="minorHAnsi"/>
              </w:rPr>
              <w:t xml:space="preserve">Obvladovanje stilno ustrezne interpretacije z izborom literature vseh stilnih obdobij </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4E13A4">
        <w:trPr>
          <w:trHeight w:val="1004"/>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51"/>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51"/>
              </w:numPr>
              <w:spacing w:after="0" w:line="240" w:lineRule="auto"/>
              <w:rPr>
                <w:rFonts w:cstheme="minorHAnsi"/>
              </w:rPr>
            </w:pPr>
            <w:r w:rsidRPr="008F2C60">
              <w:rPr>
                <w:rFonts w:cstheme="minorHAnsi"/>
              </w:rPr>
              <w:t>Izvajalska praksa</w:t>
            </w:r>
          </w:p>
          <w:p w:rsidR="00FA68C8" w:rsidRPr="008F2C60" w:rsidRDefault="00FA68C8" w:rsidP="00A24D9C">
            <w:pPr>
              <w:numPr>
                <w:ilvl w:val="0"/>
                <w:numId w:val="51"/>
              </w:numPr>
              <w:spacing w:after="0" w:line="240" w:lineRule="auto"/>
              <w:rPr>
                <w:rFonts w:cstheme="minorHAnsi"/>
              </w:rPr>
            </w:pPr>
            <w:r w:rsidRPr="008F2C60">
              <w:rPr>
                <w:rFonts w:cstheme="minorHAnsi"/>
              </w:rPr>
              <w:t>Ko</w:t>
            </w:r>
            <w:r w:rsidR="004E13A4">
              <w:rPr>
                <w:rFonts w:cstheme="minorHAnsi"/>
              </w:rPr>
              <w:t>repeticije ( 30 ur korepeticij</w:t>
            </w:r>
            <w:r w:rsidRPr="008F2C60">
              <w:rPr>
                <w:rFonts w:cstheme="minorHAnsi"/>
              </w:rPr>
              <w:t>)</w:t>
            </w:r>
          </w:p>
          <w:p w:rsidR="00FA68C8" w:rsidRPr="008F2C60" w:rsidRDefault="00FA68C8" w:rsidP="00A24D9C">
            <w:pPr>
              <w:numPr>
                <w:ilvl w:val="0"/>
                <w:numId w:val="51"/>
              </w:numPr>
              <w:spacing w:after="0" w:line="240" w:lineRule="auto"/>
              <w:rPr>
                <w:rFonts w:cstheme="minorHAnsi"/>
              </w:rPr>
            </w:pPr>
            <w:r w:rsidRPr="008F2C60">
              <w:rPr>
                <w:rFonts w:cstheme="minorHAnsi"/>
              </w:rPr>
              <w:t>Seminarji in projekti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4E13A4" w:rsidRDefault="004E13A4"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4E13A4">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z izborom skladb iz magistrskega dela.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od 50 do 70 minut in obsegati skladbe najmanj treh različnih stilnih obdobij. Eno delo je potrebno izvajati na pamet.</w:t>
            </w: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A24D9C">
            <w:pPr>
              <w:numPr>
                <w:ilvl w:val="0"/>
                <w:numId w:val="225"/>
              </w:numPr>
              <w:spacing w:after="0" w:line="240" w:lineRule="auto"/>
              <w:rPr>
                <w:rFonts w:cstheme="minorHAnsi"/>
              </w:rPr>
            </w:pPr>
            <w:r w:rsidRPr="008F2C60">
              <w:rPr>
                <w:rFonts w:cstheme="minorHAnsi"/>
              </w:rPr>
              <w:t>baročno delo po lastnem izboru</w:t>
            </w:r>
          </w:p>
          <w:p w:rsidR="00FA68C8" w:rsidRPr="008F2C60" w:rsidRDefault="00FA68C8" w:rsidP="00A24D9C">
            <w:pPr>
              <w:numPr>
                <w:ilvl w:val="0"/>
                <w:numId w:val="225"/>
              </w:numPr>
              <w:spacing w:after="0" w:line="240" w:lineRule="auto"/>
              <w:rPr>
                <w:rFonts w:cstheme="minorHAnsi"/>
              </w:rPr>
            </w:pPr>
            <w:r w:rsidRPr="008F2C60">
              <w:rPr>
                <w:rFonts w:cstheme="minorHAnsi"/>
              </w:rPr>
              <w:t>večji koncert za oboo in orkester</w:t>
            </w:r>
          </w:p>
          <w:p w:rsidR="00FA68C8" w:rsidRPr="008F2C60" w:rsidRDefault="00FA68C8" w:rsidP="00A24D9C">
            <w:pPr>
              <w:numPr>
                <w:ilvl w:val="0"/>
                <w:numId w:val="225"/>
              </w:numPr>
              <w:spacing w:after="0" w:line="240" w:lineRule="auto"/>
              <w:rPr>
                <w:rFonts w:cstheme="minorHAnsi"/>
              </w:rPr>
            </w:pPr>
            <w:r w:rsidRPr="008F2C60">
              <w:rPr>
                <w:rFonts w:cstheme="minorHAnsi"/>
              </w:rPr>
              <w:t>delo 20. ali 21. stoletja, zaželeno je slovensko delo</w:t>
            </w:r>
          </w:p>
          <w:p w:rsidR="00FA68C8" w:rsidRPr="008F2C60" w:rsidRDefault="00FA68C8" w:rsidP="00A24D9C">
            <w:pPr>
              <w:numPr>
                <w:ilvl w:val="0"/>
                <w:numId w:val="225"/>
              </w:numPr>
              <w:spacing w:after="0" w:line="240" w:lineRule="auto"/>
              <w:rPr>
                <w:rFonts w:cstheme="minorHAnsi"/>
              </w:rPr>
            </w:pPr>
            <w:r w:rsidRPr="008F2C60">
              <w:rPr>
                <w:rFonts w:cstheme="minorHAnsi"/>
              </w:rPr>
              <w:t>dela po lastni izbiri</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4E13A4">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Božo Rogelja</w:t>
            </w:r>
          </w:p>
          <w:p w:rsidR="00FA68C8" w:rsidRPr="008F2C60" w:rsidRDefault="00FA68C8" w:rsidP="00BB3E76">
            <w:pPr>
              <w:spacing w:after="0" w:line="240" w:lineRule="auto"/>
              <w:rPr>
                <w:rFonts w:cstheme="minorHAnsi"/>
              </w:rPr>
            </w:pPr>
            <w:r w:rsidRPr="008F2C60">
              <w:rPr>
                <w:rFonts w:cstheme="minorHAnsi"/>
              </w:rPr>
              <w:t>–    Dvojni CD s Simfoniki RTS - GLASBA ZA OBOO</w:t>
            </w:r>
            <w:r w:rsidRPr="008F2C60">
              <w:rPr>
                <w:rFonts w:cstheme="minorHAnsi"/>
              </w:rPr>
              <w:br/>
              <w:t>    (Handel, Vivaldi, Mozart, Strauss, Donizetti, Ibert, Petrić, Echpai, Privšek)</w:t>
            </w:r>
            <w:r w:rsidRPr="008F2C60">
              <w:rPr>
                <w:rFonts w:cstheme="minorHAnsi"/>
              </w:rPr>
              <w:br/>
              <w:t>–    CD s Simfoniki RTS - DVOJNI KONCERTI za oboo in harfo</w:t>
            </w:r>
            <w:r w:rsidRPr="008F2C60">
              <w:rPr>
                <w:rFonts w:cstheme="minorHAnsi"/>
              </w:rPr>
              <w:br/>
              <w:t>    (Henze, Martin, Mihelčič)</w:t>
            </w:r>
            <w:r w:rsidRPr="008F2C60">
              <w:rPr>
                <w:rFonts w:cstheme="minorHAnsi"/>
              </w:rPr>
              <w:br/>
              <w:t>–    CD - PIHALNI KVINTET SIMFONIKOV RTS</w:t>
            </w:r>
            <w:r w:rsidRPr="008F2C60">
              <w:rPr>
                <w:rFonts w:cstheme="minorHAnsi"/>
              </w:rPr>
              <w:br/>
              <w:t>    (Mozart, Klughardt, Barber, Adamič)</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Odrska igra M1</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Petje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w:t>
            </w:r>
            <w:r w:rsidR="004E13A4">
              <w:rPr>
                <w:rFonts w:cstheme="minorHAnsi"/>
                <w:b/>
                <w:bCs/>
              </w:rPr>
              <w:t xml:space="preserve"> </w:t>
            </w:r>
            <w:r w:rsidRPr="008F2C60">
              <w:rPr>
                <w:rFonts w:cstheme="minorHAnsi"/>
                <w:b/>
                <w:bCs/>
              </w:rPr>
              <w:t>(3+3)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4E13A4" w:rsidRDefault="00FA68C8" w:rsidP="00BB3E76">
            <w:pPr>
              <w:spacing w:after="0" w:line="240" w:lineRule="auto"/>
              <w:rPr>
                <w:rFonts w:cstheme="minorHAnsi"/>
                <w:b/>
              </w:rPr>
            </w:pPr>
            <w:r w:rsidRPr="004E13A4">
              <w:rPr>
                <w:rFonts w:cstheme="minorHAnsi"/>
                <w:b/>
              </w:rPr>
              <w:t>red.</w:t>
            </w:r>
            <w:r w:rsidR="004E13A4">
              <w:rPr>
                <w:rFonts w:cstheme="minorHAnsi"/>
                <w:b/>
              </w:rPr>
              <w:t xml:space="preserve"> </w:t>
            </w:r>
            <w:r w:rsidRPr="004E13A4">
              <w:rPr>
                <w:rFonts w:cstheme="minorHAnsi"/>
                <w:b/>
              </w:rPr>
              <w:t>prof. Aleš Jan</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4E13A4" w:rsidRDefault="004E13A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4E13A4">
        <w:trPr>
          <w:trHeight w:val="170"/>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izpopolnjevanje vsebin iz predmeta Operna igra I na prvostopenjskem bolonjskem študiju</w:t>
            </w:r>
          </w:p>
          <w:p w:rsidR="00FA68C8" w:rsidRPr="008F2C60" w:rsidRDefault="00FA68C8" w:rsidP="00BB3E76">
            <w:pPr>
              <w:numPr>
                <w:ilvl w:val="0"/>
                <w:numId w:val="2"/>
              </w:numPr>
              <w:spacing w:after="0" w:line="240" w:lineRule="auto"/>
              <w:rPr>
                <w:rFonts w:cstheme="minorHAnsi"/>
              </w:rPr>
            </w:pPr>
            <w:r w:rsidRPr="008F2C60">
              <w:rPr>
                <w:rFonts w:cstheme="minorHAnsi"/>
              </w:rPr>
              <w:t>priprava telesa: zavedanje telesa, drža, telesna uravnoteženost, ekspresivna obrazna mimika, sporočilnost emocij na odru, študij odrskega karakterja, vzpostavljanje odrskega okolja</w:t>
            </w:r>
          </w:p>
          <w:p w:rsidR="00FA68C8" w:rsidRPr="008F2C60" w:rsidRDefault="00FA68C8" w:rsidP="00BB3E76">
            <w:pPr>
              <w:numPr>
                <w:ilvl w:val="0"/>
                <w:numId w:val="2"/>
              </w:numPr>
              <w:spacing w:after="0" w:line="240" w:lineRule="auto"/>
              <w:rPr>
                <w:rFonts w:cstheme="minorHAnsi"/>
              </w:rPr>
            </w:pPr>
            <w:r w:rsidRPr="008F2C60">
              <w:rPr>
                <w:rFonts w:cstheme="minorHAnsi"/>
              </w:rPr>
              <w:t>integracija: učenje elementov odrske obrti, improvizacija, odklepanje domišljije, monologi, fizična analiza gibanja karakterja</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aplikacija: arija, operna scena, opera, priprava operne vloge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43709" w:rsidRDefault="00F43709"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Temeljna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Stanislavski: Sistem</w:t>
            </w:r>
          </w:p>
          <w:p w:rsidR="00FA68C8" w:rsidRPr="008F2C60" w:rsidRDefault="00FA68C8" w:rsidP="00BB3E76">
            <w:pPr>
              <w:spacing w:after="0" w:line="240" w:lineRule="auto"/>
              <w:rPr>
                <w:rFonts w:cstheme="minorHAnsi"/>
                <w:bCs/>
              </w:rPr>
            </w:pPr>
            <w:r w:rsidRPr="008F2C60">
              <w:rPr>
                <w:rFonts w:cstheme="minorHAnsi"/>
                <w:bCs/>
              </w:rPr>
              <w:t>Grotovsky: Kruto gledališče</w:t>
            </w:r>
          </w:p>
          <w:p w:rsidR="00FA68C8" w:rsidRPr="008F2C60" w:rsidRDefault="00FA68C8" w:rsidP="00BB3E76">
            <w:pPr>
              <w:spacing w:after="0" w:line="240" w:lineRule="auto"/>
              <w:rPr>
                <w:rFonts w:cstheme="minorHAnsi"/>
                <w:bCs/>
              </w:rPr>
            </w:pPr>
            <w:r w:rsidRPr="008F2C60">
              <w:rPr>
                <w:rFonts w:cstheme="minorHAnsi"/>
                <w:bCs/>
              </w:rPr>
              <w:t>Descartes: Paradoks o igralcu</w:t>
            </w:r>
          </w:p>
          <w:p w:rsidR="00FA68C8" w:rsidRPr="008F2C60" w:rsidRDefault="00FA68C8" w:rsidP="00BB3E76">
            <w:pPr>
              <w:spacing w:after="0" w:line="240" w:lineRule="auto"/>
              <w:rPr>
                <w:rFonts w:cstheme="minorHAnsi"/>
                <w:bCs/>
              </w:rPr>
            </w:pPr>
            <w:r w:rsidRPr="008F2C60">
              <w:rPr>
                <w:rFonts w:cstheme="minorHAnsi"/>
                <w:bCs/>
              </w:rPr>
              <w:t>W. H. Balk: The Complete Singer-Actor (University of Minnesota Press, 1985)</w:t>
            </w:r>
          </w:p>
          <w:p w:rsidR="00FA68C8" w:rsidRPr="008F2C60" w:rsidRDefault="00FA68C8" w:rsidP="00BB3E76">
            <w:pPr>
              <w:spacing w:after="0" w:line="240" w:lineRule="auto"/>
              <w:rPr>
                <w:rFonts w:cstheme="minorHAnsi"/>
                <w:bCs/>
              </w:rPr>
            </w:pPr>
            <w:r w:rsidRPr="008F2C60">
              <w:rPr>
                <w:rFonts w:cstheme="minorHAnsi"/>
                <w:bCs/>
              </w:rPr>
              <w:t xml:space="preserve">Mihail Čehov: Igralska umetnost (MGL, 1999) </w:t>
            </w:r>
          </w:p>
          <w:p w:rsidR="00FA68C8" w:rsidRPr="008F2C60" w:rsidRDefault="00FA68C8" w:rsidP="00BB3E76">
            <w:pPr>
              <w:spacing w:after="0" w:line="240" w:lineRule="auto"/>
              <w:rPr>
                <w:rFonts w:cstheme="minorHAnsi"/>
                <w:bCs/>
              </w:rPr>
            </w:pPr>
            <w:r w:rsidRPr="008F2C60">
              <w:rPr>
                <w:rFonts w:cstheme="minorHAnsi"/>
                <w:bCs/>
              </w:rPr>
              <w:t>M.Ross Clark: Singing, acting and movement in opera (Indidana Press, 2002)</w:t>
            </w:r>
          </w:p>
          <w:p w:rsidR="00FA68C8" w:rsidRPr="008F2C60" w:rsidRDefault="00FA68C8" w:rsidP="00BB3E76">
            <w:pPr>
              <w:spacing w:after="0" w:line="240" w:lineRule="auto"/>
              <w:rPr>
                <w:rFonts w:cstheme="minorHAnsi"/>
                <w:bCs/>
              </w:rPr>
            </w:pPr>
            <w:r w:rsidRPr="008F2C60">
              <w:rPr>
                <w:rFonts w:cstheme="minorHAnsi"/>
                <w:bCs/>
              </w:rPr>
              <w:t>B. Conable: What Every Musicican Needs to Know About the Body (Andover press, 2000)</w:t>
            </w:r>
          </w:p>
          <w:p w:rsidR="00FA68C8" w:rsidRPr="008F2C60" w:rsidRDefault="00FA68C8" w:rsidP="00BB3E76">
            <w:pPr>
              <w:spacing w:after="0" w:line="240" w:lineRule="auto"/>
              <w:rPr>
                <w:rFonts w:cstheme="minorHAnsi"/>
                <w:bCs/>
              </w:rPr>
            </w:pPr>
            <w:r w:rsidRPr="008F2C60">
              <w:rPr>
                <w:rFonts w:cstheme="minorHAnsi"/>
                <w:bCs/>
              </w:rPr>
              <w:t xml:space="preserve">J. R. Heirich: Voice and the Alexander Technique (Mornum Time Press, 2005)  </w:t>
            </w:r>
          </w:p>
          <w:p w:rsidR="00FA68C8" w:rsidRPr="008F2C60" w:rsidRDefault="00FA68C8" w:rsidP="00BB3E76">
            <w:pPr>
              <w:spacing w:after="0" w:line="240" w:lineRule="auto"/>
              <w:rPr>
                <w:rFonts w:cstheme="minorHAnsi"/>
                <w:bCs/>
              </w:rPr>
            </w:pPr>
            <w:r w:rsidRPr="008F2C60">
              <w:rPr>
                <w:rFonts w:cstheme="minorHAnsi"/>
                <w:bCs/>
              </w:rPr>
              <w:t>OPERNI SPEVI, besedila najlepših opernih arij, uredil Smiljan Samec, Mladinska knjiga 1977</w:t>
            </w:r>
          </w:p>
          <w:p w:rsidR="00FA68C8" w:rsidRPr="008F2C60" w:rsidRDefault="00FA68C8" w:rsidP="00BB3E76">
            <w:pPr>
              <w:spacing w:after="0" w:line="240" w:lineRule="auto"/>
              <w:rPr>
                <w:rFonts w:cstheme="minorHAnsi"/>
                <w:bCs/>
              </w:rPr>
            </w:pPr>
            <w:r w:rsidRPr="008F2C60">
              <w:rPr>
                <w:rFonts w:cstheme="minorHAnsi"/>
                <w:bCs/>
              </w:rPr>
              <w:t>Gustav Freytag: Tehnika drame, prev. Bruno Hartman, Knjižnica Mestnega gledališča ljubljanskega 1976</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color w:val="000000"/>
              </w:rPr>
            </w:pPr>
            <w:r w:rsidRPr="008F2C60">
              <w:rPr>
                <w:rFonts w:cstheme="minorHAnsi"/>
                <w:color w:val="000000"/>
              </w:rPr>
              <w:t>Izpopolnjevanje in nadgradnja že znanih vsebin</w:t>
            </w:r>
          </w:p>
          <w:p w:rsidR="00FA68C8" w:rsidRPr="008F2C60" w:rsidRDefault="00FA68C8" w:rsidP="00BB3E76">
            <w:pPr>
              <w:spacing w:after="0" w:line="240" w:lineRule="auto"/>
              <w:rPr>
                <w:rFonts w:cstheme="minorHAnsi"/>
                <w:color w:val="000000"/>
              </w:rPr>
            </w:pPr>
            <w:r w:rsidRPr="008F2C60">
              <w:rPr>
                <w:rFonts w:cstheme="minorHAnsi"/>
                <w:color w:val="000000"/>
              </w:rPr>
              <w:t>iz Operne igre I in uvajanje na samostojnejšo</w:t>
            </w:r>
          </w:p>
          <w:p w:rsidR="00FA68C8" w:rsidRPr="008F2C60" w:rsidRDefault="00FA68C8" w:rsidP="00BB3E76">
            <w:pPr>
              <w:spacing w:after="0" w:line="240" w:lineRule="auto"/>
              <w:rPr>
                <w:rFonts w:cstheme="minorHAnsi"/>
                <w:color w:val="000000"/>
              </w:rPr>
            </w:pPr>
            <w:r w:rsidRPr="008F2C60">
              <w:rPr>
                <w:rFonts w:cstheme="minorHAnsi"/>
                <w:color w:val="000000"/>
              </w:rPr>
              <w:t>analizo vsebine karakterja.</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Obvladovanje bistvenih elementov odrske igre: skupna igra, prostorska uravnoteženost, artikulacija.  </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Razvijanje glasbenega okusa in muzikalnosti. </w:t>
            </w:r>
          </w:p>
          <w:p w:rsidR="00FA68C8" w:rsidRPr="008F2C60" w:rsidRDefault="00FA68C8" w:rsidP="00BB3E76">
            <w:pPr>
              <w:spacing w:after="0" w:line="240" w:lineRule="auto"/>
              <w:rPr>
                <w:rFonts w:cstheme="minorHAnsi"/>
                <w:color w:val="000000"/>
              </w:rPr>
            </w:pPr>
            <w:r w:rsidRPr="008F2C60">
              <w:rPr>
                <w:rFonts w:cstheme="minorHAnsi"/>
                <w:color w:val="000000"/>
              </w:rPr>
              <w:t>Spoznavanje gledaliških zakonitosti.</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Poznavanje  različnih stilov  z ustrezno literaturo.  </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Sposobnost samozavestnega nastopanja z  občutkom za odrski prostor.  </w:t>
            </w:r>
          </w:p>
          <w:p w:rsidR="00FA68C8" w:rsidRPr="008F2C60" w:rsidRDefault="00FA68C8" w:rsidP="00BB3E76">
            <w:pPr>
              <w:spacing w:after="0" w:line="240" w:lineRule="auto"/>
              <w:rPr>
                <w:rFonts w:cstheme="minorHAnsi"/>
                <w:color w:val="000000"/>
              </w:rPr>
            </w:pPr>
            <w:r w:rsidRPr="008F2C60">
              <w:rPr>
                <w:rFonts w:cstheme="minorHAnsi"/>
                <w:color w:val="000000"/>
              </w:rPr>
              <w:t>Sposobnost kontaktov nastopajočih v različnih odrskih situacijah in pogojih.</w:t>
            </w:r>
          </w:p>
          <w:p w:rsidR="00FA68C8" w:rsidRPr="008F2C60" w:rsidRDefault="00FA68C8" w:rsidP="00BB3E76">
            <w:pPr>
              <w:spacing w:after="0" w:line="240" w:lineRule="auto"/>
              <w:rPr>
                <w:rFonts w:cstheme="minorHAnsi"/>
              </w:rPr>
            </w:pPr>
            <w:r w:rsidRPr="008F2C60">
              <w:rPr>
                <w:rFonts w:cstheme="minorHAnsi"/>
                <w:color w:val="000000"/>
              </w:rPr>
              <w:t>Sposobnost samostojne graditve vloge in vsebinska uskladitev glasbenega in odrskega delovanja.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A24D9C">
            <w:pPr>
              <w:numPr>
                <w:ilvl w:val="0"/>
                <w:numId w:val="127"/>
              </w:numPr>
              <w:spacing w:after="0" w:line="240" w:lineRule="auto"/>
              <w:rPr>
                <w:rFonts w:cstheme="minorHAnsi"/>
                <w:color w:val="000000"/>
              </w:rPr>
            </w:pPr>
            <w:r w:rsidRPr="008F2C60">
              <w:rPr>
                <w:rFonts w:cstheme="minorHAnsi"/>
                <w:color w:val="000000"/>
              </w:rPr>
              <w:t>sposobnost odrskega nastopanja</w:t>
            </w:r>
          </w:p>
          <w:p w:rsidR="00FA68C8" w:rsidRPr="008F2C60" w:rsidRDefault="00FA68C8" w:rsidP="00A24D9C">
            <w:pPr>
              <w:numPr>
                <w:ilvl w:val="0"/>
                <w:numId w:val="127"/>
              </w:numPr>
              <w:spacing w:after="0" w:line="240" w:lineRule="auto"/>
              <w:rPr>
                <w:rFonts w:cstheme="minorHAnsi"/>
                <w:color w:val="000000"/>
              </w:rPr>
            </w:pPr>
            <w:r w:rsidRPr="008F2C60">
              <w:rPr>
                <w:rFonts w:cstheme="minorHAnsi"/>
                <w:color w:val="000000"/>
              </w:rPr>
              <w:t>razumevanje procesov in metod ustvarjanja lika</w:t>
            </w:r>
          </w:p>
          <w:p w:rsidR="00FA68C8" w:rsidRPr="008F2C60" w:rsidRDefault="00FA68C8" w:rsidP="00A24D9C">
            <w:pPr>
              <w:numPr>
                <w:ilvl w:val="0"/>
                <w:numId w:val="127"/>
              </w:numPr>
              <w:spacing w:after="0" w:line="240" w:lineRule="auto"/>
              <w:rPr>
                <w:rFonts w:cstheme="minorHAnsi"/>
                <w:color w:val="000000"/>
              </w:rPr>
            </w:pPr>
            <w:r w:rsidRPr="008F2C60">
              <w:rPr>
                <w:rFonts w:cstheme="minorHAnsi"/>
                <w:color w:val="000000"/>
              </w:rPr>
              <w:t>poznavanje didaktičnih postopkov pri študiju vlog in pri samostojnem domačem delu</w:t>
            </w:r>
          </w:p>
          <w:p w:rsidR="00FA68C8" w:rsidRPr="008F2C60" w:rsidRDefault="00FA68C8" w:rsidP="00A24D9C">
            <w:pPr>
              <w:numPr>
                <w:ilvl w:val="0"/>
                <w:numId w:val="127"/>
              </w:numPr>
              <w:spacing w:after="0" w:line="240" w:lineRule="auto"/>
              <w:rPr>
                <w:rFonts w:cstheme="minorHAnsi"/>
                <w:color w:val="000000"/>
              </w:rPr>
            </w:pPr>
            <w:r w:rsidRPr="008F2C60">
              <w:rPr>
                <w:rFonts w:cstheme="minorHAnsi"/>
                <w:color w:val="000000"/>
              </w:rPr>
              <w:t xml:space="preserve">sposobnost usklajevanja glasbenih, odrskih in psiholoških elementov </w:t>
            </w:r>
          </w:p>
          <w:p w:rsidR="00FA68C8" w:rsidRPr="008F2C60" w:rsidRDefault="00FA68C8" w:rsidP="00BB3E76">
            <w:pPr>
              <w:spacing w:after="0" w:line="240" w:lineRule="auto"/>
              <w:ind w:left="360"/>
              <w:rPr>
                <w:rFonts w:cstheme="minorHAnsi"/>
              </w:rPr>
            </w:pPr>
            <w:r w:rsidRPr="008F2C60">
              <w:rPr>
                <w:rFonts w:cstheme="minorHAnsi"/>
                <w:color w:val="000000"/>
              </w:rPr>
              <w:t xml:space="preserve">       sposobnost transformacije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A24D9C">
            <w:pPr>
              <w:numPr>
                <w:ilvl w:val="0"/>
                <w:numId w:val="128"/>
              </w:numPr>
              <w:spacing w:after="0" w:line="240" w:lineRule="auto"/>
              <w:rPr>
                <w:rFonts w:cstheme="minorHAnsi"/>
                <w:color w:val="000000"/>
              </w:rPr>
            </w:pPr>
            <w:r w:rsidRPr="008F2C60">
              <w:rPr>
                <w:rFonts w:cstheme="minorHAnsi"/>
                <w:color w:val="000000"/>
              </w:rPr>
              <w:t>vrednotenje sposobnosti skupinskega nastopanja</w:t>
            </w:r>
          </w:p>
          <w:p w:rsidR="00FA68C8" w:rsidRPr="008F2C60" w:rsidRDefault="00FA68C8" w:rsidP="00A24D9C">
            <w:pPr>
              <w:numPr>
                <w:ilvl w:val="0"/>
                <w:numId w:val="128"/>
              </w:numPr>
              <w:spacing w:after="0" w:line="240" w:lineRule="auto"/>
              <w:rPr>
                <w:rFonts w:cstheme="minorHAnsi"/>
                <w:color w:val="000000"/>
              </w:rPr>
            </w:pPr>
            <w:r w:rsidRPr="008F2C60">
              <w:rPr>
                <w:rFonts w:cstheme="minorHAnsi"/>
                <w:color w:val="000000"/>
              </w:rPr>
              <w:t>vrednotenje interpretacije</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vrednotenje uspešnosti realizacije</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znanja pri drugih izvajalskih praksah</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43709">
        <w:trPr>
          <w:trHeight w:val="567"/>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v skupini in skupinsko</w:t>
            </w:r>
          </w:p>
          <w:p w:rsidR="00FA68C8" w:rsidRPr="008F2C60" w:rsidRDefault="00FA68C8" w:rsidP="00BB3E76">
            <w:pPr>
              <w:spacing w:after="0" w:line="240" w:lineRule="auto"/>
              <w:ind w:left="360"/>
              <w:rPr>
                <w:rFonts w:cstheme="minorHAnsi"/>
              </w:rPr>
            </w:pPr>
            <w:r w:rsidRPr="008F2C60">
              <w:rPr>
                <w:rFonts w:cstheme="minorHAnsi"/>
              </w:rPr>
              <w:t xml:space="preserve">       delo na individualnem poudarku.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43709" w:rsidRDefault="00F43709">
      <w:r>
        <w:br w:type="page"/>
      </w:r>
    </w:p>
    <w:tbl>
      <w:tblPr>
        <w:tblW w:w="9690" w:type="dxa"/>
        <w:tblLayout w:type="fixed"/>
        <w:tblCellMar>
          <w:left w:w="56" w:type="dxa"/>
          <w:right w:w="56" w:type="dxa"/>
        </w:tblCellMar>
        <w:tblLook w:val="00A0" w:firstRow="1" w:lastRow="0" w:firstColumn="1" w:lastColumn="0" w:noHBand="0" w:noVBand="0"/>
      </w:tblPr>
      <w:tblGrid>
        <w:gridCol w:w="4020"/>
        <w:gridCol w:w="1560"/>
        <w:gridCol w:w="4110"/>
      </w:tblGrid>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tcBorders>
              <w:top w:val="nil"/>
              <w:left w:val="nil"/>
              <w:bottom w:val="single" w:sz="4" w:space="0" w:color="auto"/>
              <w:right w:val="nil"/>
            </w:tcBorders>
          </w:tcPr>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F43709">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29"/>
              </w:numPr>
              <w:spacing w:after="0" w:line="240" w:lineRule="auto"/>
              <w:rPr>
                <w:rFonts w:cstheme="minorHAnsi"/>
              </w:rPr>
            </w:pPr>
            <w:r w:rsidRPr="008F2C60">
              <w:rPr>
                <w:rFonts w:cstheme="minorHAnsi"/>
              </w:rPr>
              <w:t>Redna prisotnost na predavanjih.</w:t>
            </w:r>
          </w:p>
          <w:p w:rsidR="00FA68C8" w:rsidRPr="008F2C60" w:rsidRDefault="00FA68C8" w:rsidP="00A24D9C">
            <w:pPr>
              <w:numPr>
                <w:ilvl w:val="0"/>
                <w:numId w:val="129"/>
              </w:numPr>
              <w:spacing w:after="0" w:line="240" w:lineRule="auto"/>
              <w:rPr>
                <w:rFonts w:cstheme="minorHAnsi"/>
              </w:rPr>
            </w:pPr>
            <w:r w:rsidRPr="008F2C60">
              <w:rPr>
                <w:rFonts w:cstheme="minorHAnsi"/>
              </w:rPr>
              <w:t>Ocena nastopov med letom.</w:t>
            </w:r>
          </w:p>
          <w:p w:rsidR="00FA68C8" w:rsidRPr="008F2C60" w:rsidRDefault="00FA68C8" w:rsidP="00A24D9C">
            <w:pPr>
              <w:numPr>
                <w:ilvl w:val="0"/>
                <w:numId w:val="129"/>
              </w:numPr>
              <w:spacing w:after="0" w:line="240" w:lineRule="auto"/>
              <w:rPr>
                <w:rFonts w:cstheme="minorHAnsi"/>
              </w:rPr>
            </w:pPr>
            <w:r w:rsidRPr="008F2C60">
              <w:rPr>
                <w:rFonts w:cstheme="minorHAnsi"/>
              </w:rPr>
              <w:t>Izpit ob koncu leta.</w:t>
            </w:r>
          </w:p>
          <w:p w:rsidR="00FA68C8" w:rsidRPr="008F2C60" w:rsidRDefault="00FA68C8" w:rsidP="00BB3E76">
            <w:pPr>
              <w:spacing w:after="0" w:line="240" w:lineRule="auto"/>
              <w:ind w:left="720"/>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tcBorders>
              <w:top w:val="single" w:sz="4" w:space="0" w:color="auto"/>
              <w:left w:val="single" w:sz="4" w:space="0" w:color="auto"/>
              <w:bottom w:val="single" w:sz="4" w:space="0" w:color="auto"/>
              <w:right w:val="single" w:sz="4" w:space="0" w:color="auto"/>
            </w:tcBorders>
          </w:tcPr>
          <w:p w:rsidR="00FA68C8" w:rsidRPr="008F2C60" w:rsidRDefault="00FA68C8" w:rsidP="00F43709">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3"/>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Aleš Jan, red. prof.</w:t>
            </w:r>
          </w:p>
          <w:p w:rsidR="00FA68C8" w:rsidRPr="008F2C60" w:rsidRDefault="00FA68C8" w:rsidP="00BB3E76">
            <w:pPr>
              <w:spacing w:after="0" w:line="240" w:lineRule="auto"/>
              <w:rPr>
                <w:rFonts w:cstheme="minorHAnsi"/>
              </w:rPr>
            </w:pPr>
            <w:r w:rsidRPr="008F2C60">
              <w:rPr>
                <w:rFonts w:cstheme="minorHAnsi"/>
              </w:rPr>
              <w:t>Režija:</w:t>
            </w:r>
          </w:p>
          <w:p w:rsidR="00FA68C8" w:rsidRPr="008F2C60" w:rsidRDefault="00FA68C8" w:rsidP="00A24D9C">
            <w:pPr>
              <w:numPr>
                <w:ilvl w:val="0"/>
                <w:numId w:val="130"/>
              </w:numPr>
              <w:spacing w:after="0" w:line="240" w:lineRule="auto"/>
              <w:rPr>
                <w:rFonts w:cstheme="minorHAnsi"/>
              </w:rPr>
            </w:pPr>
            <w:r w:rsidRPr="008F2C60">
              <w:rPr>
                <w:rFonts w:cstheme="minorHAnsi"/>
              </w:rPr>
              <w:t>Danilo Švara: SLOVO OD MLADOSTI, Opera SNG Lj., 1988, (nagrada kot najboljša predstava na Opernem bienalu Lj 1988)</w:t>
            </w:r>
          </w:p>
          <w:p w:rsidR="00FA68C8" w:rsidRPr="008F2C60" w:rsidRDefault="00FA68C8" w:rsidP="00A24D9C">
            <w:pPr>
              <w:numPr>
                <w:ilvl w:val="0"/>
                <w:numId w:val="130"/>
              </w:numPr>
              <w:spacing w:after="0" w:line="240" w:lineRule="auto"/>
              <w:rPr>
                <w:rFonts w:cstheme="minorHAnsi"/>
              </w:rPr>
            </w:pPr>
            <w:r w:rsidRPr="008F2C60">
              <w:rPr>
                <w:rFonts w:cstheme="minorHAnsi"/>
              </w:rPr>
              <w:t>Herman Goetz: UKROČENA TRMOGLAVKA, Opera SNG L., 1989</w:t>
            </w:r>
          </w:p>
          <w:p w:rsidR="00FA68C8" w:rsidRPr="008F2C60" w:rsidRDefault="00FA68C8" w:rsidP="00A24D9C">
            <w:pPr>
              <w:numPr>
                <w:ilvl w:val="0"/>
                <w:numId w:val="130"/>
              </w:numPr>
              <w:spacing w:after="0" w:line="240" w:lineRule="auto"/>
              <w:rPr>
                <w:rFonts w:cstheme="minorHAnsi"/>
              </w:rPr>
            </w:pPr>
            <w:r w:rsidRPr="008F2C60">
              <w:rPr>
                <w:rFonts w:cstheme="minorHAnsi"/>
              </w:rPr>
              <w:t>Gaetano Donizetti: LUCIA DI LAMERMOOR, Opera SNG Lj., 1990</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Odrska igra M2</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Petje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Obvezni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w:t>
            </w:r>
            <w:r w:rsidR="00F43709">
              <w:rPr>
                <w:rFonts w:cstheme="minorHAnsi"/>
                <w:b/>
                <w:bCs/>
              </w:rPr>
              <w:t xml:space="preserve"> </w:t>
            </w:r>
            <w:r w:rsidRPr="008F2C60">
              <w:rPr>
                <w:rFonts w:cstheme="minorHAnsi"/>
                <w:b/>
                <w:bCs/>
              </w:rPr>
              <w:t>(3+3)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red. prof. Aleš Jan</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43709">
        <w:trPr>
          <w:trHeight w:val="170"/>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Opravljen izpit Odrska igra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43709">
        <w:trPr>
          <w:trHeight w:val="992"/>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color w:val="000000"/>
              </w:rPr>
            </w:pPr>
            <w:r w:rsidRPr="008F2C60">
              <w:rPr>
                <w:rFonts w:cstheme="minorHAnsi"/>
                <w:color w:val="000000"/>
              </w:rPr>
              <w:t>Nadgradnja izpopolnjevanje znanj pridobljenih v predmetih, Operna igra I in Odrska igra M1.</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Individualni študij scen.</w:t>
            </w:r>
          </w:p>
          <w:p w:rsidR="00FA68C8" w:rsidRPr="008F2C60" w:rsidRDefault="00FA68C8" w:rsidP="00BB3E76">
            <w:pPr>
              <w:spacing w:after="0" w:line="240" w:lineRule="auto"/>
              <w:rPr>
                <w:rFonts w:cstheme="minorHAnsi"/>
                <w:color w:val="000000"/>
              </w:rPr>
            </w:pPr>
            <w:r w:rsidRPr="008F2C60">
              <w:rPr>
                <w:rFonts w:cstheme="minorHAnsi"/>
                <w:color w:val="000000"/>
              </w:rPr>
              <w:t>elementi igre: individualno in v skupini</w:t>
            </w:r>
          </w:p>
          <w:p w:rsidR="00FA68C8" w:rsidRPr="008F2C60" w:rsidRDefault="00FA68C8" w:rsidP="00BB3E76">
            <w:pPr>
              <w:spacing w:after="0" w:line="240" w:lineRule="auto"/>
              <w:rPr>
                <w:rFonts w:cstheme="minorHAnsi"/>
                <w:color w:val="000000"/>
              </w:rPr>
            </w:pPr>
            <w:r w:rsidRPr="008F2C60">
              <w:rPr>
                <w:rFonts w:cstheme="minorHAnsi"/>
                <w:color w:val="000000"/>
              </w:rPr>
              <w:t>dela na praktičnih nalogah (posamezno in v skupinsko).</w:t>
            </w:r>
          </w:p>
          <w:p w:rsidR="00FA68C8" w:rsidRPr="008F2C60" w:rsidRDefault="00FA68C8" w:rsidP="00BB3E76">
            <w:pPr>
              <w:spacing w:after="0" w:line="240" w:lineRule="auto"/>
              <w:rPr>
                <w:rFonts w:cstheme="minorHAnsi"/>
                <w:color w:val="000000"/>
              </w:rPr>
            </w:pPr>
            <w:r w:rsidRPr="008F2C60">
              <w:rPr>
                <w:rFonts w:cstheme="minorHAnsi"/>
                <w:color w:val="000000"/>
              </w:rPr>
              <w:t>Elementi igre- ustvarjanje konflikta.</w:t>
            </w:r>
          </w:p>
          <w:p w:rsidR="00FA68C8" w:rsidRPr="008F2C60" w:rsidRDefault="00FA68C8" w:rsidP="00BB3E76">
            <w:pPr>
              <w:spacing w:after="0" w:line="240" w:lineRule="auto"/>
              <w:rPr>
                <w:rFonts w:cstheme="minorHAnsi"/>
                <w:color w:val="000000"/>
              </w:rPr>
            </w:pPr>
            <w:r w:rsidRPr="008F2C60">
              <w:rPr>
                <w:rFonts w:cstheme="minorHAnsi"/>
                <w:color w:val="000000"/>
              </w:rPr>
              <w:t>Aranžirke posameznih prizorov.</w:t>
            </w:r>
          </w:p>
          <w:p w:rsidR="00FA68C8" w:rsidRPr="008F2C60" w:rsidRDefault="00FA68C8" w:rsidP="00BB3E76">
            <w:pPr>
              <w:spacing w:after="0" w:line="240" w:lineRule="auto"/>
              <w:rPr>
                <w:rFonts w:cstheme="minorHAnsi"/>
                <w:color w:val="000000"/>
              </w:rPr>
            </w:pPr>
            <w:r w:rsidRPr="008F2C60">
              <w:rPr>
                <w:rFonts w:cstheme="minorHAnsi"/>
                <w:color w:val="000000"/>
              </w:rPr>
              <w:t>Razlike v zvrsteh.</w:t>
            </w:r>
          </w:p>
          <w:p w:rsidR="00FA68C8" w:rsidRPr="008F2C60" w:rsidRDefault="00FA68C8" w:rsidP="00BB3E76">
            <w:pPr>
              <w:spacing w:after="0" w:line="240" w:lineRule="auto"/>
              <w:rPr>
                <w:rFonts w:cstheme="minorHAnsi"/>
                <w:color w:val="000000"/>
              </w:rPr>
            </w:pPr>
            <w:r w:rsidRPr="008F2C60">
              <w:rPr>
                <w:rFonts w:cstheme="minorHAnsi"/>
                <w:color w:val="000000"/>
              </w:rPr>
              <w:t>Izdelovalne vaje posameznih prizorov, izrazni gibi, oblikovanje dogodka, komunikacija s seboj, komunikacija z drugimi, karizma, obvladovanje čustev, avtentičnost in resnica,</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Vključitev dodatnih izraznih sredstev.  </w:t>
            </w:r>
          </w:p>
          <w:p w:rsidR="00FA68C8" w:rsidRPr="008F2C60" w:rsidRDefault="00FA68C8" w:rsidP="00BB3E76">
            <w:pPr>
              <w:spacing w:after="0" w:line="240" w:lineRule="auto"/>
              <w:rPr>
                <w:rFonts w:cstheme="minorHAnsi"/>
                <w:color w:val="000000"/>
              </w:rPr>
            </w:pPr>
            <w:r w:rsidRPr="008F2C60">
              <w:rPr>
                <w:rFonts w:cstheme="minorHAnsi"/>
                <w:color w:val="000000"/>
              </w:rPr>
              <w:t>Razčlenitev vloge, vsebinska in karakterna obdelava vloge v sklopu celote, razvijanje živea karakterja, integracija karakterja s svojo notranjostjo, sposobnost iskanja karakterja, graditve karakterja in izraznost karakterja.</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Odrski  glas: besedilo pesmi in glasba  </w:t>
            </w:r>
          </w:p>
          <w:p w:rsidR="00FA68C8" w:rsidRPr="008F2C60" w:rsidRDefault="00FA68C8" w:rsidP="00BB3E76">
            <w:pPr>
              <w:spacing w:after="0" w:line="240" w:lineRule="auto"/>
              <w:rPr>
                <w:rFonts w:cstheme="minorHAnsi"/>
                <w:color w:val="000000"/>
              </w:rPr>
            </w:pPr>
            <w:r w:rsidRPr="008F2C60">
              <w:rPr>
                <w:rFonts w:cstheme="minorHAnsi"/>
                <w:color w:val="000000"/>
              </w:rPr>
              <w:t>Izdelovanje prizorov.</w:t>
            </w:r>
          </w:p>
          <w:p w:rsidR="00FA68C8" w:rsidRPr="008F2C60" w:rsidRDefault="00FA68C8" w:rsidP="00BB3E76">
            <w:pPr>
              <w:spacing w:after="0" w:line="240" w:lineRule="auto"/>
              <w:rPr>
                <w:rFonts w:cstheme="minorHAnsi"/>
                <w:color w:val="000000"/>
              </w:rPr>
            </w:pPr>
            <w:r w:rsidRPr="008F2C60">
              <w:rPr>
                <w:rFonts w:cstheme="minorHAnsi"/>
                <w:color w:val="000000"/>
              </w:rPr>
              <w:t>Odnos do partnerja.</w:t>
            </w:r>
          </w:p>
          <w:p w:rsidR="00FA68C8" w:rsidRPr="008F2C60" w:rsidRDefault="00FA68C8" w:rsidP="00BB3E76">
            <w:pPr>
              <w:spacing w:after="0" w:line="240" w:lineRule="auto"/>
              <w:rPr>
                <w:rFonts w:cstheme="minorHAnsi"/>
                <w:color w:val="000000"/>
              </w:rPr>
            </w:pPr>
            <w:r w:rsidRPr="008F2C60">
              <w:rPr>
                <w:rFonts w:cstheme="minorHAnsi"/>
                <w:color w:val="000000"/>
              </w:rPr>
              <w:t>Izdelovanje posameznih prizorov.</w:t>
            </w:r>
          </w:p>
          <w:p w:rsidR="00FA68C8" w:rsidRPr="008F2C60" w:rsidRDefault="00FA68C8" w:rsidP="00BB3E76">
            <w:pPr>
              <w:spacing w:after="0" w:line="240" w:lineRule="auto"/>
              <w:rPr>
                <w:rFonts w:cstheme="minorHAnsi"/>
                <w:color w:val="000000"/>
              </w:rPr>
            </w:pPr>
            <w:r w:rsidRPr="008F2C60">
              <w:rPr>
                <w:rFonts w:cstheme="minorHAnsi"/>
                <w:color w:val="000000"/>
              </w:rPr>
              <w:t>Igra in karakter na koncertnem odru.</w:t>
            </w:r>
          </w:p>
          <w:p w:rsidR="00FA68C8" w:rsidRPr="008F2C60" w:rsidRDefault="00FA68C8" w:rsidP="00BB3E76">
            <w:pPr>
              <w:spacing w:after="0" w:line="240" w:lineRule="auto"/>
              <w:rPr>
                <w:rFonts w:cstheme="minorHAnsi"/>
                <w:color w:val="000000"/>
              </w:rPr>
            </w:pPr>
            <w:r w:rsidRPr="008F2C60">
              <w:rPr>
                <w:rFonts w:cstheme="minorHAnsi"/>
                <w:color w:val="000000"/>
              </w:rPr>
              <w:t>Sovražniki: fizična, mentalna in igralska napetost, sabotaža notranjega glasu, konstruktivna kritika.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Stanislavski: Sistem</w:t>
            </w:r>
          </w:p>
          <w:p w:rsidR="00FA68C8" w:rsidRPr="008F2C60" w:rsidRDefault="00FA68C8" w:rsidP="00BB3E76">
            <w:pPr>
              <w:spacing w:after="0" w:line="240" w:lineRule="auto"/>
              <w:rPr>
                <w:rFonts w:cstheme="minorHAnsi"/>
                <w:bCs/>
              </w:rPr>
            </w:pPr>
            <w:r w:rsidRPr="008F2C60">
              <w:rPr>
                <w:rFonts w:cstheme="minorHAnsi"/>
                <w:bCs/>
              </w:rPr>
              <w:t>Grotovsky: Kruto gledališče</w:t>
            </w:r>
          </w:p>
          <w:p w:rsidR="00FA68C8" w:rsidRPr="008F2C60" w:rsidRDefault="00FA68C8" w:rsidP="00BB3E76">
            <w:pPr>
              <w:spacing w:after="0" w:line="240" w:lineRule="auto"/>
              <w:rPr>
                <w:rFonts w:cstheme="minorHAnsi"/>
                <w:bCs/>
              </w:rPr>
            </w:pPr>
            <w:r w:rsidRPr="008F2C60">
              <w:rPr>
                <w:rFonts w:cstheme="minorHAnsi"/>
                <w:bCs/>
              </w:rPr>
              <w:t>Descartes: Paradoks o igralcu</w:t>
            </w:r>
          </w:p>
          <w:p w:rsidR="00FA68C8" w:rsidRPr="008F2C60" w:rsidRDefault="00FA68C8" w:rsidP="00BB3E76">
            <w:pPr>
              <w:spacing w:after="0" w:line="240" w:lineRule="auto"/>
              <w:rPr>
                <w:rFonts w:cstheme="minorHAnsi"/>
                <w:bCs/>
              </w:rPr>
            </w:pPr>
            <w:r w:rsidRPr="008F2C60">
              <w:rPr>
                <w:rFonts w:cstheme="minorHAnsi"/>
                <w:bCs/>
              </w:rPr>
              <w:t>W. H. Balk: The Complete Singer-Actor (University of Minnesota Press, 1985)</w:t>
            </w:r>
          </w:p>
          <w:p w:rsidR="00FA68C8" w:rsidRPr="008F2C60" w:rsidRDefault="00FA68C8" w:rsidP="00BB3E76">
            <w:pPr>
              <w:spacing w:after="0" w:line="240" w:lineRule="auto"/>
              <w:rPr>
                <w:rFonts w:cstheme="minorHAnsi"/>
                <w:bCs/>
              </w:rPr>
            </w:pPr>
            <w:r w:rsidRPr="008F2C60">
              <w:rPr>
                <w:rFonts w:cstheme="minorHAnsi"/>
                <w:bCs/>
              </w:rPr>
              <w:t xml:space="preserve">Mihail Čehov: Igralska umetnost (MGL, 1999) </w:t>
            </w:r>
          </w:p>
          <w:p w:rsidR="00FA68C8" w:rsidRPr="008F2C60" w:rsidRDefault="00FA68C8" w:rsidP="00BB3E76">
            <w:pPr>
              <w:spacing w:after="0" w:line="240" w:lineRule="auto"/>
              <w:rPr>
                <w:rFonts w:cstheme="minorHAnsi"/>
                <w:bCs/>
              </w:rPr>
            </w:pPr>
            <w:r w:rsidRPr="008F2C60">
              <w:rPr>
                <w:rFonts w:cstheme="minorHAnsi"/>
                <w:bCs/>
              </w:rPr>
              <w:t>M.Ross Clark: Singing, acting and movement in opera (Indidana Press, 2002)</w:t>
            </w:r>
          </w:p>
          <w:p w:rsidR="00FA68C8" w:rsidRPr="008F2C60" w:rsidRDefault="00FA68C8" w:rsidP="00BB3E76">
            <w:pPr>
              <w:spacing w:after="0" w:line="240" w:lineRule="auto"/>
              <w:rPr>
                <w:rFonts w:cstheme="minorHAnsi"/>
                <w:bCs/>
              </w:rPr>
            </w:pPr>
            <w:r w:rsidRPr="008F2C60">
              <w:rPr>
                <w:rFonts w:cstheme="minorHAnsi"/>
                <w:bCs/>
              </w:rPr>
              <w:t>B. Conable: What Every Musicican Needs to Know About the Body (Andover press, 2000)</w:t>
            </w:r>
          </w:p>
          <w:p w:rsidR="00FA68C8" w:rsidRPr="008F2C60" w:rsidRDefault="00FA68C8" w:rsidP="00BB3E76">
            <w:pPr>
              <w:spacing w:after="0" w:line="240" w:lineRule="auto"/>
              <w:rPr>
                <w:rFonts w:cstheme="minorHAnsi"/>
                <w:bCs/>
              </w:rPr>
            </w:pPr>
            <w:r w:rsidRPr="008F2C60">
              <w:rPr>
                <w:rFonts w:cstheme="minorHAnsi"/>
                <w:bCs/>
              </w:rPr>
              <w:t xml:space="preserve">J. R. Heirich: Voice and the Alexander Technique (Mornum Time Press, 2005)  </w:t>
            </w:r>
          </w:p>
          <w:p w:rsidR="00FA68C8" w:rsidRPr="008F2C60" w:rsidRDefault="00FA68C8" w:rsidP="00BB3E76">
            <w:pPr>
              <w:spacing w:after="0" w:line="240" w:lineRule="auto"/>
              <w:rPr>
                <w:rFonts w:cstheme="minorHAnsi"/>
                <w:bCs/>
              </w:rPr>
            </w:pPr>
            <w:r w:rsidRPr="008F2C60">
              <w:rPr>
                <w:rFonts w:cstheme="minorHAnsi"/>
                <w:bCs/>
              </w:rPr>
              <w:t>OPERNI SPEVI, besedila najlepših opernih arij, uredil Smiljan Samec, Mladinska knjiga 1977</w:t>
            </w:r>
          </w:p>
          <w:p w:rsidR="00FA68C8" w:rsidRPr="008F2C60" w:rsidRDefault="00FA68C8" w:rsidP="00BB3E76">
            <w:pPr>
              <w:spacing w:after="0" w:line="240" w:lineRule="auto"/>
              <w:rPr>
                <w:rFonts w:cstheme="minorHAnsi"/>
                <w:bCs/>
              </w:rPr>
            </w:pPr>
            <w:r w:rsidRPr="008F2C60">
              <w:rPr>
                <w:rFonts w:cstheme="minorHAnsi"/>
                <w:bCs/>
              </w:rPr>
              <w:t>Gustav Freytag: Tehnika drame, prev. Bruno Hartman, Knjižnica Mestnega gledališča ljubljanskega 1976</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color w:val="000000"/>
              </w:rPr>
            </w:pPr>
            <w:r w:rsidRPr="008F2C60">
              <w:rPr>
                <w:rFonts w:cstheme="minorHAnsi"/>
                <w:color w:val="000000"/>
              </w:rPr>
              <w:t>Izpopolnjevanje in nadgradnja že znanih vsebin</w:t>
            </w:r>
          </w:p>
          <w:p w:rsidR="00FA68C8" w:rsidRPr="008F2C60" w:rsidRDefault="00FA68C8" w:rsidP="00BB3E76">
            <w:pPr>
              <w:spacing w:after="0" w:line="240" w:lineRule="auto"/>
              <w:rPr>
                <w:rFonts w:cstheme="minorHAnsi"/>
                <w:color w:val="000000"/>
              </w:rPr>
            </w:pPr>
            <w:r w:rsidRPr="008F2C60">
              <w:rPr>
                <w:rFonts w:cstheme="minorHAnsi"/>
                <w:color w:val="000000"/>
              </w:rPr>
              <w:t>iz Operne igre I in Odrska igra M1 in uvajanje na samostojnejšo analizo vsebine karakterja.</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Obvladovanje bistvenih elementov odrske igre: skupna igra, prostorska uravnoteženost, artikulacija.  </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Razvijanje glasbenega okusa in muzikalnosti. </w:t>
            </w:r>
          </w:p>
          <w:p w:rsidR="00FA68C8" w:rsidRPr="008F2C60" w:rsidRDefault="00FA68C8" w:rsidP="00BB3E76">
            <w:pPr>
              <w:spacing w:after="0" w:line="240" w:lineRule="auto"/>
              <w:rPr>
                <w:rFonts w:cstheme="minorHAnsi"/>
                <w:color w:val="000000"/>
              </w:rPr>
            </w:pPr>
            <w:r w:rsidRPr="008F2C60">
              <w:rPr>
                <w:rFonts w:cstheme="minorHAnsi"/>
                <w:color w:val="000000"/>
              </w:rPr>
              <w:t>Spoznavanje gledaliških zakonitosti.</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Poznavanje  različnih stilov  z ustrezno literaturo.  </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Sposobnost samozavestnega nastopanja z  občutkom za odrski prostor.  </w:t>
            </w:r>
          </w:p>
          <w:p w:rsidR="00FA68C8" w:rsidRPr="008F2C60" w:rsidRDefault="00FA68C8" w:rsidP="00BB3E76">
            <w:pPr>
              <w:spacing w:after="0" w:line="240" w:lineRule="auto"/>
              <w:rPr>
                <w:rFonts w:cstheme="minorHAnsi"/>
                <w:color w:val="000000"/>
              </w:rPr>
            </w:pPr>
            <w:r w:rsidRPr="008F2C60">
              <w:rPr>
                <w:rFonts w:cstheme="minorHAnsi"/>
                <w:color w:val="000000"/>
              </w:rPr>
              <w:t>Sposobnost kontaktov nastopajočih v različnih odrskih situacijah in pogojih.</w:t>
            </w:r>
          </w:p>
          <w:p w:rsidR="00FA68C8" w:rsidRPr="008F2C60" w:rsidRDefault="00FA68C8" w:rsidP="00BB3E76">
            <w:pPr>
              <w:spacing w:after="0" w:line="240" w:lineRule="auto"/>
              <w:rPr>
                <w:rFonts w:cstheme="minorHAnsi"/>
                <w:color w:val="000000"/>
              </w:rPr>
            </w:pPr>
            <w:r w:rsidRPr="008F2C60">
              <w:rPr>
                <w:rFonts w:cstheme="minorHAnsi"/>
                <w:color w:val="000000"/>
              </w:rPr>
              <w:t>Sposobnost samostojne graditve vloge in vsebinska uskladitev glasbenega in odrskega</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delovanja. </w:t>
            </w:r>
          </w:p>
          <w:p w:rsidR="00FA68C8" w:rsidRPr="008F2C60" w:rsidRDefault="00FA68C8" w:rsidP="00BB3E76">
            <w:pPr>
              <w:spacing w:after="0" w:line="240" w:lineRule="auto"/>
              <w:rPr>
                <w:rFonts w:cstheme="minorHAnsi"/>
                <w:color w:val="000000"/>
              </w:rPr>
            </w:pPr>
            <w:r w:rsidRPr="008F2C60">
              <w:rPr>
                <w:rFonts w:cstheme="minorHAnsi"/>
                <w:color w:val="000000"/>
              </w:rPr>
              <w:t>Sposobnost samostojnega iskanja, graditve in</w:t>
            </w:r>
          </w:p>
          <w:p w:rsidR="00FA68C8" w:rsidRPr="008F2C60" w:rsidRDefault="00FA68C8" w:rsidP="00BB3E76">
            <w:pPr>
              <w:spacing w:after="0" w:line="240" w:lineRule="auto"/>
              <w:rPr>
                <w:rFonts w:cstheme="minorHAnsi"/>
                <w:color w:val="000000"/>
              </w:rPr>
            </w:pPr>
            <w:r w:rsidRPr="008F2C60">
              <w:rPr>
                <w:rFonts w:cstheme="minorHAnsi"/>
                <w:color w:val="000000"/>
              </w:rPr>
              <w:t>podajanja karakterja na opernem in koncertnem odru.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685"/>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A24D9C">
            <w:pPr>
              <w:numPr>
                <w:ilvl w:val="0"/>
                <w:numId w:val="127"/>
              </w:numPr>
              <w:spacing w:after="0" w:line="240" w:lineRule="auto"/>
              <w:rPr>
                <w:rFonts w:cstheme="minorHAnsi"/>
                <w:color w:val="000000"/>
              </w:rPr>
            </w:pPr>
            <w:r w:rsidRPr="008F2C60">
              <w:rPr>
                <w:rFonts w:cstheme="minorHAnsi"/>
                <w:color w:val="000000"/>
              </w:rPr>
              <w:t>sposobnost samostojnega odrskega nastopanja</w:t>
            </w:r>
          </w:p>
          <w:p w:rsidR="00FA68C8" w:rsidRPr="008F2C60" w:rsidRDefault="00FA68C8" w:rsidP="00A24D9C">
            <w:pPr>
              <w:numPr>
                <w:ilvl w:val="0"/>
                <w:numId w:val="127"/>
              </w:numPr>
              <w:spacing w:after="0" w:line="240" w:lineRule="auto"/>
              <w:rPr>
                <w:rFonts w:cstheme="minorHAnsi"/>
                <w:color w:val="000000"/>
              </w:rPr>
            </w:pPr>
            <w:r w:rsidRPr="008F2C60">
              <w:rPr>
                <w:rFonts w:cstheme="minorHAnsi"/>
                <w:color w:val="000000"/>
              </w:rPr>
              <w:t>razumevanje procesov in metod ustvarjanja lika</w:t>
            </w:r>
          </w:p>
          <w:p w:rsidR="00FA68C8" w:rsidRPr="008F2C60" w:rsidRDefault="00FA68C8" w:rsidP="00A24D9C">
            <w:pPr>
              <w:numPr>
                <w:ilvl w:val="0"/>
                <w:numId w:val="127"/>
              </w:numPr>
              <w:spacing w:after="0" w:line="240" w:lineRule="auto"/>
              <w:rPr>
                <w:rFonts w:cstheme="minorHAnsi"/>
                <w:color w:val="000000"/>
              </w:rPr>
            </w:pPr>
            <w:r w:rsidRPr="008F2C60">
              <w:rPr>
                <w:rFonts w:cstheme="minorHAnsi"/>
                <w:color w:val="000000"/>
              </w:rPr>
              <w:t>poznavanje didaktičnih postopkov pri študiju vlog in pri samostojnem domačem delu</w:t>
            </w:r>
          </w:p>
          <w:p w:rsidR="00FA68C8" w:rsidRPr="008F2C60" w:rsidRDefault="00FA68C8" w:rsidP="00A24D9C">
            <w:pPr>
              <w:numPr>
                <w:ilvl w:val="0"/>
                <w:numId w:val="127"/>
              </w:numPr>
              <w:spacing w:after="0" w:line="240" w:lineRule="auto"/>
              <w:rPr>
                <w:rFonts w:cstheme="minorHAnsi"/>
                <w:color w:val="000000"/>
              </w:rPr>
            </w:pPr>
            <w:r w:rsidRPr="008F2C60">
              <w:rPr>
                <w:rFonts w:cstheme="minorHAnsi"/>
                <w:color w:val="000000"/>
              </w:rPr>
              <w:t xml:space="preserve">večja sposobnost usklajevanja glasbenih, odrskih in psiholoških elementov, sposobnost transformacije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A24D9C">
            <w:pPr>
              <w:numPr>
                <w:ilvl w:val="0"/>
                <w:numId w:val="128"/>
              </w:numPr>
              <w:spacing w:after="0" w:line="240" w:lineRule="auto"/>
              <w:rPr>
                <w:rFonts w:cstheme="minorHAnsi"/>
                <w:color w:val="000000"/>
              </w:rPr>
            </w:pPr>
            <w:r w:rsidRPr="008F2C60">
              <w:rPr>
                <w:rFonts w:cstheme="minorHAnsi"/>
                <w:color w:val="000000"/>
              </w:rPr>
              <w:t>vrednotenje sposobnosti skupinskega nastopanja</w:t>
            </w:r>
          </w:p>
          <w:p w:rsidR="00FA68C8" w:rsidRPr="008F2C60" w:rsidRDefault="00FA68C8" w:rsidP="00A24D9C">
            <w:pPr>
              <w:numPr>
                <w:ilvl w:val="0"/>
                <w:numId w:val="128"/>
              </w:numPr>
              <w:spacing w:after="0" w:line="240" w:lineRule="auto"/>
              <w:rPr>
                <w:rFonts w:cstheme="minorHAnsi"/>
                <w:color w:val="000000"/>
              </w:rPr>
            </w:pPr>
            <w:r w:rsidRPr="008F2C60">
              <w:rPr>
                <w:rFonts w:cstheme="minorHAnsi"/>
                <w:color w:val="000000"/>
              </w:rPr>
              <w:t>vrednotenje interpretacije in</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uspešnosti realizacije znanja pri </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drugih izvajalskih praksah</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43709">
        <w:trPr>
          <w:trHeight w:val="437"/>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v skupini in skupinsko delo na individualnem poudarku.</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43709" w:rsidRDefault="00F4370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F43709">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26"/>
              </w:numPr>
              <w:spacing w:after="0" w:line="240" w:lineRule="auto"/>
              <w:rPr>
                <w:rFonts w:cstheme="minorHAnsi"/>
              </w:rPr>
            </w:pPr>
            <w:r w:rsidRPr="008F2C60">
              <w:rPr>
                <w:rFonts w:cstheme="minorHAnsi"/>
              </w:rPr>
              <w:t>Redna prisotnost na predavanjih.</w:t>
            </w:r>
          </w:p>
          <w:p w:rsidR="00FA68C8" w:rsidRPr="008F2C60" w:rsidRDefault="00FA68C8" w:rsidP="00A24D9C">
            <w:pPr>
              <w:numPr>
                <w:ilvl w:val="0"/>
                <w:numId w:val="226"/>
              </w:numPr>
              <w:spacing w:after="0" w:line="240" w:lineRule="auto"/>
              <w:rPr>
                <w:rFonts w:cstheme="minorHAnsi"/>
              </w:rPr>
            </w:pPr>
            <w:r w:rsidRPr="008F2C60">
              <w:rPr>
                <w:rFonts w:cstheme="minorHAnsi"/>
              </w:rPr>
              <w:t>Ocena nastopov med letom.</w:t>
            </w:r>
          </w:p>
          <w:p w:rsidR="00FA68C8" w:rsidRPr="008F2C60" w:rsidRDefault="00FA68C8" w:rsidP="00A24D9C">
            <w:pPr>
              <w:numPr>
                <w:ilvl w:val="0"/>
                <w:numId w:val="226"/>
              </w:numPr>
              <w:spacing w:after="0" w:line="240" w:lineRule="auto"/>
              <w:rPr>
                <w:rFonts w:cstheme="minorHAnsi"/>
              </w:rPr>
            </w:pPr>
            <w:r w:rsidRPr="008F2C60">
              <w:rPr>
                <w:rFonts w:cstheme="minorHAnsi"/>
              </w:rPr>
              <w:t>Izpit ob koncu leta.</w:t>
            </w:r>
          </w:p>
          <w:p w:rsidR="00FA68C8" w:rsidRPr="008F2C60" w:rsidRDefault="00FA68C8" w:rsidP="00BB3E76">
            <w:pPr>
              <w:spacing w:after="0" w:line="240" w:lineRule="auto"/>
              <w:ind w:left="720"/>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F43709">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Aleš Jan, red. prof.</w:t>
            </w:r>
          </w:p>
          <w:p w:rsidR="00FA68C8" w:rsidRPr="008F2C60" w:rsidRDefault="00FA68C8" w:rsidP="00BB3E76">
            <w:pPr>
              <w:spacing w:after="0" w:line="240" w:lineRule="auto"/>
              <w:rPr>
                <w:rFonts w:cstheme="minorHAnsi"/>
              </w:rPr>
            </w:pPr>
            <w:r w:rsidRPr="008F2C60">
              <w:rPr>
                <w:rFonts w:cstheme="minorHAnsi"/>
              </w:rPr>
              <w:t>Režija:</w:t>
            </w:r>
          </w:p>
          <w:p w:rsidR="00FA68C8" w:rsidRPr="008F2C60" w:rsidRDefault="00FA68C8" w:rsidP="00A24D9C">
            <w:pPr>
              <w:numPr>
                <w:ilvl w:val="0"/>
                <w:numId w:val="131"/>
              </w:numPr>
              <w:spacing w:after="0" w:line="240" w:lineRule="auto"/>
              <w:rPr>
                <w:rFonts w:cstheme="minorHAnsi"/>
              </w:rPr>
            </w:pPr>
            <w:r w:rsidRPr="008F2C60">
              <w:rPr>
                <w:rFonts w:cstheme="minorHAnsi"/>
              </w:rPr>
              <w:t>Danilo Švara: SLOVO OD MLADOSTI, Opera SNG Lj., 1988, (nagrada kot najboljša predstava na Opernem bienalu Lj 1988)</w:t>
            </w:r>
          </w:p>
          <w:p w:rsidR="00FA68C8" w:rsidRPr="008F2C60" w:rsidRDefault="00FA68C8" w:rsidP="00A24D9C">
            <w:pPr>
              <w:numPr>
                <w:ilvl w:val="0"/>
                <w:numId w:val="131"/>
              </w:numPr>
              <w:spacing w:after="0" w:line="240" w:lineRule="auto"/>
              <w:rPr>
                <w:rFonts w:cstheme="minorHAnsi"/>
              </w:rPr>
            </w:pPr>
            <w:r w:rsidRPr="008F2C60">
              <w:rPr>
                <w:rFonts w:cstheme="minorHAnsi"/>
              </w:rPr>
              <w:t>Herman Goetz: UKROČENA TRMOGLAVKA, Opera SNG L., 1989</w:t>
            </w:r>
          </w:p>
          <w:p w:rsidR="00FA68C8" w:rsidRPr="008F2C60" w:rsidRDefault="00FA68C8" w:rsidP="00A24D9C">
            <w:pPr>
              <w:numPr>
                <w:ilvl w:val="0"/>
                <w:numId w:val="131"/>
              </w:numPr>
              <w:spacing w:after="0" w:line="240" w:lineRule="auto"/>
              <w:rPr>
                <w:rFonts w:cstheme="minorHAnsi"/>
              </w:rPr>
            </w:pPr>
            <w:r w:rsidRPr="008F2C60">
              <w:rPr>
                <w:rFonts w:cstheme="minorHAnsi"/>
              </w:rPr>
              <w:t>Gaetano Donizetti: LUCIA DI LAMERMOOR, Opera SNG Lj., 1990</w:t>
            </w:r>
          </w:p>
        </w:tc>
      </w:tr>
    </w:tbl>
    <w:p w:rsidR="009E38C9" w:rsidRPr="008F2C60" w:rsidRDefault="009E38C9"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80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225"/>
        <w:gridCol w:w="140"/>
        <w:gridCol w:w="1071"/>
        <w:gridCol w:w="40"/>
        <w:gridCol w:w="40"/>
        <w:gridCol w:w="20"/>
      </w:tblGrid>
      <w:tr w:rsidR="00FA68C8" w:rsidRPr="008F2C60" w:rsidTr="008F2C60">
        <w:tc>
          <w:tcPr>
            <w:tcW w:w="9807" w:type="dxa"/>
            <w:gridSpan w:val="20"/>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rPr>
            </w:pPr>
            <w:r w:rsidRPr="00F43709">
              <w:rPr>
                <w:rFonts w:cstheme="minorHAnsi"/>
                <w:b/>
              </w:rPr>
              <w:t>Operne korepeticije 1</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2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 xml:space="preserve">Orkestrsko dirigiranje </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blPrEx>
          <w:tblCellMar>
            <w:left w:w="0" w:type="dxa"/>
            <w:right w:w="0" w:type="dxa"/>
          </w:tblCellMar>
        </w:tblPrEx>
        <w:trPr>
          <w:gridAfter w:val="1"/>
          <w:wAfter w:w="2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rPr>
            </w:pPr>
            <w:r w:rsidRPr="00F43709">
              <w:rPr>
                <w:rFonts w:cstheme="minorHAnsi"/>
                <w:b/>
              </w:rPr>
              <w:t>Strokovni izbirni</w:t>
            </w:r>
          </w:p>
        </w:tc>
      </w:tr>
      <w:tr w:rsidR="00FA68C8" w:rsidRPr="008F2C60" w:rsidTr="008F2C60">
        <w:tblPrEx>
          <w:tblCellMar>
            <w:left w:w="0" w:type="dxa"/>
            <w:right w:w="0" w:type="dxa"/>
          </w:tblCellMar>
        </w:tblPrEx>
        <w:trPr>
          <w:gridAfter w:val="1"/>
          <w:wAfter w:w="2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2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4"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0"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1"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90</w:t>
            </w:r>
          </w:p>
        </w:tc>
        <w:tc>
          <w:tcPr>
            <w:tcW w:w="140"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4</w:t>
            </w: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86"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rPr>
            </w:pPr>
            <w:r w:rsidRPr="00F43709">
              <w:rPr>
                <w:rFonts w:cstheme="minorHAnsi"/>
                <w:b/>
              </w:rPr>
              <w:t>red. prof. Milivoj Šurbek, izr. prof. Marko Vatovec</w:t>
            </w: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blPrEx>
          <w:tblCellMar>
            <w:left w:w="0" w:type="dxa"/>
            <w:right w:w="0" w:type="dxa"/>
          </w:tblCellMar>
        </w:tblPrEx>
        <w:trPr>
          <w:gridAfter w:val="1"/>
          <w:wAfter w:w="2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rPr>
          <w:trHeight w:val="1020"/>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 redno obiskovanje predavanj (najmanj 80% obisk) in opravljene obveznosti  –predelana ena od Mozartovih oper</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Height w:val="137"/>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1914"/>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igranje klavirskega izvlečka celotne Mozartove opere in petje pevskih linij</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igranje opernih arij</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transponiranje opernih arij</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sodelovanje pri korepeticijah za pripravo šolskih predstav oz. produkcij</w:t>
            </w:r>
          </w:p>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sodelovanje na pevskih seminarjih in poletnih šolah v organizaciji Akademije za glasbo Ljubljana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816" w:type="dxa"/>
        <w:tblLayout w:type="fixed"/>
        <w:tblCellMar>
          <w:left w:w="0" w:type="dxa"/>
          <w:right w:w="0" w:type="dxa"/>
        </w:tblCellMar>
        <w:tblLook w:val="0000" w:firstRow="0" w:lastRow="0" w:firstColumn="0" w:lastColumn="0" w:noHBand="0" w:noVBand="0"/>
      </w:tblPr>
      <w:tblGrid>
        <w:gridCol w:w="71"/>
        <w:gridCol w:w="3949"/>
        <w:gridCol w:w="697"/>
        <w:gridCol w:w="10"/>
        <w:gridCol w:w="142"/>
        <w:gridCol w:w="711"/>
        <w:gridCol w:w="4059"/>
        <w:gridCol w:w="51"/>
        <w:gridCol w:w="56"/>
        <w:gridCol w:w="40"/>
        <w:gridCol w:w="30"/>
      </w:tblGrid>
      <w:tr w:rsidR="00FA68C8" w:rsidRPr="008F2C60" w:rsidTr="008F2C60">
        <w:trPr>
          <w:gridAfter w:val="1"/>
          <w:wAfter w:w="30" w:type="dxa"/>
        </w:trPr>
        <w:tc>
          <w:tcPr>
            <w:tcW w:w="9690" w:type="dxa"/>
            <w:gridSpan w:val="8"/>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blPrEx>
          <w:tblCellMar>
            <w:left w:w="56" w:type="dxa"/>
            <w:right w:w="56" w:type="dxa"/>
          </w:tblCellMar>
        </w:tblPrEx>
        <w:trPr>
          <w:trHeight w:val="232"/>
        </w:trPr>
        <w:tc>
          <w:tcPr>
            <w:tcW w:w="9816"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Ena od Mozartovih oper: Beg iz seraja, Figarova svatba, Don Giovanni, Così fan tutte, Čarobna piščal...</w:t>
            </w:r>
          </w:p>
        </w:tc>
      </w:tr>
      <w:tr w:rsidR="00FA68C8" w:rsidRPr="008F2C60" w:rsidTr="008F2C60">
        <w:trPr>
          <w:gridAfter w:val="1"/>
          <w:wAfter w:w="30" w:type="dxa"/>
          <w:trHeight w:val="73"/>
        </w:trPr>
        <w:tc>
          <w:tcPr>
            <w:tcW w:w="471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553"/>
        </w:trPr>
        <w:tc>
          <w:tcPr>
            <w:tcW w:w="471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priprava na delo s pevci solisti in opernim zborom</w:t>
            </w:r>
          </w:p>
          <w:p w:rsidR="00FA68C8" w:rsidRPr="008F2C60" w:rsidRDefault="00FA68C8" w:rsidP="00BB3E76">
            <w:pPr>
              <w:spacing w:after="0" w:line="240" w:lineRule="auto"/>
              <w:rPr>
                <w:rFonts w:cstheme="minorHAnsi"/>
                <w:color w:val="000000"/>
              </w:rPr>
            </w:pPr>
            <w:r w:rsidRPr="008F2C60">
              <w:rPr>
                <w:rFonts w:cstheme="minorHAnsi"/>
                <w:color w:val="000000"/>
              </w:rPr>
              <w:t>- spoznavanje specifike korepetiranja</w:t>
            </w:r>
          </w:p>
          <w:p w:rsidR="00FA68C8" w:rsidRPr="008F2C60" w:rsidRDefault="00FA68C8" w:rsidP="00BB3E76">
            <w:pPr>
              <w:spacing w:after="0" w:line="240" w:lineRule="auto"/>
              <w:ind w:left="115" w:right="1" w:hanging="114"/>
              <w:rPr>
                <w:rFonts w:cstheme="minorHAnsi"/>
                <w:color w:val="000000"/>
              </w:rPr>
            </w:pPr>
            <w:r w:rsidRPr="008F2C60">
              <w:rPr>
                <w:rFonts w:cstheme="minorHAnsi"/>
                <w:color w:val="000000"/>
              </w:rPr>
              <w:t>- igranje opernih klavirskih izvlečkov in nakazovanje pevskih linij</w:t>
            </w:r>
          </w:p>
          <w:p w:rsidR="00FA68C8" w:rsidRPr="008F2C60" w:rsidRDefault="00FA68C8" w:rsidP="00BB3E76">
            <w:pPr>
              <w:spacing w:after="0" w:line="240" w:lineRule="auto"/>
              <w:rPr>
                <w:rFonts w:cstheme="minorHAnsi"/>
                <w:color w:val="000000"/>
              </w:rPr>
            </w:pPr>
            <w:r w:rsidRPr="008F2C60">
              <w:rPr>
                <w:rFonts w:cstheme="minorHAnsi"/>
                <w:color w:val="000000"/>
              </w:rPr>
              <w:t>- spoznavanje dela s pevci in zborom</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 spoznavanje opernega repertoarja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47" w:type="dxa"/>
            <w:gridSpan w:val="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Height w:val="117"/>
        </w:trPr>
        <w:tc>
          <w:tcPr>
            <w:tcW w:w="4727"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387"/>
        </w:trPr>
        <w:tc>
          <w:tcPr>
            <w:tcW w:w="4727" w:type="dxa"/>
            <w:gridSpan w:val="4"/>
            <w:tcBorders>
              <w:top w:val="single" w:sz="4" w:space="0" w:color="000000"/>
              <w:left w:val="single" w:sz="4" w:space="0" w:color="000000"/>
            </w:tcBorders>
            <w:shd w:val="clear" w:color="auto" w:fill="auto"/>
          </w:tcPr>
          <w:p w:rsidR="00FA68C8" w:rsidRPr="008F2C60" w:rsidRDefault="00FA68C8" w:rsidP="00BB3E76">
            <w:pPr>
              <w:numPr>
                <w:ilvl w:val="0"/>
                <w:numId w:val="38"/>
              </w:numPr>
              <w:suppressAutoHyphens/>
              <w:snapToGrid w:val="0"/>
              <w:spacing w:after="0" w:line="240" w:lineRule="auto"/>
              <w:ind w:left="124" w:right="8" w:hanging="154"/>
              <w:rPr>
                <w:rFonts w:cstheme="minorHAnsi"/>
                <w:color w:val="000000"/>
              </w:rPr>
            </w:pPr>
            <w:r w:rsidRPr="008F2C60">
              <w:rPr>
                <w:rFonts w:cstheme="minorHAnsi"/>
                <w:color w:val="000000"/>
              </w:rPr>
              <w:t xml:space="preserve"> - zna igrati operni klavirski izvleček in peti pevske linije</w:t>
            </w:r>
          </w:p>
          <w:p w:rsidR="00FA68C8" w:rsidRPr="008F2C60" w:rsidRDefault="00FA68C8" w:rsidP="00BB3E76">
            <w:pPr>
              <w:numPr>
                <w:ilvl w:val="0"/>
                <w:numId w:val="38"/>
              </w:numPr>
              <w:suppressAutoHyphens/>
              <w:spacing w:after="0" w:line="240" w:lineRule="auto"/>
              <w:ind w:left="124" w:right="8" w:hanging="154"/>
              <w:rPr>
                <w:rFonts w:cstheme="minorHAnsi"/>
                <w:color w:val="000000"/>
              </w:rPr>
            </w:pPr>
            <w:r w:rsidRPr="008F2C60">
              <w:rPr>
                <w:rFonts w:cstheme="minorHAnsi"/>
                <w:color w:val="000000"/>
              </w:rPr>
              <w:t xml:space="preserve"> - pozna specifiko dela s pevci in zborom</w:t>
            </w:r>
          </w:p>
          <w:p w:rsidR="00FA68C8" w:rsidRPr="008F2C60" w:rsidRDefault="00FA68C8" w:rsidP="00BB3E76">
            <w:pPr>
              <w:numPr>
                <w:ilvl w:val="0"/>
                <w:numId w:val="38"/>
              </w:numPr>
              <w:suppressAutoHyphens/>
              <w:spacing w:after="0" w:line="240" w:lineRule="auto"/>
              <w:ind w:left="124" w:right="8" w:hanging="154"/>
              <w:rPr>
                <w:rFonts w:cstheme="minorHAnsi"/>
                <w:color w:val="000000"/>
              </w:rPr>
            </w:pPr>
            <w:r w:rsidRPr="008F2C60">
              <w:rPr>
                <w:rFonts w:cstheme="minorHAnsi"/>
                <w:color w:val="000000"/>
              </w:rPr>
              <w:t xml:space="preserve"> - pozna Puccinijev operni repertoar</w:t>
            </w:r>
          </w:p>
          <w:p w:rsidR="00FA68C8" w:rsidRPr="008F2C60" w:rsidRDefault="00FA68C8" w:rsidP="00BB3E76">
            <w:pPr>
              <w:numPr>
                <w:ilvl w:val="0"/>
                <w:numId w:val="38"/>
              </w:numPr>
              <w:suppressAutoHyphens/>
              <w:spacing w:after="0" w:line="240" w:lineRule="auto"/>
              <w:ind w:left="124" w:right="8" w:hanging="154"/>
              <w:rPr>
                <w:rFonts w:cstheme="minorHAnsi"/>
                <w:color w:val="000000"/>
              </w:rPr>
            </w:pPr>
            <w:r w:rsidRPr="008F2C60">
              <w:rPr>
                <w:rFonts w:cstheme="minorHAnsi"/>
                <w:color w:val="000000"/>
              </w:rPr>
              <w:t xml:space="preserve"> - razvije sposobnost samoevalvacije in samorefleksije pri korepetiranju</w:t>
            </w:r>
          </w:p>
          <w:p w:rsidR="00FA68C8" w:rsidRPr="008F2C60" w:rsidRDefault="00FA68C8" w:rsidP="00BB3E76">
            <w:pPr>
              <w:numPr>
                <w:ilvl w:val="0"/>
                <w:numId w:val="38"/>
              </w:numPr>
              <w:suppressAutoHyphens/>
              <w:spacing w:after="0" w:line="240" w:lineRule="auto"/>
              <w:ind w:left="124" w:right="8" w:hanging="154"/>
              <w:rPr>
                <w:rFonts w:cstheme="minorHAnsi"/>
                <w:color w:val="000000"/>
              </w:rPr>
            </w:pPr>
            <w:r w:rsidRPr="008F2C60">
              <w:rPr>
                <w:rFonts w:cstheme="minorHAnsi"/>
                <w:color w:val="000000"/>
              </w:rPr>
              <w:t xml:space="preserve"> - vzpostavi kritičen odnos do dela svojih kolegov</w:t>
            </w:r>
          </w:p>
          <w:p w:rsidR="00FA68C8" w:rsidRPr="008F2C60" w:rsidRDefault="00FA68C8" w:rsidP="00BB3E76">
            <w:pPr>
              <w:pStyle w:val="Telobesedila"/>
              <w:numPr>
                <w:ilvl w:val="0"/>
                <w:numId w:val="38"/>
              </w:numPr>
              <w:ind w:left="124" w:right="8" w:hanging="154"/>
              <w:rPr>
                <w:rFonts w:asciiTheme="minorHAnsi" w:hAnsiTheme="minorHAnsi" w:cstheme="minorHAnsi"/>
                <w:b w:val="0"/>
                <w:bCs w:val="0"/>
                <w:sz w:val="22"/>
                <w:szCs w:val="22"/>
              </w:rPr>
            </w:pPr>
            <w:r w:rsidRPr="008F2C60">
              <w:rPr>
                <w:rFonts w:asciiTheme="minorHAnsi" w:hAnsiTheme="minorHAnsi" w:cstheme="minorHAnsi"/>
                <w:sz w:val="22"/>
                <w:szCs w:val="22"/>
              </w:rPr>
              <w:t xml:space="preserve">- </w:t>
            </w:r>
            <w:r w:rsidRPr="008F2C60">
              <w:rPr>
                <w:rFonts w:asciiTheme="minorHAnsi" w:hAnsiTheme="minorHAnsi" w:cstheme="minorHAnsi"/>
                <w:b w:val="0"/>
                <w:bCs w:val="0"/>
                <w:sz w:val="22"/>
                <w:szCs w:val="22"/>
              </w:rPr>
              <w:t>uporablja znanje pri  vodenju zborov</w:t>
            </w:r>
          </w:p>
          <w:p w:rsidR="00FA68C8" w:rsidRPr="008F2C60" w:rsidRDefault="00FA68C8" w:rsidP="00BB3E76">
            <w:pPr>
              <w:pStyle w:val="Telobesedila"/>
              <w:numPr>
                <w:ilvl w:val="0"/>
                <w:numId w:val="38"/>
              </w:numPr>
              <w:ind w:left="124" w:right="8" w:hanging="154"/>
              <w:rPr>
                <w:rFonts w:asciiTheme="minorHAnsi" w:hAnsiTheme="minorHAnsi" w:cstheme="minorHAnsi"/>
                <w:b w:val="0"/>
                <w:bCs w:val="0"/>
                <w:color w:val="000000"/>
                <w:sz w:val="22"/>
                <w:szCs w:val="22"/>
              </w:rPr>
            </w:pPr>
            <w:r w:rsidRPr="008F2C60">
              <w:rPr>
                <w:rFonts w:asciiTheme="minorHAnsi" w:hAnsiTheme="minorHAnsi" w:cstheme="minorHAnsi"/>
                <w:b w:val="0"/>
                <w:bCs w:val="0"/>
                <w:color w:val="000000"/>
                <w:sz w:val="22"/>
                <w:szCs w:val="22"/>
              </w:rPr>
              <w:t>- uporablja znanje pri vadenju s pevci in zborom</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947" w:type="dxa"/>
            <w:gridSpan w:val="6"/>
            <w:tcBorders>
              <w:top w:val="single" w:sz="4" w:space="0" w:color="000000"/>
              <w:left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blPrEx>
          <w:tblCellMar>
            <w:left w:w="56" w:type="dxa"/>
            <w:right w:w="56" w:type="dxa"/>
          </w:tblCellMar>
        </w:tblPrEx>
        <w:trPr>
          <w:trHeight w:val="65"/>
        </w:trPr>
        <w:tc>
          <w:tcPr>
            <w:tcW w:w="4727" w:type="dxa"/>
            <w:gridSpan w:val="4"/>
            <w:tcBorders>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24" w:right="8" w:hanging="154"/>
              <w:rPr>
                <w:rFonts w:cstheme="minorHAnsi"/>
              </w:rPr>
            </w:pP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47" w:type="dxa"/>
            <w:gridSpan w:val="6"/>
            <w:tcBorders>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Pr>
        <w:tc>
          <w:tcPr>
            <w:tcW w:w="4727"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b/>
                <w:bCs/>
                <w:color w:val="000000"/>
              </w:rPr>
            </w:pPr>
            <w:r w:rsidRPr="008F2C60">
              <w:rPr>
                <w:rFonts w:cstheme="minorHAnsi"/>
                <w:b/>
                <w:bCs/>
                <w:color w:val="000000"/>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blPrEx>
          <w:tblCellMar>
            <w:left w:w="56" w:type="dxa"/>
            <w:right w:w="56" w:type="dxa"/>
          </w:tblCellMar>
        </w:tblPrEx>
        <w:trPr>
          <w:trHeight w:val="464"/>
        </w:trPr>
        <w:tc>
          <w:tcPr>
            <w:tcW w:w="4727" w:type="dxa"/>
            <w:gridSpan w:val="4"/>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xml:space="preserve">Individualna predavanja, vaje, vadenje s  študentom solo petja, samostojno vadenje </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47" w:type="dxa"/>
            <w:gridSpan w:val="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Pr>
        <w:tc>
          <w:tcPr>
            <w:tcW w:w="4020"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bottom w:val="single" w:sz="4" w:space="0" w:color="000000"/>
            </w:tcBorders>
            <w:shd w:val="clear" w:color="auto" w:fill="auto"/>
          </w:tcPr>
          <w:p w:rsidR="00F43709" w:rsidRDefault="00F43709"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blPrEx>
          <w:tblCellMar>
            <w:left w:w="56" w:type="dxa"/>
            <w:right w:w="56" w:type="dxa"/>
          </w:tblCellMar>
        </w:tblPrEx>
        <w:trPr>
          <w:trHeight w:val="525"/>
        </w:trPr>
        <w:tc>
          <w:tcPr>
            <w:tcW w:w="4020"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6-10 (pozitivno) oz. 1-5 (negativno) v skladu s Statutom UL in pravilniki AG</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236"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30" w:type="dxa"/>
        </w:trPr>
        <w:tc>
          <w:tcPr>
            <w:tcW w:w="9690" w:type="dxa"/>
            <w:gridSpan w:val="8"/>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rPr>
          <w:gridAfter w:val="1"/>
          <w:wAfter w:w="30" w:type="dxa"/>
        </w:trPr>
        <w:tc>
          <w:tcPr>
            <w:tcW w:w="71" w:type="dxa"/>
            <w:shd w:val="clear" w:color="auto" w:fill="auto"/>
          </w:tcPr>
          <w:p w:rsidR="00FA68C8" w:rsidRPr="008F2C60" w:rsidRDefault="00FA68C8" w:rsidP="00BB3E76">
            <w:pPr>
              <w:pStyle w:val="Vsebinatabele"/>
              <w:snapToGrid w:val="0"/>
              <w:rPr>
                <w:rFonts w:asciiTheme="minorHAnsi" w:hAnsiTheme="minorHAnsi" w:cstheme="minorHAnsi"/>
                <w:sz w:val="22"/>
                <w:szCs w:val="22"/>
              </w:rPr>
            </w:pPr>
          </w:p>
        </w:tc>
        <w:tc>
          <w:tcPr>
            <w:tcW w:w="9568" w:type="dxa"/>
            <w:gridSpan w:val="6"/>
            <w:tcBorders>
              <w:top w:val="single" w:sz="1" w:space="0" w:color="000000"/>
              <w:left w:val="single" w:sz="1" w:space="0" w:color="000000"/>
              <w:bottom w:val="single" w:sz="1"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red. prof. Milivoj Šurbek</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dam: Giselle, 1992, Cankarjev dom</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Čajkovski: Labodje jezero, 1975 - 1980, Ljubljanska oper</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Prokofjev:Romeo in Julija, 1993, Ljubljanska opera</w:t>
            </w:r>
          </w:p>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 xml:space="preserve">december 2006: Vokalni abonma Slovenske filharmonije;  program: Britten, Mihevc*; </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december 2007: Vokalni abonma Slovenske filharmonije, program: Vaughan Williams, Močnik*;</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 krstne izvedbe del</w:t>
            </w:r>
          </w:p>
        </w:tc>
        <w:tc>
          <w:tcPr>
            <w:tcW w:w="107" w:type="dxa"/>
            <w:gridSpan w:val="2"/>
            <w:tcBorders>
              <w:left w:val="single" w:sz="1"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bl>
    <w:p w:rsidR="009E38C9" w:rsidRPr="008F2C60" w:rsidRDefault="009E38C9" w:rsidP="00BB3E76">
      <w:pPr>
        <w:snapToGrid w:val="0"/>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79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225"/>
        <w:gridCol w:w="140"/>
        <w:gridCol w:w="1071"/>
        <w:gridCol w:w="40"/>
        <w:gridCol w:w="40"/>
        <w:gridCol w:w="10"/>
      </w:tblGrid>
      <w:tr w:rsidR="00FA68C8" w:rsidRPr="008F2C60" w:rsidTr="008F2C60">
        <w:tc>
          <w:tcPr>
            <w:tcW w:w="9797" w:type="dxa"/>
            <w:gridSpan w:val="20"/>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8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rPr>
            </w:pPr>
            <w:r w:rsidRPr="00F43709">
              <w:rPr>
                <w:rFonts w:cstheme="minorHAnsi"/>
                <w:b/>
              </w:rPr>
              <w:t>Operne korepeticije 2</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8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1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1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 xml:space="preserve">Orkestrsko dirigiranje </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w:t>
            </w:r>
          </w:p>
        </w:tc>
        <w:tc>
          <w:tcPr>
            <w:tcW w:w="15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blPrEx>
          <w:tblCellMar>
            <w:left w:w="0" w:type="dxa"/>
            <w:right w:w="0" w:type="dxa"/>
          </w:tblCellMar>
        </w:tblPrEx>
        <w:trPr>
          <w:gridAfter w:val="1"/>
          <w:wAfter w:w="1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406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rPr>
            </w:pPr>
            <w:r w:rsidRPr="00F43709">
              <w:rPr>
                <w:rFonts w:cstheme="minorHAnsi"/>
                <w:b/>
              </w:rPr>
              <w:t>Strokovni izbirni</w:t>
            </w:r>
          </w:p>
        </w:tc>
      </w:tr>
      <w:tr w:rsidR="00FA68C8" w:rsidRPr="008F2C60" w:rsidTr="008F2C60">
        <w:tblPrEx>
          <w:tblCellMar>
            <w:left w:w="0" w:type="dxa"/>
            <w:right w:w="0" w:type="dxa"/>
          </w:tblCellMar>
        </w:tblPrEx>
        <w:trPr>
          <w:gridAfter w:val="1"/>
          <w:wAfter w:w="1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6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1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1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4"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0"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1"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90</w:t>
            </w:r>
          </w:p>
        </w:tc>
        <w:tc>
          <w:tcPr>
            <w:tcW w:w="140"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4</w:t>
            </w:r>
          </w:p>
        </w:tc>
      </w:tr>
      <w:tr w:rsidR="00FA68C8" w:rsidRPr="008F2C60" w:rsidTr="008F2C60">
        <w:tblPrEx>
          <w:tblCellMar>
            <w:left w:w="0" w:type="dxa"/>
            <w:right w:w="0" w:type="dxa"/>
          </w:tblCellMar>
        </w:tblPrEx>
        <w:trPr>
          <w:gridAfter w:val="1"/>
          <w:wAfter w:w="1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76"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rPr>
            </w:pPr>
            <w:r w:rsidRPr="00F43709">
              <w:rPr>
                <w:rFonts w:cstheme="minorHAnsi"/>
                <w:b/>
              </w:rPr>
              <w:t>red. prof. Milivoj Šurbek, izr. prof. Marko Vatovec</w:t>
            </w:r>
          </w:p>
        </w:tc>
      </w:tr>
      <w:tr w:rsidR="00FA68C8" w:rsidRPr="008F2C60" w:rsidTr="008F2C60">
        <w:tblPrEx>
          <w:tblCellMar>
            <w:left w:w="0" w:type="dxa"/>
            <w:right w:w="0" w:type="dxa"/>
          </w:tblCellMar>
        </w:tblPrEx>
        <w:trPr>
          <w:gridAfter w:val="1"/>
          <w:wAfter w:w="1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90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90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blPrEx>
          <w:tblCellMar>
            <w:left w:w="0" w:type="dxa"/>
            <w:right w:w="0" w:type="dxa"/>
          </w:tblCellMar>
        </w:tblPrEx>
        <w:trPr>
          <w:gridAfter w:val="1"/>
          <w:wAfter w:w="1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rPr>
          <w:trHeight w:val="1020"/>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 redno obiskovanje predavanj (najmanj 80% obisk) in opravljene obveznosti  – predelana ena od Puccinijevih oper</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1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10" w:type="dxa"/>
          <w:trHeight w:val="137"/>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1914"/>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igranje klavirskega izvlečka celotne Puccinijeve opere in petje pevskih linij</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igranje opernih arij</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transponiranje opernih arij</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sodelovanje pri korepeticijah za pripravo šolskih predstav oz. produkcij</w:t>
            </w:r>
          </w:p>
          <w:p w:rsidR="00FA68C8" w:rsidRPr="008F2C60" w:rsidRDefault="00FA68C8" w:rsidP="00BB3E76">
            <w:pPr>
              <w:snapToGrid w:val="0"/>
              <w:spacing w:after="0" w:line="240" w:lineRule="auto"/>
              <w:ind w:left="110" w:hanging="110"/>
              <w:rPr>
                <w:rFonts w:cstheme="minorHAnsi"/>
                <w:color w:val="000000"/>
              </w:rPr>
            </w:pPr>
            <w:r w:rsidRPr="008F2C60">
              <w:rPr>
                <w:rFonts w:cstheme="minorHAnsi"/>
                <w:color w:val="000000"/>
              </w:rPr>
              <w:t>- sodelovanje na pevskih seminarjih in poletnih šolah v organizaciji Akademije za glasbo Ljubljana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1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806" w:type="dxa"/>
        <w:tblLayout w:type="fixed"/>
        <w:tblCellMar>
          <w:left w:w="0" w:type="dxa"/>
          <w:right w:w="0" w:type="dxa"/>
        </w:tblCellMar>
        <w:tblLook w:val="0000" w:firstRow="0" w:lastRow="0" w:firstColumn="0" w:lastColumn="0" w:noHBand="0" w:noVBand="0"/>
      </w:tblPr>
      <w:tblGrid>
        <w:gridCol w:w="71"/>
        <w:gridCol w:w="3949"/>
        <w:gridCol w:w="697"/>
        <w:gridCol w:w="10"/>
        <w:gridCol w:w="142"/>
        <w:gridCol w:w="711"/>
        <w:gridCol w:w="4059"/>
        <w:gridCol w:w="51"/>
        <w:gridCol w:w="56"/>
        <w:gridCol w:w="40"/>
        <w:gridCol w:w="20"/>
      </w:tblGrid>
      <w:tr w:rsidR="00FA68C8" w:rsidRPr="008F2C60" w:rsidTr="008F2C60">
        <w:trPr>
          <w:gridAfter w:val="1"/>
          <w:wAfter w:w="20" w:type="dxa"/>
        </w:trPr>
        <w:tc>
          <w:tcPr>
            <w:tcW w:w="9690" w:type="dxa"/>
            <w:gridSpan w:val="8"/>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blPrEx>
          <w:tblCellMar>
            <w:left w:w="56" w:type="dxa"/>
            <w:right w:w="56" w:type="dxa"/>
          </w:tblCellMar>
        </w:tblPrEx>
        <w:trPr>
          <w:trHeight w:val="232"/>
        </w:trPr>
        <w:tc>
          <w:tcPr>
            <w:tcW w:w="9806"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Ena od Puccinijevih oper: La Boheme, Turandot, Madama Butterfly, Tosca...</w:t>
            </w:r>
          </w:p>
        </w:tc>
      </w:tr>
      <w:tr w:rsidR="00FA68C8" w:rsidRPr="008F2C60" w:rsidTr="008F2C60">
        <w:trPr>
          <w:gridAfter w:val="1"/>
          <w:wAfter w:w="20" w:type="dxa"/>
          <w:trHeight w:val="73"/>
        </w:trPr>
        <w:tc>
          <w:tcPr>
            <w:tcW w:w="471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553"/>
        </w:trPr>
        <w:tc>
          <w:tcPr>
            <w:tcW w:w="471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priprava na delo s pevci solisti in opernim zborom</w:t>
            </w:r>
          </w:p>
          <w:p w:rsidR="00FA68C8" w:rsidRPr="008F2C60" w:rsidRDefault="00FA68C8" w:rsidP="00BB3E76">
            <w:pPr>
              <w:spacing w:after="0" w:line="240" w:lineRule="auto"/>
              <w:rPr>
                <w:rFonts w:cstheme="minorHAnsi"/>
                <w:color w:val="000000"/>
              </w:rPr>
            </w:pPr>
            <w:r w:rsidRPr="008F2C60">
              <w:rPr>
                <w:rFonts w:cstheme="minorHAnsi"/>
                <w:color w:val="000000"/>
              </w:rPr>
              <w:t>- spoznavanje specifike korepetiranja</w:t>
            </w:r>
          </w:p>
          <w:p w:rsidR="00FA68C8" w:rsidRPr="008F2C60" w:rsidRDefault="00FA68C8" w:rsidP="00BB3E76">
            <w:pPr>
              <w:spacing w:after="0" w:line="240" w:lineRule="auto"/>
              <w:ind w:left="115" w:right="1" w:hanging="114"/>
              <w:rPr>
                <w:rFonts w:cstheme="minorHAnsi"/>
                <w:color w:val="000000"/>
              </w:rPr>
            </w:pPr>
            <w:r w:rsidRPr="008F2C60">
              <w:rPr>
                <w:rFonts w:cstheme="minorHAnsi"/>
                <w:color w:val="000000"/>
              </w:rPr>
              <w:t>- igranje opernih klavirskih izvlečkov in nakazovanje pevskih linij</w:t>
            </w:r>
          </w:p>
          <w:p w:rsidR="00FA68C8" w:rsidRPr="008F2C60" w:rsidRDefault="00FA68C8" w:rsidP="00BB3E76">
            <w:pPr>
              <w:spacing w:after="0" w:line="240" w:lineRule="auto"/>
              <w:rPr>
                <w:rFonts w:cstheme="minorHAnsi"/>
                <w:color w:val="000000"/>
              </w:rPr>
            </w:pPr>
            <w:r w:rsidRPr="008F2C60">
              <w:rPr>
                <w:rFonts w:cstheme="minorHAnsi"/>
                <w:color w:val="000000"/>
              </w:rPr>
              <w:t>- spoznavanje dela s pevci in zborom</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 spoznavanje opernega repertoarja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37" w:type="dxa"/>
            <w:gridSpan w:val="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20" w:type="dxa"/>
          <w:trHeight w:val="117"/>
        </w:trPr>
        <w:tc>
          <w:tcPr>
            <w:tcW w:w="4727"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43709" w:rsidRPr="008F2C60" w:rsidTr="00F43709">
        <w:tblPrEx>
          <w:tblCellMar>
            <w:left w:w="56" w:type="dxa"/>
            <w:right w:w="56" w:type="dxa"/>
          </w:tblCellMar>
        </w:tblPrEx>
        <w:trPr>
          <w:trHeight w:val="2431"/>
        </w:trPr>
        <w:tc>
          <w:tcPr>
            <w:tcW w:w="4727" w:type="dxa"/>
            <w:gridSpan w:val="4"/>
            <w:vMerge w:val="restart"/>
            <w:tcBorders>
              <w:top w:val="single" w:sz="4" w:space="0" w:color="000000"/>
              <w:left w:val="single" w:sz="4" w:space="0" w:color="000000"/>
            </w:tcBorders>
            <w:shd w:val="clear" w:color="auto" w:fill="auto"/>
          </w:tcPr>
          <w:p w:rsidR="00F43709" w:rsidRPr="008F2C60" w:rsidRDefault="00F43709" w:rsidP="00BB3E76">
            <w:pPr>
              <w:numPr>
                <w:ilvl w:val="0"/>
                <w:numId w:val="38"/>
              </w:numPr>
              <w:tabs>
                <w:tab w:val="left" w:pos="110"/>
              </w:tabs>
              <w:suppressAutoHyphens/>
              <w:snapToGrid w:val="0"/>
              <w:spacing w:after="0" w:line="240" w:lineRule="auto"/>
              <w:ind w:left="110" w:hanging="135"/>
              <w:rPr>
                <w:rFonts w:cstheme="minorHAnsi"/>
                <w:color w:val="000000"/>
              </w:rPr>
            </w:pPr>
            <w:r w:rsidRPr="008F2C60">
              <w:rPr>
                <w:rFonts w:cstheme="minorHAnsi"/>
                <w:color w:val="000000"/>
              </w:rPr>
              <w:t xml:space="preserve"> - zna igrati operni klavirski izvleček in peti pevske linije</w:t>
            </w:r>
          </w:p>
          <w:p w:rsidR="00F43709" w:rsidRPr="008F2C60" w:rsidRDefault="00F43709" w:rsidP="00BB3E76">
            <w:pPr>
              <w:numPr>
                <w:ilvl w:val="0"/>
                <w:numId w:val="38"/>
              </w:numPr>
              <w:tabs>
                <w:tab w:val="left" w:pos="110"/>
              </w:tabs>
              <w:suppressAutoHyphens/>
              <w:spacing w:after="0" w:line="240" w:lineRule="auto"/>
              <w:ind w:left="110" w:hanging="135"/>
              <w:rPr>
                <w:rFonts w:cstheme="minorHAnsi"/>
                <w:color w:val="000000"/>
              </w:rPr>
            </w:pPr>
            <w:r w:rsidRPr="008F2C60">
              <w:rPr>
                <w:rFonts w:cstheme="minorHAnsi"/>
                <w:color w:val="000000"/>
              </w:rPr>
              <w:t xml:space="preserve"> - pozna specifiko dela s pevci in zborom</w:t>
            </w:r>
          </w:p>
          <w:p w:rsidR="00F43709" w:rsidRPr="008F2C60" w:rsidRDefault="00F43709" w:rsidP="00BB3E76">
            <w:pPr>
              <w:numPr>
                <w:ilvl w:val="0"/>
                <w:numId w:val="38"/>
              </w:numPr>
              <w:tabs>
                <w:tab w:val="left" w:pos="110"/>
              </w:tabs>
              <w:suppressAutoHyphens/>
              <w:spacing w:after="0" w:line="240" w:lineRule="auto"/>
              <w:ind w:left="110" w:hanging="135"/>
              <w:rPr>
                <w:rFonts w:cstheme="minorHAnsi"/>
                <w:color w:val="000000"/>
              </w:rPr>
            </w:pPr>
            <w:r w:rsidRPr="008F2C60">
              <w:rPr>
                <w:rFonts w:cstheme="minorHAnsi"/>
                <w:color w:val="000000"/>
              </w:rPr>
              <w:t xml:space="preserve"> - pozna Puccinijev operni repertoar</w:t>
            </w:r>
          </w:p>
          <w:p w:rsidR="00F43709" w:rsidRPr="008F2C60" w:rsidRDefault="00F43709" w:rsidP="00BB3E76">
            <w:pPr>
              <w:numPr>
                <w:ilvl w:val="0"/>
                <w:numId w:val="38"/>
              </w:numPr>
              <w:tabs>
                <w:tab w:val="left" w:pos="110"/>
              </w:tabs>
              <w:suppressAutoHyphens/>
              <w:spacing w:after="0" w:line="240" w:lineRule="auto"/>
              <w:ind w:left="110" w:hanging="135"/>
              <w:rPr>
                <w:rFonts w:cstheme="minorHAnsi"/>
                <w:color w:val="000000"/>
              </w:rPr>
            </w:pPr>
            <w:r w:rsidRPr="008F2C60">
              <w:rPr>
                <w:rFonts w:cstheme="minorHAnsi"/>
                <w:color w:val="000000"/>
              </w:rPr>
              <w:t xml:space="preserve"> - razvije sposobnost samoevalvacije in samorefleksije pri korepetiranju</w:t>
            </w:r>
          </w:p>
          <w:p w:rsidR="00F43709" w:rsidRPr="008F2C60" w:rsidRDefault="00F43709" w:rsidP="00BB3E76">
            <w:pPr>
              <w:numPr>
                <w:ilvl w:val="0"/>
                <w:numId w:val="38"/>
              </w:numPr>
              <w:tabs>
                <w:tab w:val="left" w:pos="110"/>
              </w:tabs>
              <w:suppressAutoHyphens/>
              <w:spacing w:after="0" w:line="240" w:lineRule="auto"/>
              <w:ind w:left="110" w:hanging="135"/>
              <w:rPr>
                <w:rFonts w:cstheme="minorHAnsi"/>
                <w:color w:val="000000"/>
              </w:rPr>
            </w:pPr>
            <w:r w:rsidRPr="008F2C60">
              <w:rPr>
                <w:rFonts w:cstheme="minorHAnsi"/>
                <w:color w:val="000000"/>
              </w:rPr>
              <w:t xml:space="preserve"> - vzpostavi kritičen odnos do dela svojih kolegov</w:t>
            </w:r>
          </w:p>
          <w:p w:rsidR="00F43709" w:rsidRPr="008F2C60" w:rsidRDefault="00F43709" w:rsidP="00BB3E76">
            <w:pPr>
              <w:pStyle w:val="Telobesedila"/>
              <w:numPr>
                <w:ilvl w:val="0"/>
                <w:numId w:val="38"/>
              </w:numPr>
              <w:rPr>
                <w:rFonts w:asciiTheme="minorHAnsi" w:hAnsiTheme="minorHAnsi" w:cstheme="minorHAnsi"/>
                <w:b w:val="0"/>
                <w:bCs w:val="0"/>
                <w:sz w:val="22"/>
                <w:szCs w:val="22"/>
              </w:rPr>
            </w:pPr>
            <w:r w:rsidRPr="008F2C60">
              <w:rPr>
                <w:rFonts w:asciiTheme="minorHAnsi" w:hAnsiTheme="minorHAnsi" w:cstheme="minorHAnsi"/>
                <w:sz w:val="22"/>
                <w:szCs w:val="22"/>
              </w:rPr>
              <w:t xml:space="preserve">- </w:t>
            </w:r>
            <w:r w:rsidRPr="008F2C60">
              <w:rPr>
                <w:rFonts w:asciiTheme="minorHAnsi" w:hAnsiTheme="minorHAnsi" w:cstheme="minorHAnsi"/>
                <w:b w:val="0"/>
                <w:bCs w:val="0"/>
                <w:sz w:val="22"/>
                <w:szCs w:val="22"/>
              </w:rPr>
              <w:t>uporablja znanje pri  vodenju zborov</w:t>
            </w:r>
          </w:p>
          <w:p w:rsidR="00F43709" w:rsidRPr="00F43709" w:rsidRDefault="00F43709" w:rsidP="00F43709">
            <w:pPr>
              <w:pStyle w:val="Telobesedila"/>
              <w:numPr>
                <w:ilvl w:val="0"/>
                <w:numId w:val="38"/>
              </w:numPr>
              <w:tabs>
                <w:tab w:val="left" w:pos="110"/>
              </w:tabs>
              <w:rPr>
                <w:rFonts w:asciiTheme="minorHAnsi" w:hAnsiTheme="minorHAnsi" w:cstheme="minorHAnsi"/>
                <w:b w:val="0"/>
                <w:bCs w:val="0"/>
                <w:color w:val="000000"/>
                <w:sz w:val="22"/>
                <w:szCs w:val="22"/>
              </w:rPr>
            </w:pPr>
            <w:r w:rsidRPr="008F2C60">
              <w:rPr>
                <w:rFonts w:asciiTheme="minorHAnsi" w:hAnsiTheme="minorHAnsi" w:cstheme="minorHAnsi"/>
                <w:b w:val="0"/>
                <w:bCs w:val="0"/>
                <w:color w:val="000000"/>
                <w:sz w:val="22"/>
                <w:szCs w:val="22"/>
              </w:rPr>
              <w:t>- uporablja znanje pri vadenju s pevci in zborom</w:t>
            </w:r>
          </w:p>
        </w:tc>
        <w:tc>
          <w:tcPr>
            <w:tcW w:w="142" w:type="dxa"/>
            <w:tcBorders>
              <w:left w:val="single" w:sz="4" w:space="0" w:color="000000"/>
            </w:tcBorders>
            <w:shd w:val="clear" w:color="auto" w:fill="auto"/>
          </w:tcPr>
          <w:p w:rsidR="00F43709" w:rsidRPr="008F2C60" w:rsidRDefault="00F43709" w:rsidP="00BB3E76">
            <w:pPr>
              <w:snapToGrid w:val="0"/>
              <w:spacing w:after="0" w:line="240" w:lineRule="auto"/>
              <w:rPr>
                <w:rFonts w:cstheme="minorHAnsi"/>
              </w:rPr>
            </w:pP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c>
          <w:tcPr>
            <w:tcW w:w="4937" w:type="dxa"/>
            <w:gridSpan w:val="6"/>
            <w:vMerge w:val="restart"/>
            <w:tcBorders>
              <w:top w:val="single" w:sz="4" w:space="0" w:color="000000"/>
              <w:left w:val="single" w:sz="4" w:space="0" w:color="000000"/>
              <w:right w:val="single" w:sz="4" w:space="0" w:color="000000"/>
            </w:tcBorders>
            <w:shd w:val="clear" w:color="auto" w:fill="auto"/>
          </w:tcPr>
          <w:p w:rsidR="00F43709" w:rsidRPr="008F2C60" w:rsidRDefault="00F43709" w:rsidP="00F43709">
            <w:pPr>
              <w:snapToGrid w:val="0"/>
              <w:spacing w:after="0" w:line="240" w:lineRule="auto"/>
              <w:rPr>
                <w:rFonts w:cstheme="minorHAnsi"/>
              </w:rPr>
            </w:pPr>
            <w:r w:rsidRPr="008F2C60">
              <w:rPr>
                <w:rFonts w:cstheme="minorHAnsi"/>
              </w:rPr>
              <w:t>Kno</w:t>
            </w:r>
            <w:r>
              <w:rPr>
                <w:rFonts w:cstheme="minorHAnsi"/>
              </w:rPr>
              <w:t>wledge and understanding:</w:t>
            </w:r>
          </w:p>
        </w:tc>
      </w:tr>
      <w:tr w:rsidR="00F43709" w:rsidRPr="008F2C60" w:rsidTr="00F43709">
        <w:tblPrEx>
          <w:tblCellMar>
            <w:left w:w="56" w:type="dxa"/>
            <w:right w:w="56" w:type="dxa"/>
          </w:tblCellMar>
        </w:tblPrEx>
        <w:trPr>
          <w:trHeight w:val="80"/>
        </w:trPr>
        <w:tc>
          <w:tcPr>
            <w:tcW w:w="4727" w:type="dxa"/>
            <w:gridSpan w:val="4"/>
            <w:vMerge/>
            <w:tcBorders>
              <w:left w:val="single" w:sz="4" w:space="0" w:color="000000"/>
              <w:bottom w:val="single" w:sz="4" w:space="0" w:color="000000"/>
            </w:tcBorders>
            <w:shd w:val="clear" w:color="auto" w:fill="auto"/>
          </w:tcPr>
          <w:p w:rsidR="00F43709" w:rsidRPr="008F2C60" w:rsidRDefault="00F43709" w:rsidP="00BB3E76">
            <w:pPr>
              <w:snapToGrid w:val="0"/>
              <w:spacing w:after="0" w:line="240" w:lineRule="auto"/>
              <w:ind w:left="170" w:hanging="170"/>
              <w:rPr>
                <w:rFonts w:cstheme="minorHAnsi"/>
              </w:rPr>
            </w:pPr>
          </w:p>
        </w:tc>
        <w:tc>
          <w:tcPr>
            <w:tcW w:w="142" w:type="dxa"/>
            <w:tcBorders>
              <w:left w:val="single" w:sz="4" w:space="0" w:color="000000"/>
            </w:tcBorders>
            <w:shd w:val="clear" w:color="auto" w:fill="auto"/>
          </w:tcPr>
          <w:p w:rsidR="00F43709" w:rsidRPr="008F2C60" w:rsidRDefault="00F43709" w:rsidP="00BB3E76">
            <w:pPr>
              <w:snapToGrid w:val="0"/>
              <w:spacing w:after="0" w:line="240" w:lineRule="auto"/>
              <w:rPr>
                <w:rFonts w:cstheme="minorHAnsi"/>
                <w:b/>
              </w:rPr>
            </w:pPr>
          </w:p>
        </w:tc>
        <w:tc>
          <w:tcPr>
            <w:tcW w:w="4937" w:type="dxa"/>
            <w:gridSpan w:val="6"/>
            <w:vMerge/>
            <w:tcBorders>
              <w:left w:val="single" w:sz="4" w:space="0" w:color="000000"/>
              <w:bottom w:val="single" w:sz="4" w:space="0" w:color="000000"/>
              <w:right w:val="single" w:sz="4" w:space="0" w:color="000000"/>
            </w:tcBorders>
            <w:shd w:val="clear" w:color="auto" w:fill="auto"/>
          </w:tcPr>
          <w:p w:rsidR="00F43709" w:rsidRPr="008F2C60" w:rsidRDefault="00F43709" w:rsidP="00BB3E76">
            <w:pPr>
              <w:snapToGrid w:val="0"/>
              <w:spacing w:after="0" w:line="240" w:lineRule="auto"/>
              <w:rPr>
                <w:rFonts w:cstheme="minorHAnsi"/>
              </w:rPr>
            </w:pPr>
          </w:p>
        </w:tc>
      </w:tr>
      <w:tr w:rsidR="00FA68C8" w:rsidRPr="008F2C60" w:rsidTr="008F2C60">
        <w:trPr>
          <w:gridAfter w:val="1"/>
          <w:wAfter w:w="20" w:type="dxa"/>
        </w:trPr>
        <w:tc>
          <w:tcPr>
            <w:tcW w:w="4727"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b/>
                <w:bCs/>
                <w:color w:val="000000"/>
              </w:rPr>
            </w:pPr>
            <w:r w:rsidRPr="008F2C60">
              <w:rPr>
                <w:rFonts w:cstheme="minorHAnsi"/>
                <w:b/>
                <w:bCs/>
                <w:color w:val="000000"/>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blPrEx>
          <w:tblCellMar>
            <w:left w:w="56" w:type="dxa"/>
            <w:right w:w="56" w:type="dxa"/>
          </w:tblCellMar>
        </w:tblPrEx>
        <w:trPr>
          <w:trHeight w:val="450"/>
        </w:trPr>
        <w:tc>
          <w:tcPr>
            <w:tcW w:w="4727" w:type="dxa"/>
            <w:gridSpan w:val="4"/>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xml:space="preserve">Individualna predavanja, vaje, vadenje s  študentom solo petja, samostojno vadenje </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37" w:type="dxa"/>
            <w:gridSpan w:val="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20" w:type="dxa"/>
        </w:trPr>
        <w:tc>
          <w:tcPr>
            <w:tcW w:w="4020"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bottom w:val="single" w:sz="4" w:space="0" w:color="000000"/>
            </w:tcBorders>
            <w:shd w:val="clear" w:color="auto" w:fill="auto"/>
          </w:tcPr>
          <w:p w:rsidR="00F43709" w:rsidRDefault="00F43709"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blPrEx>
          <w:tblCellMar>
            <w:left w:w="56" w:type="dxa"/>
            <w:right w:w="56" w:type="dxa"/>
          </w:tblCellMar>
        </w:tblPrEx>
        <w:trPr>
          <w:trHeight w:val="512"/>
        </w:trPr>
        <w:tc>
          <w:tcPr>
            <w:tcW w:w="4020"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6-10 (pozitivno) oz. 1-5 (negativno) v skladu s Statutom UL in pravilniki AG</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226"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20" w:type="dxa"/>
        </w:trPr>
        <w:tc>
          <w:tcPr>
            <w:tcW w:w="9690" w:type="dxa"/>
            <w:gridSpan w:val="8"/>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c>
          <w:tcPr>
            <w:tcW w:w="56"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F43709">
        <w:trPr>
          <w:gridAfter w:val="1"/>
          <w:wAfter w:w="20" w:type="dxa"/>
        </w:trPr>
        <w:tc>
          <w:tcPr>
            <w:tcW w:w="71" w:type="dxa"/>
            <w:shd w:val="clear" w:color="auto" w:fill="auto"/>
          </w:tcPr>
          <w:p w:rsidR="00FA68C8" w:rsidRPr="008F2C60" w:rsidRDefault="00FA68C8" w:rsidP="00BB3E76">
            <w:pPr>
              <w:pStyle w:val="Vsebinatabele"/>
              <w:snapToGrid w:val="0"/>
              <w:rPr>
                <w:rFonts w:asciiTheme="minorHAnsi" w:hAnsiTheme="minorHAnsi" w:cstheme="minorHAnsi"/>
                <w:sz w:val="22"/>
                <w:szCs w:val="22"/>
              </w:rPr>
            </w:pPr>
          </w:p>
        </w:tc>
        <w:tc>
          <w:tcPr>
            <w:tcW w:w="9568" w:type="dxa"/>
            <w:gridSpan w:val="6"/>
            <w:tcBorders>
              <w:top w:val="single" w:sz="1" w:space="0" w:color="000000"/>
              <w:left w:val="single" w:sz="1" w:space="0" w:color="000000"/>
              <w:bottom w:val="single" w:sz="1"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red. prof. Milivoj Šurbek</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dam: Giselle, 1992, Cankarjev dom</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Čajkovski: Labodje jezero, 1975 - 1980, Ljubljanska oper</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Prokofjev:Romeo in Julija, 1993, Ljubljanska opera</w:t>
            </w:r>
          </w:p>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 xml:space="preserve">december 2006: Vokalni abonma Slovenske filharmonije;  program: Britten, Mihevc*; </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december 2007: Vokalni abonma Slovenske filharmonije, program: Vaughan Williams, Močnik*;</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 krstne izvedbe del</w:t>
            </w:r>
          </w:p>
        </w:tc>
        <w:tc>
          <w:tcPr>
            <w:tcW w:w="107" w:type="dxa"/>
            <w:gridSpan w:val="2"/>
            <w:tcBorders>
              <w:left w:val="single" w:sz="1"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bl>
    <w:p w:rsidR="009E38C9" w:rsidRPr="008F2C60" w:rsidRDefault="009E38C9" w:rsidP="00BB3E76">
      <w:pPr>
        <w:snapToGrid w:val="0"/>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709"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4"/>
        <w:gridCol w:w="784"/>
        <w:gridCol w:w="62"/>
        <w:gridCol w:w="990"/>
        <w:gridCol w:w="365"/>
        <w:gridCol w:w="1193"/>
        <w:gridCol w:w="224"/>
        <w:gridCol w:w="144"/>
        <w:gridCol w:w="1065"/>
        <w:gridCol w:w="10"/>
      </w:tblGrid>
      <w:tr w:rsidR="00FA68C8" w:rsidRPr="008F2C60" w:rsidTr="008F2C60">
        <w:tc>
          <w:tcPr>
            <w:tcW w:w="9709"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Predmet:</w:t>
            </w:r>
          </w:p>
        </w:tc>
        <w:tc>
          <w:tcPr>
            <w:tcW w:w="7910"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F43709">
            <w:pPr>
              <w:snapToGrid w:val="0"/>
              <w:spacing w:after="0" w:line="240" w:lineRule="auto"/>
              <w:rPr>
                <w:rFonts w:cstheme="minorHAnsi"/>
                <w:b/>
                <w:lang w:val="en-US"/>
              </w:rPr>
            </w:pPr>
            <w:r w:rsidRPr="008F2C60">
              <w:rPr>
                <w:rFonts w:cstheme="minorHAnsi"/>
                <w:b/>
                <w:lang w:val="en-US"/>
              </w:rPr>
              <w:t>O</w:t>
            </w:r>
            <w:r w:rsidR="00F43709">
              <w:rPr>
                <w:rFonts w:cstheme="minorHAnsi"/>
                <w:b/>
                <w:lang w:val="en-US"/>
              </w:rPr>
              <w:t>rgle</w:t>
            </w:r>
            <w:r w:rsidRPr="008F2C60">
              <w:rPr>
                <w:rFonts w:cstheme="minorHAnsi"/>
                <w:b/>
                <w:lang w:val="en-US"/>
              </w:rPr>
              <w:t xml:space="preserve"> A1</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Course title:</w:t>
            </w:r>
          </w:p>
        </w:tc>
        <w:tc>
          <w:tcPr>
            <w:tcW w:w="7910"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433" w:type="dxa"/>
            <w:gridSpan w:val="3"/>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r>
      <w:tr w:rsidR="00FA68C8" w:rsidRPr="008F2C60" w:rsidTr="008F2C60">
        <w:trPr>
          <w:gridAfter w:val="1"/>
          <w:wAfter w:w="10" w:type="dxa"/>
        </w:trPr>
        <w:tc>
          <w:tcPr>
            <w:tcW w:w="3307" w:type="dxa"/>
            <w:gridSpan w:val="5"/>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Študijski program in stopnja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programme and level</w:t>
            </w:r>
          </w:p>
        </w:tc>
        <w:tc>
          <w:tcPr>
            <w:tcW w:w="3401" w:type="dxa"/>
            <w:gridSpan w:val="8"/>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Študijska smer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field</w:t>
            </w:r>
          </w:p>
        </w:tc>
        <w:tc>
          <w:tcPr>
            <w:tcW w:w="1558" w:type="dxa"/>
            <w:gridSpan w:val="2"/>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Letnik</w:t>
            </w:r>
          </w:p>
          <w:p w:rsidR="00FA68C8" w:rsidRPr="008F2C60" w:rsidRDefault="00FA68C8" w:rsidP="00BB3E76">
            <w:pPr>
              <w:spacing w:after="0" w:line="240" w:lineRule="auto"/>
              <w:jc w:val="center"/>
              <w:rPr>
                <w:rFonts w:cstheme="minorHAnsi"/>
                <w:b/>
                <w:lang w:val="en-US"/>
              </w:rPr>
            </w:pPr>
            <w:r w:rsidRPr="008F2C60">
              <w:rPr>
                <w:rFonts w:cstheme="minorHAnsi"/>
                <w:b/>
                <w:lang w:val="en-US"/>
              </w:rPr>
              <w:t>Academic year</w:t>
            </w:r>
          </w:p>
        </w:tc>
        <w:tc>
          <w:tcPr>
            <w:tcW w:w="1433" w:type="dxa"/>
            <w:gridSpan w:val="3"/>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Semester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right w:val="nil"/>
            </w:tcBorders>
            <w:shd w:val="clear" w:color="auto" w:fill="auto"/>
            <w:vAlign w:val="center"/>
          </w:tcPr>
          <w:p w:rsidR="00FA68C8" w:rsidRPr="008F2C60" w:rsidRDefault="008F2C60" w:rsidP="00BB3E76">
            <w:pPr>
              <w:snapToGrid w:val="0"/>
              <w:spacing w:after="0" w:line="240" w:lineRule="auto"/>
              <w:jc w:val="center"/>
              <w:rPr>
                <w:rFonts w:cstheme="minorHAnsi"/>
                <w:b/>
                <w:bCs/>
                <w:lang w:val="en-US"/>
              </w:rPr>
            </w:pPr>
            <w:r>
              <w:rPr>
                <w:rFonts w:cstheme="minorHAnsi"/>
                <w:b/>
                <w:bCs/>
                <w:lang w:val="en-US"/>
              </w:rPr>
              <w:t>Glasbena umetnost, 2. stopnja</w:t>
            </w:r>
          </w:p>
        </w:tc>
        <w:tc>
          <w:tcPr>
            <w:tcW w:w="3401" w:type="dxa"/>
            <w:gridSpan w:val="8"/>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Sakralna glasba</w:t>
            </w:r>
          </w:p>
        </w:tc>
        <w:tc>
          <w:tcPr>
            <w:tcW w:w="1558" w:type="dxa"/>
            <w:gridSpan w:val="2"/>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w:t>
            </w:r>
          </w:p>
        </w:tc>
        <w:tc>
          <w:tcPr>
            <w:tcW w:w="14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1,2</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3401" w:type="dxa"/>
            <w:gridSpan w:val="8"/>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558" w:type="dxa"/>
            <w:gridSpan w:val="2"/>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r>
      <w:tr w:rsidR="00FA68C8" w:rsidRPr="008F2C60" w:rsidTr="008F2C60">
        <w:trPr>
          <w:gridAfter w:val="1"/>
          <w:wAfter w:w="10" w:type="dxa"/>
          <w:trHeight w:val="103"/>
        </w:trPr>
        <w:tc>
          <w:tcPr>
            <w:tcW w:w="9699"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Vrsta predmeta / Course type</w:t>
            </w:r>
          </w:p>
        </w:tc>
        <w:tc>
          <w:tcPr>
            <w:tcW w:w="3991"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lang w:val="en-US"/>
              </w:rPr>
            </w:pPr>
            <w:r w:rsidRPr="00F43709">
              <w:rPr>
                <w:rFonts w:cstheme="minorHAnsi"/>
                <w:b/>
                <w:lang w:val="en-US"/>
              </w:rPr>
              <w:t>Strokovno izbirni</w:t>
            </w:r>
          </w:p>
        </w:tc>
      </w:tr>
      <w:tr w:rsidR="00FA68C8" w:rsidRPr="008F2C60" w:rsidTr="008F2C60">
        <w:trPr>
          <w:gridAfter w:val="1"/>
          <w:wAfter w:w="10" w:type="dxa"/>
        </w:trPr>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p>
        </w:tc>
        <w:tc>
          <w:tcPr>
            <w:tcW w:w="3981" w:type="dxa"/>
            <w:gridSpan w:val="6"/>
            <w:tcBorders>
              <w:top w:val="single" w:sz="4" w:space="0" w:color="000000"/>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Univerzitetna koda predmeta / University course code:</w:t>
            </w:r>
          </w:p>
        </w:tc>
        <w:tc>
          <w:tcPr>
            <w:tcW w:w="3991"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9699" w:type="dxa"/>
            <w:gridSpan w:val="18"/>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1410" w:type="dxa"/>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Predavanja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Lectures</w:t>
            </w:r>
          </w:p>
        </w:tc>
        <w:tc>
          <w:tcPr>
            <w:tcW w:w="1410" w:type="dxa"/>
            <w:gridSpan w:val="3"/>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Seminar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Seminar</w:t>
            </w:r>
          </w:p>
        </w:tc>
        <w:tc>
          <w:tcPr>
            <w:tcW w:w="1418" w:type="dxa"/>
            <w:gridSpan w:val="3"/>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Tutorial</w:t>
            </w:r>
          </w:p>
        </w:tc>
        <w:tc>
          <w:tcPr>
            <w:tcW w:w="1418" w:type="dxa"/>
            <w:gridSpan w:val="4"/>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Lab.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Laboratory work</w:t>
            </w:r>
          </w:p>
        </w:tc>
        <w:tc>
          <w:tcPr>
            <w:tcW w:w="1417" w:type="dxa"/>
            <w:gridSpan w:val="3"/>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Teren.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Field work</w:t>
            </w:r>
          </w:p>
        </w:tc>
        <w:tc>
          <w:tcPr>
            <w:tcW w:w="1417" w:type="dxa"/>
            <w:gridSpan w:val="2"/>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Samost. delo</w:t>
            </w:r>
          </w:p>
          <w:p w:rsidR="00FA68C8" w:rsidRPr="008F2C60" w:rsidRDefault="00FA68C8" w:rsidP="00BB3E76">
            <w:pPr>
              <w:spacing w:after="0" w:line="240" w:lineRule="auto"/>
              <w:jc w:val="center"/>
              <w:rPr>
                <w:rFonts w:cstheme="minorHAnsi"/>
                <w:b/>
                <w:lang w:val="en-US"/>
              </w:rPr>
            </w:pPr>
            <w:r w:rsidRPr="008F2C60">
              <w:rPr>
                <w:rFonts w:cstheme="minorHAnsi"/>
                <w:b/>
                <w:lang w:val="en-US"/>
              </w:rPr>
              <w:t>Individ. work</w:t>
            </w:r>
          </w:p>
        </w:tc>
        <w:tc>
          <w:tcPr>
            <w:tcW w:w="144" w:type="dxa"/>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65" w:type="dxa"/>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30 ID</w:t>
            </w:r>
          </w:p>
        </w:tc>
        <w:tc>
          <w:tcPr>
            <w:tcW w:w="1410" w:type="dxa"/>
            <w:gridSpan w:val="3"/>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3"/>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4"/>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3"/>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2"/>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90</w:t>
            </w:r>
          </w:p>
        </w:tc>
        <w:tc>
          <w:tcPr>
            <w:tcW w:w="144" w:type="dxa"/>
            <w:tcBorders>
              <w:top w:val="nil"/>
              <w:left w:val="single" w:sz="4" w:space="0" w:color="000000"/>
              <w:bottom w:val="nil"/>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4 (2+2)</w:t>
            </w:r>
          </w:p>
        </w:tc>
      </w:tr>
      <w:tr w:rsidR="00FA68C8" w:rsidRPr="008F2C60" w:rsidTr="008F2C60">
        <w:trPr>
          <w:gridAfter w:val="1"/>
          <w:wAfter w:w="10" w:type="dxa"/>
        </w:trPr>
        <w:tc>
          <w:tcPr>
            <w:tcW w:w="9699"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Nosilec predmeta / Lecturer:</w:t>
            </w:r>
          </w:p>
        </w:tc>
        <w:tc>
          <w:tcPr>
            <w:tcW w:w="6402"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lang w:val="en-US"/>
              </w:rPr>
            </w:pPr>
            <w:r w:rsidRPr="00F43709">
              <w:rPr>
                <w:rFonts w:cstheme="minorHAnsi"/>
                <w:b/>
                <w:lang w:val="en-US"/>
              </w:rPr>
              <w:t>izr. prof. Mario Perestegi, spec.</w:t>
            </w:r>
          </w:p>
        </w:tc>
      </w:tr>
      <w:tr w:rsidR="00FA68C8" w:rsidRPr="008F2C60" w:rsidTr="008F2C60">
        <w:trPr>
          <w:gridAfter w:val="1"/>
          <w:wAfter w:w="10" w:type="dxa"/>
        </w:trPr>
        <w:tc>
          <w:tcPr>
            <w:tcW w:w="9699" w:type="dxa"/>
            <w:gridSpan w:val="18"/>
            <w:shd w:val="clear" w:color="auto" w:fill="auto"/>
          </w:tcPr>
          <w:p w:rsidR="00FA68C8" w:rsidRPr="008F2C60" w:rsidRDefault="00FA68C8" w:rsidP="00BB3E76">
            <w:pPr>
              <w:snapToGrid w:val="0"/>
              <w:spacing w:after="0" w:line="240" w:lineRule="auto"/>
              <w:jc w:val="both"/>
              <w:rPr>
                <w:rFonts w:cstheme="minorHAnsi"/>
                <w:lang w:val="en-US"/>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 xml:space="preserve">Jeziki / </w:t>
            </w:r>
          </w:p>
          <w:p w:rsidR="00FA68C8" w:rsidRPr="008F2C60" w:rsidRDefault="00FA68C8" w:rsidP="00BB3E76">
            <w:pPr>
              <w:spacing w:after="0" w:line="240" w:lineRule="auto"/>
              <w:rPr>
                <w:rFonts w:cstheme="minorHAnsi"/>
                <w:b/>
                <w:lang w:val="en-US"/>
              </w:rPr>
            </w:pPr>
            <w:r w:rsidRPr="008F2C60">
              <w:rPr>
                <w:rFonts w:cstheme="minorHAnsi"/>
                <w:b/>
                <w:lang w:val="en-US"/>
              </w:rPr>
              <w:t>Languages:</w:t>
            </w: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Predavanja / Lectures:</w:t>
            </w:r>
          </w:p>
        </w:tc>
        <w:tc>
          <w:tcPr>
            <w:tcW w:w="5827"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jc w:val="both"/>
              <w:rPr>
                <w:rFonts w:cstheme="minorHAnsi"/>
                <w:b/>
                <w:bCs/>
                <w:lang w:val="en-US"/>
              </w:rPr>
            </w:pPr>
            <w:r w:rsidRPr="00F43709">
              <w:rPr>
                <w:rFonts w:cstheme="minorHAnsi"/>
                <w:b/>
                <w:lang w:val="en-U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pacing w:after="0" w:line="240" w:lineRule="auto"/>
              <w:rPr>
                <w:rFonts w:cstheme="minorHAnsi"/>
                <w:b/>
                <w:lang w:val="en-U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Vaje / Tutorial:</w:t>
            </w:r>
          </w:p>
        </w:tc>
        <w:tc>
          <w:tcPr>
            <w:tcW w:w="5827"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p>
        </w:tc>
      </w:tr>
      <w:tr w:rsidR="00FA68C8" w:rsidRPr="008F2C60" w:rsidTr="008F2C60">
        <w:trPr>
          <w:gridAfter w:val="1"/>
          <w:wAfter w:w="10" w:type="dxa"/>
        </w:trPr>
        <w:tc>
          <w:tcPr>
            <w:tcW w:w="4728" w:type="dxa"/>
            <w:gridSpan w:val="9"/>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Pogoji za vključitev v delo oz. za opravljanje študijskih obveznosti:</w:t>
            </w:r>
          </w:p>
        </w:tc>
        <w:tc>
          <w:tcPr>
            <w:tcW w:w="144"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7" w:type="dxa"/>
            <w:gridSpan w:val="8"/>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43709" w:rsidRDefault="00F43709"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Prerequisits:</w:t>
            </w:r>
          </w:p>
        </w:tc>
      </w:tr>
      <w:tr w:rsidR="00FA68C8" w:rsidRPr="008F2C60" w:rsidTr="008F2C60">
        <w:trPr>
          <w:trHeight w:val="779"/>
        </w:trPr>
        <w:tc>
          <w:tcPr>
            <w:tcW w:w="4728" w:type="dxa"/>
            <w:gridSpan w:val="9"/>
            <w:tcBorders>
              <w:top w:val="single" w:sz="4" w:space="0" w:color="000000"/>
              <w:left w:val="single" w:sz="4" w:space="0" w:color="000000"/>
              <w:bottom w:val="single" w:sz="4" w:space="0" w:color="000000"/>
              <w:right w:val="nil"/>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xml:space="preserve">Vpis v prvi letnik študijskega programa </w:t>
            </w:r>
            <w:r w:rsidR="008F2C60">
              <w:rPr>
                <w:rFonts w:cstheme="minorHAnsi"/>
                <w:lang w:val="en-US"/>
              </w:rPr>
              <w:t>Glasbena umetnost, 2. stopnja</w:t>
            </w:r>
            <w:r w:rsidRPr="008F2C60">
              <w:rPr>
                <w:rFonts w:cstheme="minorHAnsi"/>
                <w:lang w:val="en-US"/>
              </w:rPr>
              <w:t xml:space="preserve"> smer Sakralna glasba.</w:t>
            </w:r>
          </w:p>
          <w:p w:rsidR="00FA68C8" w:rsidRPr="008F2C60" w:rsidRDefault="00FA68C8" w:rsidP="00BB3E76">
            <w:pPr>
              <w:spacing w:after="0" w:line="240" w:lineRule="auto"/>
              <w:rPr>
                <w:rFonts w:cstheme="minorHAnsi"/>
                <w:lang w:val="en-US"/>
              </w:rPr>
            </w:pPr>
            <w:r w:rsidRPr="008F2C60">
              <w:rPr>
                <w:rFonts w:cstheme="minorHAnsi"/>
                <w:lang w:val="en-US"/>
              </w:rPr>
              <w:t>Predmet lahko vpišejo samo študenti, ki si kot modul glavnega predmeta izberejo Zborovsko dirigiranje</w:t>
            </w:r>
          </w:p>
        </w:tc>
        <w:tc>
          <w:tcPr>
            <w:tcW w:w="144" w:type="dxa"/>
            <w:tcBorders>
              <w:top w:val="nil"/>
              <w:left w:val="single" w:sz="4" w:space="0" w:color="000000"/>
              <w:bottom w:val="nil"/>
              <w:right w:val="nil"/>
            </w:tcBorders>
            <w:shd w:val="clear" w:color="auto" w:fill="auto"/>
          </w:tcPr>
          <w:p w:rsidR="00FA68C8" w:rsidRPr="008F2C60" w:rsidRDefault="00FA68C8" w:rsidP="00BB3E76">
            <w:pPr>
              <w:snapToGrid w:val="0"/>
              <w:spacing w:after="0" w:line="240" w:lineRule="auto"/>
              <w:rPr>
                <w:rFonts w:cstheme="minorHAnsi"/>
                <w:lang w:val="en-US"/>
              </w:rPr>
            </w:pP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Height w:val="137"/>
        </w:trPr>
        <w:tc>
          <w:tcPr>
            <w:tcW w:w="4718" w:type="dxa"/>
            <w:gridSpan w:val="8"/>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Vsebina:</w:t>
            </w:r>
            <w:r w:rsidRPr="008F2C60">
              <w:rPr>
                <w:rFonts w:cstheme="minorHAnsi"/>
                <w:lang w:val="en-US"/>
              </w:rPr>
              <w:t xml:space="preserve"> </w:t>
            </w:r>
          </w:p>
        </w:tc>
        <w:tc>
          <w:tcPr>
            <w:tcW w:w="154"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7" w:type="dxa"/>
            <w:gridSpan w:val="8"/>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Content (Syllabus outline):</w:t>
            </w:r>
          </w:p>
        </w:tc>
      </w:tr>
      <w:tr w:rsidR="00FA68C8" w:rsidRPr="008F2C60" w:rsidTr="008F2C60">
        <w:trPr>
          <w:trHeight w:val="2665"/>
        </w:trPr>
        <w:tc>
          <w:tcPr>
            <w:tcW w:w="4718" w:type="dxa"/>
            <w:gridSpan w:val="8"/>
            <w:tcBorders>
              <w:top w:val="single" w:sz="4" w:space="0" w:color="000000"/>
              <w:left w:val="single" w:sz="4" w:space="0" w:color="000000"/>
              <w:bottom w:val="single" w:sz="4" w:space="0" w:color="000000"/>
              <w:right w:val="nil"/>
            </w:tcBorders>
            <w:shd w:val="clear" w:color="auto" w:fill="auto"/>
          </w:tcPr>
          <w:p w:rsidR="00FA68C8" w:rsidRPr="008F2C60" w:rsidRDefault="00FA68C8" w:rsidP="00BB3E76">
            <w:pPr>
              <w:spacing w:after="0" w:line="240" w:lineRule="auto"/>
              <w:rPr>
                <w:rFonts w:cstheme="minorHAnsi"/>
                <w:color w:val="000000"/>
                <w:lang w:val="en-US"/>
              </w:rPr>
            </w:pPr>
            <w:r w:rsidRPr="008F2C60">
              <w:rPr>
                <w:rFonts w:cstheme="minorHAnsi"/>
                <w:color w:val="000000"/>
                <w:lang w:val="en-US"/>
              </w:rPr>
              <w:t>- izpopolnjevanje interpretativnih elementov različnih glasbenih oblik, ki so potrebni za suvereno obvladovanje orgelske literature različnih slogovnih obdobij in različnih glasbenih oblik;</w:t>
            </w:r>
          </w:p>
          <w:p w:rsidR="00FA68C8" w:rsidRPr="008F2C60" w:rsidRDefault="00FA68C8" w:rsidP="00BB3E76">
            <w:pPr>
              <w:spacing w:after="0" w:line="240" w:lineRule="auto"/>
              <w:rPr>
                <w:rFonts w:cstheme="minorHAnsi"/>
                <w:color w:val="000000"/>
                <w:lang w:val="en-US"/>
              </w:rPr>
            </w:pPr>
            <w:r w:rsidRPr="008F2C60">
              <w:rPr>
                <w:rFonts w:cstheme="minorHAnsi"/>
                <w:color w:val="000000"/>
                <w:lang w:val="en-US"/>
              </w:rPr>
              <w:t>- seznanjanje z didaktičnimi postopki študija skladb in izbir registracije za dela orgelske literature različnih slogovnih obdobij in različnih glasbenih oblik;</w:t>
            </w:r>
          </w:p>
          <w:p w:rsidR="00FA68C8" w:rsidRPr="008F2C60" w:rsidRDefault="00FA68C8" w:rsidP="00BB3E76">
            <w:pPr>
              <w:snapToGrid w:val="0"/>
              <w:spacing w:after="0" w:line="240" w:lineRule="auto"/>
              <w:rPr>
                <w:rFonts w:cstheme="minorHAnsi"/>
                <w:lang w:val="en-US"/>
              </w:rPr>
            </w:pPr>
            <w:r w:rsidRPr="008F2C60">
              <w:rPr>
                <w:rFonts w:cstheme="minorHAnsi"/>
                <w:lang w:val="en-US"/>
              </w:rPr>
              <w:t>- obvezni sestavni del predmeta so interni nastopi, s katerimi študent pridobiva praktične izvajalske izkušnje.</w:t>
            </w:r>
          </w:p>
        </w:tc>
        <w:tc>
          <w:tcPr>
            <w:tcW w:w="154" w:type="dxa"/>
            <w:gridSpan w:val="2"/>
            <w:tcBorders>
              <w:top w:val="nil"/>
              <w:left w:val="single" w:sz="4" w:space="0" w:color="000000"/>
              <w:bottom w:val="nil"/>
              <w:right w:val="nil"/>
            </w:tcBorders>
            <w:shd w:val="clear" w:color="auto" w:fill="auto"/>
          </w:tcPr>
          <w:p w:rsidR="00FA68C8" w:rsidRPr="008F2C60" w:rsidRDefault="00FA68C8" w:rsidP="00BB3E76">
            <w:pPr>
              <w:snapToGrid w:val="0"/>
              <w:spacing w:after="0" w:line="240" w:lineRule="auto"/>
              <w:rPr>
                <w:rFonts w:cstheme="minorHAnsi"/>
                <w:lang w:val="en-US"/>
              </w:rPr>
            </w:pP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bl>
    <w:p w:rsidR="00F43709" w:rsidRDefault="00F43709" w:rsidP="00BB3E76">
      <w:pPr>
        <w:spacing w:after="0" w:line="240" w:lineRule="auto"/>
        <w:rPr>
          <w:rFonts w:cstheme="minorHAnsi"/>
          <w:lang w:val="en-US"/>
        </w:rPr>
      </w:pPr>
      <w:r>
        <w:rPr>
          <w:rFonts w:cstheme="minorHAnsi"/>
          <w:lang w:val="en-US"/>
        </w:rPr>
        <w:br w:type="page"/>
      </w:r>
    </w:p>
    <w:tbl>
      <w:tblPr>
        <w:tblW w:w="9641" w:type="dxa"/>
        <w:tblLayout w:type="fixed"/>
        <w:tblCellMar>
          <w:left w:w="56" w:type="dxa"/>
          <w:right w:w="56" w:type="dxa"/>
        </w:tblCellMar>
        <w:tblLook w:val="0000" w:firstRow="0" w:lastRow="0" w:firstColumn="0" w:lastColumn="0" w:noHBand="0" w:noVBand="0"/>
      </w:tblPr>
      <w:tblGrid>
        <w:gridCol w:w="3959"/>
        <w:gridCol w:w="697"/>
        <w:gridCol w:w="10"/>
        <w:gridCol w:w="144"/>
        <w:gridCol w:w="709"/>
        <w:gridCol w:w="4112"/>
        <w:gridCol w:w="10"/>
      </w:tblGrid>
      <w:tr w:rsidR="00FA68C8" w:rsidRPr="008F2C60" w:rsidTr="008F2C60">
        <w:trPr>
          <w:gridAfter w:val="1"/>
          <w:wAfter w:w="10" w:type="dxa"/>
        </w:trPr>
        <w:tc>
          <w:tcPr>
            <w:tcW w:w="9631" w:type="dxa"/>
            <w:gridSpan w:val="6"/>
            <w:shd w:val="clear" w:color="auto" w:fill="auto"/>
          </w:tcPr>
          <w:p w:rsidR="00FA68C8" w:rsidRPr="008F2C60" w:rsidRDefault="00FA68C8" w:rsidP="00BB3E76">
            <w:pPr>
              <w:snapToGrid w:val="0"/>
              <w:spacing w:after="0" w:line="240" w:lineRule="auto"/>
              <w:jc w:val="both"/>
              <w:rPr>
                <w:rFonts w:cstheme="minorHAnsi"/>
                <w:b/>
                <w:lang w:val="en-US"/>
              </w:rPr>
            </w:pPr>
            <w:r w:rsidRPr="008F2C60">
              <w:rPr>
                <w:rFonts w:cstheme="minorHAnsi"/>
                <w:b/>
                <w:lang w:val="en-US"/>
              </w:rPr>
              <w:t>Temeljni literatura in viri / Readings:</w:t>
            </w:r>
          </w:p>
        </w:tc>
      </w:tr>
      <w:tr w:rsidR="00FA68C8" w:rsidRPr="008F2C60" w:rsidTr="00F43709">
        <w:trPr>
          <w:trHeight w:val="567"/>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b/>
                <w:u w:val="single"/>
                <w:lang w:val="en-US"/>
              </w:rPr>
            </w:pPr>
            <w:r w:rsidRPr="008F2C60">
              <w:rPr>
                <w:rFonts w:cstheme="minorHAnsi"/>
                <w:b/>
                <w:u w:val="single"/>
                <w:lang w:val="en-US"/>
              </w:rPr>
              <w:t>Dela starih mojstrov:</w:t>
            </w:r>
          </w:p>
          <w:p w:rsidR="00FA68C8" w:rsidRPr="008F2C60" w:rsidRDefault="00FA68C8" w:rsidP="00BB3E76">
            <w:pPr>
              <w:spacing w:after="0" w:line="240" w:lineRule="auto"/>
              <w:rPr>
                <w:rFonts w:cstheme="minorHAnsi"/>
              </w:rPr>
            </w:pPr>
            <w:r w:rsidRPr="008F2C60">
              <w:rPr>
                <w:rFonts w:cstheme="minorHAnsi"/>
                <w:b/>
                <w:lang w:val="en-US"/>
              </w:rPr>
              <w:t>-</w:t>
            </w:r>
            <w:r w:rsidRPr="008F2C60">
              <w:rPr>
                <w:rFonts w:cstheme="minorHAnsi"/>
                <w:b/>
              </w:rPr>
              <w:t xml:space="preserve"> Dela italijanskih mojstrov: </w:t>
            </w:r>
          </w:p>
          <w:p w:rsidR="00FA68C8" w:rsidRPr="008F2C60" w:rsidRDefault="00FA68C8" w:rsidP="00BB3E76">
            <w:pPr>
              <w:spacing w:after="0" w:line="240" w:lineRule="auto"/>
              <w:rPr>
                <w:rFonts w:cstheme="minorHAnsi"/>
              </w:rPr>
            </w:pPr>
            <w:r w:rsidRPr="008F2C60">
              <w:rPr>
                <w:rFonts w:cstheme="minorHAnsi"/>
              </w:rPr>
              <w:t>G. Frescobaldi - izbira iz opusa  (Fiori musicali: Messa delli Apostoli, Toccate Lib . I in II)</w:t>
            </w:r>
          </w:p>
          <w:p w:rsidR="00FA68C8" w:rsidRPr="008F2C60" w:rsidRDefault="00FA68C8" w:rsidP="00BB3E76">
            <w:pPr>
              <w:spacing w:after="0" w:line="240" w:lineRule="auto"/>
              <w:rPr>
                <w:rFonts w:cstheme="minorHAnsi"/>
              </w:rPr>
            </w:pPr>
            <w:r w:rsidRPr="008F2C60">
              <w:rPr>
                <w:rFonts w:cstheme="minorHAnsi"/>
              </w:rPr>
              <w:t>B. Pasquini -  izbira iz opusa (Toccata in A, Introduzione e pastorale in G, Quatro sonate: D,G, f)</w:t>
            </w:r>
          </w:p>
          <w:p w:rsidR="00FA68C8" w:rsidRPr="008F2C60" w:rsidRDefault="00FA68C8" w:rsidP="00BB3E76">
            <w:pPr>
              <w:spacing w:after="0" w:line="240" w:lineRule="auto"/>
              <w:rPr>
                <w:rFonts w:cstheme="minorHAnsi"/>
              </w:rPr>
            </w:pPr>
            <w:r w:rsidRPr="008F2C60">
              <w:rPr>
                <w:rFonts w:cstheme="minorHAnsi"/>
              </w:rPr>
              <w:t>G. Gabrieli – izbira iz opusa</w:t>
            </w:r>
          </w:p>
          <w:p w:rsidR="00FA68C8" w:rsidRPr="008F2C60" w:rsidRDefault="00FA68C8" w:rsidP="00BB3E76">
            <w:pPr>
              <w:spacing w:after="0" w:line="240" w:lineRule="auto"/>
              <w:rPr>
                <w:rFonts w:cstheme="minorHAnsi"/>
              </w:rPr>
            </w:pPr>
            <w:r w:rsidRPr="008F2C60">
              <w:rPr>
                <w:rFonts w:cstheme="minorHAnsi"/>
              </w:rPr>
              <w:t>C. Merulo – izbira iz opusa</w:t>
            </w:r>
          </w:p>
          <w:p w:rsidR="00FA68C8" w:rsidRPr="008F2C60" w:rsidRDefault="00FA68C8" w:rsidP="00BB3E76">
            <w:pPr>
              <w:spacing w:after="0" w:line="240" w:lineRule="auto"/>
              <w:rPr>
                <w:rFonts w:cstheme="minorHAnsi"/>
              </w:rPr>
            </w:pPr>
            <w:r w:rsidRPr="008F2C60">
              <w:rPr>
                <w:rFonts w:cstheme="minorHAnsi"/>
              </w:rPr>
              <w:t>D. Zipoli – izbira iz opusa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lang w:val="en-US"/>
              </w:rPr>
            </w:pPr>
            <w:r w:rsidRPr="008F2C60">
              <w:rPr>
                <w:rFonts w:cstheme="minorHAnsi"/>
                <w:b/>
                <w:lang w:val="en-US"/>
              </w:rPr>
              <w:t>- Dela francoskih mojstrov:</w:t>
            </w:r>
            <w:r w:rsidRPr="008F2C60">
              <w:rPr>
                <w:rFonts w:cstheme="minorHAnsi"/>
                <w:lang w:val="en-US"/>
              </w:rPr>
              <w:t xml:space="preserve"> </w:t>
            </w:r>
          </w:p>
          <w:p w:rsidR="00FA68C8" w:rsidRPr="008F2C60" w:rsidRDefault="00FA68C8" w:rsidP="00BB3E76">
            <w:pPr>
              <w:spacing w:after="0" w:line="240" w:lineRule="auto"/>
              <w:rPr>
                <w:rFonts w:cstheme="minorHAnsi"/>
                <w:lang w:val="en-US"/>
              </w:rPr>
            </w:pPr>
            <w:r w:rsidRPr="008F2C60">
              <w:rPr>
                <w:rFonts w:cstheme="minorHAnsi"/>
                <w:lang w:val="en-US"/>
              </w:rPr>
              <w:t>N. de Grygni - izbor iz opusa</w:t>
            </w:r>
          </w:p>
          <w:p w:rsidR="00FA68C8" w:rsidRPr="008F2C60" w:rsidRDefault="00FA68C8" w:rsidP="00BB3E76">
            <w:pPr>
              <w:spacing w:after="0" w:line="240" w:lineRule="auto"/>
              <w:rPr>
                <w:rFonts w:cstheme="minorHAnsi"/>
                <w:lang w:val="en-US"/>
              </w:rPr>
            </w:pPr>
            <w:r w:rsidRPr="008F2C60">
              <w:rPr>
                <w:rFonts w:cstheme="minorHAnsi"/>
                <w:lang w:val="en-US"/>
              </w:rPr>
              <w:t>F. Couperin - izbor iz opusa</w:t>
            </w:r>
          </w:p>
          <w:p w:rsidR="00FA68C8" w:rsidRPr="008F2C60" w:rsidRDefault="00FA68C8" w:rsidP="00BB3E76">
            <w:pPr>
              <w:spacing w:after="0" w:line="240" w:lineRule="auto"/>
              <w:rPr>
                <w:rFonts w:cstheme="minorHAnsi"/>
                <w:lang w:val="en-US"/>
              </w:rPr>
            </w:pPr>
            <w:r w:rsidRPr="008F2C60">
              <w:rPr>
                <w:rFonts w:cstheme="minorHAnsi"/>
                <w:lang w:val="en-US"/>
              </w:rPr>
              <w:t>L. C. Daquin - Noels I-X</w:t>
            </w:r>
          </w:p>
          <w:p w:rsidR="00FA68C8" w:rsidRPr="008F2C60" w:rsidRDefault="00FA68C8" w:rsidP="00BB3E76">
            <w:pPr>
              <w:spacing w:after="0" w:line="240" w:lineRule="auto"/>
              <w:rPr>
                <w:rFonts w:cstheme="minorHAnsi"/>
                <w:lang w:val="en-US"/>
              </w:rPr>
            </w:pPr>
            <w:r w:rsidRPr="008F2C60">
              <w:rPr>
                <w:rFonts w:cstheme="minorHAnsi"/>
                <w:lang w:val="en-US"/>
              </w:rPr>
              <w:t>L. N. Clerambault – izbor iz opusa</w:t>
            </w:r>
          </w:p>
          <w:p w:rsidR="00FA68C8" w:rsidRPr="008F2C60" w:rsidRDefault="00FA68C8" w:rsidP="00BB3E76">
            <w:pPr>
              <w:snapToGrid w:val="0"/>
              <w:spacing w:after="0" w:line="240" w:lineRule="auto"/>
              <w:rPr>
                <w:rFonts w:cstheme="minorHAnsi"/>
                <w:lang w:val="en-US"/>
              </w:rPr>
            </w:pPr>
            <w:r w:rsidRPr="008F2C60">
              <w:rPr>
                <w:rFonts w:cstheme="minorHAnsi"/>
                <w:lang w:val="en-US"/>
              </w:rPr>
              <w:t>G. G. Nivers – Suite za orgle</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w:t>
            </w:r>
          </w:p>
          <w:p w:rsidR="00FA68C8" w:rsidRPr="008F2C60" w:rsidRDefault="00FA68C8" w:rsidP="00BB3E76">
            <w:pPr>
              <w:spacing w:after="0" w:line="240" w:lineRule="auto"/>
              <w:rPr>
                <w:rFonts w:cstheme="minorHAnsi"/>
                <w:lang w:val="en-US"/>
              </w:rPr>
            </w:pPr>
            <w:r w:rsidRPr="008F2C60">
              <w:rPr>
                <w:rFonts w:cstheme="minorHAnsi"/>
                <w:b/>
                <w:lang w:val="en-US"/>
              </w:rPr>
              <w:t>- Dela nemških mojstrov:</w:t>
            </w:r>
            <w:r w:rsidRPr="008F2C60">
              <w:rPr>
                <w:rFonts w:cstheme="minorHAnsi"/>
                <w:lang w:val="en-US"/>
              </w:rPr>
              <w:t xml:space="preserve"> </w:t>
            </w:r>
          </w:p>
          <w:p w:rsidR="00FA68C8" w:rsidRPr="008F2C60" w:rsidRDefault="00FA68C8" w:rsidP="00BB3E76">
            <w:pPr>
              <w:spacing w:after="0" w:line="240" w:lineRule="auto"/>
              <w:rPr>
                <w:rFonts w:cstheme="minorHAnsi"/>
                <w:lang w:val="en-US"/>
              </w:rPr>
            </w:pPr>
            <w:r w:rsidRPr="008F2C60">
              <w:rPr>
                <w:rFonts w:cstheme="minorHAnsi"/>
                <w:lang w:val="en-US"/>
              </w:rPr>
              <w:t>N. Bruhns - izbor iz opusa</w:t>
            </w:r>
          </w:p>
          <w:p w:rsidR="00FA68C8" w:rsidRPr="008F2C60" w:rsidRDefault="00FA68C8" w:rsidP="00BB3E76">
            <w:pPr>
              <w:spacing w:after="0" w:line="240" w:lineRule="auto"/>
              <w:rPr>
                <w:rFonts w:cstheme="minorHAnsi"/>
                <w:lang w:val="en-US"/>
              </w:rPr>
            </w:pPr>
            <w:r w:rsidRPr="008F2C60">
              <w:rPr>
                <w:rFonts w:cstheme="minorHAnsi"/>
                <w:lang w:val="en-US"/>
              </w:rPr>
              <w:t>J. N. Krebs - izbor iz opusa</w:t>
            </w:r>
          </w:p>
          <w:p w:rsidR="00FA68C8" w:rsidRPr="008F2C60" w:rsidRDefault="00FA68C8" w:rsidP="00BB3E76">
            <w:pPr>
              <w:spacing w:after="0" w:line="240" w:lineRule="auto"/>
              <w:rPr>
                <w:rFonts w:cstheme="minorHAnsi"/>
                <w:lang w:val="en-US"/>
              </w:rPr>
            </w:pPr>
            <w:r w:rsidRPr="008F2C60">
              <w:rPr>
                <w:rFonts w:cstheme="minorHAnsi"/>
                <w:lang w:val="en-US"/>
              </w:rPr>
              <w:t>V. Lübeck - izbor iz opusa</w:t>
            </w:r>
          </w:p>
          <w:p w:rsidR="00FA68C8" w:rsidRPr="008F2C60" w:rsidRDefault="00FA68C8" w:rsidP="00BB3E76">
            <w:pPr>
              <w:spacing w:after="0" w:line="240" w:lineRule="auto"/>
              <w:rPr>
                <w:rFonts w:cstheme="minorHAnsi"/>
                <w:lang w:val="en-US"/>
              </w:rPr>
            </w:pPr>
            <w:r w:rsidRPr="008F2C60">
              <w:rPr>
                <w:rFonts w:cstheme="minorHAnsi"/>
                <w:lang w:val="en-US"/>
              </w:rPr>
              <w:t>D. Buxtehude - izbor iz opusa</w:t>
            </w:r>
          </w:p>
          <w:p w:rsidR="00FA68C8" w:rsidRPr="008F2C60" w:rsidRDefault="00FA68C8" w:rsidP="00BB3E76">
            <w:pPr>
              <w:spacing w:after="0" w:line="240" w:lineRule="auto"/>
              <w:rPr>
                <w:rFonts w:cstheme="minorHAnsi"/>
                <w:lang w:val="en-US"/>
              </w:rPr>
            </w:pPr>
            <w:r w:rsidRPr="008F2C60">
              <w:rPr>
                <w:rFonts w:cstheme="minorHAnsi"/>
                <w:lang w:val="en-US"/>
              </w:rPr>
              <w:t>G. Böhm - izbor iz opusa</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b/>
                <w:u w:val="single"/>
                <w:lang w:val="en-US"/>
              </w:rPr>
            </w:pPr>
            <w:r w:rsidRPr="008F2C60">
              <w:rPr>
                <w:rFonts w:cstheme="minorHAnsi"/>
                <w:b/>
                <w:u w:val="single"/>
                <w:lang w:val="en-US"/>
              </w:rPr>
              <w:t>Dela J. S. Bacha:</w:t>
            </w:r>
          </w:p>
          <w:p w:rsidR="00FA68C8" w:rsidRPr="008F2C60" w:rsidRDefault="00FA68C8" w:rsidP="00BB3E76">
            <w:pPr>
              <w:pStyle w:val="Naslov2"/>
              <w:rPr>
                <w:rFonts w:asciiTheme="minorHAnsi" w:hAnsiTheme="minorHAnsi" w:cstheme="minorHAnsi"/>
                <w:b w:val="0"/>
                <w:bCs w:val="0"/>
                <w:color w:val="auto"/>
                <w:sz w:val="22"/>
                <w:szCs w:val="22"/>
                <w:lang w:val="en-US"/>
              </w:rPr>
            </w:pPr>
            <w:r w:rsidRPr="008F2C60">
              <w:rPr>
                <w:rFonts w:asciiTheme="minorHAnsi" w:hAnsiTheme="minorHAnsi" w:cstheme="minorHAnsi"/>
                <w:b w:val="0"/>
                <w:bCs w:val="0"/>
                <w:color w:val="auto"/>
                <w:sz w:val="22"/>
                <w:szCs w:val="22"/>
                <w:lang w:val="en-US"/>
              </w:rPr>
              <w:t>a. (koralne obdelave)</w:t>
            </w:r>
          </w:p>
          <w:p w:rsidR="00FA68C8" w:rsidRPr="008F2C60" w:rsidRDefault="00FA68C8" w:rsidP="00BB3E76">
            <w:pPr>
              <w:spacing w:after="0" w:line="240" w:lineRule="auto"/>
              <w:rPr>
                <w:rFonts w:cstheme="minorHAnsi"/>
                <w:lang w:val="en-US"/>
              </w:rPr>
            </w:pPr>
            <w:r w:rsidRPr="008F2C60">
              <w:rPr>
                <w:rFonts w:cstheme="minorHAnsi"/>
                <w:lang w:val="en-US"/>
              </w:rPr>
              <w:t>Koralne obdelave – Orgelbüchlein BWV599 – 644</w:t>
            </w:r>
          </w:p>
          <w:p w:rsidR="00FA68C8" w:rsidRPr="008F2C60" w:rsidRDefault="00FA68C8" w:rsidP="00BB3E76">
            <w:pPr>
              <w:pStyle w:val="Telobesedila2"/>
              <w:rPr>
                <w:rFonts w:asciiTheme="minorHAnsi" w:hAnsiTheme="minorHAnsi" w:cstheme="minorHAnsi"/>
                <w:szCs w:val="22"/>
                <w:lang w:val="en-US"/>
              </w:rPr>
            </w:pPr>
            <w:r w:rsidRPr="008F2C60">
              <w:rPr>
                <w:rFonts w:asciiTheme="minorHAnsi" w:hAnsiTheme="minorHAnsi" w:cstheme="minorHAnsi"/>
                <w:szCs w:val="22"/>
                <w:lang w:val="en-US"/>
              </w:rPr>
              <w:t>c. (Preludiji in fuge)</w:t>
            </w:r>
          </w:p>
          <w:p w:rsidR="00FA68C8" w:rsidRPr="008F2C60" w:rsidRDefault="00FA68C8" w:rsidP="00BB3E76">
            <w:pPr>
              <w:spacing w:after="0" w:line="240" w:lineRule="auto"/>
              <w:rPr>
                <w:rFonts w:cstheme="minorHAnsi"/>
                <w:lang w:val="en-US"/>
              </w:rPr>
            </w:pPr>
            <w:r w:rsidRPr="008F2C60">
              <w:rPr>
                <w:rFonts w:cstheme="minorHAnsi"/>
                <w:lang w:val="en-US"/>
              </w:rPr>
              <w:t>Preludiji (Toccate, Fantazija, Passacaglia)  in fuge izbor iz opusa</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b/>
                <w:u w:val="single"/>
                <w:lang w:val="en-US"/>
              </w:rPr>
              <w:t xml:space="preserve">Dela Romantike: </w:t>
            </w:r>
          </w:p>
          <w:p w:rsidR="00FA68C8" w:rsidRPr="008F2C60" w:rsidRDefault="00FA68C8" w:rsidP="00BB3E76">
            <w:pPr>
              <w:spacing w:after="0" w:line="240" w:lineRule="auto"/>
              <w:rPr>
                <w:rFonts w:cstheme="minorHAnsi"/>
                <w:lang w:val="en-US"/>
              </w:rPr>
            </w:pPr>
            <w:r w:rsidRPr="008F2C60">
              <w:rPr>
                <w:rFonts w:cstheme="minorHAnsi"/>
                <w:lang w:val="en-US"/>
              </w:rPr>
              <w:t>C. Franck - izbor iz opusa</w:t>
            </w:r>
          </w:p>
          <w:p w:rsidR="00FA68C8" w:rsidRPr="008F2C60" w:rsidRDefault="00FA68C8" w:rsidP="00BB3E76">
            <w:pPr>
              <w:spacing w:after="0" w:line="240" w:lineRule="auto"/>
              <w:rPr>
                <w:rFonts w:cstheme="minorHAnsi"/>
                <w:lang w:val="en-US"/>
              </w:rPr>
            </w:pPr>
            <w:r w:rsidRPr="008F2C60">
              <w:rPr>
                <w:rFonts w:cstheme="minorHAnsi"/>
                <w:lang w:val="en-US"/>
              </w:rPr>
              <w:t>F. Liszt - izbor iz opusa</w:t>
            </w:r>
          </w:p>
          <w:p w:rsidR="00FA68C8" w:rsidRPr="008F2C60" w:rsidRDefault="00FA68C8" w:rsidP="00BB3E76">
            <w:pPr>
              <w:spacing w:after="0" w:line="240" w:lineRule="auto"/>
              <w:rPr>
                <w:rFonts w:cstheme="minorHAnsi"/>
                <w:lang w:val="en-US"/>
              </w:rPr>
            </w:pPr>
            <w:r w:rsidRPr="008F2C60">
              <w:rPr>
                <w:rFonts w:cstheme="minorHAnsi"/>
                <w:lang w:val="en-US"/>
              </w:rPr>
              <w:t xml:space="preserve">R. Schumann - Izbira iz opusa </w:t>
            </w:r>
          </w:p>
          <w:p w:rsidR="00FA68C8" w:rsidRPr="008F2C60" w:rsidRDefault="00FA68C8" w:rsidP="00BB3E76">
            <w:pPr>
              <w:spacing w:after="0" w:line="240" w:lineRule="auto"/>
              <w:rPr>
                <w:rFonts w:cstheme="minorHAnsi"/>
                <w:lang w:val="en-US"/>
              </w:rPr>
            </w:pPr>
            <w:r w:rsidRPr="008F2C60">
              <w:rPr>
                <w:rFonts w:cstheme="minorHAnsi"/>
                <w:lang w:val="en-US"/>
              </w:rPr>
              <w:t>J. Brahms – izbor iz opusa</w:t>
            </w:r>
          </w:p>
          <w:p w:rsidR="00FA68C8" w:rsidRPr="008F2C60" w:rsidRDefault="00FA68C8" w:rsidP="00BB3E76">
            <w:pPr>
              <w:spacing w:after="0" w:line="240" w:lineRule="auto"/>
              <w:rPr>
                <w:rFonts w:cstheme="minorHAnsi"/>
                <w:lang w:val="en-US"/>
              </w:rPr>
            </w:pPr>
            <w:r w:rsidRPr="008F2C60">
              <w:rPr>
                <w:rFonts w:cstheme="minorHAnsi"/>
                <w:lang w:val="en-US"/>
              </w:rPr>
              <w:t>M. Reger – izbor iz opusa</w:t>
            </w:r>
          </w:p>
          <w:p w:rsidR="00FA68C8" w:rsidRPr="008F2C60" w:rsidRDefault="00FA68C8" w:rsidP="00BB3E76">
            <w:pPr>
              <w:spacing w:after="0" w:line="240" w:lineRule="auto"/>
              <w:rPr>
                <w:rFonts w:cstheme="minorHAnsi"/>
                <w:lang w:val="en-US"/>
              </w:rPr>
            </w:pPr>
            <w:r w:rsidRPr="008F2C60">
              <w:rPr>
                <w:rFonts w:cstheme="minorHAnsi"/>
                <w:lang w:val="en-US"/>
              </w:rPr>
              <w:t>L. Viern - izbor iz opusa</w:t>
            </w:r>
          </w:p>
          <w:p w:rsidR="00FA68C8" w:rsidRPr="008F2C60" w:rsidRDefault="00FA68C8" w:rsidP="00BB3E76">
            <w:pPr>
              <w:spacing w:after="0" w:line="240" w:lineRule="auto"/>
              <w:rPr>
                <w:rFonts w:cstheme="minorHAnsi"/>
                <w:lang w:val="en-US"/>
              </w:rPr>
            </w:pPr>
            <w:r w:rsidRPr="008F2C60">
              <w:rPr>
                <w:rFonts w:cstheme="minorHAnsi"/>
                <w:lang w:val="en-US"/>
              </w:rPr>
              <w:t>A. Guilmant - izbor iz opusa</w:t>
            </w:r>
          </w:p>
          <w:p w:rsidR="00FA68C8" w:rsidRPr="008F2C60" w:rsidRDefault="00FA68C8" w:rsidP="00BB3E76">
            <w:pPr>
              <w:spacing w:after="0" w:line="240" w:lineRule="auto"/>
              <w:rPr>
                <w:rFonts w:cstheme="minorHAnsi"/>
                <w:lang w:val="en-US"/>
              </w:rPr>
            </w:pPr>
            <w:r w:rsidRPr="008F2C60">
              <w:rPr>
                <w:rFonts w:cstheme="minorHAnsi"/>
                <w:lang w:val="en-US"/>
              </w:rPr>
              <w:t>C. M. Widor - izbor iz opusa</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u w:val="single"/>
                <w:lang w:val="en-US"/>
              </w:rPr>
            </w:pPr>
            <w:r w:rsidRPr="008F2C60">
              <w:rPr>
                <w:rFonts w:cstheme="minorHAnsi"/>
                <w:b/>
                <w:u w:val="single"/>
                <w:lang w:val="en-US"/>
              </w:rPr>
              <w:t>Dela XX. in XXI. stoletja:</w:t>
            </w:r>
            <w:r w:rsidRPr="008F2C60">
              <w:rPr>
                <w:rFonts w:cstheme="minorHAnsi"/>
                <w:u w:val="single"/>
                <w:lang w:val="en-US"/>
              </w:rPr>
              <w:t xml:space="preserve"> </w:t>
            </w:r>
          </w:p>
          <w:p w:rsidR="00FA68C8" w:rsidRPr="008F2C60" w:rsidRDefault="00FA68C8" w:rsidP="00BB3E76">
            <w:pPr>
              <w:spacing w:after="0" w:line="240" w:lineRule="auto"/>
              <w:rPr>
                <w:rFonts w:cstheme="minorHAnsi"/>
                <w:lang w:val="en-US"/>
              </w:rPr>
            </w:pPr>
            <w:r w:rsidRPr="008F2C60">
              <w:rPr>
                <w:rFonts w:cstheme="minorHAnsi"/>
                <w:lang w:val="en-US"/>
              </w:rPr>
              <w:t xml:space="preserve">P. Eben - izbor iz opusa </w:t>
            </w:r>
          </w:p>
          <w:p w:rsidR="00FA68C8" w:rsidRPr="008F2C60" w:rsidRDefault="00FA68C8" w:rsidP="00BB3E76">
            <w:pPr>
              <w:spacing w:after="0" w:line="240" w:lineRule="auto"/>
              <w:rPr>
                <w:rFonts w:cstheme="minorHAnsi"/>
                <w:lang w:val="en-US"/>
              </w:rPr>
            </w:pPr>
            <w:r w:rsidRPr="008F2C60">
              <w:rPr>
                <w:rFonts w:cstheme="minorHAnsi"/>
                <w:lang w:val="en-US"/>
              </w:rPr>
              <w:t>P. Hindemith - izbor iz opusa</w:t>
            </w:r>
          </w:p>
          <w:p w:rsidR="00FA68C8" w:rsidRPr="008F2C60" w:rsidRDefault="00FA68C8" w:rsidP="00BB3E76">
            <w:pPr>
              <w:spacing w:after="0" w:line="240" w:lineRule="auto"/>
              <w:rPr>
                <w:rFonts w:cstheme="minorHAnsi"/>
                <w:lang w:val="en-US"/>
              </w:rPr>
            </w:pPr>
            <w:r w:rsidRPr="008F2C60">
              <w:rPr>
                <w:rFonts w:cstheme="minorHAnsi"/>
                <w:lang w:val="en-US"/>
              </w:rPr>
              <w:t>O. Messiaen - izbor iz opusa</w:t>
            </w:r>
          </w:p>
          <w:p w:rsidR="00FA68C8" w:rsidRPr="008F2C60" w:rsidRDefault="00FA68C8" w:rsidP="00BB3E76">
            <w:pPr>
              <w:spacing w:after="0" w:line="240" w:lineRule="auto"/>
              <w:rPr>
                <w:rFonts w:cstheme="minorHAnsi"/>
                <w:lang w:val="en-US"/>
              </w:rPr>
            </w:pPr>
            <w:r w:rsidRPr="008F2C60">
              <w:rPr>
                <w:rFonts w:cstheme="minorHAnsi"/>
                <w:lang w:val="en-US"/>
              </w:rPr>
              <w:t>J. Alain - izbor iz opusa</w:t>
            </w:r>
          </w:p>
          <w:p w:rsidR="00FA68C8" w:rsidRPr="008F2C60" w:rsidRDefault="00FA68C8" w:rsidP="00BB3E76">
            <w:pPr>
              <w:spacing w:after="0" w:line="240" w:lineRule="auto"/>
              <w:rPr>
                <w:rFonts w:cstheme="minorHAnsi"/>
                <w:lang w:val="en-US"/>
              </w:rPr>
            </w:pPr>
            <w:r w:rsidRPr="008F2C60">
              <w:rPr>
                <w:rFonts w:cstheme="minorHAnsi"/>
                <w:lang w:val="en-US"/>
              </w:rPr>
              <w:t>M. Dupre - izbor iz opusa</w:t>
            </w:r>
          </w:p>
          <w:p w:rsidR="00FA68C8" w:rsidRPr="008F2C60" w:rsidRDefault="00FA68C8" w:rsidP="00BB3E76">
            <w:pPr>
              <w:spacing w:after="0" w:line="240" w:lineRule="auto"/>
              <w:rPr>
                <w:rFonts w:cstheme="minorHAnsi"/>
                <w:lang w:val="en-US"/>
              </w:rPr>
            </w:pPr>
            <w:r w:rsidRPr="008F2C60">
              <w:rPr>
                <w:rFonts w:cstheme="minorHAnsi"/>
                <w:lang w:val="en-US"/>
              </w:rPr>
              <w:t>M. Duruflé - izbor iz opusa</w:t>
            </w:r>
          </w:p>
          <w:p w:rsidR="00FA68C8" w:rsidRPr="008F2C60" w:rsidRDefault="00FA68C8" w:rsidP="00BB3E76">
            <w:pPr>
              <w:spacing w:after="0" w:line="240" w:lineRule="auto"/>
              <w:rPr>
                <w:rFonts w:cstheme="minorHAnsi"/>
                <w:lang w:val="en-US"/>
              </w:rPr>
            </w:pPr>
            <w:r w:rsidRPr="008F2C60">
              <w:rPr>
                <w:rFonts w:cstheme="minorHAnsi"/>
                <w:lang w:val="en-US"/>
              </w:rPr>
              <w:t>N. Hakim - izbor iz opusa</w:t>
            </w:r>
          </w:p>
          <w:p w:rsidR="00FA68C8" w:rsidRPr="008F2C60" w:rsidRDefault="00FA68C8" w:rsidP="00BB3E76">
            <w:pPr>
              <w:spacing w:after="0" w:line="240" w:lineRule="auto"/>
              <w:rPr>
                <w:rFonts w:cstheme="minorHAnsi"/>
                <w:lang w:val="en-US"/>
              </w:rPr>
            </w:pPr>
            <w:r w:rsidRPr="008F2C60">
              <w:rPr>
                <w:rFonts w:cstheme="minorHAnsi"/>
                <w:lang w:val="en-US"/>
              </w:rPr>
              <w:t>A. Klobučar - izbor iz opusa</w:t>
            </w:r>
          </w:p>
          <w:p w:rsidR="00FA68C8" w:rsidRPr="008F2C60" w:rsidRDefault="00FA68C8" w:rsidP="00BB3E76">
            <w:pPr>
              <w:spacing w:after="0" w:line="240" w:lineRule="auto"/>
              <w:rPr>
                <w:rFonts w:cstheme="minorHAnsi"/>
                <w:lang w:val="en-US"/>
              </w:rPr>
            </w:pPr>
            <w:r w:rsidRPr="008F2C60">
              <w:rPr>
                <w:rFonts w:cstheme="minorHAnsi"/>
                <w:lang w:val="en-US"/>
              </w:rPr>
              <w:t xml:space="preserve"> ter drugih enakovredno uveljavljenih skladateljv XX. in XXI. stol.</w:t>
            </w:r>
          </w:p>
          <w:p w:rsidR="00FA68C8" w:rsidRPr="008F2C60" w:rsidRDefault="00FA68C8" w:rsidP="00BB3E76">
            <w:pPr>
              <w:spacing w:after="0" w:line="240" w:lineRule="auto"/>
              <w:rPr>
                <w:rFonts w:cstheme="minorHAnsi"/>
                <w:lang w:val="en-US"/>
              </w:rPr>
            </w:pPr>
            <w:r w:rsidRPr="008F2C60">
              <w:rPr>
                <w:rFonts w:cstheme="minorHAnsi"/>
                <w:lang w:val="en-US"/>
              </w:rPr>
              <w:t>Literatura se redno posodablja.</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b/>
                <w:u w:val="single"/>
                <w:lang w:val="en-US"/>
              </w:rPr>
            </w:pPr>
            <w:r w:rsidRPr="008F2C60">
              <w:rPr>
                <w:rFonts w:cstheme="minorHAnsi"/>
                <w:b/>
                <w:u w:val="single"/>
                <w:lang w:val="en-US"/>
              </w:rPr>
              <w:t>Dela slovenskih skladateljev</w:t>
            </w:r>
          </w:p>
          <w:p w:rsidR="00FA68C8" w:rsidRPr="008F2C60" w:rsidRDefault="00FA68C8" w:rsidP="00BB3E76">
            <w:pPr>
              <w:snapToGrid w:val="0"/>
              <w:spacing w:after="0" w:line="240" w:lineRule="auto"/>
              <w:rPr>
                <w:rFonts w:cstheme="minorHAnsi"/>
                <w:bCs/>
                <w:lang w:val="en-US"/>
              </w:rPr>
            </w:pPr>
            <w:r w:rsidRPr="008F2C60">
              <w:rPr>
                <w:rFonts w:cstheme="minorHAnsi"/>
                <w:bCs/>
                <w:lang w:val="en-US"/>
              </w:rPr>
              <w:t>Izbor zahtevnejših del iz orgelske literature slovenskih skladateljev.</w:t>
            </w:r>
          </w:p>
          <w:p w:rsidR="00FA68C8" w:rsidRPr="008F2C60" w:rsidRDefault="00FA68C8" w:rsidP="00BB3E76">
            <w:pPr>
              <w:spacing w:after="0" w:line="240" w:lineRule="auto"/>
              <w:rPr>
                <w:rFonts w:cstheme="minorHAnsi"/>
                <w:bCs/>
                <w:lang w:val="en-US"/>
              </w:rPr>
            </w:pPr>
            <w:r w:rsidRPr="008F2C60">
              <w:rPr>
                <w:rFonts w:cstheme="minorHAnsi"/>
                <w:lang w:val="en-US"/>
              </w:rPr>
              <w:t>Literatura se redno posodablja.</w:t>
            </w:r>
          </w:p>
        </w:tc>
      </w:tr>
      <w:tr w:rsidR="00FA68C8" w:rsidRPr="008F2C60" w:rsidTr="008F2C60">
        <w:trPr>
          <w:gridAfter w:val="1"/>
          <w:wAfter w:w="10" w:type="dxa"/>
          <w:trHeight w:val="73"/>
        </w:trPr>
        <w:tc>
          <w:tcPr>
            <w:tcW w:w="4656" w:type="dxa"/>
            <w:gridSpan w:val="2"/>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Cilji in kompetence:</w:t>
            </w:r>
          </w:p>
        </w:tc>
        <w:tc>
          <w:tcPr>
            <w:tcW w:w="154"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gridSpan w:val="2"/>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Objectives and competences:</w:t>
            </w:r>
          </w:p>
        </w:tc>
      </w:tr>
      <w:tr w:rsidR="00FA68C8" w:rsidRPr="008F2C60" w:rsidTr="008F2C60">
        <w:trPr>
          <w:trHeight w:val="1838"/>
        </w:trPr>
        <w:tc>
          <w:tcPr>
            <w:tcW w:w="4656" w:type="dxa"/>
            <w:gridSpan w:val="2"/>
            <w:tcBorders>
              <w:top w:val="single" w:sz="4" w:space="0" w:color="000000"/>
              <w:left w:val="single" w:sz="4" w:space="0" w:color="000000"/>
              <w:bottom w:val="single" w:sz="4" w:space="0" w:color="000000"/>
              <w:right w:val="nil"/>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xml:space="preserve">- Rast v vedno suverenejšem obvladovanju zahtevnejših glasbeno-tehničnih izvajalskih in registracijskih elementov orgelske igre različnih evropskih šol in slogovnih obdobij od renesanse do danes; </w:t>
            </w:r>
          </w:p>
          <w:p w:rsidR="00FA68C8" w:rsidRPr="008F2C60" w:rsidRDefault="00FA68C8" w:rsidP="00BB3E76">
            <w:pPr>
              <w:snapToGrid w:val="0"/>
              <w:spacing w:after="0" w:line="240" w:lineRule="auto"/>
              <w:rPr>
                <w:rFonts w:cstheme="minorHAnsi"/>
                <w:lang w:val="en-US"/>
              </w:rPr>
            </w:pPr>
            <w:r w:rsidRPr="008F2C60">
              <w:rPr>
                <w:rFonts w:cstheme="minorHAnsi"/>
                <w:lang w:val="en-US"/>
              </w:rPr>
              <w:t>- individualna osebna in ustvarjalna rast v vedno samostojnejšem poustvarjanju glasbe na koncertnem nivoju.</w:t>
            </w:r>
          </w:p>
        </w:tc>
        <w:tc>
          <w:tcPr>
            <w:tcW w:w="154" w:type="dxa"/>
            <w:gridSpan w:val="2"/>
            <w:tcBorders>
              <w:top w:val="nil"/>
              <w:left w:val="single" w:sz="4" w:space="0" w:color="000000"/>
              <w:bottom w:val="nil"/>
              <w:right w:val="nil"/>
            </w:tcBorders>
            <w:shd w:val="clear" w:color="auto" w:fill="auto"/>
          </w:tcPr>
          <w:p w:rsidR="00FA68C8" w:rsidRPr="008F2C60" w:rsidRDefault="00FA68C8" w:rsidP="00BB3E76">
            <w:pPr>
              <w:snapToGrid w:val="0"/>
              <w:spacing w:after="0" w:line="240" w:lineRule="auto"/>
              <w:rPr>
                <w:rFonts w:cstheme="minorHAnsi"/>
                <w:b/>
                <w:lang w:val="en-US"/>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Height w:val="117"/>
        </w:trPr>
        <w:tc>
          <w:tcPr>
            <w:tcW w:w="4666" w:type="dxa"/>
            <w:gridSpan w:val="3"/>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Predvideni študijski rezultati:</w:t>
            </w:r>
          </w:p>
        </w:tc>
        <w:tc>
          <w:tcPr>
            <w:tcW w:w="144"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Intended learning outcomes:</w:t>
            </w:r>
          </w:p>
        </w:tc>
      </w:tr>
      <w:tr w:rsidR="00FA68C8" w:rsidRPr="008F2C60" w:rsidTr="008F2C60">
        <w:trPr>
          <w:trHeight w:val="1387"/>
        </w:trPr>
        <w:tc>
          <w:tcPr>
            <w:tcW w:w="4666" w:type="dxa"/>
            <w:gridSpan w:val="3"/>
            <w:tcBorders>
              <w:top w:val="single" w:sz="4" w:space="0" w:color="auto"/>
              <w:left w:val="single" w:sz="4" w:space="0" w:color="auto"/>
              <w:bottom w:val="single" w:sz="4" w:space="0" w:color="auto"/>
              <w:right w:val="nil"/>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Sposobnost samostojnega obvladovanja zahtevnejših glasbeno-tehničnih izvajalskih in registracijskih elementov orgelske igre različnih evropskih šol in slogovnih obdobij od renesanse do danes.</w:t>
            </w:r>
          </w:p>
        </w:tc>
        <w:tc>
          <w:tcPr>
            <w:tcW w:w="144" w:type="dxa"/>
            <w:tcBorders>
              <w:top w:val="single" w:sz="4" w:space="0" w:color="auto"/>
              <w:left w:val="single" w:sz="4" w:space="0" w:color="000000"/>
              <w:bottom w:val="single" w:sz="4" w:space="0" w:color="auto"/>
              <w:right w:val="nil"/>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c>
          <w:tcPr>
            <w:tcW w:w="4831" w:type="dxa"/>
            <w:gridSpan w:val="3"/>
            <w:tcBorders>
              <w:top w:val="single" w:sz="4" w:space="0" w:color="auto"/>
              <w:left w:val="single" w:sz="4" w:space="0" w:color="000000"/>
              <w:bottom w:val="single" w:sz="4" w:space="0" w:color="auto"/>
              <w:right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Knowledge and understanding:</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r>
      <w:tr w:rsidR="00FA68C8" w:rsidRPr="008F2C60" w:rsidTr="008F2C60">
        <w:trPr>
          <w:gridAfter w:val="1"/>
          <w:wAfter w:w="10" w:type="dxa"/>
        </w:trPr>
        <w:tc>
          <w:tcPr>
            <w:tcW w:w="4666" w:type="dxa"/>
            <w:gridSpan w:val="3"/>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Metode poučevanja in učenja:</w:t>
            </w:r>
          </w:p>
        </w:tc>
        <w:tc>
          <w:tcPr>
            <w:tcW w:w="144"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Learning and teaching methods:</w:t>
            </w:r>
          </w:p>
        </w:tc>
      </w:tr>
      <w:tr w:rsidR="00FA68C8" w:rsidRPr="008F2C60" w:rsidTr="00F43709">
        <w:trPr>
          <w:trHeight w:val="605"/>
        </w:trPr>
        <w:tc>
          <w:tcPr>
            <w:tcW w:w="4666" w:type="dxa"/>
            <w:gridSpan w:val="3"/>
            <w:tcBorders>
              <w:top w:val="single" w:sz="4" w:space="0" w:color="000000"/>
              <w:left w:val="single" w:sz="4" w:space="0" w:color="000000"/>
              <w:bottom w:val="single" w:sz="4" w:space="0" w:color="000000"/>
              <w:right w:val="nil"/>
            </w:tcBorders>
            <w:shd w:val="clear" w:color="auto" w:fill="auto"/>
          </w:tcPr>
          <w:p w:rsidR="00FA68C8" w:rsidRPr="008F2C60" w:rsidRDefault="00FA68C8" w:rsidP="00A24D9C">
            <w:pPr>
              <w:numPr>
                <w:ilvl w:val="0"/>
                <w:numId w:val="132"/>
              </w:numPr>
              <w:suppressAutoHyphens/>
              <w:spacing w:after="0" w:line="240" w:lineRule="auto"/>
              <w:rPr>
                <w:rFonts w:cstheme="minorHAnsi"/>
                <w:color w:val="000000"/>
                <w:lang w:val="en-US"/>
              </w:rPr>
            </w:pPr>
            <w:r w:rsidRPr="008F2C60">
              <w:rPr>
                <w:rFonts w:cstheme="minorHAnsi"/>
                <w:color w:val="000000"/>
                <w:lang w:val="en-US"/>
              </w:rPr>
              <w:t xml:space="preserve">Individualno delo s študentom, </w:t>
            </w:r>
          </w:p>
          <w:p w:rsidR="00FA68C8" w:rsidRPr="008F2C60" w:rsidRDefault="00FA68C8" w:rsidP="00A24D9C">
            <w:pPr>
              <w:numPr>
                <w:ilvl w:val="0"/>
                <w:numId w:val="132"/>
              </w:numPr>
              <w:suppressAutoHyphens/>
              <w:spacing w:after="0" w:line="240" w:lineRule="auto"/>
              <w:rPr>
                <w:rFonts w:cstheme="minorHAnsi"/>
                <w:color w:val="000000"/>
                <w:lang w:val="en-US"/>
              </w:rPr>
            </w:pPr>
            <w:r w:rsidRPr="008F2C60">
              <w:rPr>
                <w:rFonts w:cstheme="minorHAnsi"/>
                <w:color w:val="000000"/>
                <w:lang w:val="en-US"/>
              </w:rPr>
              <w:t xml:space="preserve">izvajalska praksa, </w:t>
            </w:r>
          </w:p>
          <w:p w:rsidR="00FA68C8" w:rsidRPr="008F2C60" w:rsidRDefault="00FA68C8" w:rsidP="00A24D9C">
            <w:pPr>
              <w:numPr>
                <w:ilvl w:val="0"/>
                <w:numId w:val="132"/>
              </w:numPr>
              <w:suppressAutoHyphens/>
              <w:spacing w:after="0" w:line="240" w:lineRule="auto"/>
              <w:rPr>
                <w:rFonts w:cstheme="minorHAnsi"/>
                <w:lang w:val="en-US"/>
              </w:rPr>
            </w:pPr>
            <w:r w:rsidRPr="008F2C60">
              <w:rPr>
                <w:rFonts w:cstheme="minorHAnsi"/>
                <w:color w:val="000000"/>
                <w:lang w:val="en-US"/>
              </w:rPr>
              <w:t>interni nastopi.</w:t>
            </w:r>
          </w:p>
        </w:tc>
        <w:tc>
          <w:tcPr>
            <w:tcW w:w="144" w:type="dxa"/>
            <w:tcBorders>
              <w:top w:val="nil"/>
              <w:left w:val="single" w:sz="4" w:space="0" w:color="000000"/>
              <w:bottom w:val="nil"/>
              <w:right w:val="nil"/>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3959" w:type="dxa"/>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43709" w:rsidRDefault="00F43709"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Načini ocenjevanja:</w:t>
            </w:r>
          </w:p>
        </w:tc>
        <w:tc>
          <w:tcPr>
            <w:tcW w:w="1560" w:type="dxa"/>
            <w:gridSpan w:val="4"/>
            <w:tcBorders>
              <w:top w:val="nil"/>
              <w:left w:val="nil"/>
              <w:bottom w:val="single" w:sz="4" w:space="0" w:color="000000"/>
              <w:right w:val="nil"/>
            </w:tcBorders>
            <w:shd w:val="clear" w:color="auto" w:fill="auto"/>
          </w:tcPr>
          <w:p w:rsidR="00F43709" w:rsidRDefault="00F43709"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Delež (v %) /</w:t>
            </w:r>
          </w:p>
          <w:p w:rsidR="00FA68C8" w:rsidRPr="008F2C60" w:rsidRDefault="00FA68C8" w:rsidP="00BB3E76">
            <w:pPr>
              <w:spacing w:after="0" w:line="240" w:lineRule="auto"/>
              <w:rPr>
                <w:rFonts w:cstheme="minorHAnsi"/>
                <w:lang w:val="en-US"/>
              </w:rPr>
            </w:pPr>
            <w:r w:rsidRPr="008F2C60">
              <w:rPr>
                <w:rFonts w:cstheme="minorHAnsi"/>
                <w:lang w:val="en-US"/>
              </w:rPr>
              <w:t>Weight (in %)</w:t>
            </w:r>
          </w:p>
        </w:tc>
        <w:tc>
          <w:tcPr>
            <w:tcW w:w="4112" w:type="dxa"/>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43709" w:rsidRDefault="00F43709"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Assessment:</w:t>
            </w:r>
          </w:p>
        </w:tc>
      </w:tr>
      <w:tr w:rsidR="00FA68C8" w:rsidRPr="008F2C60" w:rsidTr="008F2C60">
        <w:trPr>
          <w:trHeight w:val="1104"/>
        </w:trPr>
        <w:tc>
          <w:tcPr>
            <w:tcW w:w="3959" w:type="dxa"/>
            <w:tcBorders>
              <w:top w:val="single" w:sz="4" w:space="0" w:color="000000"/>
              <w:left w:val="single" w:sz="4" w:space="0" w:color="000000"/>
              <w:bottom w:val="single" w:sz="4" w:space="0" w:color="000000"/>
              <w:right w:val="nil"/>
            </w:tcBorders>
            <w:shd w:val="clear" w:color="auto" w:fill="auto"/>
          </w:tcPr>
          <w:p w:rsidR="00FA68C8" w:rsidRPr="008F2C60" w:rsidRDefault="00FA68C8" w:rsidP="00BB3E76">
            <w:pPr>
              <w:spacing w:after="0" w:line="240" w:lineRule="auto"/>
              <w:rPr>
                <w:rFonts w:cstheme="minorHAnsi"/>
                <w:color w:val="000000"/>
                <w:lang w:val="en-US"/>
              </w:rPr>
            </w:pPr>
            <w:r w:rsidRPr="008F2C60">
              <w:rPr>
                <w:rFonts w:cstheme="minorHAnsi"/>
                <w:color w:val="000000"/>
                <w:lang w:val="en-US"/>
              </w:rPr>
              <w:t>- Pogoj za opravljanje izpita sta reden obisk pouka ter najmanj eden interni nastop.</w:t>
            </w:r>
          </w:p>
          <w:p w:rsidR="00FA68C8" w:rsidRPr="008F2C60" w:rsidRDefault="00FA68C8" w:rsidP="00BB3E76">
            <w:pPr>
              <w:snapToGrid w:val="0"/>
              <w:spacing w:after="0" w:line="240" w:lineRule="auto"/>
              <w:rPr>
                <w:rFonts w:cstheme="minorHAnsi"/>
                <w:lang w:val="en-US"/>
              </w:rPr>
            </w:pPr>
            <w:r w:rsidRPr="008F2C60">
              <w:rPr>
                <w:rFonts w:cstheme="minorHAnsi"/>
                <w:lang w:val="en-US"/>
              </w:rPr>
              <w:t>- Izpitni program mora vsebovati:</w:t>
            </w:r>
          </w:p>
          <w:p w:rsidR="00FA68C8" w:rsidRPr="008F2C60" w:rsidRDefault="00FA68C8" w:rsidP="00A24D9C">
            <w:pPr>
              <w:numPr>
                <w:ilvl w:val="0"/>
                <w:numId w:val="133"/>
              </w:numPr>
              <w:suppressAutoHyphens/>
              <w:spacing w:after="0" w:line="240" w:lineRule="auto"/>
              <w:rPr>
                <w:rFonts w:cstheme="minorHAnsi"/>
                <w:lang w:val="en-US"/>
              </w:rPr>
            </w:pPr>
            <w:r w:rsidRPr="008F2C60">
              <w:rPr>
                <w:rFonts w:cstheme="minorHAnsi"/>
                <w:lang w:val="en-US"/>
              </w:rPr>
              <w:t xml:space="preserve">Delo starega mojstra </w:t>
            </w:r>
          </w:p>
          <w:p w:rsidR="00FA68C8" w:rsidRPr="008F2C60" w:rsidRDefault="00FA68C8" w:rsidP="00A24D9C">
            <w:pPr>
              <w:numPr>
                <w:ilvl w:val="0"/>
                <w:numId w:val="133"/>
              </w:numPr>
              <w:suppressAutoHyphens/>
              <w:spacing w:after="0" w:line="240" w:lineRule="auto"/>
              <w:rPr>
                <w:rFonts w:cstheme="minorHAnsi"/>
                <w:lang w:val="en-US"/>
              </w:rPr>
            </w:pPr>
            <w:r w:rsidRPr="008F2C60">
              <w:rPr>
                <w:rFonts w:cstheme="minorHAnsi"/>
                <w:lang w:val="en-US"/>
              </w:rPr>
              <w:t>Delo J. S. Bacha (Preludij in fuga)</w:t>
            </w:r>
          </w:p>
          <w:p w:rsidR="00FA68C8" w:rsidRPr="008F2C60" w:rsidRDefault="00FA68C8" w:rsidP="00A24D9C">
            <w:pPr>
              <w:numPr>
                <w:ilvl w:val="0"/>
                <w:numId w:val="133"/>
              </w:numPr>
              <w:suppressAutoHyphens/>
              <w:spacing w:after="0" w:line="240" w:lineRule="auto"/>
              <w:rPr>
                <w:rFonts w:cstheme="minorHAnsi"/>
                <w:lang w:val="en-US"/>
              </w:rPr>
            </w:pPr>
            <w:r w:rsidRPr="008F2C60">
              <w:rPr>
                <w:rFonts w:cstheme="minorHAnsi"/>
                <w:lang w:val="en-US"/>
              </w:rPr>
              <w:t>Delo/i iz obdobja romantike,</w:t>
            </w:r>
          </w:p>
          <w:p w:rsidR="00FA68C8" w:rsidRPr="008F2C60" w:rsidRDefault="00FA68C8" w:rsidP="00A24D9C">
            <w:pPr>
              <w:numPr>
                <w:ilvl w:val="0"/>
                <w:numId w:val="133"/>
              </w:numPr>
              <w:suppressAutoHyphens/>
              <w:spacing w:after="0" w:line="240" w:lineRule="auto"/>
              <w:rPr>
                <w:rFonts w:cstheme="minorHAnsi"/>
                <w:lang w:val="en-US"/>
              </w:rPr>
            </w:pPr>
            <w:r w:rsidRPr="008F2C60">
              <w:rPr>
                <w:rFonts w:cstheme="minorHAnsi"/>
                <w:lang w:val="en-US"/>
              </w:rPr>
              <w:t>Delo/i iz XX. in XXI. stoletja,</w:t>
            </w:r>
          </w:p>
          <w:p w:rsidR="00FA68C8" w:rsidRPr="008F2C60" w:rsidRDefault="00FA68C8" w:rsidP="00A24D9C">
            <w:pPr>
              <w:numPr>
                <w:ilvl w:val="0"/>
                <w:numId w:val="133"/>
              </w:numPr>
              <w:suppressAutoHyphens/>
              <w:spacing w:after="0" w:line="240" w:lineRule="auto"/>
              <w:rPr>
                <w:rFonts w:cstheme="minorHAnsi"/>
                <w:lang w:val="en-US"/>
              </w:rPr>
            </w:pPr>
            <w:r w:rsidRPr="008F2C60">
              <w:rPr>
                <w:rFonts w:cstheme="minorHAnsi"/>
                <w:lang w:val="en-US"/>
              </w:rPr>
              <w:t>Delo slovenskega skladatelja.</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Izpitna roka sta dva: spomladanski in jesenski. </w:t>
            </w:r>
          </w:p>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lang w:val="en-US"/>
              </w:rPr>
              <w:t>Ocenjevanje je v skladu s statutom Univerze v Ljubljani in pravilniki Akademije za glasbo.</w:t>
            </w:r>
          </w:p>
        </w:tc>
        <w:tc>
          <w:tcPr>
            <w:tcW w:w="1560" w:type="dxa"/>
            <w:gridSpan w:val="4"/>
            <w:tcBorders>
              <w:top w:val="single" w:sz="4" w:space="0" w:color="000000"/>
              <w:left w:val="single" w:sz="4" w:space="0" w:color="000000"/>
              <w:bottom w:val="single" w:sz="4" w:space="0" w:color="000000"/>
              <w:right w:val="nil"/>
            </w:tcBorders>
            <w:shd w:val="clear" w:color="auto" w:fill="auto"/>
            <w:vAlign w:val="bottom"/>
          </w:tcPr>
          <w:p w:rsidR="00FA68C8" w:rsidRPr="008F2C60" w:rsidRDefault="00FA68C8" w:rsidP="00BB3E76">
            <w:pPr>
              <w:snapToGrid w:val="0"/>
              <w:spacing w:after="0" w:line="240" w:lineRule="auto"/>
              <w:rPr>
                <w:rFonts w:cstheme="minorHAnsi"/>
                <w:b/>
                <w:lang w:val="en-US"/>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Type (examination, oral, coursework, project):</w:t>
            </w:r>
          </w:p>
        </w:tc>
      </w:tr>
      <w:tr w:rsidR="00FA68C8" w:rsidRPr="008F2C60" w:rsidTr="008F2C60">
        <w:trPr>
          <w:gridAfter w:val="1"/>
          <w:wAfter w:w="10" w:type="dxa"/>
        </w:trPr>
        <w:tc>
          <w:tcPr>
            <w:tcW w:w="9631" w:type="dxa"/>
            <w:gridSpan w:val="6"/>
            <w:tcBorders>
              <w:top w:val="single" w:sz="4" w:space="0" w:color="000000"/>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 xml:space="preserve">Reference nosilca / Lecturer's references: </w:t>
            </w:r>
          </w:p>
        </w:tc>
      </w:tr>
      <w:tr w:rsidR="00FA68C8" w:rsidRPr="008F2C60" w:rsidTr="008F2C60">
        <w:tc>
          <w:tcPr>
            <w:tcW w:w="9641"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Izr. prof. Mario Perestegi, spec. – orgle:</w:t>
            </w:r>
          </w:p>
          <w:p w:rsidR="00FA68C8" w:rsidRPr="008F2C60" w:rsidRDefault="00FA68C8" w:rsidP="00BB3E76">
            <w:pPr>
              <w:snapToGrid w:val="0"/>
              <w:spacing w:after="0" w:line="240" w:lineRule="auto"/>
              <w:ind w:left="289"/>
              <w:rPr>
                <w:rFonts w:cstheme="minorHAnsi"/>
                <w:lang w:val="en-US"/>
              </w:rPr>
            </w:pPr>
            <w:r w:rsidRPr="008F2C60">
              <w:rPr>
                <w:rFonts w:cstheme="minorHAnsi"/>
                <w:lang w:val="en-US"/>
              </w:rPr>
              <w:t xml:space="preserve">- celovečerni solistični recitali na mednarodnih orgelskih </w:t>
            </w:r>
            <w:r w:rsidRPr="008F2C60">
              <w:rPr>
                <w:rFonts w:cstheme="minorHAnsi"/>
                <w:u w:val="single"/>
                <w:lang w:val="en-US"/>
              </w:rPr>
              <w:t>festivalih</w:t>
            </w:r>
            <w:r w:rsidRPr="008F2C60">
              <w:rPr>
                <w:rFonts w:cstheme="minorHAnsi"/>
                <w:lang w:val="en-US"/>
              </w:rPr>
              <w:t>: • Riga (Stolnica, 20.7.2005 in 12.6.2009), • Sydney (Stolnica st. Andrews,18.9.2005), • New York (Stolnica, 29.3.2006), • Paris (Katedrala Notre-Dame, 15.2.2009), • Bruxelles (Stolnica, 7.7.2009); • Berlin (Stolnica St. Hedwige, 1.10.2008).</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709" w:type="dxa"/>
        <w:tblLayout w:type="fixed"/>
        <w:tblCellMar>
          <w:left w:w="56" w:type="dxa"/>
          <w:right w:w="56" w:type="dxa"/>
        </w:tblCellMar>
        <w:tblLook w:val="0000" w:firstRow="0" w:lastRow="0" w:firstColumn="0" w:lastColumn="0" w:noHBand="0" w:noVBand="0"/>
      </w:tblPr>
      <w:tblGrid>
        <w:gridCol w:w="1410"/>
        <w:gridCol w:w="231"/>
        <w:gridCol w:w="158"/>
        <w:gridCol w:w="1021"/>
        <w:gridCol w:w="487"/>
        <w:gridCol w:w="575"/>
        <w:gridCol w:w="356"/>
        <w:gridCol w:w="480"/>
        <w:gridCol w:w="10"/>
        <w:gridCol w:w="144"/>
        <w:gridCol w:w="784"/>
        <w:gridCol w:w="62"/>
        <w:gridCol w:w="990"/>
        <w:gridCol w:w="365"/>
        <w:gridCol w:w="1193"/>
        <w:gridCol w:w="224"/>
        <w:gridCol w:w="144"/>
        <w:gridCol w:w="1065"/>
        <w:gridCol w:w="10"/>
      </w:tblGrid>
      <w:tr w:rsidR="00FA68C8" w:rsidRPr="008F2C60" w:rsidTr="008F2C60">
        <w:tc>
          <w:tcPr>
            <w:tcW w:w="9709"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lang w:val="en-US"/>
              </w:rPr>
            </w:pPr>
            <w:r w:rsidRPr="008F2C60">
              <w:rPr>
                <w:rFonts w:cstheme="minorHAnsi"/>
              </w:rPr>
              <w:br w:type="page"/>
            </w:r>
            <w:r w:rsidRPr="008F2C60">
              <w:rPr>
                <w:rFonts w:cstheme="minorHAnsi"/>
                <w:b/>
                <w:lang w:val="en-US"/>
              </w:rPr>
              <w:t>UČNI NAČRT PREDMETA / COURSE SYLLABUS</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Predmet:</w:t>
            </w:r>
          </w:p>
        </w:tc>
        <w:tc>
          <w:tcPr>
            <w:tcW w:w="7910"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F43709">
            <w:pPr>
              <w:snapToGrid w:val="0"/>
              <w:spacing w:after="0" w:line="240" w:lineRule="auto"/>
              <w:rPr>
                <w:rFonts w:cstheme="minorHAnsi"/>
                <w:b/>
                <w:lang w:val="en-US"/>
              </w:rPr>
            </w:pPr>
            <w:r w:rsidRPr="008F2C60">
              <w:rPr>
                <w:rFonts w:cstheme="minorHAnsi"/>
                <w:b/>
                <w:lang w:val="en-US"/>
              </w:rPr>
              <w:t>O</w:t>
            </w:r>
            <w:r w:rsidR="00F43709">
              <w:rPr>
                <w:rFonts w:cstheme="minorHAnsi"/>
                <w:b/>
                <w:lang w:val="en-US"/>
              </w:rPr>
              <w:t>rgle</w:t>
            </w:r>
            <w:r w:rsidRPr="008F2C60">
              <w:rPr>
                <w:rFonts w:cstheme="minorHAnsi"/>
                <w:b/>
                <w:lang w:val="en-US"/>
              </w:rPr>
              <w:t xml:space="preserve"> A2</w:t>
            </w:r>
          </w:p>
        </w:tc>
      </w:tr>
      <w:tr w:rsidR="00FA68C8" w:rsidRPr="008F2C60" w:rsidTr="008F2C60">
        <w:tc>
          <w:tcPr>
            <w:tcW w:w="1799" w:type="dxa"/>
            <w:gridSpan w:val="3"/>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Course title:</w:t>
            </w:r>
          </w:p>
        </w:tc>
        <w:tc>
          <w:tcPr>
            <w:tcW w:w="7910"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3307" w:type="dxa"/>
            <w:gridSpan w:val="5"/>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3401" w:type="dxa"/>
            <w:gridSpan w:val="8"/>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558" w:type="dxa"/>
            <w:gridSpan w:val="2"/>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c>
          <w:tcPr>
            <w:tcW w:w="1433" w:type="dxa"/>
            <w:gridSpan w:val="3"/>
            <w:shd w:val="clear" w:color="auto" w:fill="auto"/>
            <w:vAlign w:val="center"/>
          </w:tcPr>
          <w:p w:rsidR="00FA68C8" w:rsidRPr="008F2C60" w:rsidRDefault="00FA68C8" w:rsidP="00BB3E76">
            <w:pPr>
              <w:snapToGrid w:val="0"/>
              <w:spacing w:after="0" w:line="240" w:lineRule="auto"/>
              <w:jc w:val="center"/>
              <w:rPr>
                <w:rFonts w:cstheme="minorHAnsi"/>
                <w:b/>
                <w:lang w:val="en-US"/>
              </w:rPr>
            </w:pPr>
          </w:p>
        </w:tc>
      </w:tr>
      <w:tr w:rsidR="00FA68C8" w:rsidRPr="008F2C60" w:rsidTr="008F2C60">
        <w:trPr>
          <w:gridAfter w:val="1"/>
          <w:wAfter w:w="10" w:type="dxa"/>
        </w:trPr>
        <w:tc>
          <w:tcPr>
            <w:tcW w:w="3307" w:type="dxa"/>
            <w:gridSpan w:val="5"/>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Študijski program in stopnja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programme and level</w:t>
            </w:r>
          </w:p>
        </w:tc>
        <w:tc>
          <w:tcPr>
            <w:tcW w:w="3401" w:type="dxa"/>
            <w:gridSpan w:val="8"/>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Študijska smer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Study field</w:t>
            </w:r>
          </w:p>
        </w:tc>
        <w:tc>
          <w:tcPr>
            <w:tcW w:w="1558" w:type="dxa"/>
            <w:gridSpan w:val="2"/>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Letnik</w:t>
            </w:r>
          </w:p>
          <w:p w:rsidR="00FA68C8" w:rsidRPr="008F2C60" w:rsidRDefault="00FA68C8" w:rsidP="00BB3E76">
            <w:pPr>
              <w:spacing w:after="0" w:line="240" w:lineRule="auto"/>
              <w:jc w:val="center"/>
              <w:rPr>
                <w:rFonts w:cstheme="minorHAnsi"/>
                <w:b/>
                <w:lang w:val="en-US"/>
              </w:rPr>
            </w:pPr>
            <w:r w:rsidRPr="008F2C60">
              <w:rPr>
                <w:rFonts w:cstheme="minorHAnsi"/>
                <w:b/>
                <w:lang w:val="en-US"/>
              </w:rPr>
              <w:t>Academic year</w:t>
            </w:r>
          </w:p>
        </w:tc>
        <w:tc>
          <w:tcPr>
            <w:tcW w:w="1433" w:type="dxa"/>
            <w:gridSpan w:val="3"/>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Semester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Semester</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right w:val="nil"/>
            </w:tcBorders>
            <w:shd w:val="clear" w:color="auto" w:fill="auto"/>
            <w:vAlign w:val="center"/>
          </w:tcPr>
          <w:p w:rsidR="00FA68C8" w:rsidRPr="008F2C60" w:rsidRDefault="008F2C60" w:rsidP="00BB3E76">
            <w:pPr>
              <w:snapToGrid w:val="0"/>
              <w:spacing w:after="0" w:line="240" w:lineRule="auto"/>
              <w:jc w:val="center"/>
              <w:rPr>
                <w:rFonts w:cstheme="minorHAnsi"/>
                <w:b/>
                <w:bCs/>
                <w:lang w:val="en-US"/>
              </w:rPr>
            </w:pPr>
            <w:r>
              <w:rPr>
                <w:rFonts w:cstheme="minorHAnsi"/>
                <w:b/>
                <w:bCs/>
                <w:lang w:val="en-US"/>
              </w:rPr>
              <w:t>Glasbena umetnost, 2. stopnja</w:t>
            </w:r>
          </w:p>
        </w:tc>
        <w:tc>
          <w:tcPr>
            <w:tcW w:w="3401" w:type="dxa"/>
            <w:gridSpan w:val="8"/>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Sakralna glasba</w:t>
            </w:r>
          </w:p>
        </w:tc>
        <w:tc>
          <w:tcPr>
            <w:tcW w:w="1558" w:type="dxa"/>
            <w:gridSpan w:val="2"/>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2</w:t>
            </w:r>
          </w:p>
        </w:tc>
        <w:tc>
          <w:tcPr>
            <w:tcW w:w="14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3,4</w:t>
            </w:r>
          </w:p>
        </w:tc>
      </w:tr>
      <w:tr w:rsidR="00FA68C8" w:rsidRPr="008F2C60" w:rsidTr="008F2C60">
        <w:trPr>
          <w:trHeight w:val="318"/>
        </w:trPr>
        <w:tc>
          <w:tcPr>
            <w:tcW w:w="3307" w:type="dxa"/>
            <w:gridSpan w:val="5"/>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3401" w:type="dxa"/>
            <w:gridSpan w:val="8"/>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558" w:type="dxa"/>
            <w:gridSpan w:val="2"/>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r>
      <w:tr w:rsidR="00FA68C8" w:rsidRPr="008F2C60" w:rsidTr="008F2C60">
        <w:trPr>
          <w:gridAfter w:val="1"/>
          <w:wAfter w:w="10" w:type="dxa"/>
          <w:trHeight w:val="103"/>
        </w:trPr>
        <w:tc>
          <w:tcPr>
            <w:tcW w:w="9699"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Vrsta predmeta / Course type</w:t>
            </w:r>
          </w:p>
        </w:tc>
        <w:tc>
          <w:tcPr>
            <w:tcW w:w="3991"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lang w:val="en-US"/>
              </w:rPr>
            </w:pPr>
            <w:r w:rsidRPr="00F43709">
              <w:rPr>
                <w:rFonts w:cstheme="minorHAnsi"/>
                <w:b/>
                <w:lang w:val="en-US"/>
              </w:rPr>
              <w:t>Strokovno izbirni</w:t>
            </w:r>
          </w:p>
        </w:tc>
      </w:tr>
      <w:tr w:rsidR="00FA68C8" w:rsidRPr="008F2C60" w:rsidTr="008F2C60">
        <w:trPr>
          <w:gridAfter w:val="1"/>
          <w:wAfter w:w="10" w:type="dxa"/>
        </w:trPr>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p>
        </w:tc>
        <w:tc>
          <w:tcPr>
            <w:tcW w:w="3981" w:type="dxa"/>
            <w:gridSpan w:val="6"/>
            <w:tcBorders>
              <w:top w:val="single" w:sz="4" w:space="0" w:color="000000"/>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c>
          <w:tcPr>
            <w:tcW w:w="5718" w:type="dxa"/>
            <w:gridSpan w:val="12"/>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Univerzitetna koda predmeta / University course code:</w:t>
            </w:r>
          </w:p>
        </w:tc>
        <w:tc>
          <w:tcPr>
            <w:tcW w:w="3991"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9699" w:type="dxa"/>
            <w:gridSpan w:val="18"/>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1410" w:type="dxa"/>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Predavanja</w:t>
            </w:r>
          </w:p>
          <w:p w:rsidR="00FA68C8" w:rsidRPr="008F2C60" w:rsidRDefault="00FA68C8" w:rsidP="00BB3E76">
            <w:pPr>
              <w:spacing w:after="0" w:line="240" w:lineRule="auto"/>
              <w:jc w:val="center"/>
              <w:rPr>
                <w:rFonts w:cstheme="minorHAnsi"/>
                <w:b/>
                <w:lang w:val="en-US"/>
              </w:rPr>
            </w:pPr>
            <w:r w:rsidRPr="008F2C60">
              <w:rPr>
                <w:rFonts w:cstheme="minorHAnsi"/>
                <w:b/>
                <w:lang w:val="en-US"/>
              </w:rPr>
              <w:t>Lectures</w:t>
            </w:r>
          </w:p>
        </w:tc>
        <w:tc>
          <w:tcPr>
            <w:tcW w:w="1410" w:type="dxa"/>
            <w:gridSpan w:val="3"/>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Seminar</w:t>
            </w:r>
          </w:p>
          <w:p w:rsidR="00FA68C8" w:rsidRPr="008F2C60" w:rsidRDefault="00FA68C8" w:rsidP="00BB3E76">
            <w:pPr>
              <w:spacing w:after="0" w:line="240" w:lineRule="auto"/>
              <w:jc w:val="center"/>
              <w:rPr>
                <w:rFonts w:cstheme="minorHAnsi"/>
                <w:b/>
                <w:lang w:val="en-US"/>
              </w:rPr>
            </w:pPr>
            <w:r w:rsidRPr="008F2C60">
              <w:rPr>
                <w:rFonts w:cstheme="minorHAnsi"/>
                <w:b/>
                <w:lang w:val="en-US"/>
              </w:rPr>
              <w:t>Seminar</w:t>
            </w:r>
          </w:p>
        </w:tc>
        <w:tc>
          <w:tcPr>
            <w:tcW w:w="1418" w:type="dxa"/>
            <w:gridSpan w:val="3"/>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Sem.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Tutorial</w:t>
            </w:r>
          </w:p>
        </w:tc>
        <w:tc>
          <w:tcPr>
            <w:tcW w:w="1418" w:type="dxa"/>
            <w:gridSpan w:val="4"/>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Lab.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Laboratory work</w:t>
            </w:r>
          </w:p>
        </w:tc>
        <w:tc>
          <w:tcPr>
            <w:tcW w:w="1417" w:type="dxa"/>
            <w:gridSpan w:val="3"/>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Teren. vaje</w:t>
            </w:r>
          </w:p>
          <w:p w:rsidR="00FA68C8" w:rsidRPr="008F2C60" w:rsidRDefault="00FA68C8" w:rsidP="00BB3E76">
            <w:pPr>
              <w:spacing w:after="0" w:line="240" w:lineRule="auto"/>
              <w:jc w:val="center"/>
              <w:rPr>
                <w:rFonts w:cstheme="minorHAnsi"/>
                <w:b/>
                <w:lang w:val="en-US"/>
              </w:rPr>
            </w:pPr>
            <w:r w:rsidRPr="008F2C60">
              <w:rPr>
                <w:rFonts w:cstheme="minorHAnsi"/>
                <w:b/>
                <w:lang w:val="en-US"/>
              </w:rPr>
              <w:t>Field work</w:t>
            </w:r>
          </w:p>
        </w:tc>
        <w:tc>
          <w:tcPr>
            <w:tcW w:w="1417" w:type="dxa"/>
            <w:gridSpan w:val="2"/>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Samost. delo</w:t>
            </w:r>
          </w:p>
          <w:p w:rsidR="00FA68C8" w:rsidRPr="008F2C60" w:rsidRDefault="00FA68C8" w:rsidP="00BB3E76">
            <w:pPr>
              <w:spacing w:after="0" w:line="240" w:lineRule="auto"/>
              <w:jc w:val="center"/>
              <w:rPr>
                <w:rFonts w:cstheme="minorHAnsi"/>
                <w:b/>
                <w:lang w:val="en-US"/>
              </w:rPr>
            </w:pPr>
            <w:r w:rsidRPr="008F2C60">
              <w:rPr>
                <w:rFonts w:cstheme="minorHAnsi"/>
                <w:b/>
                <w:lang w:val="en-US"/>
              </w:rPr>
              <w:t>Individ. work</w:t>
            </w:r>
          </w:p>
        </w:tc>
        <w:tc>
          <w:tcPr>
            <w:tcW w:w="144" w:type="dxa"/>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65" w:type="dxa"/>
            <w:tcBorders>
              <w:top w:val="nil"/>
              <w:left w:val="nil"/>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lang w:val="en-US"/>
              </w:rPr>
            </w:pPr>
            <w:r w:rsidRPr="008F2C60">
              <w:rPr>
                <w:rFonts w:cstheme="minorHAnsi"/>
                <w:b/>
                <w:lang w:val="en-US"/>
              </w:rPr>
              <w:t>ECTS</w:t>
            </w:r>
          </w:p>
        </w:tc>
      </w:tr>
      <w:tr w:rsidR="00FA68C8" w:rsidRPr="008F2C60" w:rsidTr="008F2C60">
        <w:trPr>
          <w:trHeight w:val="318"/>
        </w:trPr>
        <w:tc>
          <w:tcPr>
            <w:tcW w:w="1410" w:type="dxa"/>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30 ID</w:t>
            </w:r>
          </w:p>
        </w:tc>
        <w:tc>
          <w:tcPr>
            <w:tcW w:w="1410" w:type="dxa"/>
            <w:gridSpan w:val="3"/>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3"/>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8" w:type="dxa"/>
            <w:gridSpan w:val="4"/>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3"/>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417" w:type="dxa"/>
            <w:gridSpan w:val="2"/>
            <w:tcBorders>
              <w:top w:val="single" w:sz="4" w:space="0" w:color="000000"/>
              <w:left w:val="single" w:sz="4" w:space="0" w:color="000000"/>
              <w:bottom w:val="single" w:sz="4" w:space="0" w:color="000000"/>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90</w:t>
            </w:r>
          </w:p>
        </w:tc>
        <w:tc>
          <w:tcPr>
            <w:tcW w:w="144" w:type="dxa"/>
            <w:tcBorders>
              <w:top w:val="nil"/>
              <w:left w:val="single" w:sz="4" w:space="0" w:color="000000"/>
              <w:bottom w:val="nil"/>
              <w:right w:val="nil"/>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p>
        </w:tc>
        <w:tc>
          <w:tcPr>
            <w:tcW w:w="10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lang w:val="en-US"/>
              </w:rPr>
            </w:pPr>
            <w:r w:rsidRPr="008F2C60">
              <w:rPr>
                <w:rFonts w:cstheme="minorHAnsi"/>
                <w:b/>
                <w:bCs/>
                <w:lang w:val="en-US"/>
              </w:rPr>
              <w:t>4  (2+2)</w:t>
            </w:r>
          </w:p>
        </w:tc>
      </w:tr>
      <w:tr w:rsidR="00FA68C8" w:rsidRPr="008F2C60" w:rsidTr="008F2C60">
        <w:trPr>
          <w:gridAfter w:val="1"/>
          <w:wAfter w:w="10" w:type="dxa"/>
        </w:trPr>
        <w:tc>
          <w:tcPr>
            <w:tcW w:w="9699" w:type="dxa"/>
            <w:gridSpan w:val="18"/>
            <w:shd w:val="clear" w:color="auto" w:fill="auto"/>
          </w:tcPr>
          <w:p w:rsidR="00FA68C8" w:rsidRPr="008F2C60" w:rsidRDefault="00FA68C8" w:rsidP="00BB3E76">
            <w:pPr>
              <w:snapToGrid w:val="0"/>
              <w:spacing w:after="0" w:line="240" w:lineRule="auto"/>
              <w:rPr>
                <w:rFonts w:cstheme="minorHAnsi"/>
                <w:b/>
                <w:bCs/>
                <w:lang w:val="en-US"/>
              </w:rPr>
            </w:pPr>
          </w:p>
        </w:tc>
      </w:tr>
      <w:tr w:rsidR="00FA68C8" w:rsidRPr="008F2C60" w:rsidTr="008F2C60">
        <w:tc>
          <w:tcPr>
            <w:tcW w:w="3307" w:type="dxa"/>
            <w:gridSpan w:val="5"/>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Nosilec predmeta / Lecturer:</w:t>
            </w:r>
          </w:p>
        </w:tc>
        <w:tc>
          <w:tcPr>
            <w:tcW w:w="6402"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rPr>
                <w:rFonts w:cstheme="minorHAnsi"/>
                <w:b/>
                <w:lang w:val="en-US"/>
              </w:rPr>
            </w:pPr>
            <w:r w:rsidRPr="00F43709">
              <w:rPr>
                <w:rFonts w:cstheme="minorHAnsi"/>
                <w:b/>
                <w:lang w:val="en-US"/>
              </w:rPr>
              <w:t>izr. prof. Mario Perestegi, spec.</w:t>
            </w:r>
          </w:p>
        </w:tc>
      </w:tr>
      <w:tr w:rsidR="00FA68C8" w:rsidRPr="008F2C60" w:rsidTr="008F2C60">
        <w:trPr>
          <w:gridAfter w:val="1"/>
          <w:wAfter w:w="10" w:type="dxa"/>
        </w:trPr>
        <w:tc>
          <w:tcPr>
            <w:tcW w:w="9699" w:type="dxa"/>
            <w:gridSpan w:val="18"/>
            <w:shd w:val="clear" w:color="auto" w:fill="auto"/>
          </w:tcPr>
          <w:p w:rsidR="00FA68C8" w:rsidRPr="008F2C60" w:rsidRDefault="00FA68C8" w:rsidP="00BB3E76">
            <w:pPr>
              <w:snapToGrid w:val="0"/>
              <w:spacing w:after="0" w:line="240" w:lineRule="auto"/>
              <w:jc w:val="both"/>
              <w:rPr>
                <w:rFonts w:cstheme="minorHAnsi"/>
                <w:lang w:val="en-US"/>
              </w:rPr>
            </w:pPr>
          </w:p>
        </w:tc>
      </w:tr>
      <w:tr w:rsidR="00FA68C8" w:rsidRPr="008F2C60" w:rsidTr="008F2C60">
        <w:tc>
          <w:tcPr>
            <w:tcW w:w="1641" w:type="dxa"/>
            <w:gridSpan w:val="2"/>
            <w:vMerge w:val="restart"/>
            <w:shd w:val="clear" w:color="auto" w:fill="auto"/>
          </w:tcPr>
          <w:p w:rsidR="00FA68C8" w:rsidRPr="008F2C60" w:rsidRDefault="00FA68C8" w:rsidP="00BB3E76">
            <w:pPr>
              <w:snapToGrid w:val="0"/>
              <w:spacing w:after="0" w:line="240" w:lineRule="auto"/>
              <w:rPr>
                <w:rFonts w:cstheme="minorHAnsi"/>
                <w:b/>
                <w:lang w:val="en-US"/>
              </w:rPr>
            </w:pPr>
            <w:r w:rsidRPr="008F2C60">
              <w:rPr>
                <w:rFonts w:cstheme="minorHAnsi"/>
                <w:b/>
                <w:lang w:val="en-US"/>
              </w:rPr>
              <w:t xml:space="preserve">Jeziki / </w:t>
            </w:r>
          </w:p>
          <w:p w:rsidR="00FA68C8" w:rsidRPr="008F2C60" w:rsidRDefault="00FA68C8" w:rsidP="00BB3E76">
            <w:pPr>
              <w:spacing w:after="0" w:line="240" w:lineRule="auto"/>
              <w:rPr>
                <w:rFonts w:cstheme="minorHAnsi"/>
                <w:b/>
                <w:lang w:val="en-US"/>
              </w:rPr>
            </w:pPr>
            <w:r w:rsidRPr="008F2C60">
              <w:rPr>
                <w:rFonts w:cstheme="minorHAnsi"/>
                <w:b/>
                <w:lang w:val="en-US"/>
              </w:rPr>
              <w:t>Languages:</w:t>
            </w:r>
          </w:p>
        </w:tc>
        <w:tc>
          <w:tcPr>
            <w:tcW w:w="2241" w:type="dxa"/>
            <w:gridSpan w:val="4"/>
            <w:shd w:val="clear" w:color="auto" w:fill="auto"/>
          </w:tcPr>
          <w:p w:rsidR="00FA68C8" w:rsidRPr="00F43709" w:rsidRDefault="00FA68C8" w:rsidP="00BB3E76">
            <w:pPr>
              <w:snapToGrid w:val="0"/>
              <w:spacing w:after="0" w:line="240" w:lineRule="auto"/>
              <w:jc w:val="right"/>
              <w:rPr>
                <w:rFonts w:cstheme="minorHAnsi"/>
                <w:b/>
                <w:lang w:val="en-US"/>
              </w:rPr>
            </w:pPr>
            <w:r w:rsidRPr="00F43709">
              <w:rPr>
                <w:rFonts w:cstheme="minorHAnsi"/>
                <w:b/>
                <w:lang w:val="en-US"/>
              </w:rPr>
              <w:t>Predavanja / Lectures:</w:t>
            </w:r>
          </w:p>
        </w:tc>
        <w:tc>
          <w:tcPr>
            <w:tcW w:w="5827"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F43709" w:rsidRDefault="00FA68C8" w:rsidP="00BB3E76">
            <w:pPr>
              <w:snapToGrid w:val="0"/>
              <w:spacing w:after="0" w:line="240" w:lineRule="auto"/>
              <w:jc w:val="both"/>
              <w:rPr>
                <w:rFonts w:cstheme="minorHAnsi"/>
                <w:b/>
                <w:bCs/>
                <w:lang w:val="en-US"/>
              </w:rPr>
            </w:pPr>
            <w:r w:rsidRPr="00F43709">
              <w:rPr>
                <w:rFonts w:cstheme="minorHAnsi"/>
                <w:b/>
                <w:lang w:val="en-US"/>
              </w:rPr>
              <w:t>Slovenski</w:t>
            </w:r>
          </w:p>
        </w:tc>
      </w:tr>
      <w:tr w:rsidR="00FA68C8" w:rsidRPr="008F2C60" w:rsidTr="008F2C60">
        <w:trPr>
          <w:trHeight w:val="215"/>
        </w:trPr>
        <w:tc>
          <w:tcPr>
            <w:tcW w:w="1641" w:type="dxa"/>
            <w:gridSpan w:val="2"/>
            <w:vMerge/>
            <w:shd w:val="clear" w:color="auto" w:fill="auto"/>
            <w:vAlign w:val="center"/>
          </w:tcPr>
          <w:p w:rsidR="00FA68C8" w:rsidRPr="008F2C60" w:rsidRDefault="00FA68C8" w:rsidP="00BB3E76">
            <w:pPr>
              <w:spacing w:after="0" w:line="240" w:lineRule="auto"/>
              <w:rPr>
                <w:rFonts w:cstheme="minorHAnsi"/>
                <w:b/>
                <w:lang w:val="en-US"/>
              </w:rPr>
            </w:pPr>
          </w:p>
        </w:tc>
        <w:tc>
          <w:tcPr>
            <w:tcW w:w="2241" w:type="dxa"/>
            <w:gridSpan w:val="4"/>
            <w:shd w:val="clear" w:color="auto" w:fill="auto"/>
          </w:tcPr>
          <w:p w:rsidR="00FA68C8" w:rsidRPr="008F2C60" w:rsidRDefault="00FA68C8" w:rsidP="00BB3E76">
            <w:pPr>
              <w:snapToGrid w:val="0"/>
              <w:spacing w:after="0" w:line="240" w:lineRule="auto"/>
              <w:jc w:val="right"/>
              <w:rPr>
                <w:rFonts w:cstheme="minorHAnsi"/>
                <w:b/>
                <w:lang w:val="en-US"/>
              </w:rPr>
            </w:pPr>
            <w:r w:rsidRPr="008F2C60">
              <w:rPr>
                <w:rFonts w:cstheme="minorHAnsi"/>
                <w:b/>
                <w:lang w:val="en-US"/>
              </w:rPr>
              <w:t>Vaje / Tutorial:</w:t>
            </w:r>
          </w:p>
        </w:tc>
        <w:tc>
          <w:tcPr>
            <w:tcW w:w="5827"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lang w:val="en-US"/>
              </w:rPr>
            </w:pPr>
          </w:p>
        </w:tc>
      </w:tr>
      <w:tr w:rsidR="00FA68C8" w:rsidRPr="008F2C60" w:rsidTr="008F2C60">
        <w:trPr>
          <w:gridAfter w:val="1"/>
          <w:wAfter w:w="10" w:type="dxa"/>
        </w:trPr>
        <w:tc>
          <w:tcPr>
            <w:tcW w:w="4728" w:type="dxa"/>
            <w:gridSpan w:val="9"/>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Pogoji za vključitev v delo oz. za opravljanje študijskih obveznosti:</w:t>
            </w:r>
          </w:p>
        </w:tc>
        <w:tc>
          <w:tcPr>
            <w:tcW w:w="144"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7" w:type="dxa"/>
            <w:gridSpan w:val="8"/>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43709" w:rsidRDefault="00F43709"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Prerequisits:</w:t>
            </w:r>
          </w:p>
        </w:tc>
      </w:tr>
      <w:tr w:rsidR="00FA68C8" w:rsidRPr="008F2C60" w:rsidTr="008F2C60">
        <w:trPr>
          <w:trHeight w:val="997"/>
        </w:trPr>
        <w:tc>
          <w:tcPr>
            <w:tcW w:w="4728" w:type="dxa"/>
            <w:gridSpan w:val="9"/>
            <w:tcBorders>
              <w:top w:val="single" w:sz="4" w:space="0" w:color="000000"/>
              <w:left w:val="single" w:sz="4" w:space="0" w:color="000000"/>
              <w:bottom w:val="single" w:sz="4" w:space="0" w:color="000000"/>
              <w:right w:val="nil"/>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xml:space="preserve">Vpis v drugi letnik študijskega programa </w:t>
            </w:r>
            <w:r w:rsidR="008F2C60">
              <w:rPr>
                <w:rFonts w:cstheme="minorHAnsi"/>
                <w:lang w:val="en-US"/>
              </w:rPr>
              <w:t>Glasbena umetnost, 2. stopnja</w:t>
            </w:r>
            <w:r w:rsidRPr="008F2C60">
              <w:rPr>
                <w:rFonts w:cstheme="minorHAnsi"/>
                <w:lang w:val="en-US"/>
              </w:rPr>
              <w:t xml:space="preserve"> smer Sakralna glasba ter opravljen izpit iz predmeta Orgle A I.</w:t>
            </w:r>
          </w:p>
          <w:p w:rsidR="00FA68C8" w:rsidRPr="008F2C60" w:rsidRDefault="00FA68C8" w:rsidP="00BB3E76">
            <w:pPr>
              <w:spacing w:after="0" w:line="240" w:lineRule="auto"/>
              <w:rPr>
                <w:rFonts w:cstheme="minorHAnsi"/>
                <w:color w:val="FF0000"/>
                <w:lang w:val="en-US"/>
              </w:rPr>
            </w:pPr>
            <w:r w:rsidRPr="008F2C60">
              <w:rPr>
                <w:rFonts w:cstheme="minorHAnsi"/>
                <w:lang w:val="en-US"/>
              </w:rPr>
              <w:t>Predmet lahko vpišejo samo študenti, ki si kot modul glavnega predmeta izberejo Zborovsko dirigiranje</w:t>
            </w:r>
          </w:p>
        </w:tc>
        <w:tc>
          <w:tcPr>
            <w:tcW w:w="144" w:type="dxa"/>
            <w:tcBorders>
              <w:top w:val="nil"/>
              <w:left w:val="single" w:sz="4" w:space="0" w:color="000000"/>
              <w:bottom w:val="nil"/>
              <w:right w:val="nil"/>
            </w:tcBorders>
            <w:shd w:val="clear" w:color="auto" w:fill="auto"/>
          </w:tcPr>
          <w:p w:rsidR="00FA68C8" w:rsidRPr="008F2C60" w:rsidRDefault="00FA68C8" w:rsidP="00BB3E76">
            <w:pPr>
              <w:snapToGrid w:val="0"/>
              <w:spacing w:after="0" w:line="240" w:lineRule="auto"/>
              <w:rPr>
                <w:rFonts w:cstheme="minorHAnsi"/>
                <w:lang w:val="en-US"/>
              </w:rPr>
            </w:pP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Height w:val="137"/>
        </w:trPr>
        <w:tc>
          <w:tcPr>
            <w:tcW w:w="4718" w:type="dxa"/>
            <w:gridSpan w:val="8"/>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Vsebina:</w:t>
            </w:r>
            <w:r w:rsidRPr="008F2C60">
              <w:rPr>
                <w:rFonts w:cstheme="minorHAnsi"/>
                <w:lang w:val="en-US"/>
              </w:rPr>
              <w:t xml:space="preserve"> </w:t>
            </w:r>
          </w:p>
        </w:tc>
        <w:tc>
          <w:tcPr>
            <w:tcW w:w="154"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7" w:type="dxa"/>
            <w:gridSpan w:val="8"/>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Content (Syllabus outline):</w:t>
            </w:r>
          </w:p>
        </w:tc>
      </w:tr>
      <w:tr w:rsidR="00FA68C8" w:rsidRPr="008F2C60" w:rsidTr="008F2C60">
        <w:trPr>
          <w:trHeight w:val="2665"/>
        </w:trPr>
        <w:tc>
          <w:tcPr>
            <w:tcW w:w="4718" w:type="dxa"/>
            <w:gridSpan w:val="8"/>
            <w:tcBorders>
              <w:top w:val="single" w:sz="4" w:space="0" w:color="000000"/>
              <w:left w:val="single" w:sz="4" w:space="0" w:color="000000"/>
              <w:bottom w:val="single" w:sz="4" w:space="0" w:color="000000"/>
              <w:right w:val="nil"/>
            </w:tcBorders>
            <w:shd w:val="clear" w:color="auto" w:fill="auto"/>
          </w:tcPr>
          <w:p w:rsidR="00FA68C8" w:rsidRPr="008F2C60" w:rsidRDefault="00FA68C8" w:rsidP="00BB3E76">
            <w:pPr>
              <w:spacing w:after="0" w:line="240" w:lineRule="auto"/>
              <w:rPr>
                <w:rFonts w:cstheme="minorHAnsi"/>
                <w:color w:val="000000"/>
                <w:lang w:val="en-US"/>
              </w:rPr>
            </w:pPr>
            <w:r w:rsidRPr="008F2C60">
              <w:rPr>
                <w:rFonts w:cstheme="minorHAnsi"/>
                <w:color w:val="000000"/>
                <w:lang w:val="en-US"/>
              </w:rPr>
              <w:t>- izpopolnjevanje interpretativnih elementov različnih glasbenih oblik, ki so potrebni za suvereno obvladovanje orgelske literature različnih slogovnih obdobij in različnih glasbenih oblik;</w:t>
            </w:r>
          </w:p>
          <w:p w:rsidR="00FA68C8" w:rsidRPr="008F2C60" w:rsidRDefault="00FA68C8" w:rsidP="00BB3E76">
            <w:pPr>
              <w:spacing w:after="0" w:line="240" w:lineRule="auto"/>
              <w:rPr>
                <w:rFonts w:cstheme="minorHAnsi"/>
                <w:color w:val="000000"/>
                <w:lang w:val="en-US"/>
              </w:rPr>
            </w:pPr>
            <w:r w:rsidRPr="008F2C60">
              <w:rPr>
                <w:rFonts w:cstheme="minorHAnsi"/>
                <w:color w:val="000000"/>
                <w:lang w:val="en-US"/>
              </w:rPr>
              <w:t>- seznanjanje z didaktičnimi postopki študija skladb in izbir registracije za dela orgelske literature različnih slogovnih obdobij in različnih glasbenih oblik;</w:t>
            </w:r>
          </w:p>
          <w:p w:rsidR="00FA68C8" w:rsidRPr="008F2C60" w:rsidRDefault="00FA68C8" w:rsidP="00BB3E76">
            <w:pPr>
              <w:snapToGrid w:val="0"/>
              <w:spacing w:after="0" w:line="240" w:lineRule="auto"/>
              <w:rPr>
                <w:rFonts w:cstheme="minorHAnsi"/>
                <w:lang w:val="en-US"/>
              </w:rPr>
            </w:pPr>
            <w:r w:rsidRPr="008F2C60">
              <w:rPr>
                <w:rFonts w:cstheme="minorHAnsi"/>
                <w:lang w:val="en-US"/>
              </w:rPr>
              <w:t>- obvezni sestavni del predmeta so interni nastopi, s katerimi študent pridobiva praktične izvajalske izkušnje.</w:t>
            </w:r>
          </w:p>
        </w:tc>
        <w:tc>
          <w:tcPr>
            <w:tcW w:w="154" w:type="dxa"/>
            <w:gridSpan w:val="2"/>
            <w:tcBorders>
              <w:top w:val="nil"/>
              <w:left w:val="single" w:sz="4" w:space="0" w:color="000000"/>
              <w:bottom w:val="nil"/>
              <w:right w:val="nil"/>
            </w:tcBorders>
            <w:shd w:val="clear" w:color="auto" w:fill="auto"/>
          </w:tcPr>
          <w:p w:rsidR="00FA68C8" w:rsidRPr="008F2C60" w:rsidRDefault="00FA68C8" w:rsidP="00BB3E76">
            <w:pPr>
              <w:snapToGrid w:val="0"/>
              <w:spacing w:after="0" w:line="240" w:lineRule="auto"/>
              <w:rPr>
                <w:rFonts w:cstheme="minorHAnsi"/>
                <w:lang w:val="en-US"/>
              </w:rPr>
            </w:pPr>
          </w:p>
        </w:tc>
        <w:tc>
          <w:tcPr>
            <w:tcW w:w="4837"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bl>
    <w:p w:rsidR="00F43709" w:rsidRDefault="00F43709" w:rsidP="00BB3E76">
      <w:pPr>
        <w:spacing w:after="0" w:line="240" w:lineRule="auto"/>
        <w:rPr>
          <w:rFonts w:cstheme="minorHAnsi"/>
          <w:lang w:val="en-US"/>
        </w:rPr>
      </w:pPr>
      <w:r>
        <w:rPr>
          <w:rFonts w:cstheme="minorHAnsi"/>
          <w:lang w:val="en-US"/>
        </w:rPr>
        <w:br w:type="page"/>
      </w:r>
    </w:p>
    <w:tbl>
      <w:tblPr>
        <w:tblW w:w="9641" w:type="dxa"/>
        <w:tblLayout w:type="fixed"/>
        <w:tblCellMar>
          <w:left w:w="56" w:type="dxa"/>
          <w:right w:w="56" w:type="dxa"/>
        </w:tblCellMar>
        <w:tblLook w:val="0000" w:firstRow="0" w:lastRow="0" w:firstColumn="0" w:lastColumn="0" w:noHBand="0" w:noVBand="0"/>
      </w:tblPr>
      <w:tblGrid>
        <w:gridCol w:w="3959"/>
        <w:gridCol w:w="697"/>
        <w:gridCol w:w="10"/>
        <w:gridCol w:w="144"/>
        <w:gridCol w:w="709"/>
        <w:gridCol w:w="4112"/>
        <w:gridCol w:w="10"/>
      </w:tblGrid>
      <w:tr w:rsidR="00FA68C8" w:rsidRPr="008F2C60" w:rsidTr="008F2C60">
        <w:trPr>
          <w:gridAfter w:val="1"/>
          <w:wAfter w:w="10" w:type="dxa"/>
        </w:trPr>
        <w:tc>
          <w:tcPr>
            <w:tcW w:w="9631" w:type="dxa"/>
            <w:gridSpan w:val="6"/>
            <w:shd w:val="clear" w:color="auto" w:fill="auto"/>
          </w:tcPr>
          <w:p w:rsidR="00FA68C8" w:rsidRPr="008F2C60" w:rsidRDefault="00FA68C8" w:rsidP="00BB3E76">
            <w:pPr>
              <w:snapToGrid w:val="0"/>
              <w:spacing w:after="0" w:line="240" w:lineRule="auto"/>
              <w:jc w:val="both"/>
              <w:rPr>
                <w:rFonts w:cstheme="minorHAnsi"/>
                <w:b/>
                <w:lang w:val="en-US"/>
              </w:rPr>
            </w:pPr>
            <w:r w:rsidRPr="008F2C60">
              <w:rPr>
                <w:rFonts w:cstheme="minorHAnsi"/>
                <w:b/>
                <w:lang w:val="en-US"/>
              </w:rPr>
              <w:t>Temeljni literatura in viri / Readings:</w:t>
            </w:r>
          </w:p>
        </w:tc>
      </w:tr>
      <w:tr w:rsidR="00FA68C8" w:rsidRPr="008F2C60" w:rsidTr="00F43709">
        <w:trPr>
          <w:trHeight w:val="708"/>
        </w:trPr>
        <w:tc>
          <w:tcPr>
            <w:tcW w:w="9641"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b/>
                <w:u w:val="single"/>
                <w:lang w:val="en-US"/>
              </w:rPr>
            </w:pPr>
            <w:r w:rsidRPr="008F2C60">
              <w:rPr>
                <w:rFonts w:cstheme="minorHAnsi"/>
                <w:b/>
                <w:u w:val="single"/>
                <w:lang w:val="en-US"/>
              </w:rPr>
              <w:t>Dela starih mojstrov:</w:t>
            </w:r>
          </w:p>
          <w:p w:rsidR="00FA68C8" w:rsidRPr="008F2C60" w:rsidRDefault="00FA68C8" w:rsidP="00BB3E76">
            <w:pPr>
              <w:spacing w:after="0" w:line="240" w:lineRule="auto"/>
              <w:rPr>
                <w:rFonts w:cstheme="minorHAnsi"/>
                <w:b/>
                <w:lang w:val="en-US"/>
              </w:rPr>
            </w:pPr>
          </w:p>
          <w:p w:rsidR="00FA68C8" w:rsidRPr="008F2C60" w:rsidRDefault="00FA68C8" w:rsidP="00BB3E76">
            <w:pPr>
              <w:spacing w:after="0" w:line="240" w:lineRule="auto"/>
              <w:rPr>
                <w:rFonts w:cstheme="minorHAnsi"/>
              </w:rPr>
            </w:pPr>
            <w:r w:rsidRPr="008F2C60">
              <w:rPr>
                <w:rFonts w:cstheme="minorHAnsi"/>
                <w:b/>
              </w:rPr>
              <w:t xml:space="preserve">- Dela italijanskih mojstrov: </w:t>
            </w:r>
          </w:p>
          <w:p w:rsidR="00FA68C8" w:rsidRPr="008F2C60" w:rsidRDefault="00FA68C8" w:rsidP="00BB3E76">
            <w:pPr>
              <w:spacing w:after="0" w:line="240" w:lineRule="auto"/>
              <w:rPr>
                <w:rFonts w:cstheme="minorHAnsi"/>
              </w:rPr>
            </w:pPr>
            <w:r w:rsidRPr="008F2C60">
              <w:rPr>
                <w:rFonts w:cstheme="minorHAnsi"/>
              </w:rPr>
              <w:t>G. Frescobaldi - izbira iz opusa  (Fiori musicali: Messa delli Apostoli, Toccate Lib . I in II)</w:t>
            </w:r>
          </w:p>
          <w:p w:rsidR="00FA68C8" w:rsidRPr="008F2C60" w:rsidRDefault="00FA68C8" w:rsidP="00BB3E76">
            <w:pPr>
              <w:spacing w:after="0" w:line="240" w:lineRule="auto"/>
              <w:rPr>
                <w:rFonts w:cstheme="minorHAnsi"/>
              </w:rPr>
            </w:pPr>
            <w:r w:rsidRPr="008F2C60">
              <w:rPr>
                <w:rFonts w:cstheme="minorHAnsi"/>
              </w:rPr>
              <w:t>B. Pasquini -  izbira iz opusa (Toccata in A, Introduzione e pastorale in G, Quatro sonate: D,G, f)</w:t>
            </w:r>
          </w:p>
          <w:p w:rsidR="00FA68C8" w:rsidRPr="008F2C60" w:rsidRDefault="00FA68C8" w:rsidP="00BB3E76">
            <w:pPr>
              <w:spacing w:after="0" w:line="240" w:lineRule="auto"/>
              <w:rPr>
                <w:rFonts w:cstheme="minorHAnsi"/>
              </w:rPr>
            </w:pPr>
            <w:r w:rsidRPr="008F2C60">
              <w:rPr>
                <w:rFonts w:cstheme="minorHAnsi"/>
              </w:rPr>
              <w:t>G. Gabrieli – izbira iz opusa</w:t>
            </w:r>
          </w:p>
          <w:p w:rsidR="00FA68C8" w:rsidRPr="008F2C60" w:rsidRDefault="00FA68C8" w:rsidP="00BB3E76">
            <w:pPr>
              <w:spacing w:after="0" w:line="240" w:lineRule="auto"/>
              <w:rPr>
                <w:rFonts w:cstheme="minorHAnsi"/>
              </w:rPr>
            </w:pPr>
            <w:r w:rsidRPr="008F2C60">
              <w:rPr>
                <w:rFonts w:cstheme="minorHAnsi"/>
              </w:rPr>
              <w:t>C. Merulo – izbira iz opusa</w:t>
            </w:r>
          </w:p>
          <w:p w:rsidR="00FA68C8" w:rsidRPr="008F2C60" w:rsidRDefault="00FA68C8" w:rsidP="00BB3E76">
            <w:pPr>
              <w:spacing w:after="0" w:line="240" w:lineRule="auto"/>
              <w:rPr>
                <w:rFonts w:cstheme="minorHAnsi"/>
              </w:rPr>
            </w:pPr>
            <w:r w:rsidRPr="008F2C60">
              <w:rPr>
                <w:rFonts w:cstheme="minorHAnsi"/>
              </w:rPr>
              <w:t>D. Zipoli – izbira iz opusa</w:t>
            </w:r>
          </w:p>
          <w:p w:rsidR="00FA68C8" w:rsidRPr="008F2C60" w:rsidRDefault="00FA68C8" w:rsidP="00BB3E76">
            <w:pPr>
              <w:spacing w:after="0" w:line="240" w:lineRule="auto"/>
              <w:rPr>
                <w:rFonts w:cstheme="minorHAnsi"/>
                <w:b/>
                <w:lang w:val="en-US"/>
              </w:rPr>
            </w:pPr>
          </w:p>
          <w:p w:rsidR="00FA68C8" w:rsidRPr="008F2C60" w:rsidRDefault="00FA68C8" w:rsidP="00BB3E76">
            <w:pPr>
              <w:spacing w:after="0" w:line="240" w:lineRule="auto"/>
              <w:rPr>
                <w:rFonts w:cstheme="minorHAnsi"/>
                <w:lang w:val="en-US"/>
              </w:rPr>
            </w:pPr>
            <w:r w:rsidRPr="008F2C60">
              <w:rPr>
                <w:rFonts w:cstheme="minorHAnsi"/>
                <w:b/>
                <w:lang w:val="en-US"/>
              </w:rPr>
              <w:t>- Dela francoskih mojstrov:</w:t>
            </w:r>
            <w:r w:rsidRPr="008F2C60">
              <w:rPr>
                <w:rFonts w:cstheme="minorHAnsi"/>
                <w:lang w:val="en-US"/>
              </w:rPr>
              <w:t xml:space="preserve"> </w:t>
            </w:r>
            <w:r w:rsidRPr="008F2C60">
              <w:rPr>
                <w:rFonts w:cstheme="minorHAnsi"/>
                <w:lang w:val="en-US"/>
              </w:rPr>
              <w:tab/>
            </w:r>
          </w:p>
          <w:p w:rsidR="00FA68C8" w:rsidRPr="008F2C60" w:rsidRDefault="00FA68C8" w:rsidP="00BB3E76">
            <w:pPr>
              <w:spacing w:after="0" w:line="240" w:lineRule="auto"/>
              <w:rPr>
                <w:rFonts w:cstheme="minorHAnsi"/>
                <w:lang w:val="en-US"/>
              </w:rPr>
            </w:pPr>
            <w:r w:rsidRPr="008F2C60">
              <w:rPr>
                <w:rFonts w:cstheme="minorHAnsi"/>
                <w:lang w:val="en-US"/>
              </w:rPr>
              <w:t>N. de Grygni - izbor iz opusa</w:t>
            </w:r>
          </w:p>
          <w:p w:rsidR="00FA68C8" w:rsidRPr="008F2C60" w:rsidRDefault="00FA68C8" w:rsidP="00BB3E76">
            <w:pPr>
              <w:spacing w:after="0" w:line="240" w:lineRule="auto"/>
              <w:rPr>
                <w:rFonts w:cstheme="minorHAnsi"/>
                <w:lang w:val="en-US"/>
              </w:rPr>
            </w:pPr>
            <w:r w:rsidRPr="008F2C60">
              <w:rPr>
                <w:rFonts w:cstheme="minorHAnsi"/>
                <w:lang w:val="en-US"/>
              </w:rPr>
              <w:t>F. Couperin - izbor iz opusa</w:t>
            </w:r>
          </w:p>
          <w:p w:rsidR="00FA68C8" w:rsidRPr="008F2C60" w:rsidRDefault="00FA68C8" w:rsidP="00BB3E76">
            <w:pPr>
              <w:spacing w:after="0" w:line="240" w:lineRule="auto"/>
              <w:rPr>
                <w:rFonts w:cstheme="minorHAnsi"/>
                <w:lang w:val="en-US"/>
              </w:rPr>
            </w:pPr>
            <w:r w:rsidRPr="008F2C60">
              <w:rPr>
                <w:rFonts w:cstheme="minorHAnsi"/>
                <w:lang w:val="en-US"/>
              </w:rPr>
              <w:t>L. C. Daquin - Noels I-X</w:t>
            </w:r>
          </w:p>
          <w:p w:rsidR="00FA68C8" w:rsidRPr="008F2C60" w:rsidRDefault="00FA68C8" w:rsidP="00BB3E76">
            <w:pPr>
              <w:spacing w:after="0" w:line="240" w:lineRule="auto"/>
              <w:rPr>
                <w:rFonts w:cstheme="minorHAnsi"/>
                <w:lang w:val="en-US"/>
              </w:rPr>
            </w:pPr>
            <w:r w:rsidRPr="008F2C60">
              <w:rPr>
                <w:rFonts w:cstheme="minorHAnsi"/>
                <w:lang w:val="en-US"/>
              </w:rPr>
              <w:t>L. N. Clerambault – izbor iz opusa</w:t>
            </w:r>
          </w:p>
          <w:p w:rsidR="00FA68C8" w:rsidRPr="008F2C60" w:rsidRDefault="00FA68C8" w:rsidP="00BB3E76">
            <w:pPr>
              <w:snapToGrid w:val="0"/>
              <w:spacing w:after="0" w:line="240" w:lineRule="auto"/>
              <w:rPr>
                <w:rFonts w:cstheme="minorHAnsi"/>
                <w:lang w:val="en-US"/>
              </w:rPr>
            </w:pPr>
            <w:r w:rsidRPr="008F2C60">
              <w:rPr>
                <w:rFonts w:cstheme="minorHAnsi"/>
                <w:lang w:val="en-US"/>
              </w:rPr>
              <w:t>G. G. Nivers – Suite za orgle</w:t>
            </w: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w:t>
            </w:r>
          </w:p>
          <w:p w:rsidR="00FA68C8" w:rsidRPr="008F2C60" w:rsidRDefault="00FA68C8" w:rsidP="00BB3E76">
            <w:pPr>
              <w:spacing w:after="0" w:line="240" w:lineRule="auto"/>
              <w:rPr>
                <w:rFonts w:cstheme="minorHAnsi"/>
                <w:lang w:val="en-US"/>
              </w:rPr>
            </w:pPr>
            <w:r w:rsidRPr="008F2C60">
              <w:rPr>
                <w:rFonts w:cstheme="minorHAnsi"/>
                <w:b/>
                <w:lang w:val="en-US"/>
              </w:rPr>
              <w:t>- Dela nemških mojstrov:</w:t>
            </w:r>
            <w:r w:rsidRPr="008F2C60">
              <w:rPr>
                <w:rFonts w:cstheme="minorHAnsi"/>
                <w:lang w:val="en-US"/>
              </w:rPr>
              <w:t xml:space="preserve"> </w:t>
            </w:r>
            <w:r w:rsidRPr="008F2C60">
              <w:rPr>
                <w:rFonts w:cstheme="minorHAnsi"/>
                <w:lang w:val="en-US"/>
              </w:rPr>
              <w:tab/>
            </w:r>
          </w:p>
          <w:p w:rsidR="00FA68C8" w:rsidRPr="008F2C60" w:rsidRDefault="00FA68C8" w:rsidP="00BB3E76">
            <w:pPr>
              <w:spacing w:after="0" w:line="240" w:lineRule="auto"/>
              <w:rPr>
                <w:rFonts w:cstheme="minorHAnsi"/>
                <w:lang w:val="en-US"/>
              </w:rPr>
            </w:pPr>
            <w:r w:rsidRPr="008F2C60">
              <w:rPr>
                <w:rFonts w:cstheme="minorHAnsi"/>
                <w:lang w:val="en-US"/>
              </w:rPr>
              <w:t>N. Bruhns - izbor iz opusa</w:t>
            </w:r>
          </w:p>
          <w:p w:rsidR="00FA68C8" w:rsidRPr="008F2C60" w:rsidRDefault="00FA68C8" w:rsidP="00BB3E76">
            <w:pPr>
              <w:spacing w:after="0" w:line="240" w:lineRule="auto"/>
              <w:rPr>
                <w:rFonts w:cstheme="minorHAnsi"/>
                <w:lang w:val="en-US"/>
              </w:rPr>
            </w:pPr>
            <w:r w:rsidRPr="008F2C60">
              <w:rPr>
                <w:rFonts w:cstheme="minorHAnsi"/>
                <w:lang w:val="en-US"/>
              </w:rPr>
              <w:t>J. N. Krebs - izbor iz opusa</w:t>
            </w:r>
          </w:p>
          <w:p w:rsidR="00FA68C8" w:rsidRPr="008F2C60" w:rsidRDefault="00FA68C8" w:rsidP="00BB3E76">
            <w:pPr>
              <w:spacing w:after="0" w:line="240" w:lineRule="auto"/>
              <w:rPr>
                <w:rFonts w:cstheme="minorHAnsi"/>
                <w:lang w:val="en-US"/>
              </w:rPr>
            </w:pPr>
            <w:r w:rsidRPr="008F2C60">
              <w:rPr>
                <w:rFonts w:cstheme="minorHAnsi"/>
                <w:lang w:val="en-US"/>
              </w:rPr>
              <w:t>V. Lübeck - izbor iz opusa</w:t>
            </w:r>
          </w:p>
          <w:p w:rsidR="00FA68C8" w:rsidRPr="008F2C60" w:rsidRDefault="00FA68C8" w:rsidP="00BB3E76">
            <w:pPr>
              <w:spacing w:after="0" w:line="240" w:lineRule="auto"/>
              <w:rPr>
                <w:rFonts w:cstheme="minorHAnsi"/>
                <w:lang w:val="en-US"/>
              </w:rPr>
            </w:pPr>
            <w:r w:rsidRPr="008F2C60">
              <w:rPr>
                <w:rFonts w:cstheme="minorHAnsi"/>
                <w:lang w:val="en-US"/>
              </w:rPr>
              <w:t>D. Buxtehude - izbor iz opusa</w:t>
            </w:r>
          </w:p>
          <w:p w:rsidR="00FA68C8" w:rsidRPr="008F2C60" w:rsidRDefault="00FA68C8" w:rsidP="00BB3E76">
            <w:pPr>
              <w:spacing w:after="0" w:line="240" w:lineRule="auto"/>
              <w:rPr>
                <w:rFonts w:cstheme="minorHAnsi"/>
                <w:lang w:val="en-US"/>
              </w:rPr>
            </w:pPr>
            <w:r w:rsidRPr="008F2C60">
              <w:rPr>
                <w:rFonts w:cstheme="minorHAnsi"/>
                <w:lang w:val="en-US"/>
              </w:rPr>
              <w:t>G. Böhm - izbor iz opusa</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b/>
                <w:u w:val="single"/>
                <w:lang w:val="en-US"/>
              </w:rPr>
            </w:pPr>
            <w:r w:rsidRPr="008F2C60">
              <w:rPr>
                <w:rFonts w:cstheme="minorHAnsi"/>
                <w:b/>
                <w:u w:val="single"/>
                <w:lang w:val="en-US"/>
              </w:rPr>
              <w:t>Dela J. S. Bacha:</w:t>
            </w:r>
          </w:p>
          <w:p w:rsidR="00FA68C8" w:rsidRPr="008F2C60" w:rsidRDefault="00FA68C8" w:rsidP="00BB3E76">
            <w:pPr>
              <w:pStyle w:val="Naslov2"/>
              <w:rPr>
                <w:rFonts w:asciiTheme="minorHAnsi" w:hAnsiTheme="minorHAnsi" w:cstheme="minorHAnsi"/>
                <w:b w:val="0"/>
                <w:bCs w:val="0"/>
                <w:color w:val="auto"/>
                <w:sz w:val="22"/>
                <w:szCs w:val="22"/>
                <w:lang w:val="en-US"/>
              </w:rPr>
            </w:pPr>
            <w:r w:rsidRPr="008F2C60">
              <w:rPr>
                <w:rFonts w:asciiTheme="minorHAnsi" w:hAnsiTheme="minorHAnsi" w:cstheme="minorHAnsi"/>
                <w:b w:val="0"/>
                <w:bCs w:val="0"/>
                <w:color w:val="auto"/>
                <w:sz w:val="22"/>
                <w:szCs w:val="22"/>
                <w:lang w:val="en-US"/>
              </w:rPr>
              <w:t>a. (koralne obdelave)</w:t>
            </w:r>
          </w:p>
          <w:p w:rsidR="00FA68C8" w:rsidRPr="008F2C60" w:rsidRDefault="00FA68C8" w:rsidP="00BB3E76">
            <w:pPr>
              <w:spacing w:after="0" w:line="240" w:lineRule="auto"/>
              <w:rPr>
                <w:rFonts w:cstheme="minorHAnsi"/>
                <w:lang w:val="en-US"/>
              </w:rPr>
            </w:pPr>
            <w:r w:rsidRPr="008F2C60">
              <w:rPr>
                <w:rFonts w:cstheme="minorHAnsi"/>
                <w:lang w:val="en-US"/>
              </w:rPr>
              <w:t>Koralne obdelave – Orgelbüchlein BWV599 – 644</w:t>
            </w:r>
          </w:p>
          <w:p w:rsidR="00FA68C8" w:rsidRPr="008F2C60" w:rsidRDefault="00FA68C8" w:rsidP="00BB3E76">
            <w:pPr>
              <w:pStyle w:val="Telobesedila2"/>
              <w:rPr>
                <w:rFonts w:asciiTheme="minorHAnsi" w:hAnsiTheme="minorHAnsi" w:cstheme="minorHAnsi"/>
                <w:szCs w:val="22"/>
                <w:lang w:val="en-US"/>
              </w:rPr>
            </w:pPr>
            <w:r w:rsidRPr="008F2C60">
              <w:rPr>
                <w:rFonts w:asciiTheme="minorHAnsi" w:hAnsiTheme="minorHAnsi" w:cstheme="minorHAnsi"/>
                <w:szCs w:val="22"/>
                <w:lang w:val="en-US"/>
              </w:rPr>
              <w:t>c. (Preludiji in fuge)</w:t>
            </w:r>
          </w:p>
          <w:p w:rsidR="00FA68C8" w:rsidRPr="008F2C60" w:rsidRDefault="00FA68C8" w:rsidP="00BB3E76">
            <w:pPr>
              <w:spacing w:after="0" w:line="240" w:lineRule="auto"/>
              <w:rPr>
                <w:rFonts w:cstheme="minorHAnsi"/>
                <w:lang w:val="en-US"/>
              </w:rPr>
            </w:pPr>
            <w:r w:rsidRPr="008F2C60">
              <w:rPr>
                <w:rFonts w:cstheme="minorHAnsi"/>
                <w:lang w:val="en-US"/>
              </w:rPr>
              <w:t>Preludiji (Toccate, Fantazija, Passacaglia)  in fuge izbor iz opusa</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b/>
                <w:u w:val="single"/>
                <w:lang w:val="en-US"/>
              </w:rPr>
              <w:t xml:space="preserve">Dela Romantike: </w:t>
            </w:r>
          </w:p>
          <w:p w:rsidR="00FA68C8" w:rsidRPr="008F2C60" w:rsidRDefault="00FA68C8" w:rsidP="00BB3E76">
            <w:pPr>
              <w:spacing w:after="0" w:line="240" w:lineRule="auto"/>
              <w:rPr>
                <w:rFonts w:cstheme="minorHAnsi"/>
                <w:lang w:val="en-US"/>
              </w:rPr>
            </w:pPr>
            <w:r w:rsidRPr="008F2C60">
              <w:rPr>
                <w:rFonts w:cstheme="minorHAnsi"/>
                <w:lang w:val="en-US"/>
              </w:rPr>
              <w:t>C. Franck - izbor iz opusa</w:t>
            </w:r>
          </w:p>
          <w:p w:rsidR="00FA68C8" w:rsidRPr="008F2C60" w:rsidRDefault="00FA68C8" w:rsidP="00BB3E76">
            <w:pPr>
              <w:spacing w:after="0" w:line="240" w:lineRule="auto"/>
              <w:rPr>
                <w:rFonts w:cstheme="minorHAnsi"/>
                <w:lang w:val="en-US"/>
              </w:rPr>
            </w:pPr>
            <w:r w:rsidRPr="008F2C60">
              <w:rPr>
                <w:rFonts w:cstheme="minorHAnsi"/>
                <w:lang w:val="en-US"/>
              </w:rPr>
              <w:t>F. Liszt - izbor iz opusa</w:t>
            </w:r>
          </w:p>
          <w:p w:rsidR="00FA68C8" w:rsidRPr="008F2C60" w:rsidRDefault="00FA68C8" w:rsidP="00BB3E76">
            <w:pPr>
              <w:spacing w:after="0" w:line="240" w:lineRule="auto"/>
              <w:rPr>
                <w:rFonts w:cstheme="minorHAnsi"/>
                <w:lang w:val="en-US"/>
              </w:rPr>
            </w:pPr>
            <w:r w:rsidRPr="008F2C60">
              <w:rPr>
                <w:rFonts w:cstheme="minorHAnsi"/>
                <w:lang w:val="en-US"/>
              </w:rPr>
              <w:t xml:space="preserve">R. Schumann - Izbira iz opusa </w:t>
            </w:r>
          </w:p>
          <w:p w:rsidR="00FA68C8" w:rsidRPr="008F2C60" w:rsidRDefault="00FA68C8" w:rsidP="00BB3E76">
            <w:pPr>
              <w:spacing w:after="0" w:line="240" w:lineRule="auto"/>
              <w:rPr>
                <w:rFonts w:cstheme="minorHAnsi"/>
                <w:lang w:val="en-US"/>
              </w:rPr>
            </w:pPr>
            <w:r w:rsidRPr="008F2C60">
              <w:rPr>
                <w:rFonts w:cstheme="minorHAnsi"/>
                <w:lang w:val="en-US"/>
              </w:rPr>
              <w:t>J. Brahms – izbor iz opusa</w:t>
            </w:r>
          </w:p>
          <w:p w:rsidR="00FA68C8" w:rsidRPr="008F2C60" w:rsidRDefault="00FA68C8" w:rsidP="00BB3E76">
            <w:pPr>
              <w:spacing w:after="0" w:line="240" w:lineRule="auto"/>
              <w:rPr>
                <w:rFonts w:cstheme="minorHAnsi"/>
                <w:lang w:val="en-US"/>
              </w:rPr>
            </w:pPr>
            <w:r w:rsidRPr="008F2C60">
              <w:rPr>
                <w:rFonts w:cstheme="minorHAnsi"/>
                <w:lang w:val="en-US"/>
              </w:rPr>
              <w:t>M. Reger – izbor iz opusa</w:t>
            </w:r>
          </w:p>
          <w:p w:rsidR="00FA68C8" w:rsidRPr="008F2C60" w:rsidRDefault="00FA68C8" w:rsidP="00BB3E76">
            <w:pPr>
              <w:spacing w:after="0" w:line="240" w:lineRule="auto"/>
              <w:rPr>
                <w:rFonts w:cstheme="minorHAnsi"/>
                <w:lang w:val="en-US"/>
              </w:rPr>
            </w:pPr>
            <w:r w:rsidRPr="008F2C60">
              <w:rPr>
                <w:rFonts w:cstheme="minorHAnsi"/>
                <w:lang w:val="en-US"/>
              </w:rPr>
              <w:t>L. Viern - izbor iz opusa</w:t>
            </w:r>
          </w:p>
          <w:p w:rsidR="00FA68C8" w:rsidRPr="008F2C60" w:rsidRDefault="00FA68C8" w:rsidP="00BB3E76">
            <w:pPr>
              <w:spacing w:after="0" w:line="240" w:lineRule="auto"/>
              <w:rPr>
                <w:rFonts w:cstheme="minorHAnsi"/>
                <w:lang w:val="en-US"/>
              </w:rPr>
            </w:pPr>
            <w:r w:rsidRPr="008F2C60">
              <w:rPr>
                <w:rFonts w:cstheme="minorHAnsi"/>
                <w:lang w:val="en-US"/>
              </w:rPr>
              <w:t>A. Guilmant - izbor iz opusa</w:t>
            </w:r>
          </w:p>
          <w:p w:rsidR="00FA68C8" w:rsidRPr="008F2C60" w:rsidRDefault="00FA68C8" w:rsidP="00BB3E76">
            <w:pPr>
              <w:spacing w:after="0" w:line="240" w:lineRule="auto"/>
              <w:rPr>
                <w:rFonts w:cstheme="minorHAnsi"/>
                <w:lang w:val="en-US"/>
              </w:rPr>
            </w:pPr>
            <w:r w:rsidRPr="008F2C60">
              <w:rPr>
                <w:rFonts w:cstheme="minorHAnsi"/>
                <w:lang w:val="en-US"/>
              </w:rPr>
              <w:t>C. M. Widor - izbor iz opusa</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u w:val="single"/>
                <w:lang w:val="en-US"/>
              </w:rPr>
            </w:pPr>
            <w:r w:rsidRPr="008F2C60">
              <w:rPr>
                <w:rFonts w:cstheme="minorHAnsi"/>
                <w:b/>
                <w:u w:val="single"/>
                <w:lang w:val="en-US"/>
              </w:rPr>
              <w:t>Dela XX. in XXI. stoletja:</w:t>
            </w:r>
            <w:r w:rsidRPr="008F2C60">
              <w:rPr>
                <w:rFonts w:cstheme="minorHAnsi"/>
                <w:u w:val="single"/>
                <w:lang w:val="en-US"/>
              </w:rPr>
              <w:t xml:space="preserve"> </w:t>
            </w:r>
          </w:p>
          <w:p w:rsidR="00FA68C8" w:rsidRPr="008F2C60" w:rsidRDefault="00FA68C8" w:rsidP="00BB3E76">
            <w:pPr>
              <w:spacing w:after="0" w:line="240" w:lineRule="auto"/>
              <w:rPr>
                <w:rFonts w:cstheme="minorHAnsi"/>
                <w:lang w:val="en-US"/>
              </w:rPr>
            </w:pPr>
            <w:r w:rsidRPr="008F2C60">
              <w:rPr>
                <w:rFonts w:cstheme="minorHAnsi"/>
                <w:lang w:val="en-US"/>
              </w:rPr>
              <w:t xml:space="preserve">P. Eben - izbor iz opusa </w:t>
            </w:r>
          </w:p>
          <w:p w:rsidR="00FA68C8" w:rsidRPr="008F2C60" w:rsidRDefault="00FA68C8" w:rsidP="00BB3E76">
            <w:pPr>
              <w:spacing w:after="0" w:line="240" w:lineRule="auto"/>
              <w:rPr>
                <w:rFonts w:cstheme="minorHAnsi"/>
                <w:lang w:val="en-US"/>
              </w:rPr>
            </w:pPr>
            <w:r w:rsidRPr="008F2C60">
              <w:rPr>
                <w:rFonts w:cstheme="minorHAnsi"/>
                <w:lang w:val="en-US"/>
              </w:rPr>
              <w:t>P. Hindemith - izbor iz opusa</w:t>
            </w:r>
          </w:p>
          <w:p w:rsidR="00FA68C8" w:rsidRPr="008F2C60" w:rsidRDefault="00FA68C8" w:rsidP="00BB3E76">
            <w:pPr>
              <w:spacing w:after="0" w:line="240" w:lineRule="auto"/>
              <w:rPr>
                <w:rFonts w:cstheme="minorHAnsi"/>
                <w:lang w:val="en-US"/>
              </w:rPr>
            </w:pPr>
            <w:r w:rsidRPr="008F2C60">
              <w:rPr>
                <w:rFonts w:cstheme="minorHAnsi"/>
                <w:lang w:val="en-US"/>
              </w:rPr>
              <w:t>O. Messiaen - izbor iz opusa</w:t>
            </w:r>
          </w:p>
          <w:p w:rsidR="00FA68C8" w:rsidRPr="008F2C60" w:rsidRDefault="00FA68C8" w:rsidP="00BB3E76">
            <w:pPr>
              <w:spacing w:after="0" w:line="240" w:lineRule="auto"/>
              <w:rPr>
                <w:rFonts w:cstheme="minorHAnsi"/>
                <w:lang w:val="en-US"/>
              </w:rPr>
            </w:pPr>
            <w:r w:rsidRPr="008F2C60">
              <w:rPr>
                <w:rFonts w:cstheme="minorHAnsi"/>
                <w:lang w:val="en-US"/>
              </w:rPr>
              <w:t>J. Alain - izbor iz opusa</w:t>
            </w:r>
          </w:p>
          <w:p w:rsidR="00FA68C8" w:rsidRPr="008F2C60" w:rsidRDefault="00FA68C8" w:rsidP="00BB3E76">
            <w:pPr>
              <w:spacing w:after="0" w:line="240" w:lineRule="auto"/>
              <w:rPr>
                <w:rFonts w:cstheme="minorHAnsi"/>
                <w:lang w:val="en-US"/>
              </w:rPr>
            </w:pPr>
            <w:r w:rsidRPr="008F2C60">
              <w:rPr>
                <w:rFonts w:cstheme="minorHAnsi"/>
                <w:lang w:val="en-US"/>
              </w:rPr>
              <w:t>M. Dupre - izbor iz opusa</w:t>
            </w:r>
          </w:p>
          <w:p w:rsidR="00FA68C8" w:rsidRPr="008F2C60" w:rsidRDefault="00FA68C8" w:rsidP="00BB3E76">
            <w:pPr>
              <w:spacing w:after="0" w:line="240" w:lineRule="auto"/>
              <w:rPr>
                <w:rFonts w:cstheme="minorHAnsi"/>
                <w:lang w:val="en-US"/>
              </w:rPr>
            </w:pPr>
            <w:r w:rsidRPr="008F2C60">
              <w:rPr>
                <w:rFonts w:cstheme="minorHAnsi"/>
                <w:lang w:val="en-US"/>
              </w:rPr>
              <w:t>M. Duruflé - izbor iz opusa</w:t>
            </w:r>
          </w:p>
          <w:p w:rsidR="00FA68C8" w:rsidRPr="008F2C60" w:rsidRDefault="00FA68C8" w:rsidP="00BB3E76">
            <w:pPr>
              <w:spacing w:after="0" w:line="240" w:lineRule="auto"/>
              <w:rPr>
                <w:rFonts w:cstheme="minorHAnsi"/>
                <w:lang w:val="en-US"/>
              </w:rPr>
            </w:pPr>
            <w:r w:rsidRPr="008F2C60">
              <w:rPr>
                <w:rFonts w:cstheme="minorHAnsi"/>
                <w:lang w:val="en-US"/>
              </w:rPr>
              <w:t>N. Hakim - izbor iz opusa</w:t>
            </w:r>
          </w:p>
          <w:p w:rsidR="00FA68C8" w:rsidRPr="008F2C60" w:rsidRDefault="00FA68C8" w:rsidP="00BB3E76">
            <w:pPr>
              <w:spacing w:after="0" w:line="240" w:lineRule="auto"/>
              <w:rPr>
                <w:rFonts w:cstheme="minorHAnsi"/>
                <w:lang w:val="en-US"/>
              </w:rPr>
            </w:pPr>
            <w:r w:rsidRPr="008F2C60">
              <w:rPr>
                <w:rFonts w:cstheme="minorHAnsi"/>
                <w:lang w:val="en-US"/>
              </w:rPr>
              <w:t>A. Klobučar - izbor iz opusa</w:t>
            </w:r>
          </w:p>
          <w:p w:rsidR="00FA68C8" w:rsidRPr="008F2C60" w:rsidRDefault="00FA68C8" w:rsidP="00BB3E76">
            <w:pPr>
              <w:spacing w:after="0" w:line="240" w:lineRule="auto"/>
              <w:rPr>
                <w:rFonts w:cstheme="minorHAnsi"/>
                <w:lang w:val="en-US"/>
              </w:rPr>
            </w:pPr>
            <w:r w:rsidRPr="008F2C60">
              <w:rPr>
                <w:rFonts w:cstheme="minorHAnsi"/>
                <w:lang w:val="en-US"/>
              </w:rPr>
              <w:t xml:space="preserve"> ter drugih enakovredno uveljavljenih skladateljv XX. in XXI. stol.</w:t>
            </w:r>
          </w:p>
          <w:p w:rsidR="00FA68C8" w:rsidRDefault="00F43709" w:rsidP="00BB3E76">
            <w:pPr>
              <w:spacing w:after="0" w:line="240" w:lineRule="auto"/>
              <w:rPr>
                <w:rFonts w:cstheme="minorHAnsi"/>
                <w:lang w:val="en-US"/>
              </w:rPr>
            </w:pPr>
            <w:r>
              <w:rPr>
                <w:rFonts w:cstheme="minorHAnsi"/>
                <w:lang w:val="en-US"/>
              </w:rPr>
              <w:t>Literatura se redno posodablja.</w:t>
            </w:r>
          </w:p>
          <w:p w:rsidR="00F43709" w:rsidRPr="008F2C60" w:rsidRDefault="00F43709" w:rsidP="00BB3E76">
            <w:pPr>
              <w:spacing w:after="0" w:line="240" w:lineRule="auto"/>
              <w:rPr>
                <w:rFonts w:cstheme="minorHAnsi"/>
                <w:lang w:val="en-US"/>
              </w:rPr>
            </w:pPr>
          </w:p>
          <w:p w:rsidR="00FA68C8" w:rsidRPr="008F2C60" w:rsidRDefault="00FA68C8" w:rsidP="00BB3E76">
            <w:pPr>
              <w:spacing w:after="0" w:line="240" w:lineRule="auto"/>
              <w:rPr>
                <w:rFonts w:cstheme="minorHAnsi"/>
                <w:b/>
                <w:u w:val="single"/>
                <w:lang w:val="en-US"/>
              </w:rPr>
            </w:pPr>
            <w:r w:rsidRPr="008F2C60">
              <w:rPr>
                <w:rFonts w:cstheme="minorHAnsi"/>
                <w:b/>
                <w:u w:val="single"/>
                <w:lang w:val="en-US"/>
              </w:rPr>
              <w:t>Dela slovenskih skladateljev</w:t>
            </w:r>
          </w:p>
          <w:p w:rsidR="00FA68C8" w:rsidRPr="008F2C60" w:rsidRDefault="00FA68C8" w:rsidP="00BB3E76">
            <w:pPr>
              <w:snapToGrid w:val="0"/>
              <w:spacing w:after="0" w:line="240" w:lineRule="auto"/>
              <w:rPr>
                <w:rFonts w:cstheme="minorHAnsi"/>
                <w:bCs/>
                <w:lang w:val="en-US"/>
              </w:rPr>
            </w:pPr>
            <w:r w:rsidRPr="008F2C60">
              <w:rPr>
                <w:rFonts w:cstheme="minorHAnsi"/>
                <w:bCs/>
                <w:lang w:val="en-US"/>
              </w:rPr>
              <w:t>Izbor zahtevnejših del iz orgelske literature slovenskih skladateljev.</w:t>
            </w:r>
          </w:p>
          <w:p w:rsidR="00FA68C8" w:rsidRPr="008F2C60" w:rsidRDefault="00FA68C8" w:rsidP="00BB3E76">
            <w:pPr>
              <w:spacing w:after="0" w:line="240" w:lineRule="auto"/>
              <w:rPr>
                <w:rFonts w:cstheme="minorHAnsi"/>
                <w:bCs/>
                <w:lang w:val="en-US"/>
              </w:rPr>
            </w:pPr>
            <w:r w:rsidRPr="008F2C60">
              <w:rPr>
                <w:rFonts w:cstheme="minorHAnsi"/>
                <w:lang w:val="en-US"/>
              </w:rPr>
              <w:t>Literatura se redno posodablja.</w:t>
            </w:r>
          </w:p>
        </w:tc>
      </w:tr>
      <w:tr w:rsidR="00FA68C8" w:rsidRPr="008F2C60" w:rsidTr="008F2C60">
        <w:trPr>
          <w:gridAfter w:val="1"/>
          <w:wAfter w:w="10" w:type="dxa"/>
          <w:trHeight w:val="73"/>
        </w:trPr>
        <w:tc>
          <w:tcPr>
            <w:tcW w:w="4656" w:type="dxa"/>
            <w:gridSpan w:val="2"/>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bCs/>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Cilji in kompetence:</w:t>
            </w:r>
          </w:p>
        </w:tc>
        <w:tc>
          <w:tcPr>
            <w:tcW w:w="154" w:type="dxa"/>
            <w:gridSpan w:val="2"/>
            <w:shd w:val="clear" w:color="auto" w:fill="auto"/>
          </w:tcPr>
          <w:p w:rsidR="00FA68C8" w:rsidRPr="008F2C60" w:rsidRDefault="00FA68C8" w:rsidP="00BB3E76">
            <w:pPr>
              <w:snapToGrid w:val="0"/>
              <w:spacing w:after="0" w:line="240" w:lineRule="auto"/>
              <w:rPr>
                <w:rFonts w:cstheme="minorHAnsi"/>
                <w:b/>
                <w:lang w:val="en-US"/>
              </w:rPr>
            </w:pPr>
          </w:p>
        </w:tc>
        <w:tc>
          <w:tcPr>
            <w:tcW w:w="4821" w:type="dxa"/>
            <w:gridSpan w:val="2"/>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Objectives and competences:</w:t>
            </w:r>
          </w:p>
        </w:tc>
      </w:tr>
      <w:tr w:rsidR="00FA68C8" w:rsidRPr="008F2C60" w:rsidTr="008F2C60">
        <w:trPr>
          <w:trHeight w:val="1838"/>
        </w:trPr>
        <w:tc>
          <w:tcPr>
            <w:tcW w:w="4656" w:type="dxa"/>
            <w:gridSpan w:val="2"/>
            <w:tcBorders>
              <w:top w:val="single" w:sz="4" w:space="0" w:color="000000"/>
              <w:left w:val="single" w:sz="4" w:space="0" w:color="000000"/>
              <w:bottom w:val="single" w:sz="4" w:space="0" w:color="000000"/>
              <w:right w:val="nil"/>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xml:space="preserve">- Rast v vedno suverenejšem obvladovanju zahtevnejših glasbeno-tehničnih izvajalskih in registracijskih elementov orgelske igre različnih evropskih šol in slogovnih obdobij od renesanse do danes; </w:t>
            </w:r>
          </w:p>
          <w:p w:rsidR="00FA68C8" w:rsidRPr="008F2C60" w:rsidRDefault="00FA68C8" w:rsidP="00BB3E76">
            <w:pPr>
              <w:snapToGrid w:val="0"/>
              <w:spacing w:after="0" w:line="240" w:lineRule="auto"/>
              <w:rPr>
                <w:rFonts w:cstheme="minorHAnsi"/>
                <w:lang w:val="en-US"/>
              </w:rPr>
            </w:pPr>
            <w:r w:rsidRPr="008F2C60">
              <w:rPr>
                <w:rFonts w:cstheme="minorHAnsi"/>
                <w:lang w:val="en-US"/>
              </w:rPr>
              <w:t>- individualna osebna in ustvarjalna rast v vedno samostojnejšem poustvarjanju glasbe na koncertnem nivoju.</w:t>
            </w:r>
          </w:p>
        </w:tc>
        <w:tc>
          <w:tcPr>
            <w:tcW w:w="154" w:type="dxa"/>
            <w:gridSpan w:val="2"/>
            <w:tcBorders>
              <w:top w:val="nil"/>
              <w:left w:val="single" w:sz="4" w:space="0" w:color="000000"/>
              <w:bottom w:val="nil"/>
              <w:right w:val="nil"/>
            </w:tcBorders>
            <w:shd w:val="clear" w:color="auto" w:fill="auto"/>
          </w:tcPr>
          <w:p w:rsidR="00FA68C8" w:rsidRPr="008F2C60" w:rsidRDefault="00FA68C8" w:rsidP="00BB3E76">
            <w:pPr>
              <w:snapToGrid w:val="0"/>
              <w:spacing w:after="0" w:line="240" w:lineRule="auto"/>
              <w:rPr>
                <w:rFonts w:cstheme="minorHAnsi"/>
                <w:b/>
                <w:lang w:val="en-US"/>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Height w:val="117"/>
        </w:trPr>
        <w:tc>
          <w:tcPr>
            <w:tcW w:w="4666" w:type="dxa"/>
            <w:gridSpan w:val="3"/>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Predvideni študijski rezultati:</w:t>
            </w:r>
          </w:p>
        </w:tc>
        <w:tc>
          <w:tcPr>
            <w:tcW w:w="144"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Intended learning outcomes:</w:t>
            </w:r>
          </w:p>
        </w:tc>
      </w:tr>
      <w:tr w:rsidR="00FA68C8" w:rsidRPr="008F2C60" w:rsidTr="008F2C60">
        <w:trPr>
          <w:trHeight w:val="1387"/>
        </w:trPr>
        <w:tc>
          <w:tcPr>
            <w:tcW w:w="4666" w:type="dxa"/>
            <w:gridSpan w:val="3"/>
            <w:tcBorders>
              <w:top w:val="single" w:sz="4" w:space="0" w:color="auto"/>
              <w:left w:val="single" w:sz="4" w:space="0" w:color="auto"/>
              <w:bottom w:val="single" w:sz="4" w:space="0" w:color="auto"/>
              <w:right w:val="nil"/>
            </w:tcBorders>
            <w:shd w:val="clear" w:color="auto" w:fill="auto"/>
          </w:tcPr>
          <w:p w:rsidR="00FA68C8" w:rsidRPr="008F2C60" w:rsidRDefault="00FA68C8" w:rsidP="00BB3E76">
            <w:pPr>
              <w:spacing w:after="0" w:line="240" w:lineRule="auto"/>
              <w:rPr>
                <w:rFonts w:cstheme="minorHAnsi"/>
                <w:lang w:val="en-US"/>
              </w:rPr>
            </w:pPr>
            <w:r w:rsidRPr="008F2C60">
              <w:rPr>
                <w:rFonts w:cstheme="minorHAnsi"/>
                <w:lang w:val="en-US"/>
              </w:rPr>
              <w:t>- Sposobnost samostojnega obvladovanja zahtevnejših glasbeno-tehničnih izvajalskih in registracijskih elementov orgelske igre različnih evropskih šol in slogovnih obdobij od renesanse do danes.</w:t>
            </w:r>
          </w:p>
        </w:tc>
        <w:tc>
          <w:tcPr>
            <w:tcW w:w="144" w:type="dxa"/>
            <w:tcBorders>
              <w:top w:val="single" w:sz="4" w:space="0" w:color="auto"/>
              <w:left w:val="single" w:sz="4" w:space="0" w:color="000000"/>
              <w:bottom w:val="single" w:sz="4" w:space="0" w:color="auto"/>
              <w:right w:val="nil"/>
            </w:tcBorders>
            <w:shd w:val="clear" w:color="auto" w:fill="auto"/>
          </w:tcPr>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c>
          <w:tcPr>
            <w:tcW w:w="4831" w:type="dxa"/>
            <w:gridSpan w:val="3"/>
            <w:tcBorders>
              <w:top w:val="single" w:sz="4" w:space="0" w:color="auto"/>
              <w:left w:val="single" w:sz="4" w:space="0" w:color="000000"/>
              <w:bottom w:val="single" w:sz="4" w:space="0" w:color="auto"/>
              <w:right w:val="single" w:sz="4" w:space="0" w:color="auto"/>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Knowledge and understanding:</w:t>
            </w:r>
          </w:p>
          <w:p w:rsidR="00FA68C8" w:rsidRPr="008F2C60" w:rsidRDefault="00FA68C8" w:rsidP="00BB3E76">
            <w:pPr>
              <w:spacing w:after="0" w:line="240" w:lineRule="auto"/>
              <w:rPr>
                <w:rFonts w:cstheme="minorHAnsi"/>
                <w:lang w:val="en-US"/>
              </w:rPr>
            </w:pPr>
          </w:p>
          <w:p w:rsidR="00FA68C8" w:rsidRPr="008F2C60" w:rsidRDefault="00FA68C8" w:rsidP="00BB3E76">
            <w:pPr>
              <w:spacing w:after="0" w:line="240" w:lineRule="auto"/>
              <w:rPr>
                <w:rFonts w:cstheme="minorHAnsi"/>
                <w:lang w:val="en-US"/>
              </w:rPr>
            </w:pPr>
          </w:p>
        </w:tc>
      </w:tr>
      <w:tr w:rsidR="00FA68C8" w:rsidRPr="008F2C60" w:rsidTr="008F2C60">
        <w:trPr>
          <w:gridAfter w:val="1"/>
          <w:wAfter w:w="10" w:type="dxa"/>
        </w:trPr>
        <w:tc>
          <w:tcPr>
            <w:tcW w:w="4666" w:type="dxa"/>
            <w:gridSpan w:val="3"/>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Metode poučevanja in učenja:</w:t>
            </w:r>
          </w:p>
        </w:tc>
        <w:tc>
          <w:tcPr>
            <w:tcW w:w="144" w:type="dxa"/>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p>
        </w:tc>
        <w:tc>
          <w:tcPr>
            <w:tcW w:w="4821" w:type="dxa"/>
            <w:gridSpan w:val="2"/>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Learning and teaching methods:</w:t>
            </w:r>
          </w:p>
        </w:tc>
      </w:tr>
      <w:tr w:rsidR="00FA68C8" w:rsidRPr="008F2C60" w:rsidTr="00F43709">
        <w:trPr>
          <w:trHeight w:val="638"/>
        </w:trPr>
        <w:tc>
          <w:tcPr>
            <w:tcW w:w="4666" w:type="dxa"/>
            <w:gridSpan w:val="3"/>
            <w:tcBorders>
              <w:top w:val="single" w:sz="4" w:space="0" w:color="000000"/>
              <w:left w:val="single" w:sz="4" w:space="0" w:color="000000"/>
              <w:bottom w:val="single" w:sz="4" w:space="0" w:color="000000"/>
              <w:right w:val="nil"/>
            </w:tcBorders>
            <w:shd w:val="clear" w:color="auto" w:fill="auto"/>
          </w:tcPr>
          <w:p w:rsidR="00FA68C8" w:rsidRPr="008F2C60" w:rsidRDefault="00FA68C8" w:rsidP="00A24D9C">
            <w:pPr>
              <w:numPr>
                <w:ilvl w:val="0"/>
                <w:numId w:val="132"/>
              </w:numPr>
              <w:suppressAutoHyphens/>
              <w:spacing w:after="0" w:line="240" w:lineRule="auto"/>
              <w:rPr>
                <w:rFonts w:cstheme="minorHAnsi"/>
                <w:color w:val="000000"/>
                <w:lang w:val="en-US"/>
              </w:rPr>
            </w:pPr>
            <w:r w:rsidRPr="008F2C60">
              <w:rPr>
                <w:rFonts w:cstheme="minorHAnsi"/>
                <w:color w:val="000000"/>
                <w:lang w:val="en-US"/>
              </w:rPr>
              <w:t xml:space="preserve">Individualno delo s študentom, </w:t>
            </w:r>
          </w:p>
          <w:p w:rsidR="00FA68C8" w:rsidRPr="008F2C60" w:rsidRDefault="00FA68C8" w:rsidP="00A24D9C">
            <w:pPr>
              <w:numPr>
                <w:ilvl w:val="0"/>
                <w:numId w:val="132"/>
              </w:numPr>
              <w:suppressAutoHyphens/>
              <w:spacing w:after="0" w:line="240" w:lineRule="auto"/>
              <w:rPr>
                <w:rFonts w:cstheme="minorHAnsi"/>
                <w:color w:val="000000"/>
                <w:lang w:val="en-US"/>
              </w:rPr>
            </w:pPr>
            <w:r w:rsidRPr="008F2C60">
              <w:rPr>
                <w:rFonts w:cstheme="minorHAnsi"/>
                <w:color w:val="000000"/>
                <w:lang w:val="en-US"/>
              </w:rPr>
              <w:t xml:space="preserve">izvajalska praksa, </w:t>
            </w:r>
          </w:p>
          <w:p w:rsidR="00FA68C8" w:rsidRPr="008F2C60" w:rsidRDefault="00FA68C8" w:rsidP="00A24D9C">
            <w:pPr>
              <w:numPr>
                <w:ilvl w:val="0"/>
                <w:numId w:val="132"/>
              </w:numPr>
              <w:suppressAutoHyphens/>
              <w:spacing w:after="0" w:line="240" w:lineRule="auto"/>
              <w:rPr>
                <w:rFonts w:cstheme="minorHAnsi"/>
                <w:lang w:val="en-US"/>
              </w:rPr>
            </w:pPr>
            <w:r w:rsidRPr="008F2C60">
              <w:rPr>
                <w:rFonts w:cstheme="minorHAnsi"/>
                <w:color w:val="000000"/>
                <w:lang w:val="en-US"/>
              </w:rPr>
              <w:t>interni nastopi.</w:t>
            </w:r>
          </w:p>
        </w:tc>
        <w:tc>
          <w:tcPr>
            <w:tcW w:w="144" w:type="dxa"/>
            <w:tcBorders>
              <w:top w:val="nil"/>
              <w:left w:val="single" w:sz="4" w:space="0" w:color="000000"/>
              <w:bottom w:val="nil"/>
              <w:right w:val="nil"/>
            </w:tcBorders>
            <w:shd w:val="clear" w:color="auto" w:fill="auto"/>
          </w:tcPr>
          <w:p w:rsidR="00FA68C8" w:rsidRPr="008F2C60" w:rsidRDefault="00FA68C8" w:rsidP="00BB3E76">
            <w:pPr>
              <w:snapToGrid w:val="0"/>
              <w:spacing w:after="0" w:line="240" w:lineRule="auto"/>
              <w:rPr>
                <w:rFonts w:cstheme="minorHAnsi"/>
                <w:lang w:val="en-US"/>
              </w:rPr>
            </w:pPr>
          </w:p>
        </w:tc>
        <w:tc>
          <w:tcPr>
            <w:tcW w:w="483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p>
        </w:tc>
      </w:tr>
      <w:tr w:rsidR="00FA68C8" w:rsidRPr="008F2C60" w:rsidTr="008F2C60">
        <w:trPr>
          <w:gridAfter w:val="1"/>
          <w:wAfter w:w="10" w:type="dxa"/>
        </w:trPr>
        <w:tc>
          <w:tcPr>
            <w:tcW w:w="3959" w:type="dxa"/>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43709" w:rsidRDefault="00F43709"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Načini ocenjevanja:</w:t>
            </w:r>
          </w:p>
        </w:tc>
        <w:tc>
          <w:tcPr>
            <w:tcW w:w="1560" w:type="dxa"/>
            <w:gridSpan w:val="4"/>
            <w:tcBorders>
              <w:top w:val="nil"/>
              <w:left w:val="nil"/>
              <w:bottom w:val="single" w:sz="4" w:space="0" w:color="000000"/>
              <w:right w:val="nil"/>
            </w:tcBorders>
            <w:shd w:val="clear" w:color="auto" w:fill="auto"/>
          </w:tcPr>
          <w:p w:rsidR="00F43709" w:rsidRDefault="00F43709"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Delež (v %) /</w:t>
            </w:r>
          </w:p>
          <w:p w:rsidR="00FA68C8" w:rsidRPr="008F2C60" w:rsidRDefault="00FA68C8" w:rsidP="00BB3E76">
            <w:pPr>
              <w:spacing w:after="0" w:line="240" w:lineRule="auto"/>
              <w:rPr>
                <w:rFonts w:cstheme="minorHAnsi"/>
                <w:lang w:val="en-US"/>
              </w:rPr>
            </w:pPr>
            <w:r w:rsidRPr="008F2C60">
              <w:rPr>
                <w:rFonts w:cstheme="minorHAnsi"/>
                <w:lang w:val="en-US"/>
              </w:rPr>
              <w:t>Weight (in %)</w:t>
            </w:r>
          </w:p>
        </w:tc>
        <w:tc>
          <w:tcPr>
            <w:tcW w:w="4112" w:type="dxa"/>
            <w:tcBorders>
              <w:top w:val="nil"/>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43709" w:rsidRDefault="00F43709" w:rsidP="00BB3E76">
            <w:pPr>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Assessment:</w:t>
            </w:r>
          </w:p>
        </w:tc>
      </w:tr>
      <w:tr w:rsidR="00FA68C8" w:rsidRPr="008F2C60" w:rsidTr="008F2C60">
        <w:trPr>
          <w:trHeight w:val="1104"/>
        </w:trPr>
        <w:tc>
          <w:tcPr>
            <w:tcW w:w="3959" w:type="dxa"/>
            <w:tcBorders>
              <w:top w:val="single" w:sz="4" w:space="0" w:color="000000"/>
              <w:left w:val="single" w:sz="4" w:space="0" w:color="000000"/>
              <w:bottom w:val="single" w:sz="4" w:space="0" w:color="000000"/>
              <w:right w:val="nil"/>
            </w:tcBorders>
            <w:shd w:val="clear" w:color="auto" w:fill="auto"/>
          </w:tcPr>
          <w:p w:rsidR="00FA68C8" w:rsidRPr="008F2C60" w:rsidRDefault="00FA68C8" w:rsidP="00BB3E76">
            <w:pPr>
              <w:spacing w:after="0" w:line="240" w:lineRule="auto"/>
              <w:rPr>
                <w:rFonts w:cstheme="minorHAnsi"/>
                <w:color w:val="000000"/>
                <w:lang w:val="en-US"/>
              </w:rPr>
            </w:pPr>
            <w:r w:rsidRPr="008F2C60">
              <w:rPr>
                <w:rFonts w:cstheme="minorHAnsi"/>
                <w:color w:val="000000"/>
                <w:lang w:val="en-US"/>
              </w:rPr>
              <w:t>- Pogoj za opravljanje izpita sta reden obisk pouka ter najmanj eden interni nastop.</w:t>
            </w:r>
          </w:p>
          <w:p w:rsidR="00FA68C8" w:rsidRPr="008F2C60" w:rsidRDefault="00FA68C8" w:rsidP="00BB3E76">
            <w:pPr>
              <w:snapToGrid w:val="0"/>
              <w:spacing w:after="0" w:line="240" w:lineRule="auto"/>
              <w:rPr>
                <w:rFonts w:cstheme="minorHAnsi"/>
                <w:lang w:val="en-US"/>
              </w:rPr>
            </w:pPr>
            <w:r w:rsidRPr="008F2C60">
              <w:rPr>
                <w:rFonts w:cstheme="minorHAnsi"/>
                <w:lang w:val="en-US"/>
              </w:rPr>
              <w:t>- Izpitni program mora vsebovati:</w:t>
            </w:r>
          </w:p>
          <w:p w:rsidR="00FA68C8" w:rsidRPr="008F2C60" w:rsidRDefault="00FA68C8" w:rsidP="00A24D9C">
            <w:pPr>
              <w:numPr>
                <w:ilvl w:val="0"/>
                <w:numId w:val="134"/>
              </w:numPr>
              <w:suppressAutoHyphens/>
              <w:spacing w:after="0" w:line="240" w:lineRule="auto"/>
              <w:rPr>
                <w:rFonts w:cstheme="minorHAnsi"/>
                <w:lang w:val="en-US"/>
              </w:rPr>
            </w:pPr>
            <w:r w:rsidRPr="008F2C60">
              <w:rPr>
                <w:rFonts w:cstheme="minorHAnsi"/>
                <w:lang w:val="en-US"/>
              </w:rPr>
              <w:t xml:space="preserve">Delo starega mojstra </w:t>
            </w:r>
          </w:p>
          <w:p w:rsidR="00FA68C8" w:rsidRPr="008F2C60" w:rsidRDefault="00FA68C8" w:rsidP="00A24D9C">
            <w:pPr>
              <w:numPr>
                <w:ilvl w:val="0"/>
                <w:numId w:val="134"/>
              </w:numPr>
              <w:suppressAutoHyphens/>
              <w:spacing w:after="0" w:line="240" w:lineRule="auto"/>
              <w:rPr>
                <w:rFonts w:cstheme="minorHAnsi"/>
                <w:lang w:val="en-US"/>
              </w:rPr>
            </w:pPr>
            <w:r w:rsidRPr="008F2C60">
              <w:rPr>
                <w:rFonts w:cstheme="minorHAnsi"/>
                <w:lang w:val="en-US"/>
              </w:rPr>
              <w:t>Delo J. S. Bacha (Preludij in fuga)</w:t>
            </w:r>
          </w:p>
          <w:p w:rsidR="00FA68C8" w:rsidRPr="008F2C60" w:rsidRDefault="00FA68C8" w:rsidP="00A24D9C">
            <w:pPr>
              <w:numPr>
                <w:ilvl w:val="0"/>
                <w:numId w:val="134"/>
              </w:numPr>
              <w:suppressAutoHyphens/>
              <w:spacing w:after="0" w:line="240" w:lineRule="auto"/>
              <w:rPr>
                <w:rFonts w:cstheme="minorHAnsi"/>
                <w:lang w:val="en-US"/>
              </w:rPr>
            </w:pPr>
            <w:r w:rsidRPr="008F2C60">
              <w:rPr>
                <w:rFonts w:cstheme="minorHAnsi"/>
                <w:lang w:val="en-US"/>
              </w:rPr>
              <w:t>Delo/i iz obdobja romantike,</w:t>
            </w:r>
          </w:p>
          <w:p w:rsidR="00FA68C8" w:rsidRPr="008F2C60" w:rsidRDefault="00FA68C8" w:rsidP="00A24D9C">
            <w:pPr>
              <w:numPr>
                <w:ilvl w:val="0"/>
                <w:numId w:val="134"/>
              </w:numPr>
              <w:suppressAutoHyphens/>
              <w:spacing w:after="0" w:line="240" w:lineRule="auto"/>
              <w:rPr>
                <w:rFonts w:cstheme="minorHAnsi"/>
                <w:lang w:val="en-US"/>
              </w:rPr>
            </w:pPr>
            <w:r w:rsidRPr="008F2C60">
              <w:rPr>
                <w:rFonts w:cstheme="minorHAnsi"/>
                <w:lang w:val="en-US"/>
              </w:rPr>
              <w:t>Delo/i iz XX. in XXI. stoletja,</w:t>
            </w:r>
          </w:p>
          <w:p w:rsidR="00FA68C8" w:rsidRPr="008F2C60" w:rsidRDefault="00FA68C8" w:rsidP="00A24D9C">
            <w:pPr>
              <w:numPr>
                <w:ilvl w:val="0"/>
                <w:numId w:val="134"/>
              </w:numPr>
              <w:suppressAutoHyphens/>
              <w:spacing w:after="0" w:line="240" w:lineRule="auto"/>
              <w:rPr>
                <w:rFonts w:cstheme="minorHAnsi"/>
                <w:lang w:val="en-US"/>
              </w:rPr>
            </w:pPr>
            <w:r w:rsidRPr="008F2C60">
              <w:rPr>
                <w:rFonts w:cstheme="minorHAnsi"/>
                <w:lang w:val="en-US"/>
              </w:rPr>
              <w:t>Delo slovenskega skladatelja.</w:t>
            </w:r>
          </w:p>
          <w:p w:rsidR="00FA68C8" w:rsidRPr="008F2C60" w:rsidRDefault="00FA68C8" w:rsidP="00BB3E76">
            <w:pPr>
              <w:snapToGrid w:val="0"/>
              <w:spacing w:after="0" w:line="240" w:lineRule="auto"/>
              <w:rPr>
                <w:rFonts w:cstheme="minorHAnsi"/>
                <w:lang w:val="en-US"/>
              </w:rPr>
            </w:pPr>
          </w:p>
          <w:p w:rsidR="00FA68C8" w:rsidRPr="008F2C60" w:rsidRDefault="00FA68C8" w:rsidP="00BB3E76">
            <w:pPr>
              <w:snapToGrid w:val="0"/>
              <w:spacing w:after="0" w:line="240" w:lineRule="auto"/>
              <w:rPr>
                <w:rFonts w:cstheme="minorHAnsi"/>
                <w:lang w:val="en-US"/>
              </w:rPr>
            </w:pPr>
            <w:r w:rsidRPr="008F2C60">
              <w:rPr>
                <w:rFonts w:cstheme="minorHAnsi"/>
                <w:lang w:val="en-US"/>
              </w:rPr>
              <w:t xml:space="preserve">- Izpitna roka sta dva: spomladanski in jesenski. </w:t>
            </w:r>
          </w:p>
          <w:p w:rsidR="00FA68C8" w:rsidRPr="008F2C60" w:rsidRDefault="00FA68C8" w:rsidP="00BB3E76">
            <w:pPr>
              <w:snapToGrid w:val="0"/>
              <w:spacing w:after="0" w:line="240" w:lineRule="auto"/>
              <w:rPr>
                <w:rFonts w:cstheme="minorHAnsi"/>
                <w:lang w:val="en-US"/>
              </w:rPr>
            </w:pPr>
          </w:p>
          <w:p w:rsidR="00FA68C8" w:rsidRPr="008F2C60" w:rsidRDefault="00FA68C8" w:rsidP="00BB3E76">
            <w:pPr>
              <w:spacing w:after="0" w:line="240" w:lineRule="auto"/>
              <w:rPr>
                <w:rFonts w:cstheme="minorHAnsi"/>
                <w:lang w:val="en-US"/>
              </w:rPr>
            </w:pPr>
            <w:r w:rsidRPr="008F2C60">
              <w:rPr>
                <w:rFonts w:cstheme="minorHAnsi"/>
                <w:lang w:val="en-US"/>
              </w:rPr>
              <w:t>Ocenjevanje je v skladu s statutom Univerze v Ljubljani in pravilniki Akademije za glasbo.</w:t>
            </w:r>
          </w:p>
        </w:tc>
        <w:tc>
          <w:tcPr>
            <w:tcW w:w="1560" w:type="dxa"/>
            <w:gridSpan w:val="4"/>
            <w:tcBorders>
              <w:top w:val="single" w:sz="4" w:space="0" w:color="000000"/>
              <w:left w:val="single" w:sz="4" w:space="0" w:color="000000"/>
              <w:bottom w:val="single" w:sz="4" w:space="0" w:color="000000"/>
              <w:right w:val="nil"/>
            </w:tcBorders>
            <w:shd w:val="clear" w:color="auto" w:fill="auto"/>
            <w:vAlign w:val="bottom"/>
          </w:tcPr>
          <w:p w:rsidR="00FA68C8" w:rsidRPr="008F2C60" w:rsidRDefault="00FA68C8" w:rsidP="00BB3E76">
            <w:pPr>
              <w:snapToGrid w:val="0"/>
              <w:spacing w:after="0" w:line="240" w:lineRule="auto"/>
              <w:rPr>
                <w:rFonts w:cstheme="minorHAnsi"/>
                <w:b/>
                <w:lang w:val="en-US"/>
              </w:rPr>
            </w:pPr>
          </w:p>
        </w:tc>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Type (examination, oral, coursework, project):</w:t>
            </w:r>
          </w:p>
        </w:tc>
      </w:tr>
      <w:tr w:rsidR="00FA68C8" w:rsidRPr="008F2C60" w:rsidTr="008F2C60">
        <w:trPr>
          <w:gridAfter w:val="1"/>
          <w:wAfter w:w="10" w:type="dxa"/>
        </w:trPr>
        <w:tc>
          <w:tcPr>
            <w:tcW w:w="9631" w:type="dxa"/>
            <w:gridSpan w:val="6"/>
            <w:tcBorders>
              <w:top w:val="single" w:sz="4" w:space="0" w:color="000000"/>
              <w:left w:val="nil"/>
              <w:bottom w:val="single" w:sz="4" w:space="0" w:color="000000"/>
              <w:right w:val="nil"/>
            </w:tcBorders>
            <w:shd w:val="clear" w:color="auto" w:fill="auto"/>
          </w:tcPr>
          <w:p w:rsidR="00FA68C8" w:rsidRPr="008F2C60" w:rsidRDefault="00FA68C8" w:rsidP="00BB3E76">
            <w:pPr>
              <w:snapToGrid w:val="0"/>
              <w:spacing w:after="0" w:line="240" w:lineRule="auto"/>
              <w:rPr>
                <w:rFonts w:cstheme="minorHAnsi"/>
                <w:b/>
                <w:lang w:val="en-US"/>
              </w:rPr>
            </w:pPr>
          </w:p>
          <w:p w:rsidR="00FA68C8" w:rsidRPr="008F2C60" w:rsidRDefault="00FA68C8" w:rsidP="00BB3E76">
            <w:pPr>
              <w:spacing w:after="0" w:line="240" w:lineRule="auto"/>
              <w:rPr>
                <w:rFonts w:cstheme="minorHAnsi"/>
                <w:b/>
                <w:lang w:val="en-US"/>
              </w:rPr>
            </w:pPr>
            <w:r w:rsidRPr="008F2C60">
              <w:rPr>
                <w:rFonts w:cstheme="minorHAnsi"/>
                <w:b/>
                <w:lang w:val="en-US"/>
              </w:rPr>
              <w:t xml:space="preserve">Reference nosilca / Lecturer's references: </w:t>
            </w:r>
          </w:p>
        </w:tc>
      </w:tr>
      <w:tr w:rsidR="00FA68C8" w:rsidRPr="008F2C60" w:rsidTr="008F2C60">
        <w:tc>
          <w:tcPr>
            <w:tcW w:w="9641"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lang w:val="en-US"/>
              </w:rPr>
            </w:pPr>
            <w:r w:rsidRPr="008F2C60">
              <w:rPr>
                <w:rFonts w:cstheme="minorHAnsi"/>
                <w:lang w:val="en-US"/>
              </w:rPr>
              <w:t>Izr. prof. Mario Perestegi, spec. – orgle:</w:t>
            </w:r>
          </w:p>
          <w:p w:rsidR="00FA68C8" w:rsidRPr="008F2C60" w:rsidRDefault="00FA68C8" w:rsidP="00BB3E76">
            <w:pPr>
              <w:spacing w:after="0" w:line="240" w:lineRule="auto"/>
              <w:rPr>
                <w:rFonts w:cstheme="minorHAnsi"/>
                <w:lang w:val="en-US"/>
              </w:rPr>
            </w:pPr>
            <w:r w:rsidRPr="008F2C60">
              <w:rPr>
                <w:rFonts w:cstheme="minorHAnsi"/>
                <w:lang w:val="en-US"/>
              </w:rPr>
              <w:t xml:space="preserve">- celovečerni solistični recitali na mednarodnih orgelskih </w:t>
            </w:r>
            <w:r w:rsidRPr="008F2C60">
              <w:rPr>
                <w:rFonts w:cstheme="minorHAnsi"/>
                <w:u w:val="single"/>
                <w:lang w:val="en-US"/>
              </w:rPr>
              <w:t>festivalih</w:t>
            </w:r>
            <w:r w:rsidRPr="008F2C60">
              <w:rPr>
                <w:rFonts w:cstheme="minorHAnsi"/>
                <w:lang w:val="en-US"/>
              </w:rPr>
              <w:t>: • Riga (Stolnica, 20.7.2005 in 12.6.2009), • Sydney (Stolnica st. Andrews,18.9.2005), • New York (Stolnica, 29.3.2006), • Paris (Katedrala Notre-Dame, 15.2.2009), • Bruxelles (Stolnica, 7.7.2009); • Berlin (Stolnica St. Hedwige, 1.10.2008).</w:t>
            </w: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9E38C9" w:rsidP="00BB3E76">
            <w:pPr>
              <w:spacing w:after="0" w:line="240" w:lineRule="auto"/>
              <w:rPr>
                <w:rFonts w:cstheme="minorHAnsi"/>
                <w:b/>
              </w:rPr>
            </w:pPr>
            <w:r w:rsidRPr="008F2C60">
              <w:rPr>
                <w:rFonts w:cstheme="minorHAnsi"/>
              </w:rPr>
              <w:br w:type="page"/>
            </w:r>
            <w:r w:rsidR="00FA68C8"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F43709" w:rsidRDefault="00FA68C8" w:rsidP="00F43709">
            <w:pPr>
              <w:spacing w:after="0" w:line="240" w:lineRule="auto"/>
              <w:rPr>
                <w:rFonts w:cstheme="minorHAnsi"/>
                <w:b/>
              </w:rPr>
            </w:pPr>
            <w:r w:rsidRPr="00F43709">
              <w:rPr>
                <w:rFonts w:cstheme="minorHAnsi"/>
                <w:b/>
              </w:rPr>
              <w:t>O</w:t>
            </w:r>
            <w:r w:rsidR="00F43709" w:rsidRPr="00F43709">
              <w:rPr>
                <w:rFonts w:cstheme="minorHAnsi"/>
                <w:b/>
              </w:rPr>
              <w:t>rgle</w:t>
            </w:r>
            <w:r w:rsidRPr="00F43709">
              <w:rPr>
                <w:rFonts w:cstheme="minorHAnsi"/>
                <w:b/>
              </w:rPr>
              <w:t xml:space="preserve"> M1 </w:t>
            </w:r>
            <w:r w:rsidRPr="00F43709">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Orgle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Obvezni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F4370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F4370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30</w:t>
            </w:r>
            <w:r w:rsidR="00F43709">
              <w:rPr>
                <w:rFonts w:cstheme="minorHAnsi"/>
                <w:b/>
                <w:bCs/>
              </w:rPr>
              <w:t xml:space="preserve"> </w:t>
            </w:r>
            <w:r w:rsidRPr="008F2C60">
              <w:rPr>
                <w:rFonts w:cstheme="minorHAnsi"/>
                <w:b/>
                <w:bCs/>
              </w:rPr>
              <w:t>(15+15)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F43709" w:rsidRDefault="00F43709" w:rsidP="00BB3E76">
            <w:pPr>
              <w:spacing w:after="0" w:line="240" w:lineRule="auto"/>
              <w:rPr>
                <w:rFonts w:cstheme="minorHAnsi"/>
                <w:b/>
              </w:rPr>
            </w:pPr>
            <w:r>
              <w:rPr>
                <w:rFonts w:cstheme="minorHAnsi"/>
                <w:b/>
              </w:rPr>
              <w:t>i</w:t>
            </w:r>
            <w:r w:rsidR="00FA68C8" w:rsidRPr="00F43709">
              <w:rPr>
                <w:rFonts w:cstheme="minorHAnsi"/>
                <w:b/>
              </w:rPr>
              <w:t>zr.prof. Renata Bauer</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43709">
        <w:trPr>
          <w:trHeight w:val="45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F43709">
            <w:pPr>
              <w:snapToGrid w:val="0"/>
              <w:spacing w:after="0" w:line="240" w:lineRule="auto"/>
              <w:rPr>
                <w:rFonts w:cstheme="minorHAnsi"/>
              </w:rPr>
            </w:pPr>
            <w:r w:rsidRPr="008F2C60">
              <w:rPr>
                <w:rFonts w:cstheme="minorHAnsi"/>
              </w:rPr>
              <w:t>Splošni pogoji za vpis v letn</w:t>
            </w:r>
            <w:r w:rsidR="00F43709">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pStyle w:val="Odstavekseznama"/>
              <w:numPr>
                <w:ilvl w:val="0"/>
                <w:numId w:val="135"/>
              </w:numPr>
              <w:rPr>
                <w:rFonts w:cstheme="minorHAnsi"/>
              </w:rPr>
            </w:pPr>
            <w:r w:rsidRPr="008F2C60">
              <w:rPr>
                <w:rFonts w:cstheme="minorHAnsi"/>
              </w:rPr>
              <w:t>Izpopolnjevanje interpretacije glasbene literature različnih stilnih obdobij</w:t>
            </w:r>
          </w:p>
          <w:p w:rsidR="00FA68C8" w:rsidRPr="008F2C60" w:rsidRDefault="00FA68C8" w:rsidP="00A24D9C">
            <w:pPr>
              <w:pStyle w:val="Odstavekseznama"/>
              <w:numPr>
                <w:ilvl w:val="0"/>
                <w:numId w:val="135"/>
              </w:numPr>
              <w:rPr>
                <w:rFonts w:cstheme="minorHAnsi"/>
              </w:rPr>
            </w:pPr>
            <w:r w:rsidRPr="008F2C60">
              <w:rPr>
                <w:rFonts w:cstheme="minorHAnsi"/>
              </w:rPr>
              <w:t>izpopolnjevanje interpretacije različnih glasbenih oblik</w:t>
            </w:r>
          </w:p>
          <w:p w:rsidR="00FA68C8" w:rsidRPr="008F2C60" w:rsidRDefault="00FA68C8" w:rsidP="00A24D9C">
            <w:pPr>
              <w:pStyle w:val="Odstavekseznama"/>
              <w:numPr>
                <w:ilvl w:val="0"/>
                <w:numId w:val="135"/>
              </w:numPr>
              <w:rPr>
                <w:rFonts w:cstheme="minorHAnsi"/>
              </w:rPr>
            </w:pPr>
            <w:r w:rsidRPr="008F2C60">
              <w:rPr>
                <w:rFonts w:cstheme="minorHAnsi"/>
              </w:rPr>
              <w:t>izbor literature je prilagojen individualnosti vsakega študenta. Izbor literature vsebuje dela vseh stilnih obdobij, v katerih so nastala pomembna dela literature</w:t>
            </w:r>
          </w:p>
          <w:p w:rsidR="00FA68C8" w:rsidRPr="008F2C60" w:rsidRDefault="00FA68C8" w:rsidP="00A24D9C">
            <w:pPr>
              <w:pStyle w:val="Odstavekseznama"/>
              <w:numPr>
                <w:ilvl w:val="0"/>
                <w:numId w:val="135"/>
              </w:numPr>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43709">
        <w:trPr>
          <w:trHeight w:val="141"/>
        </w:trPr>
        <w:tc>
          <w:tcPr>
            <w:tcW w:w="9690"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A24D9C">
            <w:pPr>
              <w:pStyle w:val="Odstavekseznama"/>
              <w:numPr>
                <w:ilvl w:val="0"/>
                <w:numId w:val="135"/>
              </w:numPr>
              <w:rPr>
                <w:rFonts w:cstheme="minorHAnsi"/>
                <w:bCs/>
              </w:rPr>
            </w:pPr>
            <w:r w:rsidRPr="00F43709">
              <w:rPr>
                <w:rFonts w:cstheme="minorHAnsi"/>
                <w:bCs/>
              </w:rPr>
              <w:t>Skladbe starih mojstrov (nadaljevanje nacionalnih šol iz 1. Stopnje: španska in portugalska šola, oz. manjkajoče za novo sprejete študente)</w:t>
            </w:r>
          </w:p>
          <w:p w:rsidR="00FA68C8" w:rsidRPr="00F43709" w:rsidRDefault="00FA68C8" w:rsidP="00A24D9C">
            <w:pPr>
              <w:pStyle w:val="Odstavekseznama"/>
              <w:numPr>
                <w:ilvl w:val="0"/>
                <w:numId w:val="135"/>
              </w:numPr>
              <w:rPr>
                <w:rFonts w:cstheme="minorHAnsi"/>
                <w:bCs/>
              </w:rPr>
            </w:pPr>
            <w:r w:rsidRPr="00F43709">
              <w:rPr>
                <w:rFonts w:cstheme="minorHAnsi"/>
                <w:bCs/>
              </w:rPr>
              <w:t>J.S: Bach: Preludiji in fuge Es, E (BWV 552, 566), Toccata in fuga d (538), Fantazija in fuga g (542), korali večjega obsega in ustrezne težavnostne stopnje</w:t>
            </w:r>
          </w:p>
          <w:p w:rsidR="00FA68C8" w:rsidRPr="00F43709" w:rsidRDefault="00FA68C8" w:rsidP="00A24D9C">
            <w:pPr>
              <w:pStyle w:val="Odstavekseznama"/>
              <w:numPr>
                <w:ilvl w:val="0"/>
                <w:numId w:val="135"/>
              </w:numPr>
              <w:rPr>
                <w:rFonts w:cstheme="minorHAnsi"/>
                <w:bCs/>
              </w:rPr>
            </w:pPr>
            <w:r w:rsidRPr="00F43709">
              <w:rPr>
                <w:rFonts w:cstheme="minorHAnsi"/>
                <w:bCs/>
              </w:rPr>
              <w:t>Koncert za orgle in orkester (Rheinberger, Bossi, Poulenc, Jongen, Hindemith)</w:t>
            </w:r>
          </w:p>
          <w:p w:rsidR="00FA68C8" w:rsidRPr="00F43709" w:rsidRDefault="00FA68C8" w:rsidP="00A24D9C">
            <w:pPr>
              <w:pStyle w:val="Odstavekseznama"/>
              <w:numPr>
                <w:ilvl w:val="0"/>
                <w:numId w:val="135"/>
              </w:numPr>
              <w:rPr>
                <w:rFonts w:cstheme="minorHAnsi"/>
                <w:bCs/>
              </w:rPr>
            </w:pPr>
            <w:r w:rsidRPr="00F43709">
              <w:rPr>
                <w:rFonts w:cstheme="minorHAnsi"/>
                <w:bCs/>
              </w:rPr>
              <w:t>Romantika (Reger, Liszt, Franck)</w:t>
            </w:r>
          </w:p>
          <w:p w:rsidR="00FA68C8" w:rsidRPr="00F43709" w:rsidRDefault="00FA68C8" w:rsidP="00A24D9C">
            <w:pPr>
              <w:pStyle w:val="Odstavekseznama"/>
              <w:numPr>
                <w:ilvl w:val="0"/>
                <w:numId w:val="135"/>
              </w:numPr>
              <w:rPr>
                <w:rFonts w:cstheme="minorHAnsi"/>
                <w:bCs/>
              </w:rPr>
            </w:pPr>
            <w:r w:rsidRPr="00F43709">
              <w:rPr>
                <w:rFonts w:cstheme="minorHAnsi"/>
                <w:bCs/>
              </w:rPr>
              <w:t>Sodobna (Eben, Messiaen, Langlais, Rogg, Durufle)</w:t>
            </w:r>
          </w:p>
          <w:p w:rsidR="00FA68C8" w:rsidRPr="00F43709" w:rsidRDefault="00FA68C8" w:rsidP="00A24D9C">
            <w:pPr>
              <w:pStyle w:val="Odstavekseznama"/>
              <w:numPr>
                <w:ilvl w:val="0"/>
                <w:numId w:val="135"/>
              </w:numPr>
              <w:rPr>
                <w:rFonts w:cstheme="minorHAnsi"/>
                <w:bCs/>
              </w:rPr>
            </w:pPr>
            <w:r w:rsidRPr="00F43709">
              <w:rPr>
                <w:rFonts w:cstheme="minorHAnsi"/>
                <w:bCs/>
              </w:rPr>
              <w:t>Slovenski skladatelji (Krek, Kopač, Vremšak, Strmčnik)</w:t>
            </w:r>
          </w:p>
          <w:p w:rsidR="00FA68C8" w:rsidRPr="00F43709" w:rsidRDefault="00FA68C8" w:rsidP="00BB3E76">
            <w:pPr>
              <w:spacing w:after="0" w:line="240" w:lineRule="auto"/>
              <w:ind w:left="360"/>
              <w:rPr>
                <w:rFonts w:cstheme="minorHAnsi"/>
                <w:bCs/>
              </w:rPr>
            </w:pPr>
            <w:r w:rsidRPr="00F43709">
              <w:rPr>
                <w:rFonts w:cstheme="minorHAnsi"/>
                <w:bCs/>
              </w:rPr>
              <w:t>Literatura se vsako leto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F43709">
        <w:trPr>
          <w:trHeight w:val="3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pStyle w:val="Odstavekseznama"/>
              <w:numPr>
                <w:ilvl w:val="0"/>
                <w:numId w:val="135"/>
              </w:numPr>
              <w:rPr>
                <w:rFonts w:cstheme="minorHAnsi"/>
              </w:rPr>
            </w:pPr>
            <w:r w:rsidRPr="008F2C60">
              <w:rPr>
                <w:rFonts w:cstheme="minorHAnsi"/>
              </w:rPr>
              <w:t>Samostojno in kreativno delo pri ustvarjanju glasbe na koncertnem nivoju</w:t>
            </w:r>
          </w:p>
          <w:p w:rsidR="00FA68C8" w:rsidRPr="008F2C60" w:rsidRDefault="00FA68C8" w:rsidP="00A24D9C">
            <w:pPr>
              <w:pStyle w:val="Odstavekseznama"/>
              <w:numPr>
                <w:ilvl w:val="0"/>
                <w:numId w:val="135"/>
              </w:numPr>
              <w:rPr>
                <w:rFonts w:cstheme="minorHAnsi"/>
              </w:rPr>
            </w:pPr>
            <w:r w:rsidRPr="008F2C60">
              <w:rPr>
                <w:rFonts w:cstheme="minorHAnsi"/>
              </w:rPr>
              <w:t>Umetniško glasbeno izražanje</w:t>
            </w:r>
          </w:p>
          <w:p w:rsidR="00FA68C8" w:rsidRPr="008F2C60" w:rsidRDefault="00FA68C8" w:rsidP="00A24D9C">
            <w:pPr>
              <w:pStyle w:val="Odstavekseznama"/>
              <w:numPr>
                <w:ilvl w:val="0"/>
                <w:numId w:val="135"/>
              </w:numPr>
              <w:rPr>
                <w:rFonts w:cstheme="minorHAnsi"/>
              </w:rPr>
            </w:pPr>
            <w:r w:rsidRPr="008F2C60">
              <w:rPr>
                <w:rFonts w:cstheme="minorHAnsi"/>
              </w:rPr>
              <w:t>Obvladovanje najzahtevnejših glasbeno-tehničnih izvajalskih elementov</w:t>
            </w:r>
          </w:p>
          <w:p w:rsidR="00FA68C8" w:rsidRPr="008F2C60" w:rsidRDefault="00FA68C8" w:rsidP="00A24D9C">
            <w:pPr>
              <w:pStyle w:val="Odstavekseznama"/>
              <w:numPr>
                <w:ilvl w:val="0"/>
                <w:numId w:val="135"/>
              </w:numPr>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A24D9C">
            <w:pPr>
              <w:pStyle w:val="Odstavekseznama"/>
              <w:numPr>
                <w:ilvl w:val="0"/>
                <w:numId w:val="135"/>
              </w:numPr>
              <w:rPr>
                <w:rFonts w:cstheme="minorHAnsi"/>
              </w:rPr>
            </w:pPr>
            <w:r w:rsidRPr="008F2C60">
              <w:rPr>
                <w:rFonts w:cstheme="minorHAnsi"/>
              </w:rPr>
              <w:t>Obvladovanje stilno ustrezne interpretacije z izborom literature vseh stilnih obdobij in njihovih značilnih oblik od renesanse do sodobnih del</w:t>
            </w:r>
          </w:p>
          <w:p w:rsidR="00FA68C8" w:rsidRPr="00F43709" w:rsidRDefault="00FA68C8" w:rsidP="00A24D9C">
            <w:pPr>
              <w:pStyle w:val="Odstavekseznama"/>
              <w:numPr>
                <w:ilvl w:val="0"/>
                <w:numId w:val="135"/>
              </w:numPr>
              <w:rPr>
                <w:rFonts w:cstheme="minorHAnsi"/>
              </w:rPr>
            </w:pPr>
            <w:r w:rsidRPr="008F2C60">
              <w:rPr>
                <w:rFonts w:cstheme="minorHAnsi"/>
              </w:rPr>
              <w:t>Samozavestno in prepričljivo nastopanje z izvajalno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43709" w:rsidRPr="008F2C60" w:rsidTr="00F43709">
        <w:trPr>
          <w:trHeight w:val="1387"/>
        </w:trPr>
        <w:tc>
          <w:tcPr>
            <w:tcW w:w="4727" w:type="dxa"/>
            <w:gridSpan w:val="3"/>
            <w:vMerge w:val="restart"/>
            <w:tcBorders>
              <w:top w:val="single" w:sz="4" w:space="0" w:color="auto"/>
              <w:left w:val="single" w:sz="4" w:space="0" w:color="auto"/>
              <w:right w:val="single" w:sz="4" w:space="0" w:color="auto"/>
            </w:tcBorders>
          </w:tcPr>
          <w:p w:rsidR="00F43709" w:rsidRPr="008F2C60" w:rsidRDefault="00F43709" w:rsidP="00BB3E76">
            <w:pPr>
              <w:spacing w:after="0" w:line="240" w:lineRule="auto"/>
              <w:rPr>
                <w:rFonts w:cstheme="minorHAnsi"/>
              </w:rPr>
            </w:pPr>
            <w:r w:rsidRPr="008F2C60">
              <w:rPr>
                <w:rFonts w:cstheme="minorHAnsi"/>
              </w:rPr>
              <w:t>Znanje in razumevanje:</w:t>
            </w:r>
          </w:p>
          <w:p w:rsidR="00F43709" w:rsidRPr="008F2C60" w:rsidRDefault="00F43709" w:rsidP="00A24D9C">
            <w:pPr>
              <w:pStyle w:val="Odstavekseznama"/>
              <w:numPr>
                <w:ilvl w:val="0"/>
                <w:numId w:val="135"/>
              </w:numPr>
              <w:rPr>
                <w:rFonts w:cstheme="minorHAnsi"/>
              </w:rPr>
            </w:pPr>
            <w:r w:rsidRPr="008F2C60">
              <w:rPr>
                <w:rFonts w:cstheme="minorHAnsi"/>
              </w:rPr>
              <w:t>Sposobnost samostojne priprave koncertnega programa</w:t>
            </w:r>
          </w:p>
          <w:p w:rsidR="00F43709" w:rsidRPr="008F2C60" w:rsidRDefault="00F43709" w:rsidP="00A24D9C">
            <w:pPr>
              <w:pStyle w:val="Odstavekseznama"/>
              <w:numPr>
                <w:ilvl w:val="0"/>
                <w:numId w:val="135"/>
              </w:numPr>
              <w:rPr>
                <w:rFonts w:cstheme="minorHAnsi"/>
              </w:rPr>
            </w:pPr>
            <w:r w:rsidRPr="008F2C60">
              <w:rPr>
                <w:rFonts w:cstheme="minorHAnsi"/>
              </w:rPr>
              <w:t>Sposobnost kreativnega pristopa k lastni interpretaciji del</w:t>
            </w:r>
          </w:p>
          <w:p w:rsidR="00F43709" w:rsidRPr="008F2C60" w:rsidRDefault="00F43709" w:rsidP="00A24D9C">
            <w:pPr>
              <w:pStyle w:val="Odstavekseznama"/>
              <w:numPr>
                <w:ilvl w:val="0"/>
                <w:numId w:val="135"/>
              </w:numPr>
              <w:rPr>
                <w:rFonts w:cstheme="minorHAnsi"/>
              </w:rPr>
            </w:pPr>
            <w:r w:rsidRPr="008F2C60">
              <w:rPr>
                <w:rFonts w:cstheme="minorHAnsi"/>
              </w:rPr>
              <w:t>Sposobnost reševanja najtežjih tehničnih problemov iz področja svojega instrumenta</w:t>
            </w:r>
          </w:p>
          <w:p w:rsidR="00F43709" w:rsidRPr="008F2C60" w:rsidRDefault="00F43709" w:rsidP="00A24D9C">
            <w:pPr>
              <w:pStyle w:val="Odstavekseznama"/>
              <w:numPr>
                <w:ilvl w:val="0"/>
                <w:numId w:val="135"/>
              </w:numPr>
              <w:rPr>
                <w:rFonts w:cstheme="minorHAnsi"/>
              </w:rPr>
            </w:pPr>
            <w:r w:rsidRPr="008F2C60">
              <w:rPr>
                <w:rFonts w:cstheme="minorHAnsi"/>
              </w:rPr>
              <w:t>Sposobnost igranja v predpisanih tempih</w:t>
            </w:r>
          </w:p>
          <w:p w:rsidR="00F43709" w:rsidRPr="008F2C60" w:rsidRDefault="00F43709" w:rsidP="00A24D9C">
            <w:pPr>
              <w:pStyle w:val="Odstavekseznama"/>
              <w:numPr>
                <w:ilvl w:val="0"/>
                <w:numId w:val="135"/>
              </w:numPr>
              <w:rPr>
                <w:rFonts w:cstheme="minorHAnsi"/>
              </w:rPr>
            </w:pPr>
            <w:r w:rsidRPr="008F2C60">
              <w:rPr>
                <w:rFonts w:cstheme="minorHAnsi"/>
              </w:rPr>
              <w:t>Sposobnost samostojnega glasbeno-umetniškega izražanja v stilno ustrezni interpretaciji z ustreznim tonom na osnovi analize</w:t>
            </w:r>
          </w:p>
          <w:p w:rsidR="00F43709" w:rsidRPr="008F2C60" w:rsidRDefault="00F43709" w:rsidP="00A24D9C">
            <w:pPr>
              <w:pStyle w:val="Odstavekseznama"/>
              <w:numPr>
                <w:ilvl w:val="0"/>
                <w:numId w:val="135"/>
              </w:numPr>
              <w:rPr>
                <w:rFonts w:cstheme="minorHAnsi"/>
              </w:rPr>
            </w:pPr>
            <w:r w:rsidRPr="008F2C60">
              <w:rPr>
                <w:rFonts w:cstheme="minorHAnsi"/>
              </w:rPr>
              <w:t>Sposobnost samozavestnega in prepričljivega nastopanja pri izvajalni praksi</w:t>
            </w:r>
          </w:p>
          <w:p w:rsidR="00F43709" w:rsidRPr="008F2C60" w:rsidRDefault="00F43709" w:rsidP="00A24D9C">
            <w:pPr>
              <w:pStyle w:val="Odstavekseznama"/>
              <w:numPr>
                <w:ilvl w:val="0"/>
                <w:numId w:val="135"/>
              </w:numPr>
              <w:rPr>
                <w:rFonts w:cstheme="minorHAnsi"/>
              </w:rPr>
            </w:pPr>
            <w:r w:rsidRPr="008F2C60">
              <w:rPr>
                <w:rFonts w:cstheme="minorHAnsi"/>
              </w:rPr>
              <w:t>Uporaba pridobljenih znanj interpretacije pri izvajalni praksi</w:t>
            </w:r>
          </w:p>
          <w:p w:rsidR="00F43709" w:rsidRPr="008F2C60" w:rsidRDefault="00F43709" w:rsidP="00A24D9C">
            <w:pPr>
              <w:pStyle w:val="Odstavekseznama"/>
              <w:numPr>
                <w:ilvl w:val="0"/>
                <w:numId w:val="135"/>
              </w:numPr>
              <w:rPr>
                <w:rFonts w:cstheme="minorHAnsi"/>
              </w:rPr>
            </w:pPr>
            <w:r w:rsidRPr="008F2C60">
              <w:rPr>
                <w:rFonts w:cstheme="minorHAnsi"/>
              </w:rPr>
              <w:t>Vrednotenje interpretacije</w:t>
            </w:r>
          </w:p>
          <w:p w:rsidR="00F43709" w:rsidRPr="008F2C60" w:rsidRDefault="00F43709" w:rsidP="00A24D9C">
            <w:pPr>
              <w:pStyle w:val="Odstavekseznama"/>
              <w:numPr>
                <w:ilvl w:val="0"/>
                <w:numId w:val="135"/>
              </w:numPr>
              <w:rPr>
                <w:rFonts w:cstheme="minorHAnsi"/>
              </w:rPr>
            </w:pPr>
            <w:r w:rsidRPr="008F2C60">
              <w:rPr>
                <w:rFonts w:cstheme="minorHAnsi"/>
              </w:rPr>
              <w:t>Vrednotenje uspešnosti realizacije znanja pri izvajalni praksi</w:t>
            </w: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43709" w:rsidRPr="008F2C60" w:rsidRDefault="00F43709" w:rsidP="00BB3E76">
            <w:pPr>
              <w:spacing w:after="0" w:line="240" w:lineRule="auto"/>
              <w:rPr>
                <w:rFonts w:cstheme="minorHAnsi"/>
              </w:rPr>
            </w:pPr>
            <w:r w:rsidRPr="008F2C60">
              <w:rPr>
                <w:rFonts w:cstheme="minorHAnsi"/>
              </w:rPr>
              <w:t>Knowledge and understanding:</w:t>
            </w: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r>
      <w:tr w:rsidR="00F43709" w:rsidRPr="008F2C60" w:rsidTr="00F43709">
        <w:trPr>
          <w:trHeight w:val="80"/>
        </w:trPr>
        <w:tc>
          <w:tcPr>
            <w:tcW w:w="4727" w:type="dxa"/>
            <w:gridSpan w:val="3"/>
            <w:vMerge/>
            <w:tcBorders>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43709">
        <w:trPr>
          <w:trHeight w:val="398"/>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pStyle w:val="Odstavekseznama"/>
              <w:numPr>
                <w:ilvl w:val="0"/>
                <w:numId w:val="135"/>
              </w:numPr>
              <w:rPr>
                <w:rFonts w:cstheme="minorHAnsi"/>
              </w:rPr>
            </w:pPr>
            <w:r w:rsidRPr="008F2C60">
              <w:rPr>
                <w:rFonts w:cstheme="minorHAnsi"/>
              </w:rPr>
              <w:t>Individualno delo s študentom</w:t>
            </w:r>
          </w:p>
          <w:p w:rsidR="00FA68C8" w:rsidRPr="008F2C60" w:rsidRDefault="00FA68C8" w:rsidP="00A24D9C">
            <w:pPr>
              <w:pStyle w:val="Odstavekseznama"/>
              <w:numPr>
                <w:ilvl w:val="0"/>
                <w:numId w:val="135"/>
              </w:numPr>
              <w:rPr>
                <w:rFonts w:cstheme="minorHAnsi"/>
              </w:rPr>
            </w:pPr>
            <w:r w:rsidRPr="008F2C60">
              <w:rPr>
                <w:rFonts w:cstheme="minorHAnsi"/>
              </w:rPr>
              <w:t>Izvajalna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43709">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43709" w:rsidRDefault="00F4370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F43709">
        <w:trPr>
          <w:trHeight w:val="5953"/>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pStyle w:val="Odstavekseznama"/>
              <w:numPr>
                <w:ilvl w:val="0"/>
                <w:numId w:val="135"/>
              </w:numPr>
              <w:rPr>
                <w:rFonts w:cstheme="minorHAnsi"/>
              </w:rPr>
            </w:pPr>
            <w:r w:rsidRPr="008F2C60">
              <w:rPr>
                <w:rFonts w:cstheme="minorHAnsi"/>
              </w:rPr>
              <w:t>Med letom mora študent opraviti kolokvij, na katerem izvaja koncert za orgle in orkester (lahko samo solo)</w:t>
            </w:r>
          </w:p>
          <w:p w:rsidR="00FA68C8" w:rsidRPr="008F2C60" w:rsidRDefault="00FA68C8" w:rsidP="00A24D9C">
            <w:pPr>
              <w:pStyle w:val="Odstavekseznama"/>
              <w:numPr>
                <w:ilvl w:val="0"/>
                <w:numId w:val="135"/>
              </w:numPr>
              <w:rPr>
                <w:rFonts w:cstheme="minorHAnsi"/>
              </w:rPr>
            </w:pPr>
            <w:r w:rsidRPr="008F2C60">
              <w:rPr>
                <w:rFonts w:cstheme="minorHAnsi"/>
              </w:rPr>
              <w:t>Po zaključenih predavanjih sledi komisijski izpit v obsegu najmanj 50 minut programa</w:t>
            </w:r>
          </w:p>
          <w:p w:rsidR="00FA68C8" w:rsidRPr="008F2C60" w:rsidRDefault="00FA68C8" w:rsidP="00A24D9C">
            <w:pPr>
              <w:pStyle w:val="Odstavekseznama"/>
              <w:numPr>
                <w:ilvl w:val="0"/>
                <w:numId w:val="135"/>
              </w:numPr>
              <w:rPr>
                <w:rFonts w:cstheme="minorHAnsi"/>
              </w:rPr>
            </w:pPr>
            <w:r w:rsidRPr="008F2C60">
              <w:rPr>
                <w:rFonts w:cstheme="minorHAnsi"/>
              </w:rPr>
              <w:t>Izpitna roka za glavni predmet sta dva: spomladanski in jesenski</w:t>
            </w:r>
          </w:p>
          <w:p w:rsidR="00FA68C8" w:rsidRPr="008F2C60" w:rsidRDefault="00FA68C8" w:rsidP="00A24D9C">
            <w:pPr>
              <w:pStyle w:val="Odstavekseznama"/>
              <w:numPr>
                <w:ilvl w:val="0"/>
                <w:numId w:val="135"/>
              </w:numPr>
              <w:rPr>
                <w:rFonts w:cstheme="minorHAnsi"/>
              </w:rPr>
            </w:pPr>
            <w:r w:rsidRPr="008F2C60">
              <w:rPr>
                <w:rFonts w:cstheme="minorHAnsi"/>
              </w:rPr>
              <w:t>Program:</w:t>
            </w:r>
          </w:p>
          <w:p w:rsidR="00FA68C8" w:rsidRPr="008F2C60" w:rsidRDefault="00FA68C8" w:rsidP="00A24D9C">
            <w:pPr>
              <w:pStyle w:val="Odstavekseznama"/>
              <w:numPr>
                <w:ilvl w:val="0"/>
                <w:numId w:val="136"/>
              </w:numPr>
              <w:rPr>
                <w:rFonts w:cstheme="minorHAnsi"/>
              </w:rPr>
            </w:pPr>
            <w:r w:rsidRPr="008F2C60">
              <w:rPr>
                <w:rFonts w:cstheme="minorHAnsi"/>
              </w:rPr>
              <w:t>skladba starega mojstra</w:t>
            </w:r>
          </w:p>
          <w:p w:rsidR="00FA68C8" w:rsidRPr="008F2C60" w:rsidRDefault="00FA68C8" w:rsidP="00A24D9C">
            <w:pPr>
              <w:pStyle w:val="Odstavekseznama"/>
              <w:numPr>
                <w:ilvl w:val="0"/>
                <w:numId w:val="136"/>
              </w:numPr>
              <w:rPr>
                <w:rFonts w:cstheme="minorHAnsi"/>
              </w:rPr>
            </w:pPr>
            <w:r w:rsidRPr="008F2C60">
              <w:rPr>
                <w:rFonts w:cstheme="minorHAnsi"/>
              </w:rPr>
              <w:t>skladba J.S. Bacha</w:t>
            </w:r>
          </w:p>
          <w:p w:rsidR="00FA68C8" w:rsidRPr="008F2C60" w:rsidRDefault="00FA68C8" w:rsidP="00A24D9C">
            <w:pPr>
              <w:pStyle w:val="Odstavekseznama"/>
              <w:numPr>
                <w:ilvl w:val="0"/>
                <w:numId w:val="136"/>
              </w:numPr>
              <w:rPr>
                <w:rFonts w:cstheme="minorHAnsi"/>
              </w:rPr>
            </w:pPr>
            <w:r w:rsidRPr="008F2C60">
              <w:rPr>
                <w:rFonts w:cstheme="minorHAnsi"/>
              </w:rPr>
              <w:t>skladba iz obdobja romantike</w:t>
            </w:r>
          </w:p>
          <w:p w:rsidR="00FA68C8" w:rsidRPr="008F2C60" w:rsidRDefault="00FA68C8" w:rsidP="00A24D9C">
            <w:pPr>
              <w:pStyle w:val="Odstavekseznama"/>
              <w:numPr>
                <w:ilvl w:val="0"/>
                <w:numId w:val="136"/>
              </w:numPr>
              <w:rPr>
                <w:rFonts w:cstheme="minorHAnsi"/>
              </w:rPr>
            </w:pPr>
            <w:r w:rsidRPr="008F2C60">
              <w:rPr>
                <w:rFonts w:cstheme="minorHAnsi"/>
              </w:rPr>
              <w:t>skladba iz obdobja sodobne</w:t>
            </w:r>
          </w:p>
          <w:p w:rsidR="00FA68C8" w:rsidRPr="008F2C60" w:rsidRDefault="00FA68C8" w:rsidP="00A24D9C">
            <w:pPr>
              <w:pStyle w:val="Odstavekseznama"/>
              <w:numPr>
                <w:ilvl w:val="0"/>
                <w:numId w:val="136"/>
              </w:numPr>
              <w:rPr>
                <w:rFonts w:cstheme="minorHAnsi"/>
              </w:rPr>
            </w:pPr>
            <w:r w:rsidRPr="008F2C60">
              <w:rPr>
                <w:rFonts w:cstheme="minorHAnsi"/>
              </w:rPr>
              <w:t>skladba slovenskega skladatelja</w:t>
            </w:r>
          </w:p>
          <w:p w:rsidR="00FA68C8" w:rsidRPr="008F2C60" w:rsidRDefault="00FA68C8" w:rsidP="00A24D9C">
            <w:pPr>
              <w:pStyle w:val="Odstavekseznama"/>
              <w:numPr>
                <w:ilvl w:val="0"/>
                <w:numId w:val="135"/>
              </w:numPr>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rPr>
              <w:t>10 – (odlično: izjemni rezultati z zanemarljivimi napakami),</w:t>
            </w:r>
          </w:p>
          <w:p w:rsidR="00FA68C8" w:rsidRPr="008F2C60" w:rsidRDefault="00FA68C8" w:rsidP="00BB3E76">
            <w:pPr>
              <w:spacing w:after="0" w:line="240" w:lineRule="auto"/>
              <w:rPr>
                <w:rFonts w:cstheme="minorHAnsi"/>
              </w:rPr>
            </w:pPr>
            <w:r w:rsidRPr="008F2C60">
              <w:rPr>
                <w:rFonts w:cstheme="minorHAnsi"/>
              </w:rPr>
              <w:t>9 – (prav dobro: nadpovprečno znanje, vendar z nekaj napakami),</w:t>
            </w:r>
          </w:p>
          <w:p w:rsidR="00FA68C8" w:rsidRPr="008F2C60" w:rsidRDefault="00FA68C8" w:rsidP="00BB3E76">
            <w:pPr>
              <w:spacing w:after="0" w:line="240" w:lineRule="auto"/>
              <w:rPr>
                <w:rFonts w:cstheme="minorHAnsi"/>
              </w:rPr>
            </w:pPr>
            <w:r w:rsidRPr="008F2C60">
              <w:rPr>
                <w:rFonts w:cstheme="minorHAnsi"/>
              </w:rPr>
              <w:t>8 – (prav dobro: solidni rezultati),</w:t>
            </w:r>
          </w:p>
          <w:p w:rsidR="00FA68C8" w:rsidRPr="008F2C60" w:rsidRDefault="00FA68C8" w:rsidP="00BB3E76">
            <w:pPr>
              <w:spacing w:after="0" w:line="240" w:lineRule="auto"/>
              <w:rPr>
                <w:rFonts w:cstheme="minorHAnsi"/>
              </w:rPr>
            </w:pPr>
            <w:r w:rsidRPr="008F2C60">
              <w:rPr>
                <w:rFonts w:cstheme="minorHAnsi"/>
              </w:rPr>
              <w:t>7 – (dobro: dobro znanje, vendar z večjimi napakami),</w:t>
            </w:r>
          </w:p>
          <w:p w:rsidR="00FA68C8" w:rsidRPr="008F2C60" w:rsidRDefault="00FA68C8" w:rsidP="00BB3E76">
            <w:pPr>
              <w:spacing w:after="0" w:line="240" w:lineRule="auto"/>
              <w:rPr>
                <w:rFonts w:cstheme="minorHAnsi"/>
              </w:rPr>
            </w:pPr>
            <w:r w:rsidRPr="008F2C60">
              <w:rPr>
                <w:rFonts w:cstheme="minorHAnsi"/>
              </w:rPr>
              <w:t>6 – (Zadostno: znanje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w:t>
            </w:r>
            <w:r w:rsidR="00F43709">
              <w:rPr>
                <w:rFonts w:cstheme="minorHAnsi"/>
              </w:rPr>
              <w:t>d zadostno (6) do odlično (10).</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F43709">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Renata Bauer:</w:t>
            </w:r>
          </w:p>
          <w:p w:rsidR="00FA68C8" w:rsidRPr="008F2C60" w:rsidRDefault="00FA68C8" w:rsidP="00A24D9C">
            <w:pPr>
              <w:pStyle w:val="Odstavekseznama"/>
              <w:numPr>
                <w:ilvl w:val="0"/>
                <w:numId w:val="135"/>
              </w:numPr>
              <w:rPr>
                <w:rFonts w:cstheme="minorHAnsi"/>
              </w:rPr>
            </w:pPr>
            <w:r w:rsidRPr="008F2C60">
              <w:rPr>
                <w:rFonts w:cstheme="minorHAnsi"/>
              </w:rPr>
              <w:t>Celovečerni solistični recital, Gallusova dvorana, Cankarjev dom, Ljubljana, 2006</w:t>
            </w:r>
          </w:p>
          <w:p w:rsidR="00FA68C8" w:rsidRPr="008F2C60" w:rsidRDefault="00FA68C8" w:rsidP="00A24D9C">
            <w:pPr>
              <w:pStyle w:val="Odstavekseznama"/>
              <w:numPr>
                <w:ilvl w:val="0"/>
                <w:numId w:val="135"/>
              </w:numPr>
              <w:rPr>
                <w:rFonts w:cstheme="minorHAnsi"/>
              </w:rPr>
            </w:pPr>
            <w:r w:rsidRPr="008F2C60">
              <w:rPr>
                <w:rFonts w:cstheme="minorHAnsi"/>
              </w:rPr>
              <w:t>Celovečerni solistični recital, festival Orgulje zagrebačke katedrale, Zagreb, Hrvaška, 2010</w:t>
            </w:r>
          </w:p>
          <w:p w:rsidR="00FA68C8" w:rsidRPr="008F2C60" w:rsidRDefault="00FA68C8" w:rsidP="00A24D9C">
            <w:pPr>
              <w:pStyle w:val="Odstavekseznama"/>
              <w:numPr>
                <w:ilvl w:val="0"/>
                <w:numId w:val="135"/>
              </w:numPr>
              <w:rPr>
                <w:rFonts w:cstheme="minorHAnsi"/>
              </w:rPr>
            </w:pPr>
            <w:r w:rsidRPr="008F2C60">
              <w:rPr>
                <w:rFonts w:cstheme="minorHAnsi"/>
              </w:rPr>
              <w:t>Celovečerni solistični recital, festival Glasbeni september, c.sv. Justa, Trst, Italija, 2005</w:t>
            </w:r>
          </w:p>
        </w:tc>
      </w:tr>
    </w:tbl>
    <w:p w:rsidR="00F43709" w:rsidRDefault="00F43709">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155"/>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F43709">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 xml:space="preserve">Orgle M2 </w:t>
            </w:r>
            <w:r w:rsidRPr="00F43709">
              <w:rPr>
                <w:rFonts w:cstheme="minorHAnsi"/>
                <w:b/>
                <w:i/>
                <w:color w:val="808080" w:themeColor="background1" w:themeShade="80"/>
              </w:rPr>
              <w:t>(glavni predmet)</w:t>
            </w:r>
          </w:p>
        </w:tc>
      </w:tr>
      <w:tr w:rsidR="00FA68C8" w:rsidRPr="008F2C60" w:rsidTr="00F43709">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43709">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F43709">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F4370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Orgle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3, 4</w:t>
            </w:r>
          </w:p>
        </w:tc>
      </w:tr>
      <w:tr w:rsidR="00FA68C8" w:rsidRPr="008F2C60" w:rsidTr="00F4370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F43709">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obvezni</w:t>
            </w:r>
          </w:p>
        </w:tc>
      </w:tr>
      <w:tr w:rsidR="00FA68C8" w:rsidRPr="008F2C60" w:rsidTr="00F43709">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F43709">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F43709">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34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F43709">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30</w:t>
            </w:r>
            <w:r w:rsidR="00F43709">
              <w:rPr>
                <w:rFonts w:cstheme="minorHAnsi"/>
                <w:b/>
                <w:bCs/>
              </w:rPr>
              <w:t xml:space="preserve"> </w:t>
            </w:r>
            <w:r w:rsidRPr="008F2C60">
              <w:rPr>
                <w:rFonts w:cstheme="minorHAnsi"/>
                <w:b/>
                <w:bCs/>
              </w:rPr>
              <w:t>(15+15)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F43709">
        <w:tc>
          <w:tcPr>
            <w:tcW w:w="3306" w:type="dxa"/>
            <w:gridSpan w:val="5"/>
          </w:tcPr>
          <w:p w:rsidR="00FA68C8" w:rsidRPr="00F43709" w:rsidRDefault="00FA68C8" w:rsidP="00BB3E76">
            <w:pPr>
              <w:spacing w:after="0" w:line="240" w:lineRule="auto"/>
              <w:rPr>
                <w:rFonts w:cstheme="minorHAnsi"/>
                <w:b/>
              </w:rPr>
            </w:pPr>
            <w:r w:rsidRPr="00F43709">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F43709" w:rsidRDefault="00F43709" w:rsidP="00BB3E76">
            <w:pPr>
              <w:spacing w:after="0" w:line="240" w:lineRule="auto"/>
              <w:rPr>
                <w:rFonts w:cstheme="minorHAnsi"/>
                <w:b/>
              </w:rPr>
            </w:pPr>
            <w:r>
              <w:rPr>
                <w:rFonts w:cstheme="minorHAnsi"/>
                <w:b/>
              </w:rPr>
              <w:t>i</w:t>
            </w:r>
            <w:r w:rsidR="00FA68C8" w:rsidRPr="00F43709">
              <w:rPr>
                <w:rFonts w:cstheme="minorHAnsi"/>
                <w:b/>
              </w:rPr>
              <w:t>zr.prof. Renata Bauer</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F43709">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F43709">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F43709">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43709">
        <w:trPr>
          <w:trHeight w:val="170"/>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Opravljen izpit Orgle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43709">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43709">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43709" w:rsidP="00BB3E76">
            <w:pPr>
              <w:spacing w:after="0" w:line="240" w:lineRule="auto"/>
              <w:rPr>
                <w:rFonts w:cstheme="minorHAnsi"/>
              </w:rPr>
            </w:pPr>
            <w:r>
              <w:rPr>
                <w:rFonts w:cstheme="minorHAnsi"/>
              </w:rPr>
              <w:t xml:space="preserve">- </w:t>
            </w:r>
            <w:r w:rsidR="00FA68C8" w:rsidRPr="008F2C60">
              <w:rPr>
                <w:rFonts w:cstheme="minorHAnsi"/>
              </w:rPr>
              <w:t>Izpopolnjevanje interpretacije glasbene literature različnih stilnih obdobij</w:t>
            </w:r>
          </w:p>
          <w:p w:rsidR="00FA68C8" w:rsidRPr="008F2C60" w:rsidRDefault="00FA68C8" w:rsidP="00BB3E76">
            <w:pPr>
              <w:spacing w:after="0" w:line="240" w:lineRule="auto"/>
              <w:rPr>
                <w:rFonts w:cstheme="minorHAnsi"/>
              </w:rPr>
            </w:pPr>
            <w:r w:rsidRPr="008F2C60">
              <w:rPr>
                <w:rFonts w:cstheme="minorHAnsi"/>
              </w:rPr>
              <w:t>-</w:t>
            </w:r>
            <w:r w:rsidR="00F43709">
              <w:rPr>
                <w:rFonts w:cstheme="minorHAnsi"/>
              </w:rPr>
              <w:t xml:space="preserve"> </w:t>
            </w:r>
            <w:r w:rsidRPr="008F2C60">
              <w:rPr>
                <w:rFonts w:cstheme="minorHAnsi"/>
              </w:rPr>
              <w:t>izpopolnjevanje interpretacije različnih glasbenih oblik</w:t>
            </w:r>
          </w:p>
          <w:p w:rsidR="00FA68C8" w:rsidRPr="008F2C60" w:rsidRDefault="00FA68C8" w:rsidP="00BB3E76">
            <w:pPr>
              <w:spacing w:after="0" w:line="240" w:lineRule="auto"/>
              <w:rPr>
                <w:rFonts w:cstheme="minorHAnsi"/>
              </w:rPr>
            </w:pPr>
            <w:r w:rsidRPr="008F2C60">
              <w:rPr>
                <w:rFonts w:cstheme="minorHAnsi"/>
              </w:rPr>
              <w:t>-</w:t>
            </w:r>
            <w:r w:rsidR="00F43709">
              <w:rPr>
                <w:rFonts w:cstheme="minorHAnsi"/>
              </w:rPr>
              <w:t xml:space="preserve"> </w:t>
            </w:r>
            <w:r w:rsidRPr="008F2C60">
              <w:rPr>
                <w:rFonts w:cstheme="minorHAnsi"/>
              </w:rPr>
              <w:t>izbor literature je prilagojen individualnosti vsakega študenta. Izbor literature vsebuje dela vseh stilnih obdobij, v katerih so nastala pomembna dela literature</w:t>
            </w:r>
          </w:p>
          <w:p w:rsidR="00FA68C8" w:rsidRPr="008F2C60" w:rsidRDefault="00FA68C8" w:rsidP="00F43709">
            <w:pPr>
              <w:spacing w:after="0" w:line="240" w:lineRule="auto"/>
              <w:rPr>
                <w:rFonts w:cstheme="minorHAnsi"/>
              </w:rPr>
            </w:pPr>
            <w:r w:rsidRPr="008F2C60">
              <w:rPr>
                <w:rFonts w:cstheme="minorHAnsi"/>
              </w:rPr>
              <w:t>-</w:t>
            </w:r>
            <w:r w:rsidR="00F43709">
              <w:rPr>
                <w:rFonts w:cstheme="minorHAnsi"/>
              </w:rPr>
              <w:t xml:space="preserve"> </w:t>
            </w: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Cs/>
              </w:rPr>
            </w:pPr>
            <w:r w:rsidRPr="00F43709">
              <w:rPr>
                <w:rFonts w:cstheme="minorHAnsi"/>
                <w:bCs/>
              </w:rPr>
              <w:t>-</w:t>
            </w:r>
            <w:r w:rsidRPr="00F43709">
              <w:rPr>
                <w:rFonts w:cstheme="minorHAnsi"/>
                <w:bCs/>
              </w:rPr>
              <w:tab/>
              <w:t>Skladbe starih mojstrov (nizozemska, slovaška, slovenska in hrvaška šola)</w:t>
            </w:r>
          </w:p>
          <w:p w:rsidR="00FA68C8" w:rsidRPr="00F43709" w:rsidRDefault="00FA68C8" w:rsidP="00BB3E76">
            <w:pPr>
              <w:spacing w:after="0" w:line="240" w:lineRule="auto"/>
              <w:rPr>
                <w:rFonts w:cstheme="minorHAnsi"/>
                <w:bCs/>
              </w:rPr>
            </w:pPr>
            <w:r w:rsidRPr="00F43709">
              <w:rPr>
                <w:rFonts w:cstheme="minorHAnsi"/>
                <w:bCs/>
              </w:rPr>
              <w:t>-</w:t>
            </w:r>
            <w:r w:rsidRPr="00F43709">
              <w:rPr>
                <w:rFonts w:cstheme="minorHAnsi"/>
                <w:bCs/>
              </w:rPr>
              <w:tab/>
              <w:t>J.S: Bach: Preludij in fuga h, e (BWV 544, 548), Toccata in fuga F (540), Passacaglia c (582)</w:t>
            </w:r>
          </w:p>
          <w:p w:rsidR="00FA68C8" w:rsidRPr="00F43709" w:rsidRDefault="00FA68C8" w:rsidP="00BB3E76">
            <w:pPr>
              <w:spacing w:after="0" w:line="240" w:lineRule="auto"/>
              <w:rPr>
                <w:rFonts w:cstheme="minorHAnsi"/>
                <w:bCs/>
              </w:rPr>
            </w:pPr>
            <w:r w:rsidRPr="00F43709">
              <w:rPr>
                <w:rFonts w:cstheme="minorHAnsi"/>
                <w:bCs/>
              </w:rPr>
              <w:t>-</w:t>
            </w:r>
            <w:r w:rsidRPr="00F43709">
              <w:rPr>
                <w:rFonts w:cstheme="minorHAnsi"/>
                <w:bCs/>
              </w:rPr>
              <w:tab/>
              <w:t>Romantika (Reubke, Reger, Liszt, Elgar, Widor)</w:t>
            </w:r>
          </w:p>
          <w:p w:rsidR="00FA68C8" w:rsidRPr="00F43709" w:rsidRDefault="00FA68C8" w:rsidP="00BB3E76">
            <w:pPr>
              <w:spacing w:after="0" w:line="240" w:lineRule="auto"/>
              <w:rPr>
                <w:rFonts w:cstheme="minorHAnsi"/>
                <w:bCs/>
              </w:rPr>
            </w:pPr>
            <w:r w:rsidRPr="00F43709">
              <w:rPr>
                <w:rFonts w:cstheme="minorHAnsi"/>
                <w:bCs/>
              </w:rPr>
              <w:t>-</w:t>
            </w:r>
            <w:r w:rsidRPr="00F43709">
              <w:rPr>
                <w:rFonts w:cstheme="minorHAnsi"/>
                <w:bCs/>
              </w:rPr>
              <w:tab/>
              <w:t>Sodobna (Dupré, Eben, Messiaen, Hakim)</w:t>
            </w:r>
          </w:p>
          <w:p w:rsidR="00FA68C8" w:rsidRPr="00F43709" w:rsidRDefault="00FA68C8" w:rsidP="00BB3E76">
            <w:pPr>
              <w:spacing w:after="0" w:line="240" w:lineRule="auto"/>
              <w:rPr>
                <w:rFonts w:cstheme="minorHAnsi"/>
                <w:bCs/>
              </w:rPr>
            </w:pPr>
            <w:r w:rsidRPr="00F43709">
              <w:rPr>
                <w:rFonts w:cstheme="minorHAnsi"/>
                <w:bCs/>
              </w:rPr>
              <w:t>-</w:t>
            </w:r>
            <w:r w:rsidRPr="00F43709">
              <w:rPr>
                <w:rFonts w:cstheme="minorHAnsi"/>
                <w:bCs/>
              </w:rPr>
              <w:tab/>
              <w:t>Slovenski skladatelji (Lebič, Misson)</w:t>
            </w:r>
          </w:p>
          <w:p w:rsidR="00FA68C8" w:rsidRPr="00F43709" w:rsidRDefault="00FA68C8" w:rsidP="00BB3E76">
            <w:pPr>
              <w:spacing w:after="0" w:line="240" w:lineRule="auto"/>
              <w:rPr>
                <w:rFonts w:cstheme="minorHAnsi"/>
                <w:bCs/>
              </w:rPr>
            </w:pPr>
            <w:r w:rsidRPr="00F43709">
              <w:rPr>
                <w:rFonts w:cstheme="minorHAnsi"/>
                <w:bCs/>
              </w:rPr>
              <w:t>-             skladbe primerne težavnostne stopnje po svobodni izbiri</w:t>
            </w:r>
          </w:p>
          <w:p w:rsidR="00FA68C8" w:rsidRPr="008F2C60" w:rsidRDefault="00FA68C8" w:rsidP="00BB3E76">
            <w:pPr>
              <w:spacing w:after="0" w:line="240" w:lineRule="auto"/>
              <w:rPr>
                <w:rFonts w:cstheme="minorHAnsi"/>
                <w:b/>
                <w:bCs/>
              </w:rPr>
            </w:pPr>
            <w:r w:rsidRPr="00F43709">
              <w:rPr>
                <w:rFonts w:cstheme="minorHAnsi"/>
                <w:bCs/>
              </w:rPr>
              <w:t>Literatura se vsako leto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Samostojno in kreativno delo pri ustvarjanju glasbe na koncertnem nivoju</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Umetniško glasbeno izražanje</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Obvladovanje najzahtevnejših glasbeno-tehničnih izvajalskih elementov</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Sinteza glasbeno-tehničnih in muzikalnih elementov in samostojno oblikovanje dinamike, agogike in artikulacije v glasbenem podajanju</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Obvladovanje stilno ustrezne interpretacije z izborom literature vseh stilnih obdobij in njihovih značilnih oblik od renesanse do sodobnih del</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Samozavestno in prepričljivo nastopanje z izvajalno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43709" w:rsidRPr="008F2C60" w:rsidTr="00F43709">
        <w:trPr>
          <w:trHeight w:val="1387"/>
        </w:trPr>
        <w:tc>
          <w:tcPr>
            <w:tcW w:w="4727" w:type="dxa"/>
            <w:gridSpan w:val="3"/>
            <w:vMerge w:val="restart"/>
            <w:tcBorders>
              <w:top w:val="single" w:sz="4" w:space="0" w:color="auto"/>
              <w:left w:val="single" w:sz="4" w:space="0" w:color="auto"/>
              <w:right w:val="single" w:sz="4" w:space="0" w:color="auto"/>
            </w:tcBorders>
          </w:tcPr>
          <w:p w:rsidR="00F43709" w:rsidRPr="008F2C60" w:rsidRDefault="00F43709" w:rsidP="00BB3E76">
            <w:pPr>
              <w:spacing w:after="0" w:line="240" w:lineRule="auto"/>
              <w:rPr>
                <w:rFonts w:cstheme="minorHAnsi"/>
              </w:rPr>
            </w:pPr>
            <w:r w:rsidRPr="008F2C60">
              <w:rPr>
                <w:rFonts w:cstheme="minorHAnsi"/>
              </w:rPr>
              <w:t>Znanje in razumevanje:</w:t>
            </w:r>
          </w:p>
          <w:p w:rsidR="00F43709" w:rsidRPr="008F2C60" w:rsidRDefault="00F43709" w:rsidP="00BB3E76">
            <w:pPr>
              <w:spacing w:after="0" w:line="240" w:lineRule="auto"/>
              <w:rPr>
                <w:rFonts w:cstheme="minorHAnsi"/>
              </w:rPr>
            </w:pPr>
            <w:r w:rsidRPr="008F2C60">
              <w:rPr>
                <w:rFonts w:cstheme="minorHAnsi"/>
              </w:rPr>
              <w:t>-</w:t>
            </w:r>
            <w:r w:rsidRPr="008F2C60">
              <w:rPr>
                <w:rFonts w:cstheme="minorHAnsi"/>
              </w:rPr>
              <w:tab/>
              <w:t>Sposobnost samostojne priprave koncertnega programa</w:t>
            </w:r>
          </w:p>
          <w:p w:rsidR="00F43709" w:rsidRPr="008F2C60" w:rsidRDefault="00F43709" w:rsidP="00BB3E76">
            <w:pPr>
              <w:spacing w:after="0" w:line="240" w:lineRule="auto"/>
              <w:rPr>
                <w:rFonts w:cstheme="minorHAnsi"/>
              </w:rPr>
            </w:pPr>
            <w:r w:rsidRPr="008F2C60">
              <w:rPr>
                <w:rFonts w:cstheme="minorHAnsi"/>
              </w:rPr>
              <w:t>-</w:t>
            </w:r>
            <w:r w:rsidRPr="008F2C60">
              <w:rPr>
                <w:rFonts w:cstheme="minorHAnsi"/>
              </w:rPr>
              <w:tab/>
              <w:t>Sposobnost kreativnega pristopa k lastni interpretaciji del</w:t>
            </w:r>
          </w:p>
          <w:p w:rsidR="00F43709" w:rsidRPr="008F2C60" w:rsidRDefault="00F43709" w:rsidP="00BB3E76">
            <w:pPr>
              <w:spacing w:after="0" w:line="240" w:lineRule="auto"/>
              <w:rPr>
                <w:rFonts w:cstheme="minorHAnsi"/>
              </w:rPr>
            </w:pPr>
            <w:r w:rsidRPr="008F2C60">
              <w:rPr>
                <w:rFonts w:cstheme="minorHAnsi"/>
              </w:rPr>
              <w:t>-</w:t>
            </w:r>
            <w:r w:rsidRPr="008F2C60">
              <w:rPr>
                <w:rFonts w:cstheme="minorHAnsi"/>
              </w:rPr>
              <w:tab/>
              <w:t>Sposobnost reševanja najtežjih tehničnih problemov iz področja svojega instrumenta</w:t>
            </w:r>
          </w:p>
          <w:p w:rsidR="00F43709" w:rsidRPr="008F2C60" w:rsidRDefault="00F43709" w:rsidP="00BB3E76">
            <w:pPr>
              <w:spacing w:after="0" w:line="240" w:lineRule="auto"/>
              <w:rPr>
                <w:rFonts w:cstheme="minorHAnsi"/>
              </w:rPr>
            </w:pPr>
            <w:r w:rsidRPr="008F2C60">
              <w:rPr>
                <w:rFonts w:cstheme="minorHAnsi"/>
              </w:rPr>
              <w:t>-</w:t>
            </w:r>
            <w:r w:rsidRPr="008F2C60">
              <w:rPr>
                <w:rFonts w:cstheme="minorHAnsi"/>
              </w:rPr>
              <w:tab/>
              <w:t>Sposobnost igranja v predpisanih tempih</w:t>
            </w:r>
          </w:p>
          <w:p w:rsidR="00F43709" w:rsidRPr="008F2C60" w:rsidRDefault="00F43709" w:rsidP="00BB3E76">
            <w:pPr>
              <w:spacing w:after="0" w:line="240" w:lineRule="auto"/>
              <w:rPr>
                <w:rFonts w:cstheme="minorHAnsi"/>
              </w:rPr>
            </w:pPr>
            <w:r w:rsidRPr="008F2C60">
              <w:rPr>
                <w:rFonts w:cstheme="minorHAnsi"/>
              </w:rPr>
              <w:t>-</w:t>
            </w:r>
            <w:r w:rsidRPr="008F2C60">
              <w:rPr>
                <w:rFonts w:cstheme="minorHAnsi"/>
              </w:rPr>
              <w:tab/>
              <w:t>Sposobnost samostojnega glasbeno-umetniškega izražanja v stilno ustrezni interpretaciji z ustreznim tonom na osnovi analize</w:t>
            </w:r>
          </w:p>
          <w:p w:rsidR="00F43709" w:rsidRPr="008F2C60" w:rsidRDefault="00F43709" w:rsidP="00BB3E76">
            <w:pPr>
              <w:spacing w:after="0" w:line="240" w:lineRule="auto"/>
              <w:rPr>
                <w:rFonts w:cstheme="minorHAnsi"/>
              </w:rPr>
            </w:pPr>
            <w:r w:rsidRPr="008F2C60">
              <w:rPr>
                <w:rFonts w:cstheme="minorHAnsi"/>
              </w:rPr>
              <w:t>-</w:t>
            </w:r>
            <w:r w:rsidRPr="008F2C60">
              <w:rPr>
                <w:rFonts w:cstheme="minorHAnsi"/>
              </w:rPr>
              <w:tab/>
              <w:t>Sposobnost samozavestnega in prepričljivega nastopanja pri izvajalni praksi</w:t>
            </w:r>
          </w:p>
          <w:p w:rsidR="00F43709" w:rsidRPr="008F2C60" w:rsidRDefault="00F43709" w:rsidP="00BB3E76">
            <w:pPr>
              <w:spacing w:after="0" w:line="240" w:lineRule="auto"/>
              <w:rPr>
                <w:rFonts w:cstheme="minorHAnsi"/>
              </w:rPr>
            </w:pPr>
            <w:r w:rsidRPr="008F2C60">
              <w:rPr>
                <w:rFonts w:cstheme="minorHAnsi"/>
              </w:rPr>
              <w:t>-</w:t>
            </w:r>
            <w:r w:rsidRPr="008F2C60">
              <w:rPr>
                <w:rFonts w:cstheme="minorHAnsi"/>
              </w:rPr>
              <w:tab/>
              <w:t>Uporaba pridobljenih znanj interpretacije pri izvajalni praksi</w:t>
            </w:r>
          </w:p>
          <w:p w:rsidR="00F43709" w:rsidRPr="008F2C60" w:rsidRDefault="00F43709" w:rsidP="00BB3E76">
            <w:pPr>
              <w:spacing w:after="0" w:line="240" w:lineRule="auto"/>
              <w:rPr>
                <w:rFonts w:cstheme="minorHAnsi"/>
              </w:rPr>
            </w:pPr>
            <w:r w:rsidRPr="008F2C60">
              <w:rPr>
                <w:rFonts w:cstheme="minorHAnsi"/>
              </w:rPr>
              <w:t>-</w:t>
            </w:r>
            <w:r w:rsidRPr="008F2C60">
              <w:rPr>
                <w:rFonts w:cstheme="minorHAnsi"/>
              </w:rPr>
              <w:tab/>
              <w:t>Vrednotenje interpretacije</w:t>
            </w:r>
          </w:p>
          <w:p w:rsidR="00F43709" w:rsidRPr="008F2C60" w:rsidRDefault="00F43709" w:rsidP="00BB3E76">
            <w:pPr>
              <w:spacing w:after="0" w:line="240" w:lineRule="auto"/>
              <w:rPr>
                <w:rFonts w:cstheme="minorHAnsi"/>
              </w:rPr>
            </w:pPr>
            <w:r w:rsidRPr="008F2C60">
              <w:rPr>
                <w:rFonts w:cstheme="minorHAnsi"/>
              </w:rPr>
              <w:t>-</w:t>
            </w:r>
            <w:r w:rsidRPr="008F2C60">
              <w:rPr>
                <w:rFonts w:cstheme="minorHAnsi"/>
              </w:rPr>
              <w:tab/>
              <w:t>Vrednotenje uspešnosti realizac</w:t>
            </w:r>
            <w:r>
              <w:rPr>
                <w:rFonts w:cstheme="minorHAnsi"/>
              </w:rPr>
              <w:t>ije znanja pri izvajalni praksi</w:t>
            </w: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43709" w:rsidRPr="008F2C60" w:rsidRDefault="00F43709" w:rsidP="00BB3E76">
            <w:pPr>
              <w:spacing w:after="0" w:line="240" w:lineRule="auto"/>
              <w:rPr>
                <w:rFonts w:cstheme="minorHAnsi"/>
              </w:rPr>
            </w:pPr>
            <w:r w:rsidRPr="008F2C60">
              <w:rPr>
                <w:rFonts w:cstheme="minorHAnsi"/>
              </w:rPr>
              <w:t>Knowledge and understanding:</w:t>
            </w: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r>
      <w:tr w:rsidR="00F43709" w:rsidRPr="008F2C60" w:rsidTr="00F43709">
        <w:trPr>
          <w:trHeight w:val="80"/>
        </w:trPr>
        <w:tc>
          <w:tcPr>
            <w:tcW w:w="4727" w:type="dxa"/>
            <w:gridSpan w:val="3"/>
            <w:vMerge/>
            <w:tcBorders>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43709">
        <w:trPr>
          <w:trHeight w:val="478"/>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Individualno delo s študentom</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Izvajalna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43709" w:rsidRDefault="00F4370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 zaključenih predavanjih sledi komisijski izpit v obliki javnega koncerta (magistrski koncert) v obsegu najmanj 60 minut programa in samostojno pripravljeni skladbi ali improvizaciji (do 15 minut).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Program recitala je lahko zasnovan na dva načina: iz skladb vseh obdobij (stari mojstri, Bach, romantika, sodobna in slovenska) ali tematsko (zaželeno je, da bi vseboval  eno večje Bachovo delo in večje delo iz romantike).</w:t>
            </w:r>
          </w:p>
          <w:p w:rsidR="00FA68C8" w:rsidRPr="008F2C60" w:rsidRDefault="00FA68C8" w:rsidP="00BB3E76">
            <w:pPr>
              <w:spacing w:after="0" w:line="240" w:lineRule="auto"/>
              <w:rPr>
                <w:rFonts w:cstheme="minorHAnsi"/>
              </w:rPr>
            </w:pPr>
            <w:r w:rsidRPr="008F2C60">
              <w:rPr>
                <w:rFonts w:cstheme="minorHAnsi"/>
              </w:rPr>
              <w:t>Program recitala pisno odobrita mentor in načelnik oddelka najkasneje do konca 3. semestra,  katerega študent priloži k prijavi za izpit.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Program ne sme vsebovati skladb, ki jih je študent pripravil za izpit iz glavnega predmeta M1 (prvi letnik).</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ocenjevalna lestvica:</w:t>
            </w:r>
          </w:p>
          <w:p w:rsidR="00FA68C8" w:rsidRPr="008F2C60" w:rsidRDefault="00FA68C8" w:rsidP="00BB3E76">
            <w:pPr>
              <w:spacing w:after="0" w:line="240" w:lineRule="auto"/>
              <w:rPr>
                <w:rFonts w:cstheme="minorHAnsi"/>
              </w:rPr>
            </w:pPr>
            <w:r w:rsidRPr="008F2C60">
              <w:rPr>
                <w:rFonts w:cstheme="minorHAnsi"/>
              </w:rPr>
              <w:t>10 – (odlično: izjemni rezultati z zanemarljivimi napakami),</w:t>
            </w:r>
          </w:p>
          <w:p w:rsidR="00FA68C8" w:rsidRPr="008F2C60" w:rsidRDefault="00FA68C8" w:rsidP="00BB3E76">
            <w:pPr>
              <w:spacing w:after="0" w:line="240" w:lineRule="auto"/>
              <w:rPr>
                <w:rFonts w:cstheme="minorHAnsi"/>
              </w:rPr>
            </w:pPr>
            <w:r w:rsidRPr="008F2C60">
              <w:rPr>
                <w:rFonts w:cstheme="minorHAnsi"/>
              </w:rPr>
              <w:t>9 – (prav dobro: nadpovprečno znanje, vendar z nekaj napakami),</w:t>
            </w:r>
          </w:p>
          <w:p w:rsidR="00FA68C8" w:rsidRPr="008F2C60" w:rsidRDefault="00FA68C8" w:rsidP="00BB3E76">
            <w:pPr>
              <w:spacing w:after="0" w:line="240" w:lineRule="auto"/>
              <w:rPr>
                <w:rFonts w:cstheme="minorHAnsi"/>
              </w:rPr>
            </w:pPr>
            <w:r w:rsidRPr="008F2C60">
              <w:rPr>
                <w:rFonts w:cstheme="minorHAnsi"/>
              </w:rPr>
              <w:t>8 – (prav dobro: solidni rezultati),</w:t>
            </w:r>
          </w:p>
          <w:p w:rsidR="00FA68C8" w:rsidRPr="008F2C60" w:rsidRDefault="00FA68C8" w:rsidP="00BB3E76">
            <w:pPr>
              <w:spacing w:after="0" w:line="240" w:lineRule="auto"/>
              <w:rPr>
                <w:rFonts w:cstheme="minorHAnsi"/>
              </w:rPr>
            </w:pPr>
            <w:r w:rsidRPr="008F2C60">
              <w:rPr>
                <w:rFonts w:cstheme="minorHAnsi"/>
              </w:rPr>
              <w:t>7 – (dobro: dobro znanje, vendar z večjimi napakami),</w:t>
            </w:r>
          </w:p>
          <w:p w:rsidR="00FA68C8" w:rsidRPr="008F2C60" w:rsidRDefault="00FA68C8" w:rsidP="00BB3E76">
            <w:pPr>
              <w:spacing w:after="0" w:line="240" w:lineRule="auto"/>
              <w:rPr>
                <w:rFonts w:cstheme="minorHAnsi"/>
              </w:rPr>
            </w:pPr>
            <w:r w:rsidRPr="008F2C60">
              <w:rPr>
                <w:rFonts w:cstheme="minorHAnsi"/>
              </w:rPr>
              <w:t>6 – (Zadostno: znanje ustreza minimalnim kriterijem).</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p w:rsidR="00FA68C8" w:rsidRPr="008F2C60" w:rsidRDefault="00FA68C8" w:rsidP="00BB3E76">
            <w:pPr>
              <w:spacing w:after="0" w:line="240" w:lineRule="auto"/>
              <w:rPr>
                <w:rFonts w:cstheme="minorHAnsi"/>
              </w:rPr>
            </w:pP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Renata Bauer:</w:t>
            </w:r>
          </w:p>
          <w:p w:rsidR="00FA68C8" w:rsidRPr="008F2C60" w:rsidRDefault="00FA68C8" w:rsidP="00A24D9C">
            <w:pPr>
              <w:pStyle w:val="Odstavekseznama"/>
              <w:numPr>
                <w:ilvl w:val="0"/>
                <w:numId w:val="137"/>
              </w:numPr>
              <w:rPr>
                <w:rFonts w:cstheme="minorHAnsi"/>
              </w:rPr>
            </w:pPr>
            <w:r w:rsidRPr="008F2C60">
              <w:rPr>
                <w:rFonts w:cstheme="minorHAnsi"/>
              </w:rPr>
              <w:t>Celovečerni solistični recital, Gallusova dvorana, Cankarjev dom, Ljubljana, 2006</w:t>
            </w:r>
          </w:p>
          <w:p w:rsidR="00FA68C8" w:rsidRPr="008F2C60" w:rsidRDefault="00FA68C8" w:rsidP="00A24D9C">
            <w:pPr>
              <w:pStyle w:val="Odstavekseznama"/>
              <w:numPr>
                <w:ilvl w:val="0"/>
                <w:numId w:val="137"/>
              </w:numPr>
              <w:rPr>
                <w:rFonts w:cstheme="minorHAnsi"/>
              </w:rPr>
            </w:pPr>
            <w:r w:rsidRPr="008F2C60">
              <w:rPr>
                <w:rFonts w:cstheme="minorHAnsi"/>
              </w:rPr>
              <w:t>Celovečerni solistični recital, festival Orgulje zagrebačke katedrale, Zagreb, Hrvaška, 2010</w:t>
            </w:r>
          </w:p>
          <w:p w:rsidR="00FA68C8" w:rsidRPr="008F2C60" w:rsidRDefault="00FA68C8" w:rsidP="00A24D9C">
            <w:pPr>
              <w:pStyle w:val="Odstavekseznama"/>
              <w:numPr>
                <w:ilvl w:val="0"/>
                <w:numId w:val="137"/>
              </w:numPr>
              <w:rPr>
                <w:rFonts w:cstheme="minorHAnsi"/>
              </w:rPr>
            </w:pPr>
            <w:r w:rsidRPr="008F2C60">
              <w:rPr>
                <w:rFonts w:cstheme="minorHAnsi"/>
              </w:rPr>
              <w:t>Celovečerni solistični recital, festival Glasbeni september, c.sv. Justa, Trst, Italija, 2005</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F43709" w:rsidRDefault="00FA68C8" w:rsidP="00BB3E76">
            <w:pPr>
              <w:spacing w:after="0" w:line="240" w:lineRule="auto"/>
              <w:rPr>
                <w:rFonts w:cstheme="minorHAnsi"/>
                <w:b/>
              </w:rPr>
            </w:pPr>
            <w:r w:rsidRPr="00F43709">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Orkester M1</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Čembalo, Harfa, Violina, Viola, Violončelo, Kontrabas, Flavta, Oboa, Klarinet, Fagot, Saksofon, Trobenta, Rog, Pozavna, Tuba, Tolkala, Kljunasta flavta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Obvezni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90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6</w:t>
            </w:r>
            <w:r w:rsidR="00F43709">
              <w:rPr>
                <w:rFonts w:cstheme="minorHAnsi"/>
                <w:b/>
                <w:bCs/>
              </w:rPr>
              <w:t xml:space="preserve"> </w:t>
            </w:r>
            <w:r w:rsidRPr="008F2C60">
              <w:rPr>
                <w:rFonts w:cstheme="minorHAnsi"/>
                <w:b/>
                <w:bCs/>
              </w:rPr>
              <w:t>(3+3)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F43709" w:rsidRDefault="00F43709" w:rsidP="00F43709">
            <w:pPr>
              <w:spacing w:after="0" w:line="240" w:lineRule="auto"/>
              <w:rPr>
                <w:rFonts w:cstheme="minorHAnsi"/>
                <w:b/>
              </w:rPr>
            </w:pPr>
            <w:r>
              <w:rPr>
                <w:rFonts w:cstheme="minorHAnsi"/>
                <w:b/>
              </w:rPr>
              <w:t>r</w:t>
            </w:r>
            <w:r w:rsidR="00FA68C8" w:rsidRPr="00F43709">
              <w:rPr>
                <w:rFonts w:cstheme="minorHAnsi"/>
                <w:b/>
              </w:rPr>
              <w:t xml:space="preserve">ed. prof. Vasilij Melnikov, </w:t>
            </w:r>
            <w:r>
              <w:rPr>
                <w:rFonts w:cstheme="minorHAnsi"/>
                <w:b/>
              </w:rPr>
              <w:t>r</w:t>
            </w:r>
            <w:r w:rsidR="00FA68C8" w:rsidRPr="00F43709">
              <w:rPr>
                <w:rFonts w:cstheme="minorHAnsi"/>
                <w:b/>
              </w:rPr>
              <w:t>ed. prof. Jože Kotar, doc. Egon Mihajlović</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43709">
        <w:trPr>
          <w:trHeight w:val="444"/>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F43709">
            <w:pPr>
              <w:snapToGrid w:val="0"/>
              <w:spacing w:after="0" w:line="240" w:lineRule="auto"/>
              <w:rPr>
                <w:rFonts w:cstheme="minorHAnsi"/>
              </w:rPr>
            </w:pPr>
            <w:r w:rsidRPr="008F2C60">
              <w:rPr>
                <w:rFonts w:cstheme="minorHAnsi"/>
              </w:rPr>
              <w:t>Splošni pogoji za vpis v letn</w:t>
            </w:r>
            <w:r w:rsidR="00F43709">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43709">
        <w:trPr>
          <w:trHeight w:val="708"/>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Možno je sodelovanje v eni od orkestrskih zasedb: Simfonični orkester, Pihalni orkester, Baročni orkester. Razporeditev določijo mentorji glede na razpoložljivost instrumentalistov in glede na umetniško-programski koncept, ki je postavljen v določenem študijskem letu.</w:t>
            </w:r>
          </w:p>
          <w:p w:rsidR="00FA68C8" w:rsidRPr="008F2C60" w:rsidRDefault="00FA68C8" w:rsidP="00BB3E76">
            <w:pPr>
              <w:spacing w:after="0" w:line="240" w:lineRule="auto"/>
              <w:rPr>
                <w:rFonts w:cstheme="minorHAnsi"/>
              </w:rPr>
            </w:pPr>
            <w:r w:rsidRPr="008F2C60">
              <w:rPr>
                <w:rFonts w:cstheme="minorHAnsi"/>
              </w:rPr>
              <w:t>- seznanjanje z individualnimi sposobnostmi posameznih študentov in na tej osnovi premišljeno oblikovanje posameznih orkestrov (simfonični, pihalni,)</w:t>
            </w:r>
          </w:p>
          <w:p w:rsidR="00FA68C8" w:rsidRPr="008F2C60" w:rsidRDefault="00FA68C8" w:rsidP="00BB3E76">
            <w:pPr>
              <w:spacing w:after="0" w:line="240" w:lineRule="auto"/>
              <w:rPr>
                <w:rFonts w:cstheme="minorHAnsi"/>
              </w:rPr>
            </w:pPr>
            <w:r w:rsidRPr="008F2C60">
              <w:rPr>
                <w:rFonts w:cstheme="minorHAnsi"/>
              </w:rPr>
              <w:t xml:space="preserve">- skrbno in primerno izbrana literatura, ki omogoča ansamblom postopno rast in oblikovanje od manj zahtevne (a za osnovno postavitev zelo pomembne) literature do težjih del (kar je odvisno od sposobnosti posameznega ansambla). </w:t>
            </w:r>
          </w:p>
          <w:p w:rsidR="00FA68C8" w:rsidRPr="008F2C60" w:rsidRDefault="00FA68C8" w:rsidP="00BB3E76">
            <w:pPr>
              <w:spacing w:after="0" w:line="240" w:lineRule="auto"/>
              <w:rPr>
                <w:rFonts w:cstheme="minorHAnsi"/>
              </w:rPr>
            </w:pPr>
            <w:r w:rsidRPr="008F2C60">
              <w:rPr>
                <w:rFonts w:cstheme="minorHAnsi"/>
              </w:rPr>
              <w:t>- navajanje na kakovostno samostojno delo, ki je posebno v primerih sposobnejših ansamblov nujno</w:t>
            </w:r>
          </w:p>
          <w:p w:rsidR="00FA68C8" w:rsidRPr="008F2C60" w:rsidRDefault="00FA68C8" w:rsidP="00BB3E76">
            <w:pPr>
              <w:spacing w:after="0" w:line="240" w:lineRule="auto"/>
              <w:rPr>
                <w:rFonts w:cstheme="minorHAnsi"/>
              </w:rPr>
            </w:pPr>
            <w:r w:rsidRPr="008F2C60">
              <w:rPr>
                <w:rFonts w:cstheme="minorHAnsi"/>
              </w:rPr>
              <w:t xml:space="preserve">- izvajalska praksa v obliki javnih nastopovin koncertov s katerimi pridobijo nujne izkušnje.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43709">
        <w:trPr>
          <w:trHeight w:val="189"/>
        </w:trPr>
        <w:tc>
          <w:tcPr>
            <w:tcW w:w="9690"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Cs/>
              </w:rPr>
            </w:pPr>
            <w:r w:rsidRPr="00F43709">
              <w:rPr>
                <w:rFonts w:cstheme="minorHAnsi"/>
                <w:bCs/>
              </w:rPr>
              <w:t>Skladbe iz različnih obdobij glasbene zgodovine za različne orkestrske zasedbe</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Gre za predmet skupinskega muziciranja, kamor so vključeni študentje različnih letnikov in programov in tudi različnih stopenj z navedenimi cilji, ki jih skozi večletno delo nadgrajujejo in poglabljajo, izpopolnjujejo prakso orkestrskega  umetniškega nastopanja in širijo svoj repertoar. V različnih letnikih študentje vedno izdelujejo novo literaturo. </w:t>
            </w:r>
          </w:p>
          <w:p w:rsidR="00FA68C8" w:rsidRPr="008F2C60" w:rsidRDefault="00FA68C8" w:rsidP="00BB3E76">
            <w:pPr>
              <w:spacing w:after="0" w:line="240" w:lineRule="auto"/>
              <w:rPr>
                <w:rFonts w:cstheme="minorHAnsi"/>
              </w:rPr>
            </w:pPr>
            <w:r w:rsidRPr="008F2C60">
              <w:rPr>
                <w:rFonts w:cstheme="minorHAnsi"/>
              </w:rPr>
              <w:t>- obvladovanje bistvenih elementov orkestrske igre: intonacija, skupna igra, zvočna uravnoteženost, barvno in dinamično niansiranje, fraziranje, artikulacija, agogika.</w:t>
            </w:r>
          </w:p>
          <w:p w:rsidR="00FA68C8" w:rsidRPr="008F2C60" w:rsidRDefault="00FA68C8" w:rsidP="00BB3E76">
            <w:pPr>
              <w:spacing w:after="0" w:line="240" w:lineRule="auto"/>
              <w:rPr>
                <w:rFonts w:cstheme="minorHAnsi"/>
              </w:rPr>
            </w:pPr>
            <w:r w:rsidRPr="008F2C60">
              <w:rPr>
                <w:rFonts w:cstheme="minorHAnsi"/>
              </w:rPr>
              <w:t xml:space="preserve">- razvijanje glasbenega okusa in muzikalnosti. </w:t>
            </w:r>
          </w:p>
          <w:p w:rsidR="00FA68C8" w:rsidRPr="008F2C60" w:rsidRDefault="00FA68C8" w:rsidP="00BB3E76">
            <w:pPr>
              <w:spacing w:after="0" w:line="240" w:lineRule="auto"/>
              <w:rPr>
                <w:rFonts w:cstheme="minorHAnsi"/>
              </w:rPr>
            </w:pPr>
            <w:r w:rsidRPr="008F2C60">
              <w:rPr>
                <w:rFonts w:cstheme="minorHAnsi"/>
              </w:rPr>
              <w:t>- poznavanje  različnih stilov igranja z ustrezno literaturo od baroka do najsodobnejših del v različnih orkestrskih zasedbah</w:t>
            </w:r>
          </w:p>
          <w:p w:rsidR="00FA68C8" w:rsidRPr="008F2C60" w:rsidRDefault="00FA68C8" w:rsidP="00BB3E76">
            <w:pPr>
              <w:spacing w:after="0" w:line="240" w:lineRule="auto"/>
              <w:rPr>
                <w:rFonts w:cstheme="minorHAnsi"/>
              </w:rPr>
            </w:pPr>
            <w:r w:rsidRPr="008F2C60">
              <w:rPr>
                <w:rFonts w:cstheme="minorHAnsi"/>
              </w:rPr>
              <w:t>- sposobnost samozavestnega nastopanja z  občutkom za skupinsko muziciranje</w:t>
            </w:r>
          </w:p>
          <w:p w:rsidR="00FA68C8" w:rsidRPr="008F2C60" w:rsidRDefault="00FA68C8" w:rsidP="00BB3E76">
            <w:pPr>
              <w:spacing w:after="0" w:line="240" w:lineRule="auto"/>
              <w:rPr>
                <w:rFonts w:cstheme="minorHAnsi"/>
              </w:rPr>
            </w:pPr>
            <w:r w:rsidRPr="008F2C60">
              <w:rPr>
                <w:rFonts w:cstheme="minorHAnsi"/>
              </w:rPr>
              <w:t>- sposobnost  sporazumevanja članov ansamblov v različnih odrskih situacijah in pogojih</w:t>
            </w:r>
          </w:p>
          <w:p w:rsidR="00FA68C8" w:rsidRPr="008F2C60" w:rsidRDefault="00FA68C8" w:rsidP="00BB3E76">
            <w:pPr>
              <w:spacing w:after="0" w:line="240" w:lineRule="auto"/>
              <w:rPr>
                <w:rFonts w:cstheme="minorHAnsi"/>
              </w:rPr>
            </w:pPr>
            <w:r w:rsidRPr="008F2C60">
              <w:rPr>
                <w:rFonts w:cstheme="minorHAnsi"/>
              </w:rPr>
              <w:t>- sposobnost hitrega učenja partitur in a vista igre.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43709" w:rsidRPr="008F2C60" w:rsidTr="00F43709">
        <w:trPr>
          <w:trHeight w:val="1387"/>
        </w:trPr>
        <w:tc>
          <w:tcPr>
            <w:tcW w:w="4727" w:type="dxa"/>
            <w:gridSpan w:val="3"/>
            <w:vMerge w:val="restart"/>
            <w:tcBorders>
              <w:top w:val="single" w:sz="4" w:space="0" w:color="auto"/>
              <w:left w:val="single" w:sz="4" w:space="0" w:color="auto"/>
              <w:right w:val="single" w:sz="4" w:space="0" w:color="auto"/>
            </w:tcBorders>
          </w:tcPr>
          <w:p w:rsidR="00F43709" w:rsidRPr="008F2C60" w:rsidRDefault="00F43709" w:rsidP="00BB3E76">
            <w:pPr>
              <w:spacing w:after="0" w:line="240" w:lineRule="auto"/>
              <w:rPr>
                <w:rFonts w:cstheme="minorHAnsi"/>
              </w:rPr>
            </w:pPr>
            <w:r w:rsidRPr="008F2C60">
              <w:rPr>
                <w:rFonts w:cstheme="minorHAnsi"/>
              </w:rPr>
              <w:t>Znanje in razumevanje:</w:t>
            </w:r>
          </w:p>
          <w:p w:rsidR="00F43709" w:rsidRPr="008F2C60" w:rsidRDefault="00F43709" w:rsidP="00A24D9C">
            <w:pPr>
              <w:pStyle w:val="Odstavekseznama"/>
              <w:numPr>
                <w:ilvl w:val="0"/>
                <w:numId w:val="138"/>
              </w:numPr>
              <w:rPr>
                <w:rFonts w:cstheme="minorHAnsi"/>
              </w:rPr>
            </w:pPr>
            <w:r w:rsidRPr="008F2C60">
              <w:rPr>
                <w:rFonts w:cstheme="minorHAnsi"/>
              </w:rPr>
              <w:t xml:space="preserve">sposobnost prilagajanja in usklajenega načina igranja     </w:t>
            </w:r>
          </w:p>
          <w:p w:rsidR="00F43709" w:rsidRPr="008F2C60" w:rsidRDefault="00F43709" w:rsidP="00A24D9C">
            <w:pPr>
              <w:pStyle w:val="Odstavekseznama"/>
              <w:numPr>
                <w:ilvl w:val="0"/>
                <w:numId w:val="138"/>
              </w:numPr>
              <w:rPr>
                <w:rFonts w:cstheme="minorHAnsi"/>
              </w:rPr>
            </w:pPr>
            <w:r w:rsidRPr="008F2C60">
              <w:rPr>
                <w:rFonts w:cstheme="minorHAnsi"/>
              </w:rPr>
              <w:t>razumevanje procesov in metod vadenja</w:t>
            </w:r>
          </w:p>
          <w:p w:rsidR="00F43709" w:rsidRPr="008F2C60" w:rsidRDefault="00F43709" w:rsidP="00A24D9C">
            <w:pPr>
              <w:pStyle w:val="Odstavekseznama"/>
              <w:numPr>
                <w:ilvl w:val="0"/>
                <w:numId w:val="138"/>
              </w:numPr>
              <w:rPr>
                <w:rFonts w:cstheme="minorHAnsi"/>
              </w:rPr>
            </w:pPr>
            <w:r w:rsidRPr="008F2C60">
              <w:rPr>
                <w:rFonts w:cstheme="minorHAnsi"/>
              </w:rPr>
              <w:t>razumevanje in razčiščevanje intonančnih in tonskih problemov</w:t>
            </w:r>
          </w:p>
          <w:p w:rsidR="00F43709" w:rsidRPr="008F2C60" w:rsidRDefault="00F43709" w:rsidP="00A24D9C">
            <w:pPr>
              <w:pStyle w:val="Odstavekseznama"/>
              <w:numPr>
                <w:ilvl w:val="0"/>
                <w:numId w:val="138"/>
              </w:numPr>
              <w:rPr>
                <w:rFonts w:cstheme="minorHAnsi"/>
              </w:rPr>
            </w:pPr>
            <w:r w:rsidRPr="008F2C60">
              <w:rPr>
                <w:rFonts w:cstheme="minorHAnsi"/>
              </w:rPr>
              <w:t>poznavanje didaktičnih postopkov pri študiju skladb in pri samostojnem domačem delu</w:t>
            </w:r>
          </w:p>
          <w:p w:rsidR="00F43709" w:rsidRPr="008F2C60" w:rsidRDefault="00F43709" w:rsidP="00A24D9C">
            <w:pPr>
              <w:pStyle w:val="Odstavekseznama"/>
              <w:numPr>
                <w:ilvl w:val="0"/>
                <w:numId w:val="138"/>
              </w:numPr>
              <w:rPr>
                <w:rFonts w:cstheme="minorHAnsi"/>
              </w:rPr>
            </w:pPr>
            <w:r w:rsidRPr="008F2C60">
              <w:rPr>
                <w:rFonts w:cstheme="minorHAnsi"/>
              </w:rPr>
              <w:t xml:space="preserve">stilna interpretacija z osnovami analize                      </w:t>
            </w:r>
          </w:p>
          <w:p w:rsidR="00F43709" w:rsidRPr="008F2C60" w:rsidRDefault="00F43709" w:rsidP="00A24D9C">
            <w:pPr>
              <w:pStyle w:val="Odstavekseznama"/>
              <w:numPr>
                <w:ilvl w:val="0"/>
                <w:numId w:val="138"/>
              </w:numPr>
              <w:rPr>
                <w:rFonts w:cstheme="minorHAnsi"/>
              </w:rPr>
            </w:pPr>
            <w:r w:rsidRPr="008F2C60">
              <w:rPr>
                <w:rFonts w:cstheme="minorHAnsi"/>
              </w:rPr>
              <w:t xml:space="preserve">izkoriščanje pridobljenih veščin in interpretacijskih znanj pri izvajalski praksi in učni praksi v razredu </w:t>
            </w:r>
          </w:p>
          <w:p w:rsidR="00F43709" w:rsidRPr="008F2C60" w:rsidRDefault="00F43709" w:rsidP="00A24D9C">
            <w:pPr>
              <w:pStyle w:val="Odstavekseznama"/>
              <w:numPr>
                <w:ilvl w:val="0"/>
                <w:numId w:val="138"/>
              </w:numPr>
              <w:rPr>
                <w:rFonts w:cstheme="minorHAnsi"/>
              </w:rPr>
            </w:pPr>
            <w:r w:rsidRPr="008F2C60">
              <w:rPr>
                <w:rFonts w:cstheme="minorHAnsi"/>
              </w:rPr>
              <w:t>izkoriščanje pridobljenih veščin orkestrskega igranja in interpretacijskih znanj pri izvajalski praksi</w:t>
            </w:r>
          </w:p>
          <w:p w:rsidR="00F43709" w:rsidRPr="008F2C60" w:rsidRDefault="00F43709" w:rsidP="00A24D9C">
            <w:pPr>
              <w:pStyle w:val="Odstavekseznama"/>
              <w:numPr>
                <w:ilvl w:val="0"/>
                <w:numId w:val="138"/>
              </w:numPr>
              <w:rPr>
                <w:rFonts w:cstheme="minorHAnsi"/>
              </w:rPr>
            </w:pPr>
            <w:r w:rsidRPr="008F2C60">
              <w:rPr>
                <w:rFonts w:cstheme="minorHAnsi"/>
              </w:rPr>
              <w:t>vrednotenje sposobnosti skupinskega muziciranja</w:t>
            </w:r>
          </w:p>
          <w:p w:rsidR="00F43709" w:rsidRPr="008F2C60" w:rsidRDefault="00F43709" w:rsidP="00A24D9C">
            <w:pPr>
              <w:pStyle w:val="Odstavekseznama"/>
              <w:numPr>
                <w:ilvl w:val="0"/>
                <w:numId w:val="138"/>
              </w:numPr>
              <w:rPr>
                <w:rFonts w:cstheme="minorHAnsi"/>
              </w:rPr>
            </w:pPr>
            <w:r w:rsidRPr="008F2C60">
              <w:rPr>
                <w:rFonts w:cstheme="minorHAnsi"/>
              </w:rPr>
              <w:t>vrednotenje interpretacije</w:t>
            </w:r>
          </w:p>
          <w:p w:rsidR="00F43709" w:rsidRPr="008F2C60" w:rsidRDefault="00F43709" w:rsidP="00A24D9C">
            <w:pPr>
              <w:pStyle w:val="Odstavekseznama"/>
              <w:numPr>
                <w:ilvl w:val="0"/>
                <w:numId w:val="138"/>
              </w:numPr>
              <w:rPr>
                <w:rFonts w:cstheme="minorHAnsi"/>
              </w:rPr>
            </w:pPr>
            <w:r w:rsidRPr="008F2C60">
              <w:rPr>
                <w:rFonts w:cstheme="minorHAnsi"/>
              </w:rPr>
              <w:t>vrednotenje uspešnosti realizacije znanja pri drugih izvajalskih praksah</w:t>
            </w: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43709" w:rsidRPr="008F2C60" w:rsidRDefault="00F43709" w:rsidP="00BB3E76">
            <w:pPr>
              <w:spacing w:after="0" w:line="240" w:lineRule="auto"/>
              <w:rPr>
                <w:rFonts w:cstheme="minorHAnsi"/>
              </w:rPr>
            </w:pPr>
            <w:r w:rsidRPr="008F2C60">
              <w:rPr>
                <w:rFonts w:cstheme="minorHAnsi"/>
              </w:rPr>
              <w:t>Knowledge and understanding:</w:t>
            </w: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r>
      <w:tr w:rsidR="00F43709" w:rsidRPr="008F2C60" w:rsidTr="00F43709">
        <w:trPr>
          <w:trHeight w:val="95"/>
        </w:trPr>
        <w:tc>
          <w:tcPr>
            <w:tcW w:w="4727" w:type="dxa"/>
            <w:gridSpan w:val="3"/>
            <w:vMerge/>
            <w:tcBorders>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43709">
        <w:trPr>
          <w:trHeight w:val="744"/>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Pouk v različnih orkestrskih zasedbah: simfonični, pihalni, študentje so razvrščeni v orkestre na podlagi avdicij. Vaje, koncerti.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43709" w:rsidRDefault="00F4370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Izpitna ocena (1-5 negativno, 6-10 pozitivno) sestavljena iz dveh delov (50 : 50)</w:t>
            </w:r>
          </w:p>
          <w:p w:rsidR="00FA68C8" w:rsidRPr="008F2C60" w:rsidRDefault="00FA68C8" w:rsidP="00BB3E76">
            <w:pPr>
              <w:spacing w:after="0" w:line="240" w:lineRule="auto"/>
              <w:rPr>
                <w:rFonts w:cstheme="minorHAnsi"/>
              </w:rPr>
            </w:pPr>
            <w:r w:rsidRPr="008F2C60">
              <w:rPr>
                <w:rFonts w:cstheme="minorHAnsi"/>
              </w:rPr>
              <w:t>- ocena prisotnosti na vajah in nastopih</w:t>
            </w:r>
          </w:p>
          <w:p w:rsidR="00FA68C8" w:rsidRPr="008F2C60" w:rsidRDefault="00FA68C8" w:rsidP="00BB3E76">
            <w:pPr>
              <w:spacing w:after="0" w:line="240" w:lineRule="auto"/>
              <w:rPr>
                <w:rFonts w:cstheme="minorHAnsi"/>
              </w:rPr>
            </w:pPr>
            <w:r w:rsidRPr="008F2C60">
              <w:rPr>
                <w:rFonts w:cstheme="minorHAnsi"/>
              </w:rPr>
              <w:t>- kolokviji ali izpit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kar potrdi nosilec predmeta</w:t>
            </w:r>
          </w:p>
          <w:p w:rsidR="00FA68C8" w:rsidRPr="008F2C60" w:rsidRDefault="00FA68C8" w:rsidP="00BB3E76">
            <w:pPr>
              <w:spacing w:after="0" w:line="240" w:lineRule="auto"/>
              <w:rPr>
                <w:rFonts w:cstheme="minorHAnsi"/>
              </w:rPr>
            </w:pPr>
            <w:r w:rsidRPr="008F2C60">
              <w:rPr>
                <w:rFonts w:cstheme="minorHAnsi"/>
                <w:bCs/>
              </w:rPr>
              <w:t xml:space="preserve">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Red.prof. Vasilij Meljnikov:</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31. 1. 2005 Recital sodobnih skladb, slovenska filharmonija ( DSS)</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22.11.2007 Solist z orkestrom RTV Slovenija, (Alfreda Schnitke – concerto grosso) Cankarjev dom</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1. 12. 2007 Recital,  Slovenska filharmonija (s Hinkom Haasom)</w:t>
            </w:r>
          </w:p>
          <w:p w:rsidR="00FA68C8" w:rsidRPr="008F2C60" w:rsidRDefault="00FA68C8" w:rsidP="00BB3E76">
            <w:pPr>
              <w:spacing w:after="0" w:line="240" w:lineRule="auto"/>
              <w:rPr>
                <w:rFonts w:cstheme="minorHAnsi"/>
              </w:rPr>
            </w:pPr>
            <w:r w:rsidRPr="008F2C60">
              <w:rPr>
                <w:rFonts w:cstheme="minorHAnsi"/>
              </w:rPr>
              <w:t>Red. prof. Jože Kotar</w:t>
            </w:r>
          </w:p>
          <w:p w:rsidR="00FA68C8" w:rsidRPr="008F2C60" w:rsidRDefault="00FA68C8" w:rsidP="00A24D9C">
            <w:pPr>
              <w:pStyle w:val="Odstavekseznama"/>
              <w:numPr>
                <w:ilvl w:val="0"/>
                <w:numId w:val="106"/>
              </w:numPr>
              <w:rPr>
                <w:rFonts w:cstheme="minorHAnsi"/>
              </w:rPr>
            </w:pPr>
            <w:r w:rsidRPr="008F2C60">
              <w:rPr>
                <w:rFonts w:cstheme="minorHAnsi"/>
              </w:rPr>
              <w:t>Izdaja solistične zgoščenke s Simfoničnim orkestrom SF, SF, 2006</w:t>
            </w:r>
          </w:p>
          <w:p w:rsidR="00FA68C8" w:rsidRPr="008F2C60" w:rsidRDefault="00FA68C8" w:rsidP="00A24D9C">
            <w:pPr>
              <w:pStyle w:val="Odstavekseznama"/>
              <w:numPr>
                <w:ilvl w:val="0"/>
                <w:numId w:val="106"/>
              </w:numPr>
              <w:rPr>
                <w:rFonts w:cstheme="minorHAnsi"/>
              </w:rPr>
            </w:pPr>
            <w:r w:rsidRPr="008F2C60">
              <w:rPr>
                <w:rFonts w:cstheme="minorHAnsi"/>
              </w:rPr>
              <w:t>Solist z orkestrom v abonmajskem ciklu Simfoničnega orkestra SF, dirigent George Pehlivanian, Gallusova dvorana Cankarjevega doma, Ljubljana, 2003</w:t>
            </w:r>
          </w:p>
          <w:p w:rsidR="00FA68C8" w:rsidRPr="008F2C60" w:rsidRDefault="00FA68C8" w:rsidP="00A24D9C">
            <w:pPr>
              <w:pStyle w:val="Odstavekseznama"/>
              <w:numPr>
                <w:ilvl w:val="0"/>
                <w:numId w:val="106"/>
              </w:numPr>
              <w:rPr>
                <w:rFonts w:cstheme="minorHAnsi"/>
              </w:rPr>
            </w:pPr>
            <w:r w:rsidRPr="008F2C60">
              <w:rPr>
                <w:rFonts w:cstheme="minorHAnsi"/>
              </w:rPr>
              <w:t>Solist z orkestrom v abonmajskem ciklu Simfoničnega orkestra SF, dirigent David Itkin Gallusova dvorana Cankarjevega doma, Ljubljana, 2004</w:t>
            </w:r>
          </w:p>
          <w:p w:rsidR="00FA68C8" w:rsidRPr="008F2C60" w:rsidRDefault="00FA68C8" w:rsidP="00BB3E76">
            <w:pPr>
              <w:spacing w:after="0" w:line="240" w:lineRule="auto"/>
              <w:rPr>
                <w:rFonts w:cstheme="minorHAnsi"/>
              </w:rPr>
            </w:pPr>
            <w:r w:rsidRPr="008F2C60">
              <w:rPr>
                <w:rFonts w:cstheme="minorHAnsi"/>
              </w:rPr>
              <w:t xml:space="preserve">Egon Mihajlović: </w:t>
            </w:r>
          </w:p>
          <w:p w:rsidR="00FA68C8" w:rsidRPr="008F2C60" w:rsidRDefault="00FA68C8" w:rsidP="00BB3E76">
            <w:pPr>
              <w:spacing w:after="0" w:line="240" w:lineRule="auto"/>
              <w:rPr>
                <w:rFonts w:cstheme="minorHAnsi"/>
              </w:rPr>
            </w:pPr>
            <w:r w:rsidRPr="008F2C60">
              <w:rPr>
                <w:rFonts w:cstheme="minorHAnsi"/>
              </w:rPr>
              <w:t xml:space="preserve">- Izdane zgoščenke Edicija Cybele ( Nemčija ): </w:t>
            </w:r>
          </w:p>
          <w:p w:rsidR="00FA68C8" w:rsidRPr="008F2C60" w:rsidRDefault="00FA68C8" w:rsidP="00BB3E76">
            <w:pPr>
              <w:spacing w:after="0" w:line="240" w:lineRule="auto"/>
              <w:rPr>
                <w:rFonts w:cstheme="minorHAnsi"/>
              </w:rPr>
            </w:pPr>
            <w:r w:rsidRPr="008F2C60">
              <w:rPr>
                <w:rFonts w:cstheme="minorHAnsi"/>
              </w:rPr>
              <w:t>1)</w:t>
            </w:r>
            <w:r w:rsidRPr="008F2C60">
              <w:rPr>
                <w:rFonts w:cstheme="minorHAnsi"/>
              </w:rPr>
              <w:tab/>
              <w:t>Deutsche Musik des 18. Jahrhunderts na originalnimi čembali iz Germanische Nationalmuseum Nürnberg</w:t>
            </w:r>
          </w:p>
          <w:p w:rsidR="00FA68C8" w:rsidRPr="008F2C60" w:rsidRDefault="00FA68C8" w:rsidP="00BB3E76">
            <w:pPr>
              <w:spacing w:after="0" w:line="240" w:lineRule="auto"/>
              <w:rPr>
                <w:rFonts w:cstheme="minorHAnsi"/>
              </w:rPr>
            </w:pPr>
            <w:r w:rsidRPr="008F2C60">
              <w:rPr>
                <w:rFonts w:cstheme="minorHAnsi"/>
              </w:rPr>
              <w:t>2)</w:t>
            </w:r>
            <w:r w:rsidRPr="008F2C60">
              <w:rPr>
                <w:rFonts w:cstheme="minorHAnsi"/>
              </w:rPr>
              <w:tab/>
              <w:t>Ritratto dell Amore ( francoska glasba 18. In 20. Stoletja )</w:t>
            </w:r>
          </w:p>
          <w:p w:rsidR="00FA68C8" w:rsidRPr="008F2C60" w:rsidRDefault="00FA68C8" w:rsidP="00BB3E76">
            <w:pPr>
              <w:spacing w:after="0" w:line="240" w:lineRule="auto"/>
              <w:rPr>
                <w:rFonts w:cstheme="minorHAnsi"/>
              </w:rPr>
            </w:pPr>
            <w:r w:rsidRPr="008F2C60">
              <w:rPr>
                <w:rFonts w:cstheme="minorHAnsi"/>
              </w:rPr>
              <w:t>3)</w:t>
            </w:r>
            <w:r w:rsidRPr="008F2C60">
              <w:rPr>
                <w:rFonts w:cstheme="minorHAnsi"/>
              </w:rPr>
              <w:tab/>
              <w:t>Vivi Felice ( italijanska, dalmatinska in španska glasba 16. – 18. Stoletja )</w:t>
            </w:r>
          </w:p>
          <w:p w:rsidR="00FA68C8" w:rsidRPr="008F2C60" w:rsidRDefault="00FA68C8" w:rsidP="00BB3E76">
            <w:pPr>
              <w:spacing w:after="0" w:line="240" w:lineRule="auto"/>
              <w:rPr>
                <w:rFonts w:cstheme="minorHAnsi"/>
              </w:rPr>
            </w:pPr>
            <w:r w:rsidRPr="008F2C60">
              <w:rPr>
                <w:rFonts w:cstheme="minorHAnsi"/>
              </w:rPr>
              <w:t>- Izdana zgoščenka Edicija Zenon ( Nemčija ):</w:t>
            </w:r>
          </w:p>
          <w:p w:rsidR="00FA68C8" w:rsidRPr="008F2C60" w:rsidRDefault="00FA68C8" w:rsidP="00BB3E76">
            <w:pPr>
              <w:spacing w:after="0" w:line="240" w:lineRule="auto"/>
              <w:rPr>
                <w:rFonts w:cstheme="minorHAnsi"/>
              </w:rPr>
            </w:pPr>
            <w:r w:rsidRPr="008F2C60">
              <w:rPr>
                <w:rFonts w:cstheme="minorHAnsi"/>
              </w:rPr>
              <w:t xml:space="preserve">J.Ph. Rameau: izbrane scene in baleti iz oper »Les Fêtes d´Hébé“,“Castor et Pollux“,“Hippolyte et Aricie“, solisti in orkester »Compagnie Fontainebleau«, Dirigent Egon Mihajlović  </w:t>
            </w:r>
          </w:p>
          <w:p w:rsidR="00FA68C8" w:rsidRPr="008F2C60" w:rsidRDefault="00FA68C8" w:rsidP="00BB3E76">
            <w:pPr>
              <w:spacing w:after="0" w:line="240" w:lineRule="auto"/>
              <w:rPr>
                <w:rFonts w:cstheme="minorHAnsi"/>
              </w:rPr>
            </w:pPr>
            <w:r w:rsidRPr="008F2C60">
              <w:rPr>
                <w:rFonts w:cstheme="minorHAnsi"/>
              </w:rPr>
              <w:t xml:space="preserve">- Celovečerni solistični recital: </w:t>
            </w:r>
          </w:p>
          <w:p w:rsidR="00FA68C8" w:rsidRPr="008F2C60" w:rsidRDefault="00FA68C8" w:rsidP="00BB3E76">
            <w:pPr>
              <w:spacing w:after="0" w:line="240" w:lineRule="auto"/>
              <w:rPr>
                <w:rFonts w:cstheme="minorHAnsi"/>
              </w:rPr>
            </w:pPr>
            <w:r w:rsidRPr="008F2C60">
              <w:rPr>
                <w:rFonts w:cstheme="minorHAnsi"/>
              </w:rPr>
              <w:t>»Rittrato di Versailles&amp;El Escorial«, J.Ch. de Chambonnieres, F. Couperin, P. Royer, J.C. Balbastre, A. Soler, internacionalni Festival za staro glasbo »Il Montesardo«, Alessano, Italija 2010, Dvorana Konzervatorija za glasbo in balet Maribor, 2010</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Orkester M1-A</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Čembalo, Harfa, Violina, viola, Violončelo, Kontrabas, Flavta, Oboa, Klarinet, Fagot, Saksofon, Trobenta, Rog, Pozavna, Tuba, Tolkala, Kljunasta flavta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90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6</w:t>
            </w:r>
            <w:r w:rsidR="00F43709">
              <w:rPr>
                <w:rFonts w:cstheme="minorHAnsi"/>
                <w:b/>
                <w:bCs/>
              </w:rPr>
              <w:t xml:space="preserve"> </w:t>
            </w:r>
            <w:r w:rsidRPr="008F2C60">
              <w:rPr>
                <w:rFonts w:cstheme="minorHAnsi"/>
                <w:b/>
                <w:bCs/>
              </w:rPr>
              <w:t>(3+3)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F43709" w:rsidRDefault="00F43709" w:rsidP="00F43709">
            <w:pPr>
              <w:spacing w:after="0" w:line="240" w:lineRule="auto"/>
              <w:rPr>
                <w:rFonts w:cstheme="minorHAnsi"/>
                <w:b/>
              </w:rPr>
            </w:pPr>
            <w:r w:rsidRPr="00F43709">
              <w:rPr>
                <w:rFonts w:cstheme="minorHAnsi"/>
                <w:b/>
              </w:rPr>
              <w:t>r</w:t>
            </w:r>
            <w:r w:rsidR="00FA68C8" w:rsidRPr="00F43709">
              <w:rPr>
                <w:rFonts w:cstheme="minorHAnsi"/>
                <w:b/>
              </w:rPr>
              <w:t xml:space="preserve">ed. prof. Vasilij Melnikov, </w:t>
            </w:r>
            <w:r w:rsidRPr="00F43709">
              <w:rPr>
                <w:rFonts w:cstheme="minorHAnsi"/>
                <w:b/>
              </w:rPr>
              <w:t>r</w:t>
            </w:r>
            <w:r w:rsidR="00FA68C8" w:rsidRPr="00F43709">
              <w:rPr>
                <w:rFonts w:cstheme="minorHAnsi"/>
                <w:b/>
              </w:rPr>
              <w:t>ed. prof. Jože Kotar, doc. Egon Mihajlović</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43709">
        <w:trPr>
          <w:trHeight w:val="1294"/>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p w:rsidR="00FA68C8" w:rsidRPr="008F2C60" w:rsidRDefault="00FA68C8" w:rsidP="00BB3E76">
            <w:pPr>
              <w:spacing w:after="0" w:line="240" w:lineRule="auto"/>
              <w:rPr>
                <w:rFonts w:cstheme="minorHAnsi"/>
              </w:rPr>
            </w:pPr>
            <w:r w:rsidRPr="008F2C60">
              <w:rPr>
                <w:rFonts w:cstheme="minorHAnsi"/>
              </w:rPr>
              <w:t>Študent lahko vpiše predmet, v primeru, da sodeluje v drugi zasedbi kot pri obveznem predmetu Orkester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43709">
        <w:trPr>
          <w:trHeight w:val="154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Možno je sodelovanje v eni od orkestrskih zasedb: Simfonični orkester, Pihalni orkester, Baročni orkester. Razporeditev določijo mentorji glede na razpoložljivost instrumentalistov in glede na umetniško-programski koncept, ki je postavljen v določenem študijskem letu.</w:t>
            </w:r>
          </w:p>
          <w:p w:rsidR="00FA68C8" w:rsidRPr="008F2C60" w:rsidRDefault="00FA68C8" w:rsidP="00BB3E76">
            <w:pPr>
              <w:spacing w:after="0" w:line="240" w:lineRule="auto"/>
              <w:rPr>
                <w:rFonts w:cstheme="minorHAnsi"/>
              </w:rPr>
            </w:pPr>
            <w:r w:rsidRPr="008F2C60">
              <w:rPr>
                <w:rFonts w:cstheme="minorHAnsi"/>
              </w:rPr>
              <w:t>- seznanjanje z individualnimi sposobnostmi posameznih študentov in na tej osnovi premišljeno oblikovanje posameznih orkestrov (simfonični, pihalni,)</w:t>
            </w:r>
          </w:p>
          <w:p w:rsidR="00FA68C8" w:rsidRPr="008F2C60" w:rsidRDefault="00FA68C8" w:rsidP="00BB3E76">
            <w:pPr>
              <w:spacing w:after="0" w:line="240" w:lineRule="auto"/>
              <w:rPr>
                <w:rFonts w:cstheme="minorHAnsi"/>
              </w:rPr>
            </w:pPr>
            <w:r w:rsidRPr="008F2C60">
              <w:rPr>
                <w:rFonts w:cstheme="minorHAnsi"/>
              </w:rPr>
              <w:t xml:space="preserve">- skrbno in primerno izbrana literatura, ki omogoča ansamblom postopno rast in oblikovanje od manj zahtevne (a za osnovno postavitev zelo pomembne) literature do težjih del (kar je odvisno od sposobnosti posameznega ansambla). </w:t>
            </w:r>
          </w:p>
          <w:p w:rsidR="00FA68C8" w:rsidRPr="008F2C60" w:rsidRDefault="00FA68C8" w:rsidP="00BB3E76">
            <w:pPr>
              <w:spacing w:after="0" w:line="240" w:lineRule="auto"/>
              <w:rPr>
                <w:rFonts w:cstheme="minorHAnsi"/>
              </w:rPr>
            </w:pPr>
            <w:r w:rsidRPr="008F2C60">
              <w:rPr>
                <w:rFonts w:cstheme="minorHAnsi"/>
              </w:rPr>
              <w:t>- navajanje na kakovostno samostojno delo, ki je posebno v primerih sposobnejših ansamblov nujno</w:t>
            </w:r>
          </w:p>
          <w:p w:rsidR="00FA68C8" w:rsidRPr="008F2C60" w:rsidRDefault="00FA68C8" w:rsidP="00BB3E76">
            <w:pPr>
              <w:spacing w:after="0" w:line="240" w:lineRule="auto"/>
              <w:rPr>
                <w:rFonts w:cstheme="minorHAnsi"/>
              </w:rPr>
            </w:pPr>
            <w:r w:rsidRPr="008F2C60">
              <w:rPr>
                <w:rFonts w:cstheme="minorHAnsi"/>
              </w:rPr>
              <w:t xml:space="preserve">- izvajalska praksa v obliki javnih nastopovin koncertov s katerimi pridobijo nujne izkušnje.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43709">
        <w:trPr>
          <w:trHeight w:val="77"/>
        </w:trPr>
        <w:tc>
          <w:tcPr>
            <w:tcW w:w="9690"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Cs/>
              </w:rPr>
            </w:pPr>
            <w:r w:rsidRPr="00F43709">
              <w:rPr>
                <w:rFonts w:cstheme="minorHAnsi"/>
                <w:bCs/>
              </w:rPr>
              <w:t>Skladbe iz različnih obdobij glasbene zgodovine za različne orkestrske zasedbe</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Gre za predmet skupinskega muziciranja, kamor so vključeni študentje različnih letnikov in programov in tudi različnih stopenj z navedenimi cilji, ki jih skozi večletno delo nadgrajujejo in poglabljajo, izpopolnjujejo prakso orkestrskega  umetniškega nastopanja in širijo svoj repertoar. V različnih letnikih študentje vedno izdelujejo novo literaturo. </w:t>
            </w:r>
          </w:p>
          <w:p w:rsidR="00FA68C8" w:rsidRPr="008F2C60" w:rsidRDefault="00FA68C8" w:rsidP="00BB3E76">
            <w:pPr>
              <w:spacing w:after="0" w:line="240" w:lineRule="auto"/>
              <w:rPr>
                <w:rFonts w:cstheme="minorHAnsi"/>
              </w:rPr>
            </w:pPr>
            <w:r w:rsidRPr="008F2C60">
              <w:rPr>
                <w:rFonts w:cstheme="minorHAnsi"/>
              </w:rPr>
              <w:t>- obvladovanje bistvenih elementov orkestrske igre: intonacija, skupna igra, zvočna uravnoteženost, barvno in dinamično niansiranje, fraziranje, artikulacija, agogika.</w:t>
            </w:r>
          </w:p>
          <w:p w:rsidR="00FA68C8" w:rsidRPr="008F2C60" w:rsidRDefault="00FA68C8" w:rsidP="00BB3E76">
            <w:pPr>
              <w:spacing w:after="0" w:line="240" w:lineRule="auto"/>
              <w:rPr>
                <w:rFonts w:cstheme="minorHAnsi"/>
              </w:rPr>
            </w:pPr>
            <w:r w:rsidRPr="008F2C60">
              <w:rPr>
                <w:rFonts w:cstheme="minorHAnsi"/>
              </w:rPr>
              <w:t xml:space="preserve">- razvijanje glasbenega okusa in muzikalnosti. </w:t>
            </w:r>
          </w:p>
          <w:p w:rsidR="00FA68C8" w:rsidRPr="008F2C60" w:rsidRDefault="00FA68C8" w:rsidP="00BB3E76">
            <w:pPr>
              <w:spacing w:after="0" w:line="240" w:lineRule="auto"/>
              <w:rPr>
                <w:rFonts w:cstheme="minorHAnsi"/>
              </w:rPr>
            </w:pPr>
            <w:r w:rsidRPr="008F2C60">
              <w:rPr>
                <w:rFonts w:cstheme="minorHAnsi"/>
              </w:rPr>
              <w:t>- poznavanje  različnih stilov igranja z ustrezno literaturo od baroka do najsodobnejših del v različnih orkestrskih zasedbah</w:t>
            </w:r>
          </w:p>
          <w:p w:rsidR="00FA68C8" w:rsidRPr="008F2C60" w:rsidRDefault="00FA68C8" w:rsidP="00BB3E76">
            <w:pPr>
              <w:spacing w:after="0" w:line="240" w:lineRule="auto"/>
              <w:rPr>
                <w:rFonts w:cstheme="minorHAnsi"/>
              </w:rPr>
            </w:pPr>
            <w:r w:rsidRPr="008F2C60">
              <w:rPr>
                <w:rFonts w:cstheme="minorHAnsi"/>
              </w:rPr>
              <w:t>- sposobnost samozavestnega nastopanja z  občutkom za skupinsko muziciranje</w:t>
            </w:r>
          </w:p>
          <w:p w:rsidR="00FA68C8" w:rsidRPr="008F2C60" w:rsidRDefault="00FA68C8" w:rsidP="00BB3E76">
            <w:pPr>
              <w:spacing w:after="0" w:line="240" w:lineRule="auto"/>
              <w:rPr>
                <w:rFonts w:cstheme="minorHAnsi"/>
              </w:rPr>
            </w:pPr>
            <w:r w:rsidRPr="008F2C60">
              <w:rPr>
                <w:rFonts w:cstheme="minorHAnsi"/>
              </w:rPr>
              <w:t>- sposobnost  sporazumevanja članov ansamblov v različnih odrskih situacijah in pogojih</w:t>
            </w:r>
          </w:p>
          <w:p w:rsidR="00FA68C8" w:rsidRPr="008F2C60" w:rsidRDefault="00FA68C8" w:rsidP="00BB3E76">
            <w:pPr>
              <w:spacing w:after="0" w:line="240" w:lineRule="auto"/>
              <w:rPr>
                <w:rFonts w:cstheme="minorHAnsi"/>
              </w:rPr>
            </w:pPr>
            <w:r w:rsidRPr="008F2C60">
              <w:rPr>
                <w:rFonts w:cstheme="minorHAnsi"/>
              </w:rPr>
              <w:t>- sposobnost hitrega učenja partitur in a vista igre.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43709" w:rsidRPr="008F2C60" w:rsidTr="00F43709">
        <w:trPr>
          <w:trHeight w:val="1387"/>
        </w:trPr>
        <w:tc>
          <w:tcPr>
            <w:tcW w:w="4727" w:type="dxa"/>
            <w:gridSpan w:val="3"/>
            <w:vMerge w:val="restart"/>
            <w:tcBorders>
              <w:top w:val="single" w:sz="4" w:space="0" w:color="auto"/>
              <w:left w:val="single" w:sz="4" w:space="0" w:color="auto"/>
              <w:right w:val="single" w:sz="4" w:space="0" w:color="auto"/>
            </w:tcBorders>
          </w:tcPr>
          <w:p w:rsidR="00F43709" w:rsidRPr="008F2C60" w:rsidRDefault="00F43709" w:rsidP="00BB3E76">
            <w:pPr>
              <w:spacing w:after="0" w:line="240" w:lineRule="auto"/>
              <w:rPr>
                <w:rFonts w:cstheme="minorHAnsi"/>
              </w:rPr>
            </w:pPr>
            <w:r w:rsidRPr="008F2C60">
              <w:rPr>
                <w:rFonts w:cstheme="minorHAnsi"/>
              </w:rPr>
              <w:t>Znanje in razumevanje:</w:t>
            </w:r>
          </w:p>
          <w:p w:rsidR="00F43709" w:rsidRPr="008F2C60" w:rsidRDefault="00F43709" w:rsidP="00A24D9C">
            <w:pPr>
              <w:pStyle w:val="Odstavekseznama"/>
              <w:numPr>
                <w:ilvl w:val="0"/>
                <w:numId w:val="138"/>
              </w:numPr>
              <w:rPr>
                <w:rFonts w:cstheme="minorHAnsi"/>
              </w:rPr>
            </w:pPr>
            <w:r w:rsidRPr="008F2C60">
              <w:rPr>
                <w:rFonts w:cstheme="minorHAnsi"/>
              </w:rPr>
              <w:t xml:space="preserve">sposobnost prilagajanja in usklajenega načina igranja     </w:t>
            </w:r>
          </w:p>
          <w:p w:rsidR="00F43709" w:rsidRPr="008F2C60" w:rsidRDefault="00F43709" w:rsidP="00A24D9C">
            <w:pPr>
              <w:pStyle w:val="Odstavekseznama"/>
              <w:numPr>
                <w:ilvl w:val="0"/>
                <w:numId w:val="138"/>
              </w:numPr>
              <w:rPr>
                <w:rFonts w:cstheme="minorHAnsi"/>
              </w:rPr>
            </w:pPr>
            <w:r w:rsidRPr="008F2C60">
              <w:rPr>
                <w:rFonts w:cstheme="minorHAnsi"/>
              </w:rPr>
              <w:t>razumevanje procesov in metod vadenja</w:t>
            </w:r>
          </w:p>
          <w:p w:rsidR="00F43709" w:rsidRPr="008F2C60" w:rsidRDefault="00F43709" w:rsidP="00A24D9C">
            <w:pPr>
              <w:pStyle w:val="Odstavekseznama"/>
              <w:numPr>
                <w:ilvl w:val="0"/>
                <w:numId w:val="138"/>
              </w:numPr>
              <w:rPr>
                <w:rFonts w:cstheme="minorHAnsi"/>
              </w:rPr>
            </w:pPr>
            <w:r w:rsidRPr="008F2C60">
              <w:rPr>
                <w:rFonts w:cstheme="minorHAnsi"/>
              </w:rPr>
              <w:t>razumevanje in razčiščevanje intonančnih in tonskih problemov</w:t>
            </w:r>
          </w:p>
          <w:p w:rsidR="00F43709" w:rsidRPr="008F2C60" w:rsidRDefault="00F43709" w:rsidP="00A24D9C">
            <w:pPr>
              <w:pStyle w:val="Odstavekseznama"/>
              <w:numPr>
                <w:ilvl w:val="0"/>
                <w:numId w:val="138"/>
              </w:numPr>
              <w:rPr>
                <w:rFonts w:cstheme="minorHAnsi"/>
              </w:rPr>
            </w:pPr>
            <w:r w:rsidRPr="008F2C60">
              <w:rPr>
                <w:rFonts w:cstheme="minorHAnsi"/>
              </w:rPr>
              <w:t>poznavanje didaktičnih postopkov pri študiju skladb in pri samostojnem domačem delu</w:t>
            </w:r>
          </w:p>
          <w:p w:rsidR="00F43709" w:rsidRPr="008F2C60" w:rsidRDefault="00F43709" w:rsidP="00A24D9C">
            <w:pPr>
              <w:pStyle w:val="Odstavekseznama"/>
              <w:numPr>
                <w:ilvl w:val="0"/>
                <w:numId w:val="138"/>
              </w:numPr>
              <w:rPr>
                <w:rFonts w:cstheme="minorHAnsi"/>
              </w:rPr>
            </w:pPr>
            <w:r w:rsidRPr="008F2C60">
              <w:rPr>
                <w:rFonts w:cstheme="minorHAnsi"/>
              </w:rPr>
              <w:t xml:space="preserve">stilna interpretacija z osnovami analize                      </w:t>
            </w:r>
          </w:p>
          <w:p w:rsidR="00F43709" w:rsidRPr="008F2C60" w:rsidRDefault="00F43709" w:rsidP="00A24D9C">
            <w:pPr>
              <w:pStyle w:val="Odstavekseznama"/>
              <w:numPr>
                <w:ilvl w:val="0"/>
                <w:numId w:val="138"/>
              </w:numPr>
              <w:rPr>
                <w:rFonts w:cstheme="minorHAnsi"/>
              </w:rPr>
            </w:pPr>
            <w:r w:rsidRPr="008F2C60">
              <w:rPr>
                <w:rFonts w:cstheme="minorHAnsi"/>
              </w:rPr>
              <w:t xml:space="preserve">izkoriščanje pridobljenih veščin in interpretacijskih znanj pri izvajalski praksi in učni praksi v razredu </w:t>
            </w:r>
          </w:p>
          <w:p w:rsidR="00F43709" w:rsidRPr="008F2C60" w:rsidRDefault="00F43709" w:rsidP="00A24D9C">
            <w:pPr>
              <w:pStyle w:val="Odstavekseznama"/>
              <w:numPr>
                <w:ilvl w:val="0"/>
                <w:numId w:val="138"/>
              </w:numPr>
              <w:rPr>
                <w:rFonts w:cstheme="minorHAnsi"/>
              </w:rPr>
            </w:pPr>
            <w:r w:rsidRPr="008F2C60">
              <w:rPr>
                <w:rFonts w:cstheme="minorHAnsi"/>
              </w:rPr>
              <w:t>izkoriščanje pridobljenih veščin orkestrskega igranja in interpretacijskih znanj pri izvajalski praksi</w:t>
            </w:r>
          </w:p>
          <w:p w:rsidR="00F43709" w:rsidRPr="008F2C60" w:rsidRDefault="00F43709" w:rsidP="00A24D9C">
            <w:pPr>
              <w:pStyle w:val="Odstavekseznama"/>
              <w:numPr>
                <w:ilvl w:val="0"/>
                <w:numId w:val="138"/>
              </w:numPr>
              <w:rPr>
                <w:rFonts w:cstheme="minorHAnsi"/>
              </w:rPr>
            </w:pPr>
            <w:r w:rsidRPr="008F2C60">
              <w:rPr>
                <w:rFonts w:cstheme="minorHAnsi"/>
              </w:rPr>
              <w:t>vrednotenje sposobnosti skupinskega muziciranja</w:t>
            </w:r>
          </w:p>
          <w:p w:rsidR="00F43709" w:rsidRPr="008F2C60" w:rsidRDefault="00F43709" w:rsidP="00A24D9C">
            <w:pPr>
              <w:pStyle w:val="Odstavekseznama"/>
              <w:numPr>
                <w:ilvl w:val="0"/>
                <w:numId w:val="138"/>
              </w:numPr>
              <w:rPr>
                <w:rFonts w:cstheme="minorHAnsi"/>
              </w:rPr>
            </w:pPr>
            <w:r w:rsidRPr="008F2C60">
              <w:rPr>
                <w:rFonts w:cstheme="minorHAnsi"/>
              </w:rPr>
              <w:t>vrednotenje interpretacije</w:t>
            </w:r>
          </w:p>
          <w:p w:rsidR="00F43709" w:rsidRPr="008F2C60" w:rsidRDefault="00F43709" w:rsidP="00A24D9C">
            <w:pPr>
              <w:pStyle w:val="Odstavekseznama"/>
              <w:numPr>
                <w:ilvl w:val="0"/>
                <w:numId w:val="138"/>
              </w:numPr>
              <w:rPr>
                <w:rFonts w:cstheme="minorHAnsi"/>
              </w:rPr>
            </w:pPr>
            <w:r w:rsidRPr="008F2C60">
              <w:rPr>
                <w:rFonts w:cstheme="minorHAnsi"/>
              </w:rPr>
              <w:t>vrednotenje uspešnosti realizacije znanja pri drugih izvajalskih praksah</w:t>
            </w: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43709" w:rsidRPr="008F2C60" w:rsidRDefault="00F43709" w:rsidP="00BB3E76">
            <w:pPr>
              <w:spacing w:after="0" w:line="240" w:lineRule="auto"/>
              <w:rPr>
                <w:rFonts w:cstheme="minorHAnsi"/>
              </w:rPr>
            </w:pPr>
            <w:r w:rsidRPr="008F2C60">
              <w:rPr>
                <w:rFonts w:cstheme="minorHAnsi"/>
              </w:rPr>
              <w:t>Knowledge and understanding:</w:t>
            </w: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r>
      <w:tr w:rsidR="00F43709" w:rsidRPr="008F2C60" w:rsidTr="00F43709">
        <w:trPr>
          <w:trHeight w:val="87"/>
        </w:trPr>
        <w:tc>
          <w:tcPr>
            <w:tcW w:w="4727" w:type="dxa"/>
            <w:gridSpan w:val="3"/>
            <w:vMerge/>
            <w:tcBorders>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43709">
        <w:trPr>
          <w:trHeight w:val="600"/>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Pouk v različnih orkestrskih zasedbah: simfonični, pihalni, študentje so razvrščeni v orkestre na podlagi avdicij. Vaje, koncerti.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43709" w:rsidRDefault="00F4370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Izpitna ocena (1-5 negativno, 6-10 pozitivno) sestavljena iz dveh delov (50 : 50)</w:t>
            </w:r>
          </w:p>
          <w:p w:rsidR="00FA68C8" w:rsidRPr="008F2C60" w:rsidRDefault="00FA68C8" w:rsidP="00BB3E76">
            <w:pPr>
              <w:spacing w:after="0" w:line="240" w:lineRule="auto"/>
              <w:rPr>
                <w:rFonts w:cstheme="minorHAnsi"/>
              </w:rPr>
            </w:pPr>
            <w:r w:rsidRPr="008F2C60">
              <w:rPr>
                <w:rFonts w:cstheme="minorHAnsi"/>
              </w:rPr>
              <w:t>- ocena prisotnosti na vajah in nastopih</w:t>
            </w:r>
          </w:p>
          <w:p w:rsidR="00FA68C8" w:rsidRPr="008F2C60" w:rsidRDefault="00FA68C8" w:rsidP="00BB3E76">
            <w:pPr>
              <w:spacing w:after="0" w:line="240" w:lineRule="auto"/>
              <w:rPr>
                <w:rFonts w:cstheme="minorHAnsi"/>
              </w:rPr>
            </w:pPr>
            <w:r w:rsidRPr="008F2C60">
              <w:rPr>
                <w:rFonts w:cstheme="minorHAnsi"/>
              </w:rPr>
              <w:t>- kolokviji ali izpit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kar potrdi nosilec predmeta</w:t>
            </w:r>
          </w:p>
          <w:p w:rsidR="00FA68C8" w:rsidRPr="008F2C60" w:rsidRDefault="00FA68C8" w:rsidP="00BB3E76">
            <w:pPr>
              <w:spacing w:after="0" w:line="240" w:lineRule="auto"/>
              <w:rPr>
                <w:rFonts w:cstheme="minorHAnsi"/>
              </w:rPr>
            </w:pPr>
            <w:r w:rsidRPr="008F2C60">
              <w:rPr>
                <w:rFonts w:cstheme="minorHAnsi"/>
                <w:bCs/>
              </w:rPr>
              <w:t xml:space="preserve">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Red.prof. Vasilij Meljnikov:</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31. 1. 2005 Recital sodobnih skladb, slovenska filharmonija ( DSS)</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22.11.2007 Solist z orkestrom RTV Slovenija, (Alfreda Schnitke – concerto grosso) Cankarjev dom</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1. 12. 2007 Recital,  Slovenska filharmonija (s Hinkom Haasom)</w:t>
            </w:r>
          </w:p>
          <w:p w:rsidR="00FA68C8" w:rsidRPr="008F2C60" w:rsidRDefault="00FA68C8" w:rsidP="00BB3E76">
            <w:pPr>
              <w:spacing w:after="0" w:line="240" w:lineRule="auto"/>
              <w:rPr>
                <w:rFonts w:cstheme="minorHAnsi"/>
              </w:rPr>
            </w:pPr>
            <w:r w:rsidRPr="008F2C60">
              <w:rPr>
                <w:rFonts w:cstheme="minorHAnsi"/>
              </w:rPr>
              <w:t>Red. prof. Jože Kotar</w:t>
            </w:r>
          </w:p>
          <w:p w:rsidR="00FA68C8" w:rsidRPr="008F2C60" w:rsidRDefault="00FA68C8" w:rsidP="00A24D9C">
            <w:pPr>
              <w:pStyle w:val="Odstavekseznama"/>
              <w:numPr>
                <w:ilvl w:val="0"/>
                <w:numId w:val="106"/>
              </w:numPr>
              <w:rPr>
                <w:rFonts w:cstheme="minorHAnsi"/>
              </w:rPr>
            </w:pPr>
            <w:r w:rsidRPr="008F2C60">
              <w:rPr>
                <w:rFonts w:cstheme="minorHAnsi"/>
              </w:rPr>
              <w:t>Izdaja solistične zgoščenke s Simfoničnim orkestrom SF, SF, 2006</w:t>
            </w:r>
          </w:p>
          <w:p w:rsidR="00FA68C8" w:rsidRPr="008F2C60" w:rsidRDefault="00FA68C8" w:rsidP="00A24D9C">
            <w:pPr>
              <w:pStyle w:val="Odstavekseznama"/>
              <w:numPr>
                <w:ilvl w:val="0"/>
                <w:numId w:val="106"/>
              </w:numPr>
              <w:rPr>
                <w:rFonts w:cstheme="minorHAnsi"/>
              </w:rPr>
            </w:pPr>
            <w:r w:rsidRPr="008F2C60">
              <w:rPr>
                <w:rFonts w:cstheme="minorHAnsi"/>
              </w:rPr>
              <w:t>Solist z orkestrom v abonmajskem ciklu Simfoničnega orkestra SF, dirigent George Pehlivanian, Gallusova dvorana Cankarjevega doma, Ljubljana, 2003</w:t>
            </w:r>
          </w:p>
          <w:p w:rsidR="00FA68C8" w:rsidRPr="008F2C60" w:rsidRDefault="00FA68C8" w:rsidP="00A24D9C">
            <w:pPr>
              <w:pStyle w:val="Odstavekseznama"/>
              <w:numPr>
                <w:ilvl w:val="0"/>
                <w:numId w:val="106"/>
              </w:numPr>
              <w:rPr>
                <w:rFonts w:cstheme="minorHAnsi"/>
              </w:rPr>
            </w:pPr>
            <w:r w:rsidRPr="008F2C60">
              <w:rPr>
                <w:rFonts w:cstheme="minorHAnsi"/>
              </w:rPr>
              <w:t>Solist z orkestrom v abonmajskem ciklu Simfoničnega orkestra SF, dirigent David Itkin Gallusova dvorana Cankarjevega doma, Ljubljana, 2004</w:t>
            </w:r>
          </w:p>
          <w:p w:rsidR="00FA68C8" w:rsidRPr="008F2C60" w:rsidRDefault="00FA68C8" w:rsidP="00BB3E76">
            <w:pPr>
              <w:spacing w:after="0" w:line="240" w:lineRule="auto"/>
              <w:rPr>
                <w:rFonts w:cstheme="minorHAnsi"/>
              </w:rPr>
            </w:pPr>
            <w:r w:rsidRPr="008F2C60">
              <w:rPr>
                <w:rFonts w:cstheme="minorHAnsi"/>
              </w:rPr>
              <w:t xml:space="preserve">Egon Mihajlović: </w:t>
            </w:r>
          </w:p>
          <w:p w:rsidR="00FA68C8" w:rsidRPr="008F2C60" w:rsidRDefault="00FA68C8" w:rsidP="00BB3E76">
            <w:pPr>
              <w:spacing w:after="0" w:line="240" w:lineRule="auto"/>
              <w:rPr>
                <w:rFonts w:cstheme="minorHAnsi"/>
              </w:rPr>
            </w:pPr>
            <w:r w:rsidRPr="008F2C60">
              <w:rPr>
                <w:rFonts w:cstheme="minorHAnsi"/>
              </w:rPr>
              <w:t xml:space="preserve">- Izdane zgoščenke Edicija Cybele ( Nemčija ): </w:t>
            </w:r>
          </w:p>
          <w:p w:rsidR="00FA68C8" w:rsidRPr="008F2C60" w:rsidRDefault="00FA68C8" w:rsidP="00BB3E76">
            <w:pPr>
              <w:spacing w:after="0" w:line="240" w:lineRule="auto"/>
              <w:rPr>
                <w:rFonts w:cstheme="minorHAnsi"/>
              </w:rPr>
            </w:pPr>
            <w:r w:rsidRPr="008F2C60">
              <w:rPr>
                <w:rFonts w:cstheme="minorHAnsi"/>
              </w:rPr>
              <w:t>1)</w:t>
            </w:r>
            <w:r w:rsidRPr="008F2C60">
              <w:rPr>
                <w:rFonts w:cstheme="minorHAnsi"/>
              </w:rPr>
              <w:tab/>
              <w:t>Deutsche Musik des 18. Jahrhunderts na originalnimi čembali iz Germanische Nationalmuseum Nürnberg</w:t>
            </w:r>
          </w:p>
          <w:p w:rsidR="00FA68C8" w:rsidRPr="008F2C60" w:rsidRDefault="00FA68C8" w:rsidP="00BB3E76">
            <w:pPr>
              <w:spacing w:after="0" w:line="240" w:lineRule="auto"/>
              <w:rPr>
                <w:rFonts w:cstheme="minorHAnsi"/>
              </w:rPr>
            </w:pPr>
            <w:r w:rsidRPr="008F2C60">
              <w:rPr>
                <w:rFonts w:cstheme="minorHAnsi"/>
              </w:rPr>
              <w:t>2)</w:t>
            </w:r>
            <w:r w:rsidRPr="008F2C60">
              <w:rPr>
                <w:rFonts w:cstheme="minorHAnsi"/>
              </w:rPr>
              <w:tab/>
              <w:t>Ritratto dell Amore ( francoska glasba 18. In 20. Stoletja )</w:t>
            </w:r>
          </w:p>
          <w:p w:rsidR="00FA68C8" w:rsidRPr="008F2C60" w:rsidRDefault="00FA68C8" w:rsidP="00BB3E76">
            <w:pPr>
              <w:spacing w:after="0" w:line="240" w:lineRule="auto"/>
              <w:rPr>
                <w:rFonts w:cstheme="minorHAnsi"/>
              </w:rPr>
            </w:pPr>
            <w:r w:rsidRPr="008F2C60">
              <w:rPr>
                <w:rFonts w:cstheme="minorHAnsi"/>
              </w:rPr>
              <w:t>3)</w:t>
            </w:r>
            <w:r w:rsidRPr="008F2C60">
              <w:rPr>
                <w:rFonts w:cstheme="minorHAnsi"/>
              </w:rPr>
              <w:tab/>
              <w:t>Vivi Felice ( italijanska, dalmatinska in španska glasba 16. – 18. Stoletja )</w:t>
            </w:r>
          </w:p>
          <w:p w:rsidR="00FA68C8" w:rsidRPr="008F2C60" w:rsidRDefault="00FA68C8" w:rsidP="00BB3E76">
            <w:pPr>
              <w:spacing w:after="0" w:line="240" w:lineRule="auto"/>
              <w:rPr>
                <w:rFonts w:cstheme="minorHAnsi"/>
              </w:rPr>
            </w:pPr>
            <w:r w:rsidRPr="008F2C60">
              <w:rPr>
                <w:rFonts w:cstheme="minorHAnsi"/>
              </w:rPr>
              <w:t>- Izdana zgoščenka Edicija Zenon ( Nemčija ):</w:t>
            </w:r>
          </w:p>
          <w:p w:rsidR="00FA68C8" w:rsidRPr="008F2C60" w:rsidRDefault="00FA68C8" w:rsidP="00BB3E76">
            <w:pPr>
              <w:spacing w:after="0" w:line="240" w:lineRule="auto"/>
              <w:rPr>
                <w:rFonts w:cstheme="minorHAnsi"/>
              </w:rPr>
            </w:pPr>
            <w:r w:rsidRPr="008F2C60">
              <w:rPr>
                <w:rFonts w:cstheme="minorHAnsi"/>
              </w:rPr>
              <w:t xml:space="preserve">J.Ph. Rameau: izbrane scene in baleti iz oper »Les Fêtes d´Hébé“,“Castor et Pollux“,“Hippolyte et Aricie“, solisti in orkester »Compagnie Fontainebleau«, Dirigent Egon Mihajlović  </w:t>
            </w:r>
          </w:p>
          <w:p w:rsidR="00FA68C8" w:rsidRPr="008F2C60" w:rsidRDefault="00FA68C8" w:rsidP="00BB3E76">
            <w:pPr>
              <w:spacing w:after="0" w:line="240" w:lineRule="auto"/>
              <w:rPr>
                <w:rFonts w:cstheme="minorHAnsi"/>
              </w:rPr>
            </w:pPr>
            <w:r w:rsidRPr="008F2C60">
              <w:rPr>
                <w:rFonts w:cstheme="minorHAnsi"/>
              </w:rPr>
              <w:t xml:space="preserve">- Celovečerni solistični recital: </w:t>
            </w:r>
          </w:p>
          <w:p w:rsidR="00FA68C8" w:rsidRPr="008F2C60" w:rsidRDefault="00FA68C8" w:rsidP="00BB3E76">
            <w:pPr>
              <w:spacing w:after="0" w:line="240" w:lineRule="auto"/>
              <w:rPr>
                <w:rFonts w:cstheme="minorHAnsi"/>
              </w:rPr>
            </w:pPr>
            <w:r w:rsidRPr="008F2C60">
              <w:rPr>
                <w:rFonts w:cstheme="minorHAnsi"/>
              </w:rPr>
              <w:t>»Rittrato di Versailles&amp;El Escorial«, J.Ch. de Chambonnieres, F. Couperin, P. Royer, J.C. Balbastre, A. Soler, internacionalni Festival za staro glasbo »Il Montesardo«, Alessano, Italija 2010, Dvorana Konzervatorija za glasbo in balet Maribor, 2010</w:t>
            </w:r>
          </w:p>
        </w:tc>
      </w:tr>
    </w:tbl>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Orkester M2</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Čembalo, Harfa, Violina, viola, Violončelo, Kontrabas, Flavta, Oboa, Klarinet, Fagot, Saksofon, Trobenta, Rog, Pozavna, Tuba, Tolkala, Kljunasta flavta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Obvezni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90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6(3+3)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F43709" w:rsidRDefault="00F43709" w:rsidP="00F43709">
            <w:pPr>
              <w:spacing w:after="0" w:line="240" w:lineRule="auto"/>
              <w:rPr>
                <w:rFonts w:cstheme="minorHAnsi"/>
                <w:b/>
              </w:rPr>
            </w:pPr>
            <w:r>
              <w:rPr>
                <w:rFonts w:cstheme="minorHAnsi"/>
                <w:b/>
              </w:rPr>
              <w:t>r</w:t>
            </w:r>
            <w:r w:rsidR="00FA68C8" w:rsidRPr="00F43709">
              <w:rPr>
                <w:rFonts w:cstheme="minorHAnsi"/>
                <w:b/>
              </w:rPr>
              <w:t xml:space="preserve">ed. prof. Vasilij Melnikov, </w:t>
            </w:r>
            <w:r>
              <w:rPr>
                <w:rFonts w:cstheme="minorHAnsi"/>
                <w:b/>
              </w:rPr>
              <w:t>r</w:t>
            </w:r>
            <w:r w:rsidR="00FA68C8" w:rsidRPr="00F43709">
              <w:rPr>
                <w:rFonts w:cstheme="minorHAnsi"/>
                <w:b/>
              </w:rPr>
              <w:t>ed. prof. Jože Kotar, doc. Egon Mihajlović</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43709">
        <w:trPr>
          <w:trHeight w:val="444"/>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F43709">
            <w:pPr>
              <w:snapToGrid w:val="0"/>
              <w:spacing w:after="0" w:line="240" w:lineRule="auto"/>
              <w:rPr>
                <w:rFonts w:cstheme="minorHAnsi"/>
              </w:rPr>
            </w:pPr>
            <w:r w:rsidRPr="008F2C60">
              <w:rPr>
                <w:rFonts w:cstheme="minorHAnsi"/>
              </w:rPr>
              <w:t>Splošni pogoji za vpis v letn</w:t>
            </w:r>
            <w:r w:rsidR="00F43709">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43709">
        <w:trPr>
          <w:trHeight w:val="836"/>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Možno je sodelovanje v eni od orkestrskih zasedb: Simfonični orkester, Pihalni orkester, Baročni orkester. Razporeditev določijo mentorji glede na razpoložljivost instrumentalistov in glede na umetniško-programski koncept, ki je postavljen v določenem študijskem letu.</w:t>
            </w:r>
          </w:p>
          <w:p w:rsidR="00FA68C8" w:rsidRPr="008F2C60" w:rsidRDefault="00FA68C8" w:rsidP="00BB3E76">
            <w:pPr>
              <w:spacing w:after="0" w:line="240" w:lineRule="auto"/>
              <w:rPr>
                <w:rFonts w:cstheme="minorHAnsi"/>
              </w:rPr>
            </w:pPr>
            <w:r w:rsidRPr="008F2C60">
              <w:rPr>
                <w:rFonts w:cstheme="minorHAnsi"/>
              </w:rPr>
              <w:t>- seznanjanje z individualnimi sposobnostmi posameznih študentov in na tej osnovi premišljeno oblikovanje posameznih orkestrov (simfonični, pihalni,)</w:t>
            </w:r>
          </w:p>
          <w:p w:rsidR="00FA68C8" w:rsidRPr="008F2C60" w:rsidRDefault="00FA68C8" w:rsidP="00BB3E76">
            <w:pPr>
              <w:spacing w:after="0" w:line="240" w:lineRule="auto"/>
              <w:rPr>
                <w:rFonts w:cstheme="minorHAnsi"/>
              </w:rPr>
            </w:pPr>
            <w:r w:rsidRPr="008F2C60">
              <w:rPr>
                <w:rFonts w:cstheme="minorHAnsi"/>
              </w:rPr>
              <w:t xml:space="preserve">- skrbno in primerno izbrana literatura, ki omogoča ansamblom postopno rast in oblikovanje od manj zahtevne (a za osnovno postavitev zelo pomembne) literature do težjih del (kar je odvisno od sposobnosti posameznega ansambla). </w:t>
            </w:r>
          </w:p>
          <w:p w:rsidR="00FA68C8" w:rsidRPr="008F2C60" w:rsidRDefault="00FA68C8" w:rsidP="00BB3E76">
            <w:pPr>
              <w:spacing w:after="0" w:line="240" w:lineRule="auto"/>
              <w:rPr>
                <w:rFonts w:cstheme="minorHAnsi"/>
              </w:rPr>
            </w:pPr>
            <w:r w:rsidRPr="008F2C60">
              <w:rPr>
                <w:rFonts w:cstheme="minorHAnsi"/>
              </w:rPr>
              <w:t>- navajanje na kakovostno samostojno delo, ki je posebno v primerih sposobnejših ansamblov nujno</w:t>
            </w:r>
          </w:p>
          <w:p w:rsidR="00FA68C8" w:rsidRPr="008F2C60" w:rsidRDefault="00FA68C8" w:rsidP="00BB3E76">
            <w:pPr>
              <w:spacing w:after="0" w:line="240" w:lineRule="auto"/>
              <w:rPr>
                <w:rFonts w:cstheme="minorHAnsi"/>
              </w:rPr>
            </w:pPr>
            <w:r w:rsidRPr="008F2C60">
              <w:rPr>
                <w:rFonts w:cstheme="minorHAnsi"/>
              </w:rPr>
              <w:t xml:space="preserve">- izvajalska praksa v obliki javnih nastopovin koncertov s katerimi pridobijo nujne izkušnje.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43709">
        <w:trPr>
          <w:trHeight w:val="161"/>
        </w:trPr>
        <w:tc>
          <w:tcPr>
            <w:tcW w:w="9690"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Cs/>
              </w:rPr>
            </w:pPr>
            <w:r w:rsidRPr="00F43709">
              <w:rPr>
                <w:rFonts w:cstheme="minorHAnsi"/>
                <w:bCs/>
              </w:rPr>
              <w:t>Skladbe iz različnih obdobij glasbene zgodovine za različne orkestrske zasedbe</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Gre za predmet skupinskega muziciranja, kamor so vključeni študentje različnih letnikov in programov in tudi različnih stopenj z navedenimi cilji, ki jih skozi večletno delo nadgrajujejo in poglabljajo, izpopolnjujejo prakso orkestrskega  umetniškega nastopanja in širijo svoj repertoar. V različnih letnikih študentje vedno izdelujejo novo literaturo. </w:t>
            </w:r>
          </w:p>
          <w:p w:rsidR="00FA68C8" w:rsidRPr="008F2C60" w:rsidRDefault="00FA68C8" w:rsidP="00BB3E76">
            <w:pPr>
              <w:spacing w:after="0" w:line="240" w:lineRule="auto"/>
              <w:rPr>
                <w:rFonts w:cstheme="minorHAnsi"/>
              </w:rPr>
            </w:pPr>
            <w:r w:rsidRPr="008F2C60">
              <w:rPr>
                <w:rFonts w:cstheme="minorHAnsi"/>
              </w:rPr>
              <w:t>- obvladovanje bistvenih elementov orkestrske igre: intonacija, skupna igra, zvočna uravnoteženost, barvno in dinamično niansiranje, fraziranje, artikulacija, agogika.</w:t>
            </w:r>
          </w:p>
          <w:p w:rsidR="00FA68C8" w:rsidRPr="008F2C60" w:rsidRDefault="00FA68C8" w:rsidP="00BB3E76">
            <w:pPr>
              <w:spacing w:after="0" w:line="240" w:lineRule="auto"/>
              <w:rPr>
                <w:rFonts w:cstheme="minorHAnsi"/>
              </w:rPr>
            </w:pPr>
            <w:r w:rsidRPr="008F2C60">
              <w:rPr>
                <w:rFonts w:cstheme="minorHAnsi"/>
              </w:rPr>
              <w:t xml:space="preserve">- razvijanje glasbenega okusa in muzikalnosti. </w:t>
            </w:r>
          </w:p>
          <w:p w:rsidR="00FA68C8" w:rsidRPr="008F2C60" w:rsidRDefault="00FA68C8" w:rsidP="00BB3E76">
            <w:pPr>
              <w:spacing w:after="0" w:line="240" w:lineRule="auto"/>
              <w:rPr>
                <w:rFonts w:cstheme="minorHAnsi"/>
              </w:rPr>
            </w:pPr>
            <w:r w:rsidRPr="008F2C60">
              <w:rPr>
                <w:rFonts w:cstheme="minorHAnsi"/>
              </w:rPr>
              <w:t>- poznavanje  različnih stilov igranja z ustrezno literaturo od baroka do najsodobnejših del v različnih orkestrskih zasedbah</w:t>
            </w:r>
          </w:p>
          <w:p w:rsidR="00FA68C8" w:rsidRPr="008F2C60" w:rsidRDefault="00FA68C8" w:rsidP="00BB3E76">
            <w:pPr>
              <w:spacing w:after="0" w:line="240" w:lineRule="auto"/>
              <w:rPr>
                <w:rFonts w:cstheme="minorHAnsi"/>
              </w:rPr>
            </w:pPr>
            <w:r w:rsidRPr="008F2C60">
              <w:rPr>
                <w:rFonts w:cstheme="minorHAnsi"/>
              </w:rPr>
              <w:t>- sposobnost samozavestnega nastopanja z  občutkom za skupinsko muziciranje</w:t>
            </w:r>
          </w:p>
          <w:p w:rsidR="00FA68C8" w:rsidRPr="008F2C60" w:rsidRDefault="00FA68C8" w:rsidP="00BB3E76">
            <w:pPr>
              <w:spacing w:after="0" w:line="240" w:lineRule="auto"/>
              <w:rPr>
                <w:rFonts w:cstheme="minorHAnsi"/>
              </w:rPr>
            </w:pPr>
            <w:r w:rsidRPr="008F2C60">
              <w:rPr>
                <w:rFonts w:cstheme="minorHAnsi"/>
              </w:rPr>
              <w:t>- sposobnost  sporazumevanja članov ansamblov v različnih odrskih situacijah in pogojih</w:t>
            </w:r>
          </w:p>
          <w:p w:rsidR="00FA68C8" w:rsidRPr="008F2C60" w:rsidRDefault="00FA68C8" w:rsidP="00BB3E76">
            <w:pPr>
              <w:spacing w:after="0" w:line="240" w:lineRule="auto"/>
              <w:rPr>
                <w:rFonts w:cstheme="minorHAnsi"/>
              </w:rPr>
            </w:pPr>
            <w:r w:rsidRPr="008F2C60">
              <w:rPr>
                <w:rFonts w:cstheme="minorHAnsi"/>
              </w:rPr>
              <w:t>- sposobnost hitrega učenja partitur in a vista igre.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43709" w:rsidRPr="008F2C60" w:rsidTr="00F43709">
        <w:trPr>
          <w:trHeight w:val="1387"/>
        </w:trPr>
        <w:tc>
          <w:tcPr>
            <w:tcW w:w="4727" w:type="dxa"/>
            <w:gridSpan w:val="3"/>
            <w:vMerge w:val="restart"/>
            <w:tcBorders>
              <w:top w:val="single" w:sz="4" w:space="0" w:color="auto"/>
              <w:left w:val="single" w:sz="4" w:space="0" w:color="auto"/>
              <w:right w:val="single" w:sz="4" w:space="0" w:color="auto"/>
            </w:tcBorders>
          </w:tcPr>
          <w:p w:rsidR="00F43709" w:rsidRPr="008F2C60" w:rsidRDefault="00F43709" w:rsidP="00BB3E76">
            <w:pPr>
              <w:spacing w:after="0" w:line="240" w:lineRule="auto"/>
              <w:rPr>
                <w:rFonts w:cstheme="minorHAnsi"/>
              </w:rPr>
            </w:pPr>
            <w:r w:rsidRPr="008F2C60">
              <w:rPr>
                <w:rFonts w:cstheme="minorHAnsi"/>
              </w:rPr>
              <w:t>Znanje in razumevanje:</w:t>
            </w:r>
          </w:p>
          <w:p w:rsidR="00F43709" w:rsidRPr="008F2C60" w:rsidRDefault="00F43709" w:rsidP="00A24D9C">
            <w:pPr>
              <w:pStyle w:val="Odstavekseznama"/>
              <w:numPr>
                <w:ilvl w:val="0"/>
                <w:numId w:val="138"/>
              </w:numPr>
              <w:rPr>
                <w:rFonts w:cstheme="minorHAnsi"/>
              </w:rPr>
            </w:pPr>
            <w:r w:rsidRPr="008F2C60">
              <w:rPr>
                <w:rFonts w:cstheme="minorHAnsi"/>
              </w:rPr>
              <w:t xml:space="preserve">sposobnost prilagajanja in usklajenega načina igranja     </w:t>
            </w:r>
          </w:p>
          <w:p w:rsidR="00F43709" w:rsidRPr="008F2C60" w:rsidRDefault="00F43709" w:rsidP="00A24D9C">
            <w:pPr>
              <w:pStyle w:val="Odstavekseznama"/>
              <w:numPr>
                <w:ilvl w:val="0"/>
                <w:numId w:val="138"/>
              </w:numPr>
              <w:rPr>
                <w:rFonts w:cstheme="minorHAnsi"/>
              </w:rPr>
            </w:pPr>
            <w:r w:rsidRPr="008F2C60">
              <w:rPr>
                <w:rFonts w:cstheme="minorHAnsi"/>
              </w:rPr>
              <w:t>razumevanje procesov in metod vadenja</w:t>
            </w:r>
          </w:p>
          <w:p w:rsidR="00F43709" w:rsidRPr="008F2C60" w:rsidRDefault="00F43709" w:rsidP="00A24D9C">
            <w:pPr>
              <w:pStyle w:val="Odstavekseznama"/>
              <w:numPr>
                <w:ilvl w:val="0"/>
                <w:numId w:val="138"/>
              </w:numPr>
              <w:rPr>
                <w:rFonts w:cstheme="minorHAnsi"/>
              </w:rPr>
            </w:pPr>
            <w:r w:rsidRPr="008F2C60">
              <w:rPr>
                <w:rFonts w:cstheme="minorHAnsi"/>
              </w:rPr>
              <w:t>razumevanje in razčiščevanje intonančnih in tonskih problemov</w:t>
            </w:r>
          </w:p>
          <w:p w:rsidR="00F43709" w:rsidRPr="008F2C60" w:rsidRDefault="00F43709" w:rsidP="00A24D9C">
            <w:pPr>
              <w:pStyle w:val="Odstavekseznama"/>
              <w:numPr>
                <w:ilvl w:val="0"/>
                <w:numId w:val="138"/>
              </w:numPr>
              <w:rPr>
                <w:rFonts w:cstheme="minorHAnsi"/>
              </w:rPr>
            </w:pPr>
            <w:r w:rsidRPr="008F2C60">
              <w:rPr>
                <w:rFonts w:cstheme="minorHAnsi"/>
              </w:rPr>
              <w:t>poznavanje didaktičnih postopkov pri študiju skladb in pri samostojnem domačem delu</w:t>
            </w:r>
          </w:p>
          <w:p w:rsidR="00F43709" w:rsidRPr="008F2C60" w:rsidRDefault="00F43709" w:rsidP="00A24D9C">
            <w:pPr>
              <w:pStyle w:val="Odstavekseznama"/>
              <w:numPr>
                <w:ilvl w:val="0"/>
                <w:numId w:val="138"/>
              </w:numPr>
              <w:rPr>
                <w:rFonts w:cstheme="minorHAnsi"/>
              </w:rPr>
            </w:pPr>
            <w:r w:rsidRPr="008F2C60">
              <w:rPr>
                <w:rFonts w:cstheme="minorHAnsi"/>
              </w:rPr>
              <w:t xml:space="preserve">stilna interpretacija z osnovami analize                      </w:t>
            </w:r>
          </w:p>
          <w:p w:rsidR="00F43709" w:rsidRPr="008F2C60" w:rsidRDefault="00F43709" w:rsidP="00A24D9C">
            <w:pPr>
              <w:pStyle w:val="Odstavekseznama"/>
              <w:numPr>
                <w:ilvl w:val="0"/>
                <w:numId w:val="138"/>
              </w:numPr>
              <w:rPr>
                <w:rFonts w:cstheme="minorHAnsi"/>
              </w:rPr>
            </w:pPr>
            <w:r w:rsidRPr="008F2C60">
              <w:rPr>
                <w:rFonts w:cstheme="minorHAnsi"/>
              </w:rPr>
              <w:t xml:space="preserve">izkoriščanje pridobljenih veščin in interpretacijskih znanj pri izvajalski praksi in učni praksi v razredu </w:t>
            </w:r>
          </w:p>
          <w:p w:rsidR="00F43709" w:rsidRPr="008F2C60" w:rsidRDefault="00F43709" w:rsidP="00A24D9C">
            <w:pPr>
              <w:pStyle w:val="Odstavekseznama"/>
              <w:numPr>
                <w:ilvl w:val="0"/>
                <w:numId w:val="138"/>
              </w:numPr>
              <w:rPr>
                <w:rFonts w:cstheme="minorHAnsi"/>
              </w:rPr>
            </w:pPr>
            <w:r w:rsidRPr="008F2C60">
              <w:rPr>
                <w:rFonts w:cstheme="minorHAnsi"/>
              </w:rPr>
              <w:t>izkoriščanje pridobljenih veščin orkestrskega igranja in interpretacijskih znanj pri izvajalski praksi</w:t>
            </w:r>
          </w:p>
          <w:p w:rsidR="00F43709" w:rsidRPr="008F2C60" w:rsidRDefault="00F43709" w:rsidP="00A24D9C">
            <w:pPr>
              <w:pStyle w:val="Odstavekseznama"/>
              <w:numPr>
                <w:ilvl w:val="0"/>
                <w:numId w:val="138"/>
              </w:numPr>
              <w:rPr>
                <w:rFonts w:cstheme="minorHAnsi"/>
              </w:rPr>
            </w:pPr>
            <w:r w:rsidRPr="008F2C60">
              <w:rPr>
                <w:rFonts w:cstheme="minorHAnsi"/>
              </w:rPr>
              <w:t>vrednotenje sposobnosti skupinskega muziciranja</w:t>
            </w:r>
          </w:p>
          <w:p w:rsidR="00F43709" w:rsidRPr="008F2C60" w:rsidRDefault="00F43709" w:rsidP="00A24D9C">
            <w:pPr>
              <w:pStyle w:val="Odstavekseznama"/>
              <w:numPr>
                <w:ilvl w:val="0"/>
                <w:numId w:val="138"/>
              </w:numPr>
              <w:rPr>
                <w:rFonts w:cstheme="minorHAnsi"/>
              </w:rPr>
            </w:pPr>
            <w:r w:rsidRPr="008F2C60">
              <w:rPr>
                <w:rFonts w:cstheme="minorHAnsi"/>
              </w:rPr>
              <w:t>vrednotenje interpretacije</w:t>
            </w:r>
          </w:p>
          <w:p w:rsidR="00F43709" w:rsidRPr="008F2C60" w:rsidRDefault="00F43709" w:rsidP="00A24D9C">
            <w:pPr>
              <w:pStyle w:val="Odstavekseznama"/>
              <w:numPr>
                <w:ilvl w:val="0"/>
                <w:numId w:val="138"/>
              </w:numPr>
              <w:rPr>
                <w:rFonts w:cstheme="minorHAnsi"/>
              </w:rPr>
            </w:pPr>
            <w:r w:rsidRPr="008F2C60">
              <w:rPr>
                <w:rFonts w:cstheme="minorHAnsi"/>
              </w:rPr>
              <w:t>vrednotenje uspešnosti realizacije znanja pri drugih izvajalskih praksah</w:t>
            </w: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43709" w:rsidRPr="008F2C60" w:rsidRDefault="00F43709" w:rsidP="00BB3E76">
            <w:pPr>
              <w:spacing w:after="0" w:line="240" w:lineRule="auto"/>
              <w:rPr>
                <w:rFonts w:cstheme="minorHAnsi"/>
              </w:rPr>
            </w:pPr>
            <w:r w:rsidRPr="008F2C60">
              <w:rPr>
                <w:rFonts w:cstheme="minorHAnsi"/>
              </w:rPr>
              <w:t>Knowledge and understanding:</w:t>
            </w: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r>
      <w:tr w:rsidR="00F43709" w:rsidRPr="008F2C60" w:rsidTr="00F43709">
        <w:trPr>
          <w:trHeight w:val="87"/>
        </w:trPr>
        <w:tc>
          <w:tcPr>
            <w:tcW w:w="4727" w:type="dxa"/>
            <w:gridSpan w:val="3"/>
            <w:vMerge/>
            <w:tcBorders>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43709">
        <w:trPr>
          <w:trHeight w:val="730"/>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Pouk v različnih orkestrskih zasedbah: simfonični, pihalni, študentje so razvrščeni v orkestre na podlagi avdicij. Vaje, koncerti.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43709" w:rsidRDefault="00F4370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Izpitna ocena (1-5 negativno, 6-10 pozitivno) sestavljena iz dveh delov (50 : 50)</w:t>
            </w:r>
          </w:p>
          <w:p w:rsidR="00FA68C8" w:rsidRPr="008F2C60" w:rsidRDefault="00FA68C8" w:rsidP="00BB3E76">
            <w:pPr>
              <w:spacing w:after="0" w:line="240" w:lineRule="auto"/>
              <w:rPr>
                <w:rFonts w:cstheme="minorHAnsi"/>
              </w:rPr>
            </w:pPr>
            <w:r w:rsidRPr="008F2C60">
              <w:rPr>
                <w:rFonts w:cstheme="minorHAnsi"/>
              </w:rPr>
              <w:t>- ocena prisotnosti na vajah in nastopih</w:t>
            </w:r>
          </w:p>
          <w:p w:rsidR="00FA68C8" w:rsidRPr="008F2C60" w:rsidRDefault="00FA68C8" w:rsidP="00BB3E76">
            <w:pPr>
              <w:spacing w:after="0" w:line="240" w:lineRule="auto"/>
              <w:rPr>
                <w:rFonts w:cstheme="minorHAnsi"/>
              </w:rPr>
            </w:pPr>
            <w:r w:rsidRPr="008F2C60">
              <w:rPr>
                <w:rFonts w:cstheme="minorHAnsi"/>
              </w:rPr>
              <w:t>- kolokviji ali izpit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kar potrdi nosilec predmeta</w:t>
            </w:r>
          </w:p>
          <w:p w:rsidR="00FA68C8" w:rsidRPr="008F2C60" w:rsidRDefault="00FA68C8" w:rsidP="00BB3E76">
            <w:pPr>
              <w:spacing w:after="0" w:line="240" w:lineRule="auto"/>
              <w:rPr>
                <w:rFonts w:cstheme="minorHAnsi"/>
              </w:rPr>
            </w:pPr>
            <w:r w:rsidRPr="008F2C60">
              <w:rPr>
                <w:rFonts w:cstheme="minorHAnsi"/>
                <w:bCs/>
              </w:rPr>
              <w:t xml:space="preserve">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Red.prof. Vasilij Meljnikov:</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31. 1. 2005 Recital sodobnih skladb, slovenska filharmonija ( DSS)</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22.11.2007 Solist z orkestrom RTV Slovenija, (Alfreda Schnitke – concerto grosso) Cankarjev dom</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1. 12. 2007 Recital,  Slovenska filharmonija (s Hinkom Haasom)</w:t>
            </w:r>
          </w:p>
          <w:p w:rsidR="00FA68C8" w:rsidRPr="008F2C60" w:rsidRDefault="00FA68C8" w:rsidP="00BB3E76">
            <w:pPr>
              <w:spacing w:after="0" w:line="240" w:lineRule="auto"/>
              <w:rPr>
                <w:rFonts w:cstheme="minorHAnsi"/>
              </w:rPr>
            </w:pPr>
            <w:r w:rsidRPr="008F2C60">
              <w:rPr>
                <w:rFonts w:cstheme="minorHAnsi"/>
              </w:rPr>
              <w:t>Red. prof. Jože Kotar</w:t>
            </w:r>
          </w:p>
          <w:p w:rsidR="00FA68C8" w:rsidRPr="008F2C60" w:rsidRDefault="00FA68C8" w:rsidP="00A24D9C">
            <w:pPr>
              <w:pStyle w:val="Odstavekseznama"/>
              <w:numPr>
                <w:ilvl w:val="0"/>
                <w:numId w:val="106"/>
              </w:numPr>
              <w:rPr>
                <w:rFonts w:cstheme="minorHAnsi"/>
              </w:rPr>
            </w:pPr>
            <w:r w:rsidRPr="008F2C60">
              <w:rPr>
                <w:rFonts w:cstheme="minorHAnsi"/>
              </w:rPr>
              <w:t>Izdaja solistične zgoščenke s Simfoničnim orkestrom SF, SF, 2006</w:t>
            </w:r>
          </w:p>
          <w:p w:rsidR="00FA68C8" w:rsidRPr="008F2C60" w:rsidRDefault="00FA68C8" w:rsidP="00A24D9C">
            <w:pPr>
              <w:pStyle w:val="Odstavekseznama"/>
              <w:numPr>
                <w:ilvl w:val="0"/>
                <w:numId w:val="106"/>
              </w:numPr>
              <w:rPr>
                <w:rFonts w:cstheme="minorHAnsi"/>
              </w:rPr>
            </w:pPr>
            <w:r w:rsidRPr="008F2C60">
              <w:rPr>
                <w:rFonts w:cstheme="minorHAnsi"/>
              </w:rPr>
              <w:t>Solist z orkestrom v abonmajskem ciklu Simfoničnega orkestra SF, dirigent George Pehlivanian, Gallusova dvorana Cankarjevega doma, Ljubljana, 2003</w:t>
            </w:r>
          </w:p>
          <w:p w:rsidR="00FA68C8" w:rsidRPr="008F2C60" w:rsidRDefault="00FA68C8" w:rsidP="00A24D9C">
            <w:pPr>
              <w:pStyle w:val="Odstavekseznama"/>
              <w:numPr>
                <w:ilvl w:val="0"/>
                <w:numId w:val="106"/>
              </w:numPr>
              <w:rPr>
                <w:rFonts w:cstheme="minorHAnsi"/>
              </w:rPr>
            </w:pPr>
            <w:r w:rsidRPr="008F2C60">
              <w:rPr>
                <w:rFonts w:cstheme="minorHAnsi"/>
              </w:rPr>
              <w:t>Solist z orkestrom v abonmajskem ciklu Simfoničnega orkestra SF, dirigent David Itkin Gallusova dvorana Cankarjevega doma, Ljubljana, 2004</w:t>
            </w:r>
          </w:p>
          <w:p w:rsidR="00FA68C8" w:rsidRPr="008F2C60" w:rsidRDefault="00FA68C8" w:rsidP="00BB3E76">
            <w:pPr>
              <w:spacing w:after="0" w:line="240" w:lineRule="auto"/>
              <w:rPr>
                <w:rFonts w:cstheme="minorHAnsi"/>
              </w:rPr>
            </w:pPr>
            <w:r w:rsidRPr="008F2C60">
              <w:rPr>
                <w:rFonts w:cstheme="minorHAnsi"/>
              </w:rPr>
              <w:t xml:space="preserve">Egon Mihajlović: </w:t>
            </w:r>
          </w:p>
          <w:p w:rsidR="00FA68C8" w:rsidRPr="008F2C60" w:rsidRDefault="00FA68C8" w:rsidP="00BB3E76">
            <w:pPr>
              <w:spacing w:after="0" w:line="240" w:lineRule="auto"/>
              <w:rPr>
                <w:rFonts w:cstheme="minorHAnsi"/>
              </w:rPr>
            </w:pPr>
            <w:r w:rsidRPr="008F2C60">
              <w:rPr>
                <w:rFonts w:cstheme="minorHAnsi"/>
              </w:rPr>
              <w:t xml:space="preserve">- Izdane zgoščenke Edicija Cybele ( Nemčija ): </w:t>
            </w:r>
          </w:p>
          <w:p w:rsidR="00FA68C8" w:rsidRPr="008F2C60" w:rsidRDefault="00FA68C8" w:rsidP="00BB3E76">
            <w:pPr>
              <w:spacing w:after="0" w:line="240" w:lineRule="auto"/>
              <w:rPr>
                <w:rFonts w:cstheme="minorHAnsi"/>
              </w:rPr>
            </w:pPr>
            <w:r w:rsidRPr="008F2C60">
              <w:rPr>
                <w:rFonts w:cstheme="minorHAnsi"/>
              </w:rPr>
              <w:t>1)</w:t>
            </w:r>
            <w:r w:rsidRPr="008F2C60">
              <w:rPr>
                <w:rFonts w:cstheme="minorHAnsi"/>
              </w:rPr>
              <w:tab/>
              <w:t>Deutsche Musik des 18. Jahrhunderts na originalnimi čembali iz Germanische Nationalmuseum Nürnberg</w:t>
            </w:r>
          </w:p>
          <w:p w:rsidR="00FA68C8" w:rsidRPr="008F2C60" w:rsidRDefault="00FA68C8" w:rsidP="00BB3E76">
            <w:pPr>
              <w:spacing w:after="0" w:line="240" w:lineRule="auto"/>
              <w:rPr>
                <w:rFonts w:cstheme="minorHAnsi"/>
              </w:rPr>
            </w:pPr>
            <w:r w:rsidRPr="008F2C60">
              <w:rPr>
                <w:rFonts w:cstheme="minorHAnsi"/>
              </w:rPr>
              <w:t>2)</w:t>
            </w:r>
            <w:r w:rsidRPr="008F2C60">
              <w:rPr>
                <w:rFonts w:cstheme="minorHAnsi"/>
              </w:rPr>
              <w:tab/>
              <w:t>Ritratto dell Amore ( francoska glasba 18. In 20. Stoletja )</w:t>
            </w:r>
          </w:p>
          <w:p w:rsidR="00FA68C8" w:rsidRPr="008F2C60" w:rsidRDefault="00FA68C8" w:rsidP="00BB3E76">
            <w:pPr>
              <w:spacing w:after="0" w:line="240" w:lineRule="auto"/>
              <w:rPr>
                <w:rFonts w:cstheme="minorHAnsi"/>
              </w:rPr>
            </w:pPr>
            <w:r w:rsidRPr="008F2C60">
              <w:rPr>
                <w:rFonts w:cstheme="minorHAnsi"/>
              </w:rPr>
              <w:t>3)</w:t>
            </w:r>
            <w:r w:rsidRPr="008F2C60">
              <w:rPr>
                <w:rFonts w:cstheme="minorHAnsi"/>
              </w:rPr>
              <w:tab/>
              <w:t>Vivi Felice ( italijanska, dalmatinska in španska glasba 16. – 18. Stoletja )</w:t>
            </w:r>
          </w:p>
          <w:p w:rsidR="00FA68C8" w:rsidRPr="008F2C60" w:rsidRDefault="00FA68C8" w:rsidP="00BB3E76">
            <w:pPr>
              <w:spacing w:after="0" w:line="240" w:lineRule="auto"/>
              <w:rPr>
                <w:rFonts w:cstheme="minorHAnsi"/>
              </w:rPr>
            </w:pPr>
            <w:r w:rsidRPr="008F2C60">
              <w:rPr>
                <w:rFonts w:cstheme="minorHAnsi"/>
              </w:rPr>
              <w:t>- Izdana zgoščenka Edicija Zenon ( Nemčija ):</w:t>
            </w:r>
          </w:p>
          <w:p w:rsidR="00FA68C8" w:rsidRPr="008F2C60" w:rsidRDefault="00FA68C8" w:rsidP="00BB3E76">
            <w:pPr>
              <w:spacing w:after="0" w:line="240" w:lineRule="auto"/>
              <w:rPr>
                <w:rFonts w:cstheme="minorHAnsi"/>
              </w:rPr>
            </w:pPr>
            <w:r w:rsidRPr="008F2C60">
              <w:rPr>
                <w:rFonts w:cstheme="minorHAnsi"/>
              </w:rPr>
              <w:t xml:space="preserve">J.Ph. Rameau: izbrane scene in baleti iz oper »Les Fêtes d´Hébé“,“Castor et Pollux“,“Hippolyte et Aricie“, solisti in orkester »Compagnie Fontainebleau«, Dirigent Egon Mihajlović  </w:t>
            </w:r>
          </w:p>
          <w:p w:rsidR="00FA68C8" w:rsidRPr="008F2C60" w:rsidRDefault="00FA68C8" w:rsidP="00BB3E76">
            <w:pPr>
              <w:spacing w:after="0" w:line="240" w:lineRule="auto"/>
              <w:rPr>
                <w:rFonts w:cstheme="minorHAnsi"/>
              </w:rPr>
            </w:pPr>
            <w:r w:rsidRPr="008F2C60">
              <w:rPr>
                <w:rFonts w:cstheme="minorHAnsi"/>
              </w:rPr>
              <w:t xml:space="preserve">- Celovečerni solistični recital: </w:t>
            </w:r>
          </w:p>
          <w:p w:rsidR="00FA68C8" w:rsidRPr="008F2C60" w:rsidRDefault="00FA68C8" w:rsidP="00BB3E76">
            <w:pPr>
              <w:spacing w:after="0" w:line="240" w:lineRule="auto"/>
              <w:rPr>
                <w:rFonts w:cstheme="minorHAnsi"/>
              </w:rPr>
            </w:pPr>
            <w:r w:rsidRPr="008F2C60">
              <w:rPr>
                <w:rFonts w:cstheme="minorHAnsi"/>
              </w:rPr>
              <w:t>»Rittrato di Versailles&amp;El Escorial«, J.Ch. de Chambonnieres, F. Couperin, P. Royer, J.C. Balbastre, A. Soler, internacionalni Festival za staro glasbo »Il Montesardo«, Alessano, Italija 2010, Dvorana Konzervatorija za glasbo in balet Maribor, 2010</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Orkester M2-A</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Čembalo, Harfa, Violina, viola, Violončelo, Kontrabas, Flavta, Oboa, Klarinet, Fagot, Saksofon, Trobenta, Rog, Pozavna, Tuba, Tolkala, Kljunasta flavta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
              </w:rPr>
            </w:pPr>
            <w:r w:rsidRPr="00F43709">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90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F43709">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F43709">
            <w:pPr>
              <w:spacing w:after="0" w:line="240" w:lineRule="auto"/>
              <w:jc w:val="center"/>
              <w:rPr>
                <w:rFonts w:cstheme="minorHAnsi"/>
                <w:b/>
                <w:bCs/>
              </w:rPr>
            </w:pPr>
            <w:r w:rsidRPr="008F2C60">
              <w:rPr>
                <w:rFonts w:cstheme="minorHAnsi"/>
                <w:b/>
                <w:bCs/>
              </w:rPr>
              <w:t>6</w:t>
            </w:r>
            <w:r w:rsidR="00F43709">
              <w:rPr>
                <w:rFonts w:cstheme="minorHAnsi"/>
                <w:b/>
                <w:bCs/>
              </w:rPr>
              <w:t xml:space="preserve"> </w:t>
            </w:r>
            <w:r w:rsidRPr="008F2C60">
              <w:rPr>
                <w:rFonts w:cstheme="minorHAnsi"/>
                <w:b/>
                <w:bCs/>
              </w:rPr>
              <w:t>(3+3)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F43709" w:rsidRDefault="00F43709" w:rsidP="00F43709">
            <w:pPr>
              <w:spacing w:after="0" w:line="240" w:lineRule="auto"/>
              <w:rPr>
                <w:rFonts w:cstheme="minorHAnsi"/>
                <w:b/>
              </w:rPr>
            </w:pPr>
            <w:r>
              <w:rPr>
                <w:rFonts w:cstheme="minorHAnsi"/>
                <w:b/>
              </w:rPr>
              <w:t>r</w:t>
            </w:r>
            <w:r w:rsidR="00FA68C8" w:rsidRPr="00F43709">
              <w:rPr>
                <w:rFonts w:cstheme="minorHAnsi"/>
                <w:b/>
              </w:rPr>
              <w:t xml:space="preserve">ed. prof. Vasilij Melnikov, </w:t>
            </w:r>
            <w:r>
              <w:rPr>
                <w:rFonts w:cstheme="minorHAnsi"/>
                <w:b/>
              </w:rPr>
              <w:t>r</w:t>
            </w:r>
            <w:r w:rsidR="00FA68C8" w:rsidRPr="00F43709">
              <w:rPr>
                <w:rFonts w:cstheme="minorHAnsi"/>
                <w:b/>
              </w:rPr>
              <w:t>ed. prof. Jože Kotar, doc. Egon Mihajlović</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F43709">
        <w:trPr>
          <w:trHeight w:val="115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p w:rsidR="00FA68C8" w:rsidRPr="008F2C60" w:rsidRDefault="00FA68C8" w:rsidP="00BB3E76">
            <w:pPr>
              <w:spacing w:after="0" w:line="240" w:lineRule="auto"/>
              <w:rPr>
                <w:rFonts w:cstheme="minorHAnsi"/>
              </w:rPr>
            </w:pPr>
            <w:r w:rsidRPr="008F2C60">
              <w:rPr>
                <w:rFonts w:cstheme="minorHAnsi"/>
              </w:rPr>
              <w:t>Študent lahko vpiše predmet, v primeru, da sodeluje v drugi zasedbi kot pri obveznem predmetu Orkester M2</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43709">
        <w:trPr>
          <w:trHeight w:val="154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Možno je sodelovanje v eni od orkestrskih zasedb: Simfonični orkester, Pihalni orkester, Baročni orkester. Razporeditev določijo mentorji glede na razpoložljivost instrumentalistov in glede na umetniško-programski koncept, ki je postavljen v določenem študijskem letu.</w:t>
            </w:r>
          </w:p>
          <w:p w:rsidR="00FA68C8" w:rsidRPr="008F2C60" w:rsidRDefault="00FA68C8" w:rsidP="00BB3E76">
            <w:pPr>
              <w:spacing w:after="0" w:line="240" w:lineRule="auto"/>
              <w:rPr>
                <w:rFonts w:cstheme="minorHAnsi"/>
              </w:rPr>
            </w:pPr>
            <w:r w:rsidRPr="008F2C60">
              <w:rPr>
                <w:rFonts w:cstheme="minorHAnsi"/>
              </w:rPr>
              <w:t>- seznanjanje z individualnimi sposobnostmi posameznih študentov in na tej osnovi premišljeno oblikovanje posameznih orkestrov (simfonični, pihalni,)</w:t>
            </w:r>
          </w:p>
          <w:p w:rsidR="00FA68C8" w:rsidRPr="008F2C60" w:rsidRDefault="00FA68C8" w:rsidP="00BB3E76">
            <w:pPr>
              <w:spacing w:after="0" w:line="240" w:lineRule="auto"/>
              <w:rPr>
                <w:rFonts w:cstheme="minorHAnsi"/>
              </w:rPr>
            </w:pPr>
            <w:r w:rsidRPr="008F2C60">
              <w:rPr>
                <w:rFonts w:cstheme="minorHAnsi"/>
              </w:rPr>
              <w:t xml:space="preserve">- skrbno in primerno izbrana literatura, ki omogoča ansamblom postopno rast in oblikovanje od manj zahtevne (a za osnovno postavitev zelo pomembne) literature do težjih del (kar je odvisno od sposobnosti posameznega ansambla). </w:t>
            </w:r>
          </w:p>
          <w:p w:rsidR="00FA68C8" w:rsidRPr="008F2C60" w:rsidRDefault="00FA68C8" w:rsidP="00BB3E76">
            <w:pPr>
              <w:spacing w:after="0" w:line="240" w:lineRule="auto"/>
              <w:rPr>
                <w:rFonts w:cstheme="minorHAnsi"/>
              </w:rPr>
            </w:pPr>
            <w:r w:rsidRPr="008F2C60">
              <w:rPr>
                <w:rFonts w:cstheme="minorHAnsi"/>
              </w:rPr>
              <w:t>- navajanje na kakovostno samostojno delo, ki je posebno v primerih sposobnejših ansamblov nujno</w:t>
            </w:r>
          </w:p>
          <w:p w:rsidR="00FA68C8" w:rsidRPr="008F2C60" w:rsidRDefault="00FA68C8" w:rsidP="00BB3E76">
            <w:pPr>
              <w:spacing w:after="0" w:line="240" w:lineRule="auto"/>
              <w:rPr>
                <w:rFonts w:cstheme="minorHAnsi"/>
              </w:rPr>
            </w:pPr>
            <w:r w:rsidRPr="008F2C60">
              <w:rPr>
                <w:rFonts w:cstheme="minorHAnsi"/>
              </w:rPr>
              <w:t xml:space="preserve">- izvajalska praksa v obliki javnih nastopovin koncertov s katerimi pridobijo nujne izkušnje.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43709">
        <w:trPr>
          <w:trHeight w:val="228"/>
        </w:trPr>
        <w:tc>
          <w:tcPr>
            <w:tcW w:w="9690" w:type="dxa"/>
            <w:gridSpan w:val="6"/>
            <w:tcBorders>
              <w:top w:val="single" w:sz="4" w:space="0" w:color="auto"/>
              <w:left w:val="single" w:sz="4" w:space="0" w:color="auto"/>
              <w:bottom w:val="single" w:sz="4" w:space="0" w:color="auto"/>
              <w:right w:val="single" w:sz="4" w:space="0" w:color="auto"/>
            </w:tcBorders>
          </w:tcPr>
          <w:p w:rsidR="00FA68C8" w:rsidRPr="00F43709" w:rsidRDefault="00FA68C8" w:rsidP="00BB3E76">
            <w:pPr>
              <w:spacing w:after="0" w:line="240" w:lineRule="auto"/>
              <w:rPr>
                <w:rFonts w:cstheme="minorHAnsi"/>
                <w:bCs/>
              </w:rPr>
            </w:pPr>
            <w:r w:rsidRPr="00F43709">
              <w:rPr>
                <w:rFonts w:cstheme="minorHAnsi"/>
                <w:bCs/>
              </w:rPr>
              <w:t>Skladbe iz različnih obdobij glasbene zgodovine za različne orkestrske zasedbe</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Gre za predmet skupinskega muziciranja, kamor so vključeni študentje različnih letnikov in programov in tudi različnih stopenj z navedenimi cilji, ki jih skozi večletno delo nadgrajujejo in poglabljajo, izpopolnjujejo prakso orkestrskega  umetniškega nastopanja in širijo svoj repertoar. V različnih letnikih študentje vedno izdelujejo novo literaturo. </w:t>
            </w:r>
          </w:p>
          <w:p w:rsidR="00FA68C8" w:rsidRPr="008F2C60" w:rsidRDefault="00FA68C8" w:rsidP="00BB3E76">
            <w:pPr>
              <w:spacing w:after="0" w:line="240" w:lineRule="auto"/>
              <w:rPr>
                <w:rFonts w:cstheme="minorHAnsi"/>
              </w:rPr>
            </w:pPr>
            <w:r w:rsidRPr="008F2C60">
              <w:rPr>
                <w:rFonts w:cstheme="minorHAnsi"/>
              </w:rPr>
              <w:t>- obvladovanje bistvenih elementov orkestrske igre: intonacija, skupna igra, zvočna uravnoteženost, barvno in dinamično niansiranje, fraziranje, artikulacija, agogika.</w:t>
            </w:r>
          </w:p>
          <w:p w:rsidR="00FA68C8" w:rsidRPr="008F2C60" w:rsidRDefault="00FA68C8" w:rsidP="00BB3E76">
            <w:pPr>
              <w:spacing w:after="0" w:line="240" w:lineRule="auto"/>
              <w:rPr>
                <w:rFonts w:cstheme="minorHAnsi"/>
              </w:rPr>
            </w:pPr>
            <w:r w:rsidRPr="008F2C60">
              <w:rPr>
                <w:rFonts w:cstheme="minorHAnsi"/>
              </w:rPr>
              <w:t xml:space="preserve">- razvijanje glasbenega okusa in muzikalnosti. </w:t>
            </w:r>
          </w:p>
          <w:p w:rsidR="00FA68C8" w:rsidRPr="008F2C60" w:rsidRDefault="00FA68C8" w:rsidP="00BB3E76">
            <w:pPr>
              <w:spacing w:after="0" w:line="240" w:lineRule="auto"/>
              <w:rPr>
                <w:rFonts w:cstheme="minorHAnsi"/>
              </w:rPr>
            </w:pPr>
            <w:r w:rsidRPr="008F2C60">
              <w:rPr>
                <w:rFonts w:cstheme="minorHAnsi"/>
              </w:rPr>
              <w:t>- poznavanje  različnih stilov igranja z ustrezno literaturo od baroka do najsodobnejših del v različnih orkestrskih zasedbah</w:t>
            </w:r>
          </w:p>
          <w:p w:rsidR="00FA68C8" w:rsidRPr="008F2C60" w:rsidRDefault="00FA68C8" w:rsidP="00BB3E76">
            <w:pPr>
              <w:spacing w:after="0" w:line="240" w:lineRule="auto"/>
              <w:rPr>
                <w:rFonts w:cstheme="minorHAnsi"/>
              </w:rPr>
            </w:pPr>
            <w:r w:rsidRPr="008F2C60">
              <w:rPr>
                <w:rFonts w:cstheme="minorHAnsi"/>
              </w:rPr>
              <w:t>- sposobnost samozavestnega nastopanja z  občutkom za skupinsko muziciranje</w:t>
            </w:r>
          </w:p>
          <w:p w:rsidR="00FA68C8" w:rsidRPr="008F2C60" w:rsidRDefault="00FA68C8" w:rsidP="00BB3E76">
            <w:pPr>
              <w:spacing w:after="0" w:line="240" w:lineRule="auto"/>
              <w:rPr>
                <w:rFonts w:cstheme="minorHAnsi"/>
              </w:rPr>
            </w:pPr>
            <w:r w:rsidRPr="008F2C60">
              <w:rPr>
                <w:rFonts w:cstheme="minorHAnsi"/>
              </w:rPr>
              <w:t>- sposobnost  sporazumevanja članov ansamblov v različnih odrskih situacijah in pogojih</w:t>
            </w:r>
          </w:p>
          <w:p w:rsidR="00FA68C8" w:rsidRPr="008F2C60" w:rsidRDefault="00FA68C8" w:rsidP="00BB3E76">
            <w:pPr>
              <w:spacing w:after="0" w:line="240" w:lineRule="auto"/>
              <w:rPr>
                <w:rFonts w:cstheme="minorHAnsi"/>
              </w:rPr>
            </w:pPr>
            <w:r w:rsidRPr="008F2C60">
              <w:rPr>
                <w:rFonts w:cstheme="minorHAnsi"/>
              </w:rPr>
              <w:t>- sposobnost hitrega učenja partitur in a vista igre.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43709" w:rsidRPr="008F2C60" w:rsidTr="00F43709">
        <w:trPr>
          <w:trHeight w:val="1387"/>
        </w:trPr>
        <w:tc>
          <w:tcPr>
            <w:tcW w:w="4727" w:type="dxa"/>
            <w:gridSpan w:val="3"/>
            <w:vMerge w:val="restart"/>
            <w:tcBorders>
              <w:top w:val="single" w:sz="4" w:space="0" w:color="auto"/>
              <w:left w:val="single" w:sz="4" w:space="0" w:color="auto"/>
              <w:right w:val="single" w:sz="4" w:space="0" w:color="auto"/>
            </w:tcBorders>
          </w:tcPr>
          <w:p w:rsidR="00F43709" w:rsidRPr="008F2C60" w:rsidRDefault="00F43709" w:rsidP="00BB3E76">
            <w:pPr>
              <w:spacing w:after="0" w:line="240" w:lineRule="auto"/>
              <w:rPr>
                <w:rFonts w:cstheme="minorHAnsi"/>
              </w:rPr>
            </w:pPr>
            <w:r w:rsidRPr="008F2C60">
              <w:rPr>
                <w:rFonts w:cstheme="minorHAnsi"/>
              </w:rPr>
              <w:t>Znanje in razumevanje:</w:t>
            </w:r>
          </w:p>
          <w:p w:rsidR="00F43709" w:rsidRPr="008F2C60" w:rsidRDefault="00F43709" w:rsidP="00A24D9C">
            <w:pPr>
              <w:pStyle w:val="Odstavekseznama"/>
              <w:numPr>
                <w:ilvl w:val="0"/>
                <w:numId w:val="138"/>
              </w:numPr>
              <w:rPr>
                <w:rFonts w:cstheme="minorHAnsi"/>
              </w:rPr>
            </w:pPr>
            <w:r w:rsidRPr="008F2C60">
              <w:rPr>
                <w:rFonts w:cstheme="minorHAnsi"/>
              </w:rPr>
              <w:t xml:space="preserve">sposobnost prilagajanja in usklajenega načina igranja     </w:t>
            </w:r>
          </w:p>
          <w:p w:rsidR="00F43709" w:rsidRPr="008F2C60" w:rsidRDefault="00F43709" w:rsidP="00A24D9C">
            <w:pPr>
              <w:pStyle w:val="Odstavekseznama"/>
              <w:numPr>
                <w:ilvl w:val="0"/>
                <w:numId w:val="138"/>
              </w:numPr>
              <w:rPr>
                <w:rFonts w:cstheme="minorHAnsi"/>
              </w:rPr>
            </w:pPr>
            <w:r w:rsidRPr="008F2C60">
              <w:rPr>
                <w:rFonts w:cstheme="minorHAnsi"/>
              </w:rPr>
              <w:t>razumevanje procesov in metod vadenja</w:t>
            </w:r>
          </w:p>
          <w:p w:rsidR="00F43709" w:rsidRPr="008F2C60" w:rsidRDefault="00F43709" w:rsidP="00A24D9C">
            <w:pPr>
              <w:pStyle w:val="Odstavekseznama"/>
              <w:numPr>
                <w:ilvl w:val="0"/>
                <w:numId w:val="138"/>
              </w:numPr>
              <w:rPr>
                <w:rFonts w:cstheme="minorHAnsi"/>
              </w:rPr>
            </w:pPr>
            <w:r w:rsidRPr="008F2C60">
              <w:rPr>
                <w:rFonts w:cstheme="minorHAnsi"/>
              </w:rPr>
              <w:t>razumevanje in razčiščevanje intonančnih in tonskih problemov</w:t>
            </w:r>
          </w:p>
          <w:p w:rsidR="00F43709" w:rsidRPr="008F2C60" w:rsidRDefault="00F43709" w:rsidP="00A24D9C">
            <w:pPr>
              <w:pStyle w:val="Odstavekseznama"/>
              <w:numPr>
                <w:ilvl w:val="0"/>
                <w:numId w:val="138"/>
              </w:numPr>
              <w:rPr>
                <w:rFonts w:cstheme="minorHAnsi"/>
              </w:rPr>
            </w:pPr>
            <w:r w:rsidRPr="008F2C60">
              <w:rPr>
                <w:rFonts w:cstheme="minorHAnsi"/>
              </w:rPr>
              <w:t>poznavanje didaktičnih postopkov pri študiju skladb in pri samostojnem domačem delu</w:t>
            </w:r>
          </w:p>
          <w:p w:rsidR="00F43709" w:rsidRPr="008F2C60" w:rsidRDefault="00F43709" w:rsidP="00A24D9C">
            <w:pPr>
              <w:pStyle w:val="Odstavekseznama"/>
              <w:numPr>
                <w:ilvl w:val="0"/>
                <w:numId w:val="138"/>
              </w:numPr>
              <w:rPr>
                <w:rFonts w:cstheme="minorHAnsi"/>
              </w:rPr>
            </w:pPr>
            <w:r w:rsidRPr="008F2C60">
              <w:rPr>
                <w:rFonts w:cstheme="minorHAnsi"/>
              </w:rPr>
              <w:t xml:space="preserve">stilna interpretacija z osnovami analize                      </w:t>
            </w:r>
          </w:p>
          <w:p w:rsidR="00F43709" w:rsidRPr="008F2C60" w:rsidRDefault="00F43709" w:rsidP="00A24D9C">
            <w:pPr>
              <w:pStyle w:val="Odstavekseznama"/>
              <w:numPr>
                <w:ilvl w:val="0"/>
                <w:numId w:val="138"/>
              </w:numPr>
              <w:rPr>
                <w:rFonts w:cstheme="minorHAnsi"/>
              </w:rPr>
            </w:pPr>
            <w:r w:rsidRPr="008F2C60">
              <w:rPr>
                <w:rFonts w:cstheme="minorHAnsi"/>
              </w:rPr>
              <w:t xml:space="preserve">izkoriščanje pridobljenih veščin in interpretacijskih znanj pri izvajalski praksi in učni praksi v razredu </w:t>
            </w:r>
          </w:p>
          <w:p w:rsidR="00F43709" w:rsidRPr="008F2C60" w:rsidRDefault="00F43709" w:rsidP="00A24D9C">
            <w:pPr>
              <w:pStyle w:val="Odstavekseznama"/>
              <w:numPr>
                <w:ilvl w:val="0"/>
                <w:numId w:val="138"/>
              </w:numPr>
              <w:rPr>
                <w:rFonts w:cstheme="minorHAnsi"/>
              </w:rPr>
            </w:pPr>
            <w:r w:rsidRPr="008F2C60">
              <w:rPr>
                <w:rFonts w:cstheme="minorHAnsi"/>
              </w:rPr>
              <w:t>izkoriščanje pridobljenih veščin orkestrskega igranja in interpretacijskih znanj pri izvajalski praksi</w:t>
            </w:r>
          </w:p>
          <w:p w:rsidR="00F43709" w:rsidRPr="008F2C60" w:rsidRDefault="00F43709" w:rsidP="00A24D9C">
            <w:pPr>
              <w:pStyle w:val="Odstavekseznama"/>
              <w:numPr>
                <w:ilvl w:val="0"/>
                <w:numId w:val="138"/>
              </w:numPr>
              <w:rPr>
                <w:rFonts w:cstheme="minorHAnsi"/>
              </w:rPr>
            </w:pPr>
            <w:r w:rsidRPr="008F2C60">
              <w:rPr>
                <w:rFonts w:cstheme="minorHAnsi"/>
              </w:rPr>
              <w:t>vrednotenje sposobnosti skupinskega muziciranja</w:t>
            </w:r>
          </w:p>
          <w:p w:rsidR="00F43709" w:rsidRPr="008F2C60" w:rsidRDefault="00F43709" w:rsidP="00A24D9C">
            <w:pPr>
              <w:pStyle w:val="Odstavekseznama"/>
              <w:numPr>
                <w:ilvl w:val="0"/>
                <w:numId w:val="138"/>
              </w:numPr>
              <w:rPr>
                <w:rFonts w:cstheme="minorHAnsi"/>
              </w:rPr>
            </w:pPr>
            <w:r w:rsidRPr="008F2C60">
              <w:rPr>
                <w:rFonts w:cstheme="minorHAnsi"/>
              </w:rPr>
              <w:t>vrednotenje interpretacije</w:t>
            </w:r>
          </w:p>
          <w:p w:rsidR="00F43709" w:rsidRPr="008F2C60" w:rsidRDefault="00F43709" w:rsidP="00A24D9C">
            <w:pPr>
              <w:pStyle w:val="Odstavekseznama"/>
              <w:numPr>
                <w:ilvl w:val="0"/>
                <w:numId w:val="138"/>
              </w:numPr>
              <w:rPr>
                <w:rFonts w:cstheme="minorHAnsi"/>
              </w:rPr>
            </w:pPr>
            <w:r w:rsidRPr="008F2C60">
              <w:rPr>
                <w:rFonts w:cstheme="minorHAnsi"/>
              </w:rPr>
              <w:t>vrednotenje uspešnosti realizacije znanja pri drugih izvajalskih praksah</w:t>
            </w: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43709" w:rsidRPr="008F2C60" w:rsidRDefault="00F43709" w:rsidP="00BB3E76">
            <w:pPr>
              <w:spacing w:after="0" w:line="240" w:lineRule="auto"/>
              <w:rPr>
                <w:rFonts w:cstheme="minorHAnsi"/>
              </w:rPr>
            </w:pPr>
            <w:r w:rsidRPr="008F2C60">
              <w:rPr>
                <w:rFonts w:cstheme="minorHAnsi"/>
              </w:rPr>
              <w:t>Knowledge and understanding:</w:t>
            </w:r>
          </w:p>
          <w:p w:rsidR="00F43709" w:rsidRPr="008F2C60" w:rsidRDefault="00F43709" w:rsidP="00BB3E76">
            <w:pPr>
              <w:spacing w:after="0" w:line="240" w:lineRule="auto"/>
              <w:rPr>
                <w:rFonts w:cstheme="minorHAnsi"/>
              </w:rPr>
            </w:pPr>
          </w:p>
          <w:p w:rsidR="00F43709" w:rsidRPr="008F2C60" w:rsidRDefault="00F43709" w:rsidP="00BB3E76">
            <w:pPr>
              <w:spacing w:after="0" w:line="240" w:lineRule="auto"/>
              <w:rPr>
                <w:rFonts w:cstheme="minorHAnsi"/>
              </w:rPr>
            </w:pPr>
          </w:p>
        </w:tc>
      </w:tr>
      <w:tr w:rsidR="00F43709" w:rsidRPr="008F2C60" w:rsidTr="00F43709">
        <w:trPr>
          <w:trHeight w:val="87"/>
        </w:trPr>
        <w:tc>
          <w:tcPr>
            <w:tcW w:w="4727" w:type="dxa"/>
            <w:gridSpan w:val="3"/>
            <w:vMerge/>
            <w:tcBorders>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43709" w:rsidRPr="008F2C60" w:rsidRDefault="00F4370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43709" w:rsidRPr="008F2C60" w:rsidRDefault="00F4370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43709">
        <w:trPr>
          <w:trHeight w:val="600"/>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Pouk v različnih orkestrskih zasedbah: simfonični, pihalni, študentje so razvrščeni v orkestre na podlagi avdicij. Vaje, koncerti.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43709">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43709" w:rsidRDefault="00F4370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43709" w:rsidRDefault="00F4370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F43709">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Izpitna ocena (1-5 negativno, 6-10 pozitivno) sestavljena iz dveh delov (50 : 50)</w:t>
            </w:r>
          </w:p>
          <w:p w:rsidR="00FA68C8" w:rsidRPr="008F2C60" w:rsidRDefault="00FA68C8" w:rsidP="00BB3E76">
            <w:pPr>
              <w:spacing w:after="0" w:line="240" w:lineRule="auto"/>
              <w:rPr>
                <w:rFonts w:cstheme="minorHAnsi"/>
              </w:rPr>
            </w:pPr>
            <w:r w:rsidRPr="008F2C60">
              <w:rPr>
                <w:rFonts w:cstheme="minorHAnsi"/>
              </w:rPr>
              <w:t>- ocena prisotnosti na vajah in nastopih</w:t>
            </w:r>
          </w:p>
          <w:p w:rsidR="00FA68C8" w:rsidRPr="008F2C60" w:rsidRDefault="00FA68C8" w:rsidP="00BB3E76">
            <w:pPr>
              <w:spacing w:after="0" w:line="240" w:lineRule="auto"/>
              <w:rPr>
                <w:rFonts w:cstheme="minorHAnsi"/>
              </w:rPr>
            </w:pPr>
            <w:r w:rsidRPr="008F2C60">
              <w:rPr>
                <w:rFonts w:cstheme="minorHAnsi"/>
              </w:rPr>
              <w:t>- kolokviji ali izpit (preverjanje stopnje individualne pripravljenosti študenta)</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pouka in sprotnega dela kar potrdi nosilec predmeta</w:t>
            </w:r>
          </w:p>
          <w:p w:rsidR="00FA68C8" w:rsidRPr="008F2C60" w:rsidRDefault="00FA68C8" w:rsidP="00BB3E76">
            <w:pPr>
              <w:spacing w:after="0" w:line="240" w:lineRule="auto"/>
              <w:rPr>
                <w:rFonts w:cstheme="minorHAnsi"/>
              </w:rPr>
            </w:pPr>
            <w:r w:rsidRPr="008F2C60">
              <w:rPr>
                <w:rFonts w:cstheme="minorHAnsi"/>
                <w:bCs/>
              </w:rPr>
              <w:t xml:space="preserve"> 6-10 (pozitivno) oz. 1-5 (negativno)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eastAsia="Calibri" w:cstheme="minorHAnsi"/>
                <w:lang w:eastAsia="sl-SI"/>
              </w:rPr>
            </w:pPr>
            <w:r w:rsidRPr="008F2C60">
              <w:rPr>
                <w:rFonts w:eastAsia="Calibri" w:cstheme="minorHAnsi"/>
                <w:lang w:eastAsia="sl-SI"/>
              </w:rPr>
              <w:t>Red.prof. Vasilij Meljnikov:</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31. 1. 2005 Recital sodobnih skladb, slovenska filharmonija ( DSS)</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22.11.2007 Solist z orkestrom RTV Slovenija, (Alfreda Schnitke – concerto grosso) Cankarjev dom</w:t>
            </w:r>
          </w:p>
          <w:p w:rsidR="00FA68C8" w:rsidRPr="008F2C60" w:rsidRDefault="00FA68C8" w:rsidP="00A24D9C">
            <w:pPr>
              <w:numPr>
                <w:ilvl w:val="0"/>
                <w:numId w:val="106"/>
              </w:numPr>
              <w:spacing w:after="0" w:line="240" w:lineRule="auto"/>
              <w:rPr>
                <w:rFonts w:eastAsia="Calibri" w:cstheme="minorHAnsi"/>
                <w:lang w:eastAsia="sl-SI"/>
              </w:rPr>
            </w:pPr>
            <w:r w:rsidRPr="008F2C60">
              <w:rPr>
                <w:rFonts w:eastAsia="Calibri" w:cstheme="minorHAnsi"/>
                <w:lang w:eastAsia="sl-SI"/>
              </w:rPr>
              <w:t>1. 12. 2007 Recital,  Slovenska filharmonija (s Hinkom Haasom)</w:t>
            </w:r>
          </w:p>
          <w:p w:rsidR="00FA68C8" w:rsidRPr="008F2C60" w:rsidRDefault="00FA68C8" w:rsidP="00BB3E76">
            <w:pPr>
              <w:spacing w:after="0" w:line="240" w:lineRule="auto"/>
              <w:rPr>
                <w:rFonts w:cstheme="minorHAnsi"/>
              </w:rPr>
            </w:pPr>
            <w:r w:rsidRPr="008F2C60">
              <w:rPr>
                <w:rFonts w:cstheme="minorHAnsi"/>
              </w:rPr>
              <w:t>Red. prof. Jože Kotar</w:t>
            </w:r>
          </w:p>
          <w:p w:rsidR="00FA68C8" w:rsidRPr="008F2C60" w:rsidRDefault="00FA68C8" w:rsidP="00A24D9C">
            <w:pPr>
              <w:pStyle w:val="Odstavekseznama"/>
              <w:numPr>
                <w:ilvl w:val="0"/>
                <w:numId w:val="106"/>
              </w:numPr>
              <w:rPr>
                <w:rFonts w:cstheme="minorHAnsi"/>
              </w:rPr>
            </w:pPr>
            <w:r w:rsidRPr="008F2C60">
              <w:rPr>
                <w:rFonts w:cstheme="minorHAnsi"/>
              </w:rPr>
              <w:t>Izdaja solistične zgoščenke s Simfoničnim orkestrom SF, SF, 2006</w:t>
            </w:r>
          </w:p>
          <w:p w:rsidR="00FA68C8" w:rsidRPr="008F2C60" w:rsidRDefault="00FA68C8" w:rsidP="00A24D9C">
            <w:pPr>
              <w:pStyle w:val="Odstavekseznama"/>
              <w:numPr>
                <w:ilvl w:val="0"/>
                <w:numId w:val="106"/>
              </w:numPr>
              <w:rPr>
                <w:rFonts w:cstheme="minorHAnsi"/>
              </w:rPr>
            </w:pPr>
            <w:r w:rsidRPr="008F2C60">
              <w:rPr>
                <w:rFonts w:cstheme="minorHAnsi"/>
              </w:rPr>
              <w:t>Solist z orkestrom v abonmajskem ciklu Simfoničnega orkestra SF, dirigent George Pehlivanian, Gallusova dvorana Cankarjevega doma, Ljubljana, 2003</w:t>
            </w:r>
          </w:p>
          <w:p w:rsidR="00FA68C8" w:rsidRPr="008F2C60" w:rsidRDefault="00FA68C8" w:rsidP="00A24D9C">
            <w:pPr>
              <w:pStyle w:val="Odstavekseznama"/>
              <w:numPr>
                <w:ilvl w:val="0"/>
                <w:numId w:val="106"/>
              </w:numPr>
              <w:rPr>
                <w:rFonts w:cstheme="minorHAnsi"/>
              </w:rPr>
            </w:pPr>
            <w:r w:rsidRPr="008F2C60">
              <w:rPr>
                <w:rFonts w:cstheme="minorHAnsi"/>
              </w:rPr>
              <w:t>Solist z orkestrom v abonmajskem ciklu Simfoničnega orkestra SF, dirigent David Itkin Gallusova dvorana Cankarjevega doma, Ljubljana, 2004</w:t>
            </w:r>
          </w:p>
          <w:p w:rsidR="00FA68C8" w:rsidRPr="008F2C60" w:rsidRDefault="00FA68C8" w:rsidP="00BB3E76">
            <w:pPr>
              <w:spacing w:after="0" w:line="240" w:lineRule="auto"/>
              <w:rPr>
                <w:rFonts w:cstheme="minorHAnsi"/>
              </w:rPr>
            </w:pPr>
            <w:r w:rsidRPr="008F2C60">
              <w:rPr>
                <w:rFonts w:cstheme="minorHAnsi"/>
              </w:rPr>
              <w:t xml:space="preserve">Egon Mihajlović: </w:t>
            </w:r>
          </w:p>
          <w:p w:rsidR="00FA68C8" w:rsidRPr="008F2C60" w:rsidRDefault="00FA68C8" w:rsidP="00BB3E76">
            <w:pPr>
              <w:spacing w:after="0" w:line="240" w:lineRule="auto"/>
              <w:rPr>
                <w:rFonts w:cstheme="minorHAnsi"/>
              </w:rPr>
            </w:pPr>
            <w:r w:rsidRPr="008F2C60">
              <w:rPr>
                <w:rFonts w:cstheme="minorHAnsi"/>
              </w:rPr>
              <w:t xml:space="preserve">- Izdane zgoščenke Edicija Cybele ( Nemčija ): </w:t>
            </w:r>
          </w:p>
          <w:p w:rsidR="00FA68C8" w:rsidRPr="008F2C60" w:rsidRDefault="00FA68C8" w:rsidP="00BB3E76">
            <w:pPr>
              <w:spacing w:after="0" w:line="240" w:lineRule="auto"/>
              <w:rPr>
                <w:rFonts w:cstheme="minorHAnsi"/>
              </w:rPr>
            </w:pPr>
            <w:r w:rsidRPr="008F2C60">
              <w:rPr>
                <w:rFonts w:cstheme="minorHAnsi"/>
              </w:rPr>
              <w:t>1)</w:t>
            </w:r>
            <w:r w:rsidRPr="008F2C60">
              <w:rPr>
                <w:rFonts w:cstheme="minorHAnsi"/>
              </w:rPr>
              <w:tab/>
              <w:t>Deutsche Musik des 18. Jahrhunderts na originalnimi čembali iz Germanische Nationalmuseum Nürnberg</w:t>
            </w:r>
          </w:p>
          <w:p w:rsidR="00FA68C8" w:rsidRPr="008F2C60" w:rsidRDefault="00FA68C8" w:rsidP="00BB3E76">
            <w:pPr>
              <w:spacing w:after="0" w:line="240" w:lineRule="auto"/>
              <w:rPr>
                <w:rFonts w:cstheme="minorHAnsi"/>
              </w:rPr>
            </w:pPr>
            <w:r w:rsidRPr="008F2C60">
              <w:rPr>
                <w:rFonts w:cstheme="minorHAnsi"/>
              </w:rPr>
              <w:t>2)</w:t>
            </w:r>
            <w:r w:rsidRPr="008F2C60">
              <w:rPr>
                <w:rFonts w:cstheme="minorHAnsi"/>
              </w:rPr>
              <w:tab/>
              <w:t>Ritratto dell Amore ( francoska glasba 18. In 20. Stoletja )</w:t>
            </w:r>
          </w:p>
          <w:p w:rsidR="00FA68C8" w:rsidRPr="008F2C60" w:rsidRDefault="00FA68C8" w:rsidP="00BB3E76">
            <w:pPr>
              <w:spacing w:after="0" w:line="240" w:lineRule="auto"/>
              <w:rPr>
                <w:rFonts w:cstheme="minorHAnsi"/>
              </w:rPr>
            </w:pPr>
            <w:r w:rsidRPr="008F2C60">
              <w:rPr>
                <w:rFonts w:cstheme="minorHAnsi"/>
              </w:rPr>
              <w:t>3)</w:t>
            </w:r>
            <w:r w:rsidRPr="008F2C60">
              <w:rPr>
                <w:rFonts w:cstheme="minorHAnsi"/>
              </w:rPr>
              <w:tab/>
              <w:t>Vivi Felice ( italijanska, dalmatinska in španska glasba 16. – 18. Stoletja )</w:t>
            </w:r>
          </w:p>
          <w:p w:rsidR="00FA68C8" w:rsidRPr="008F2C60" w:rsidRDefault="00FA68C8" w:rsidP="00BB3E76">
            <w:pPr>
              <w:spacing w:after="0" w:line="240" w:lineRule="auto"/>
              <w:rPr>
                <w:rFonts w:cstheme="minorHAnsi"/>
              </w:rPr>
            </w:pPr>
            <w:r w:rsidRPr="008F2C60">
              <w:rPr>
                <w:rFonts w:cstheme="minorHAnsi"/>
              </w:rPr>
              <w:t>- Izdana zgoščenka Edicija Zenon ( Nemčija ):</w:t>
            </w:r>
          </w:p>
          <w:p w:rsidR="00FA68C8" w:rsidRPr="008F2C60" w:rsidRDefault="00FA68C8" w:rsidP="00BB3E76">
            <w:pPr>
              <w:spacing w:after="0" w:line="240" w:lineRule="auto"/>
              <w:rPr>
                <w:rFonts w:cstheme="minorHAnsi"/>
              </w:rPr>
            </w:pPr>
            <w:r w:rsidRPr="008F2C60">
              <w:rPr>
                <w:rFonts w:cstheme="minorHAnsi"/>
              </w:rPr>
              <w:t xml:space="preserve">J.Ph. Rameau: izbrane scene in baleti iz oper »Les Fêtes d´Hébé“,“Castor et Pollux“,“Hippolyte et Aricie“, solisti in orkester »Compagnie Fontainebleau«, Dirigent Egon Mihajlović  </w:t>
            </w:r>
          </w:p>
          <w:p w:rsidR="00FA68C8" w:rsidRPr="008F2C60" w:rsidRDefault="00FA68C8" w:rsidP="00BB3E76">
            <w:pPr>
              <w:spacing w:after="0" w:line="240" w:lineRule="auto"/>
              <w:rPr>
                <w:rFonts w:cstheme="minorHAnsi"/>
              </w:rPr>
            </w:pPr>
            <w:r w:rsidRPr="008F2C60">
              <w:rPr>
                <w:rFonts w:cstheme="minorHAnsi"/>
              </w:rPr>
              <w:t xml:space="preserve">- Celovečerni solistični recital: </w:t>
            </w:r>
          </w:p>
          <w:p w:rsidR="00FA68C8" w:rsidRPr="008F2C60" w:rsidRDefault="00FA68C8" w:rsidP="00BB3E76">
            <w:pPr>
              <w:spacing w:after="0" w:line="240" w:lineRule="auto"/>
              <w:rPr>
                <w:rFonts w:cstheme="minorHAnsi"/>
              </w:rPr>
            </w:pPr>
            <w:r w:rsidRPr="008F2C60">
              <w:rPr>
                <w:rFonts w:cstheme="minorHAnsi"/>
              </w:rPr>
              <w:t>»Rittrato di Versailles&amp;El Escorial«, J.Ch. de Chambonnieres, F. Couperin, P. Royer, J.C. Balbastre, A. Soler, internacionalni Festival za staro glasbo »Il Montesardo«, Alessano, Italija 2010, Dvorana Konzervatorija za glasbo in balet Maribor, 2010</w:t>
            </w:r>
          </w:p>
        </w:tc>
      </w:tr>
    </w:tbl>
    <w:p w:rsidR="00F43709" w:rsidRDefault="00F43709">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F43709">
            <w:pPr>
              <w:spacing w:after="0" w:line="240" w:lineRule="auto"/>
              <w:jc w:val="center"/>
              <w:rPr>
                <w:rFonts w:cstheme="minorHAnsi"/>
                <w:b/>
              </w:rPr>
            </w:pPr>
            <w:r w:rsidRPr="008F2C60">
              <w:rPr>
                <w:rFonts w:cstheme="minorHAnsi"/>
                <w:b/>
              </w:rPr>
              <w:t>UČNI NAČRT PREDMETA / COURSE SYLLABUS</w:t>
            </w:r>
          </w:p>
        </w:tc>
      </w:tr>
      <w:tr w:rsidR="00FA68C8" w:rsidRPr="008F2C60" w:rsidTr="00F43709">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Orkestracija M1</w:t>
            </w:r>
          </w:p>
        </w:tc>
      </w:tr>
      <w:tr w:rsidR="00FA68C8" w:rsidRPr="008F2C60" w:rsidTr="00F43709">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43709">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F43709">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F4370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r>
      <w:tr w:rsidR="00FA68C8" w:rsidRPr="008F2C60" w:rsidTr="00F4370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F43709">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F43709">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F43709">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F43709">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F43709">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F43709">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red. prof. Marko Mihevc</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F43709">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F43709">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F43709">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2374A" w:rsidRDefault="0082374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2374A">
        <w:trPr>
          <w:trHeight w:val="467"/>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p w:rsidR="00FA68C8" w:rsidRPr="008F2C60" w:rsidRDefault="00FA68C8" w:rsidP="00BB3E76">
            <w:pPr>
              <w:spacing w:after="0" w:line="240" w:lineRule="auto"/>
              <w:rPr>
                <w:rFonts w:cstheme="minorHAnsi"/>
                <w:b/>
              </w:rPr>
            </w:pP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43709">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F43709">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2374A" w:rsidRDefault="00FA68C8" w:rsidP="00A24D9C">
            <w:pPr>
              <w:numPr>
                <w:ilvl w:val="0"/>
                <w:numId w:val="139"/>
              </w:numPr>
              <w:spacing w:after="0" w:line="240" w:lineRule="auto"/>
              <w:rPr>
                <w:rFonts w:cstheme="minorHAnsi"/>
              </w:rPr>
            </w:pPr>
            <w:r w:rsidRPr="0082374A">
              <w:rPr>
                <w:rFonts w:cstheme="minorHAnsi"/>
              </w:rPr>
              <w:t>Analiza glasbene literature različnih stilnih obdobij s primeri posameznih del v vertikalni in horizontalni (linearni) projekciji</w:t>
            </w:r>
          </w:p>
          <w:p w:rsidR="00FA68C8" w:rsidRPr="0082374A" w:rsidRDefault="00FA68C8" w:rsidP="00A24D9C">
            <w:pPr>
              <w:numPr>
                <w:ilvl w:val="0"/>
                <w:numId w:val="139"/>
              </w:numPr>
              <w:spacing w:after="0" w:line="240" w:lineRule="auto"/>
              <w:rPr>
                <w:rFonts w:cstheme="minorHAnsi"/>
              </w:rPr>
            </w:pPr>
            <w:r w:rsidRPr="0082374A">
              <w:rPr>
                <w:rFonts w:cstheme="minorHAnsi"/>
              </w:rPr>
              <w:t>Analiza inštrumentacije različnih stilnih obdobij z zvočnimi primeri in vajami</w:t>
            </w:r>
          </w:p>
          <w:p w:rsidR="00FA68C8" w:rsidRPr="0082374A" w:rsidRDefault="00FA68C8" w:rsidP="00A24D9C">
            <w:pPr>
              <w:numPr>
                <w:ilvl w:val="0"/>
                <w:numId w:val="139"/>
              </w:numPr>
              <w:spacing w:after="0" w:line="240" w:lineRule="auto"/>
              <w:rPr>
                <w:rFonts w:cstheme="minorHAnsi"/>
              </w:rPr>
            </w:pPr>
            <w:r w:rsidRPr="0082374A">
              <w:rPr>
                <w:rFonts w:cstheme="minorHAnsi"/>
              </w:rPr>
              <w:t>Analitična povezava ter evaluacija kompozicijskih prvin standardnega simfoničnega repertoarja (klasicizem, romantika)</w:t>
            </w:r>
          </w:p>
          <w:p w:rsidR="00FA68C8" w:rsidRPr="008F2C60" w:rsidRDefault="00FA68C8" w:rsidP="00A24D9C">
            <w:pPr>
              <w:numPr>
                <w:ilvl w:val="0"/>
                <w:numId w:val="139"/>
              </w:numPr>
              <w:spacing w:after="0" w:line="240" w:lineRule="auto"/>
              <w:rPr>
                <w:rFonts w:cstheme="minorHAnsi"/>
                <w:b/>
              </w:rPr>
            </w:pPr>
            <w:r w:rsidRPr="0082374A">
              <w:rPr>
                <w:rFonts w:cstheme="minorHAnsi"/>
              </w:rPr>
              <w:t>Etude za godalni in komorni orkester, izdelava manj zahtevnih orkestrskih miniatur za godalni in komorni orkester, za manjši pihalni orkester in za simfonični orkester à 2.</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2374A" w:rsidRDefault="0082374A"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FA68C8">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A68C8">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2374A" w:rsidRDefault="00FA68C8" w:rsidP="00BB3E76">
            <w:pPr>
              <w:spacing w:after="0" w:line="240" w:lineRule="auto"/>
              <w:rPr>
                <w:rFonts w:cstheme="minorHAnsi"/>
                <w:bCs/>
              </w:rPr>
            </w:pPr>
            <w:r w:rsidRPr="0082374A">
              <w:rPr>
                <w:rFonts w:cstheme="minorHAnsi"/>
                <w:bCs/>
              </w:rPr>
              <w:t xml:space="preserve">Izbor iz navedene literature: </w:t>
            </w:r>
          </w:p>
          <w:p w:rsidR="00FA68C8" w:rsidRPr="008F2C60" w:rsidRDefault="00FA68C8" w:rsidP="00BB3E76">
            <w:pPr>
              <w:spacing w:after="0" w:line="240" w:lineRule="auto"/>
              <w:rPr>
                <w:rFonts w:cstheme="minorHAnsi"/>
                <w:b/>
                <w:bCs/>
              </w:rPr>
            </w:pPr>
            <w:r w:rsidRPr="0082374A">
              <w:rPr>
                <w:rFonts w:cstheme="minorHAnsi"/>
                <w:bCs/>
              </w:rPr>
              <w:t>Diether de la Motte – Wege zum komponieren; Hermann Erpf – Lehrbuch der Instrumentation; Alfred Baumgartner – Musik des 20. Jahrhunderts, Joseph Machlis – Introduction to Contemporary Music; Walter Gieseler – Komposition im 20. Jahrhundert; Claus Ganter – Ordnungsprinzip oder Konstruktion; Cecil Forsyth – Orchestration; Persichetti, 20. Century Harmony; Erhard Karkoschka, Das Schriftbild der neuen Musik, Gardner Read, 20th Century Microtonal Notation, Kurt Stone, Music Notation in the 20th Century, Wim Martens, American Minimal Music; Paul Griffiths, Modern Music; Paul Mathews, Orchestration; Samuel Adler: The Study of Orchestration; Ertugrul Sevsay: Handbuch der Instrumentations-praxis.</w:t>
            </w:r>
          </w:p>
        </w:tc>
      </w:tr>
      <w:tr w:rsidR="00FA68C8" w:rsidRPr="008F2C60" w:rsidTr="00FA68C8">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FA68C8">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2374A" w:rsidRDefault="00FA68C8" w:rsidP="00A24D9C">
            <w:pPr>
              <w:numPr>
                <w:ilvl w:val="0"/>
                <w:numId w:val="140"/>
              </w:numPr>
              <w:spacing w:after="0" w:line="240" w:lineRule="auto"/>
              <w:rPr>
                <w:rFonts w:cstheme="minorHAnsi"/>
              </w:rPr>
            </w:pPr>
            <w:r w:rsidRPr="0082374A">
              <w:rPr>
                <w:rFonts w:cstheme="minorHAnsi"/>
              </w:rPr>
              <w:t xml:space="preserve">Slušno in vizualno analizirajo glasbena dela na podlagi vertikalne, linearne, inštrumentacijske in glasbeno vsebinske analize. </w:t>
            </w:r>
          </w:p>
          <w:p w:rsidR="00FA68C8" w:rsidRPr="0082374A" w:rsidRDefault="00FA68C8" w:rsidP="00A24D9C">
            <w:pPr>
              <w:numPr>
                <w:ilvl w:val="0"/>
                <w:numId w:val="140"/>
              </w:numPr>
              <w:spacing w:after="0" w:line="240" w:lineRule="auto"/>
              <w:rPr>
                <w:rFonts w:cstheme="minorHAnsi"/>
              </w:rPr>
            </w:pPr>
            <w:r w:rsidRPr="0082374A">
              <w:rPr>
                <w:rFonts w:cstheme="minorHAnsi"/>
              </w:rPr>
              <w:t>Sposobnost vertikalno-linearnega zapisa za godalni in komorni orkester, za pihalni orkester in za simfonični orkester à 2..</w:t>
            </w:r>
          </w:p>
          <w:p w:rsidR="00FA68C8" w:rsidRPr="008F2C60" w:rsidRDefault="00FA68C8" w:rsidP="00A24D9C">
            <w:pPr>
              <w:numPr>
                <w:ilvl w:val="0"/>
                <w:numId w:val="140"/>
              </w:numPr>
              <w:spacing w:after="0" w:line="240" w:lineRule="auto"/>
              <w:rPr>
                <w:rFonts w:cstheme="minorHAnsi"/>
                <w:b/>
              </w:rPr>
            </w:pPr>
            <w:r w:rsidRPr="0082374A">
              <w:rPr>
                <w:rFonts w:cstheme="minorHAnsi"/>
              </w:rPr>
              <w:t>Sposobnost ustvarjanja za male zasedbe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82374A" w:rsidRPr="008F2C60" w:rsidTr="00FA68C8">
        <w:tc>
          <w:tcPr>
            <w:tcW w:w="4727" w:type="dxa"/>
            <w:gridSpan w:val="3"/>
            <w:tcBorders>
              <w:top w:val="nil"/>
              <w:left w:val="nil"/>
              <w:bottom w:val="single" w:sz="4" w:space="0" w:color="auto"/>
              <w:right w:val="nil"/>
            </w:tcBorders>
          </w:tcPr>
          <w:p w:rsidR="0082374A" w:rsidRPr="008F2C60" w:rsidRDefault="0082374A" w:rsidP="0082374A">
            <w:pPr>
              <w:spacing w:after="0" w:line="240" w:lineRule="auto"/>
              <w:rPr>
                <w:rFonts w:cstheme="minorHAnsi"/>
                <w:b/>
              </w:rPr>
            </w:pPr>
          </w:p>
          <w:p w:rsidR="0082374A" w:rsidRPr="008F2C60" w:rsidRDefault="0082374A" w:rsidP="0082374A">
            <w:pPr>
              <w:spacing w:after="0" w:line="240" w:lineRule="auto"/>
              <w:rPr>
                <w:rFonts w:cstheme="minorHAnsi"/>
                <w:b/>
              </w:rPr>
            </w:pPr>
            <w:r w:rsidRPr="008F2C60">
              <w:rPr>
                <w:rFonts w:cstheme="minorHAnsi"/>
                <w:b/>
              </w:rPr>
              <w:t>Predvideni študijski rezultati:</w:t>
            </w:r>
          </w:p>
        </w:tc>
        <w:tc>
          <w:tcPr>
            <w:tcW w:w="142" w:type="dxa"/>
          </w:tcPr>
          <w:p w:rsidR="0082374A" w:rsidRPr="008F2C60" w:rsidRDefault="0082374A" w:rsidP="00BB3E76">
            <w:pPr>
              <w:spacing w:after="0" w:line="240" w:lineRule="auto"/>
              <w:rPr>
                <w:rFonts w:cstheme="minorHAnsi"/>
                <w:b/>
              </w:rPr>
            </w:pPr>
          </w:p>
          <w:p w:rsidR="0082374A" w:rsidRPr="008F2C60" w:rsidRDefault="0082374A"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82374A" w:rsidRDefault="0082374A" w:rsidP="00BB3E76">
            <w:pPr>
              <w:spacing w:after="0" w:line="240" w:lineRule="auto"/>
              <w:rPr>
                <w:rFonts w:cstheme="minorHAnsi"/>
                <w:b/>
              </w:rPr>
            </w:pPr>
          </w:p>
          <w:p w:rsidR="0082374A" w:rsidRPr="008F2C60" w:rsidRDefault="0082374A" w:rsidP="00BB3E76">
            <w:pPr>
              <w:spacing w:after="0" w:line="240" w:lineRule="auto"/>
              <w:rPr>
                <w:rFonts w:cstheme="minorHAnsi"/>
                <w:b/>
              </w:rPr>
            </w:pPr>
            <w:r w:rsidRPr="008F2C60">
              <w:rPr>
                <w:rFonts w:cstheme="minorHAnsi"/>
                <w:b/>
              </w:rPr>
              <w:t>Learning and teaching methods:</w:t>
            </w:r>
          </w:p>
        </w:tc>
      </w:tr>
      <w:tr w:rsidR="0082374A" w:rsidRPr="008F2C60" w:rsidTr="0082374A">
        <w:trPr>
          <w:trHeight w:val="80"/>
        </w:trPr>
        <w:tc>
          <w:tcPr>
            <w:tcW w:w="4727" w:type="dxa"/>
            <w:gridSpan w:val="3"/>
            <w:tcBorders>
              <w:top w:val="single" w:sz="4" w:space="0" w:color="auto"/>
              <w:left w:val="single" w:sz="4" w:space="0" w:color="auto"/>
              <w:bottom w:val="single" w:sz="4" w:space="0" w:color="auto"/>
              <w:right w:val="single" w:sz="4" w:space="0" w:color="auto"/>
            </w:tcBorders>
          </w:tcPr>
          <w:p w:rsidR="0082374A" w:rsidRPr="0082374A" w:rsidRDefault="0082374A" w:rsidP="0082374A">
            <w:pPr>
              <w:rPr>
                <w:rFonts w:cstheme="minorHAnsi"/>
              </w:rPr>
            </w:pPr>
          </w:p>
        </w:tc>
        <w:tc>
          <w:tcPr>
            <w:tcW w:w="142" w:type="dxa"/>
            <w:tcBorders>
              <w:top w:val="nil"/>
              <w:left w:val="single" w:sz="4" w:space="0" w:color="auto"/>
              <w:bottom w:val="nil"/>
              <w:right w:val="single" w:sz="4" w:space="0" w:color="auto"/>
            </w:tcBorders>
          </w:tcPr>
          <w:p w:rsidR="0082374A" w:rsidRPr="008F2C60" w:rsidRDefault="0082374A"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82374A" w:rsidRPr="008F2C60" w:rsidRDefault="0082374A" w:rsidP="00BB3E76">
            <w:pPr>
              <w:spacing w:after="0" w:line="240" w:lineRule="auto"/>
              <w:rPr>
                <w:rFonts w:cstheme="minorHAnsi"/>
              </w:rPr>
            </w:pPr>
          </w:p>
        </w:tc>
      </w:tr>
      <w:tr w:rsidR="0082374A" w:rsidRPr="008F2C60" w:rsidTr="0082374A">
        <w:tc>
          <w:tcPr>
            <w:tcW w:w="4019" w:type="dxa"/>
            <w:tcBorders>
              <w:top w:val="nil"/>
              <w:left w:val="nil"/>
              <w:bottom w:val="single" w:sz="4" w:space="0" w:color="auto"/>
              <w:right w:val="nil"/>
            </w:tcBorders>
          </w:tcPr>
          <w:p w:rsidR="0082374A" w:rsidRDefault="0082374A" w:rsidP="0082374A">
            <w:pPr>
              <w:spacing w:after="0" w:line="240" w:lineRule="auto"/>
              <w:rPr>
                <w:rFonts w:cstheme="minorHAnsi"/>
                <w:b/>
              </w:rPr>
            </w:pPr>
          </w:p>
          <w:p w:rsidR="0082374A" w:rsidRDefault="0082374A" w:rsidP="0082374A">
            <w:pPr>
              <w:spacing w:after="0" w:line="240" w:lineRule="auto"/>
              <w:rPr>
                <w:rFonts w:cstheme="minorHAnsi"/>
                <w:b/>
              </w:rPr>
            </w:pPr>
          </w:p>
          <w:p w:rsidR="0082374A" w:rsidRPr="008F2C60" w:rsidRDefault="0082374A" w:rsidP="0082374A">
            <w:pPr>
              <w:spacing w:after="0" w:line="240" w:lineRule="auto"/>
              <w:rPr>
                <w:rFonts w:cstheme="minorHAnsi"/>
              </w:rPr>
            </w:pPr>
            <w:r w:rsidRPr="008F2C60">
              <w:rPr>
                <w:rFonts w:cstheme="minorHAnsi"/>
                <w:b/>
              </w:rPr>
              <w:t>Načini ocenjevanja:</w:t>
            </w:r>
          </w:p>
        </w:tc>
        <w:tc>
          <w:tcPr>
            <w:tcW w:w="1560" w:type="dxa"/>
            <w:gridSpan w:val="4"/>
            <w:tcBorders>
              <w:top w:val="nil"/>
              <w:left w:val="nil"/>
              <w:bottom w:val="single" w:sz="4" w:space="0" w:color="auto"/>
              <w:right w:val="nil"/>
            </w:tcBorders>
          </w:tcPr>
          <w:p w:rsidR="0082374A" w:rsidRDefault="0082374A" w:rsidP="00BB3E76">
            <w:pPr>
              <w:spacing w:after="0" w:line="240" w:lineRule="auto"/>
              <w:rPr>
                <w:rFonts w:cstheme="minorHAnsi"/>
              </w:rPr>
            </w:pPr>
          </w:p>
          <w:p w:rsidR="0082374A" w:rsidRPr="008F2C60" w:rsidRDefault="0082374A" w:rsidP="00BB3E76">
            <w:pPr>
              <w:spacing w:after="0" w:line="240" w:lineRule="auto"/>
              <w:rPr>
                <w:rFonts w:cstheme="minorHAnsi"/>
              </w:rPr>
            </w:pPr>
            <w:r w:rsidRPr="008F2C60">
              <w:rPr>
                <w:rFonts w:cstheme="minorHAnsi"/>
              </w:rPr>
              <w:t>Delež (v %) /</w:t>
            </w:r>
          </w:p>
          <w:p w:rsidR="0082374A" w:rsidRPr="008F2C60" w:rsidRDefault="0082374A"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82374A" w:rsidRPr="008F2C60" w:rsidRDefault="0082374A" w:rsidP="00BB3E76">
            <w:pPr>
              <w:spacing w:after="0" w:line="240" w:lineRule="auto"/>
              <w:rPr>
                <w:rFonts w:cstheme="minorHAnsi"/>
                <w:b/>
              </w:rPr>
            </w:pPr>
          </w:p>
          <w:p w:rsidR="0082374A" w:rsidRDefault="0082374A" w:rsidP="00BB3E76">
            <w:pPr>
              <w:spacing w:after="0" w:line="240" w:lineRule="auto"/>
              <w:rPr>
                <w:rFonts w:cstheme="minorHAnsi"/>
                <w:b/>
              </w:rPr>
            </w:pPr>
          </w:p>
          <w:p w:rsidR="0082374A" w:rsidRPr="008F2C60" w:rsidRDefault="0082374A" w:rsidP="00BB3E76">
            <w:pPr>
              <w:spacing w:after="0" w:line="240" w:lineRule="auto"/>
              <w:rPr>
                <w:rFonts w:cstheme="minorHAnsi"/>
                <w:b/>
              </w:rPr>
            </w:pPr>
            <w:r w:rsidRPr="008F2C60">
              <w:rPr>
                <w:rFonts w:cstheme="minorHAnsi"/>
                <w:b/>
              </w:rPr>
              <w:t>Assessment:</w:t>
            </w:r>
          </w:p>
        </w:tc>
      </w:tr>
      <w:tr w:rsidR="0082374A" w:rsidRPr="008F2C60" w:rsidTr="0082374A">
        <w:trPr>
          <w:trHeight w:val="1104"/>
        </w:trPr>
        <w:tc>
          <w:tcPr>
            <w:tcW w:w="4019" w:type="dxa"/>
            <w:tcBorders>
              <w:top w:val="single" w:sz="4" w:space="0" w:color="auto"/>
              <w:left w:val="single" w:sz="4" w:space="0" w:color="auto"/>
              <w:bottom w:val="single" w:sz="4" w:space="0" w:color="auto"/>
              <w:right w:val="single" w:sz="4" w:space="0" w:color="auto"/>
            </w:tcBorders>
          </w:tcPr>
          <w:p w:rsidR="0082374A" w:rsidRPr="008F2C60" w:rsidRDefault="0082374A" w:rsidP="0082374A">
            <w:pPr>
              <w:spacing w:after="0" w:line="240" w:lineRule="auto"/>
              <w:rPr>
                <w:rFonts w:cstheme="minorHAnsi"/>
                <w:b/>
              </w:rPr>
            </w:pPr>
            <w:r w:rsidRPr="008F2C60">
              <w:rPr>
                <w:rFonts w:cstheme="minorHAnsi"/>
                <w:b/>
              </w:rPr>
              <w:t>Način (pisni izpit, ustno izpraševanje, naloge, projekt)</w:t>
            </w:r>
            <w:r>
              <w:rPr>
                <w:rFonts w:cstheme="minorHAnsi"/>
                <w:b/>
              </w:rPr>
              <w:t>:</w:t>
            </w:r>
          </w:p>
          <w:p w:rsidR="0082374A" w:rsidRPr="0082374A" w:rsidRDefault="0082374A" w:rsidP="0082374A">
            <w:pPr>
              <w:spacing w:after="0" w:line="240" w:lineRule="auto"/>
              <w:rPr>
                <w:rFonts w:cstheme="minorHAnsi"/>
              </w:rPr>
            </w:pPr>
            <w:r w:rsidRPr="0082374A">
              <w:rPr>
                <w:rFonts w:cstheme="minorHAnsi"/>
              </w:rPr>
              <w:t>Ustno analiziranje avtorskega dela za različne orkestrske zasedbe.</w:t>
            </w:r>
          </w:p>
          <w:p w:rsidR="0082374A" w:rsidRPr="008F2C60" w:rsidRDefault="0082374A" w:rsidP="00BB3E76">
            <w:pPr>
              <w:spacing w:after="0" w:line="240" w:lineRule="auto"/>
              <w:rPr>
                <w:rFonts w:cstheme="minorHAnsi"/>
              </w:rPr>
            </w:pPr>
            <w:r w:rsidRPr="008F2C60">
              <w:rPr>
                <w:rFonts w:cstheme="minorHAnsi"/>
              </w:rPr>
              <w:t>Ocenjevalna lestvica:</w:t>
            </w:r>
          </w:p>
          <w:p w:rsidR="0082374A" w:rsidRPr="008F2C60" w:rsidRDefault="0082374A" w:rsidP="0082374A">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82374A" w:rsidRPr="008F2C60" w:rsidRDefault="0082374A"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82374A" w:rsidRPr="008F2C60" w:rsidRDefault="0082374A" w:rsidP="00BB3E76">
            <w:pPr>
              <w:spacing w:after="0" w:line="240" w:lineRule="auto"/>
              <w:rPr>
                <w:rFonts w:cstheme="minorHAnsi"/>
                <w:b/>
              </w:rPr>
            </w:pPr>
            <w:r w:rsidRPr="008F2C60">
              <w:rPr>
                <w:rFonts w:cstheme="minorHAnsi"/>
              </w:rPr>
              <w:t>Type (examination, oral, coursework, project):</w:t>
            </w:r>
          </w:p>
        </w:tc>
      </w:tr>
      <w:tr w:rsidR="0082374A" w:rsidRPr="008F2C60" w:rsidTr="00FA68C8">
        <w:tc>
          <w:tcPr>
            <w:tcW w:w="9690" w:type="dxa"/>
            <w:gridSpan w:val="6"/>
            <w:tcBorders>
              <w:top w:val="single" w:sz="4" w:space="0" w:color="auto"/>
              <w:left w:val="nil"/>
              <w:bottom w:val="single" w:sz="4" w:space="0" w:color="auto"/>
              <w:right w:val="nil"/>
            </w:tcBorders>
          </w:tcPr>
          <w:p w:rsidR="0082374A" w:rsidRPr="008F2C60" w:rsidRDefault="0082374A" w:rsidP="00BB3E76">
            <w:pPr>
              <w:spacing w:after="0" w:line="240" w:lineRule="auto"/>
              <w:rPr>
                <w:rFonts w:cstheme="minorHAnsi"/>
                <w:b/>
              </w:rPr>
            </w:pPr>
          </w:p>
          <w:p w:rsidR="0082374A" w:rsidRPr="008F2C60" w:rsidRDefault="0082374A" w:rsidP="00BB3E76">
            <w:pPr>
              <w:spacing w:after="0" w:line="240" w:lineRule="auto"/>
              <w:rPr>
                <w:rFonts w:cstheme="minorHAnsi"/>
                <w:b/>
              </w:rPr>
            </w:pPr>
            <w:r w:rsidRPr="008F2C60">
              <w:rPr>
                <w:rFonts w:cstheme="minorHAnsi"/>
                <w:b/>
              </w:rPr>
              <w:t xml:space="preserve">Reference nosilca / Lecturer's references: </w:t>
            </w:r>
          </w:p>
        </w:tc>
      </w:tr>
      <w:tr w:rsidR="0082374A" w:rsidRPr="008F2C60" w:rsidTr="00FA68C8">
        <w:tc>
          <w:tcPr>
            <w:tcW w:w="9690" w:type="dxa"/>
            <w:gridSpan w:val="6"/>
            <w:tcBorders>
              <w:top w:val="single" w:sz="4" w:space="0" w:color="auto"/>
              <w:left w:val="single" w:sz="4" w:space="0" w:color="auto"/>
              <w:bottom w:val="single" w:sz="4" w:space="0" w:color="auto"/>
              <w:right w:val="single" w:sz="4" w:space="0" w:color="auto"/>
            </w:tcBorders>
          </w:tcPr>
          <w:p w:rsidR="0082374A" w:rsidRPr="0082374A" w:rsidRDefault="0082374A" w:rsidP="00BB3E76">
            <w:pPr>
              <w:spacing w:after="0" w:line="240" w:lineRule="auto"/>
              <w:rPr>
                <w:rFonts w:cstheme="minorHAnsi"/>
              </w:rPr>
            </w:pPr>
            <w:r w:rsidRPr="0082374A">
              <w:rPr>
                <w:rFonts w:cstheme="minorHAnsi"/>
              </w:rPr>
              <w:t>Marko Mihevc, red. prof.:</w:t>
            </w:r>
          </w:p>
          <w:p w:rsidR="0082374A" w:rsidRPr="0082374A" w:rsidRDefault="0082374A" w:rsidP="00BB3E76">
            <w:pPr>
              <w:numPr>
                <w:ilvl w:val="0"/>
                <w:numId w:val="1"/>
              </w:numPr>
              <w:spacing w:after="0" w:line="240" w:lineRule="auto"/>
              <w:rPr>
                <w:rFonts w:cstheme="minorHAnsi"/>
              </w:rPr>
            </w:pPr>
            <w:r w:rsidRPr="0082374A">
              <w:rPr>
                <w:rFonts w:cstheme="minorHAnsi"/>
              </w:rPr>
              <w:t>1990 Equi,  Ed.DSS 1288 (1992)</w:t>
            </w:r>
          </w:p>
          <w:p w:rsidR="0082374A" w:rsidRPr="0082374A" w:rsidRDefault="0082374A" w:rsidP="00BB3E76">
            <w:pPr>
              <w:numPr>
                <w:ilvl w:val="0"/>
                <w:numId w:val="1"/>
              </w:numPr>
              <w:spacing w:after="0" w:line="240" w:lineRule="auto"/>
              <w:rPr>
                <w:rFonts w:cstheme="minorHAnsi"/>
              </w:rPr>
            </w:pPr>
            <w:r w:rsidRPr="0082374A">
              <w:rPr>
                <w:rFonts w:cstheme="minorHAnsi"/>
              </w:rPr>
              <w:t>In signo tauri, Ed.DSS 1336 (1993)</w:t>
            </w:r>
          </w:p>
          <w:p w:rsidR="0082374A" w:rsidRPr="008F2C60" w:rsidRDefault="0082374A" w:rsidP="00BB3E76">
            <w:pPr>
              <w:numPr>
                <w:ilvl w:val="0"/>
                <w:numId w:val="1"/>
              </w:numPr>
              <w:spacing w:after="0" w:line="240" w:lineRule="auto"/>
              <w:rPr>
                <w:rFonts w:cstheme="minorHAnsi"/>
                <w:b/>
              </w:rPr>
            </w:pPr>
            <w:r w:rsidRPr="0082374A">
              <w:rPr>
                <w:rFonts w:cstheme="minorHAnsi"/>
              </w:rPr>
              <w:t>Miracula Ed.DSS 1349 (1996)</w:t>
            </w:r>
          </w:p>
        </w:tc>
      </w:tr>
    </w:tbl>
    <w:p w:rsidR="0082374A" w:rsidRDefault="0082374A">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82374A">
            <w:pPr>
              <w:spacing w:after="0" w:line="240" w:lineRule="auto"/>
              <w:jc w:val="center"/>
              <w:rPr>
                <w:rFonts w:cstheme="minorHAnsi"/>
                <w:b/>
              </w:rPr>
            </w:pPr>
            <w:r w:rsidRPr="008F2C60">
              <w:rPr>
                <w:rFonts w:cstheme="minorHAnsi"/>
                <w:b/>
              </w:rPr>
              <w:t>UČNI NAČRT PREDMETA / COURSE SYLLABUS</w:t>
            </w:r>
          </w:p>
        </w:tc>
      </w:tr>
      <w:tr w:rsidR="00FA68C8" w:rsidRPr="008F2C60" w:rsidTr="0082374A">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Orkestracija M2</w:t>
            </w:r>
          </w:p>
        </w:tc>
      </w:tr>
      <w:tr w:rsidR="00FA68C8" w:rsidRPr="008F2C60" w:rsidTr="0082374A">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2374A">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82374A">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2374A">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r>
      <w:tr w:rsidR="00FA68C8" w:rsidRPr="008F2C60" w:rsidTr="0082374A">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2374A">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82374A">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2374A">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2374A">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2374A">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r w:rsidRPr="008F2C60">
              <w:rPr>
                <w:rFonts w:cstheme="minorHAnsi"/>
                <w:b/>
                <w:bCs/>
              </w:rPr>
              <w:t>3</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2374A">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red. prof. Jani Golob</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2374A">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82374A">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2374A">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2374A" w:rsidRDefault="0082374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2374A">
        <w:trPr>
          <w:trHeight w:val="184"/>
        </w:trPr>
        <w:tc>
          <w:tcPr>
            <w:tcW w:w="4727" w:type="dxa"/>
            <w:gridSpan w:val="9"/>
            <w:tcBorders>
              <w:top w:val="single" w:sz="4" w:space="0" w:color="auto"/>
              <w:left w:val="single" w:sz="4" w:space="0" w:color="auto"/>
              <w:bottom w:val="single" w:sz="4" w:space="0" w:color="auto"/>
              <w:right w:val="single" w:sz="4" w:space="0" w:color="auto"/>
            </w:tcBorders>
          </w:tcPr>
          <w:p w:rsidR="00FA68C8" w:rsidRPr="0082374A" w:rsidRDefault="00FA68C8" w:rsidP="0082374A">
            <w:pPr>
              <w:snapToGrid w:val="0"/>
              <w:spacing w:after="0" w:line="240" w:lineRule="auto"/>
              <w:rPr>
                <w:rFonts w:cstheme="minorHAnsi"/>
              </w:rPr>
            </w:pPr>
            <w:r w:rsidRPr="008F2C60">
              <w:rPr>
                <w:rFonts w:cstheme="minorHAnsi"/>
              </w:rPr>
              <w:t>Splošni pogoji za vpis v letn</w:t>
            </w:r>
            <w:r w:rsidR="0082374A">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2374A">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2374A">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2374A" w:rsidRDefault="00FA68C8" w:rsidP="00A24D9C">
            <w:pPr>
              <w:numPr>
                <w:ilvl w:val="0"/>
                <w:numId w:val="139"/>
              </w:numPr>
              <w:spacing w:after="0" w:line="240" w:lineRule="auto"/>
              <w:rPr>
                <w:rFonts w:cstheme="minorHAnsi"/>
              </w:rPr>
            </w:pPr>
            <w:r w:rsidRPr="0082374A">
              <w:rPr>
                <w:rFonts w:cstheme="minorHAnsi"/>
              </w:rPr>
              <w:t>Analiza glasbene literature različnih stilnih obdobij s primeri posameznih del v vertikalni in horizontalni (linearni) projekciji</w:t>
            </w:r>
          </w:p>
          <w:p w:rsidR="00FA68C8" w:rsidRPr="0082374A" w:rsidRDefault="00FA68C8" w:rsidP="00A24D9C">
            <w:pPr>
              <w:numPr>
                <w:ilvl w:val="0"/>
                <w:numId w:val="139"/>
              </w:numPr>
              <w:spacing w:after="0" w:line="240" w:lineRule="auto"/>
              <w:rPr>
                <w:rFonts w:cstheme="minorHAnsi"/>
              </w:rPr>
            </w:pPr>
            <w:r w:rsidRPr="0082374A">
              <w:rPr>
                <w:rFonts w:cstheme="minorHAnsi"/>
              </w:rPr>
              <w:t>Analitična povezava ter evaluacija kompozicijskih prvin del za zasedbo godalnega orkestra, pihalnega orkestra in manjše zasedbe simfoničnega orkestra</w:t>
            </w:r>
          </w:p>
          <w:p w:rsidR="00FA68C8" w:rsidRPr="008F2C60" w:rsidRDefault="00FA68C8" w:rsidP="00A24D9C">
            <w:pPr>
              <w:numPr>
                <w:ilvl w:val="0"/>
                <w:numId w:val="139"/>
              </w:numPr>
              <w:spacing w:after="0" w:line="240" w:lineRule="auto"/>
              <w:rPr>
                <w:rFonts w:cstheme="minorHAnsi"/>
                <w:b/>
              </w:rPr>
            </w:pPr>
            <w:r w:rsidRPr="0082374A">
              <w:rPr>
                <w:rFonts w:cstheme="minorHAnsi"/>
              </w:rPr>
              <w:t>Etude za orkester, izdelava srednje zahtevnih orkestrskih miniatur za godalni, pihalni orkester,  za simfonični orkester manše , specifične zasedbe.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2374A" w:rsidRDefault="0082374A"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FA68C8">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A68C8">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2374A" w:rsidRDefault="00FA68C8" w:rsidP="00BB3E76">
            <w:pPr>
              <w:spacing w:after="0" w:line="240" w:lineRule="auto"/>
              <w:rPr>
                <w:rFonts w:cstheme="minorHAnsi"/>
                <w:bCs/>
              </w:rPr>
            </w:pPr>
            <w:r w:rsidRPr="0082374A">
              <w:rPr>
                <w:rFonts w:cstheme="minorHAnsi"/>
                <w:bCs/>
              </w:rPr>
              <w:t>Izbor predlagane literature:</w:t>
            </w:r>
          </w:p>
          <w:p w:rsidR="00FA68C8" w:rsidRPr="008F2C60" w:rsidRDefault="00FA68C8" w:rsidP="00BB3E76">
            <w:pPr>
              <w:spacing w:after="0" w:line="240" w:lineRule="auto"/>
              <w:rPr>
                <w:rFonts w:cstheme="minorHAnsi"/>
                <w:b/>
                <w:bCs/>
              </w:rPr>
            </w:pPr>
            <w:r w:rsidRPr="0082374A">
              <w:rPr>
                <w:rFonts w:cstheme="minorHAnsi"/>
                <w:bCs/>
              </w:rPr>
              <w:t>Diether de la Motte – Wege zum komponieren; Hermann Erpf – Lehrbuch der Instrumentation; Alfred Baumgartner – Musik des 20. Jahrhunderts, Joseph Machlis – Introduction to Contemporary Music; Walter Gieseler – Komposition im 20. Jahrhundert; Claus Ganter – Ordnungsprinzip oder Konstruktion; Cecil Forsyth – Orchestration; Persichetti, 20. Century Harmony; Erhard Karkoschka, Das Schriftbild der neuen Musik, Gardner Read, 20th Century Microtonal Notation, Kurt Stone, Music Notation in the 20th Century, Wim Martens, American Minimal Music; Paul Griffiths, Modern Music; Paul Mathews, Orchestration; Samuel Adler: The Study of Orchestration; Ertugrul Sevsay: Handbuch der Instrumentations-praxis.</w:t>
            </w:r>
          </w:p>
        </w:tc>
      </w:tr>
      <w:tr w:rsidR="00FA68C8" w:rsidRPr="008F2C60" w:rsidTr="00FA68C8">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FA68C8">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2374A" w:rsidRDefault="00FA68C8" w:rsidP="00A24D9C">
            <w:pPr>
              <w:numPr>
                <w:ilvl w:val="0"/>
                <w:numId w:val="140"/>
              </w:numPr>
              <w:spacing w:after="0" w:line="240" w:lineRule="auto"/>
              <w:rPr>
                <w:rFonts w:cstheme="minorHAnsi"/>
              </w:rPr>
            </w:pPr>
            <w:r w:rsidRPr="0082374A">
              <w:rPr>
                <w:rFonts w:cstheme="minorHAnsi"/>
              </w:rPr>
              <w:t xml:space="preserve">Slušno in vizualno analizirajo glasbena dela na podlagi vertikalne, linearne, inštrumentacijske in glasbeno vsebinske analize. </w:t>
            </w:r>
          </w:p>
          <w:p w:rsidR="00FA68C8" w:rsidRPr="0082374A" w:rsidRDefault="00FA68C8" w:rsidP="00A24D9C">
            <w:pPr>
              <w:numPr>
                <w:ilvl w:val="0"/>
                <w:numId w:val="140"/>
              </w:numPr>
              <w:spacing w:after="0" w:line="240" w:lineRule="auto"/>
              <w:rPr>
                <w:rFonts w:cstheme="minorHAnsi"/>
              </w:rPr>
            </w:pPr>
            <w:r w:rsidRPr="0082374A">
              <w:rPr>
                <w:rFonts w:cstheme="minorHAnsi"/>
              </w:rPr>
              <w:t>Sposobnost vertikalno-linearnega zapisa za godalni in komorni orkester, za  pihalni orkester in za simfonični orkester manjše (komorne) zasedbe.</w:t>
            </w:r>
          </w:p>
          <w:p w:rsidR="00FA68C8" w:rsidRPr="008F2C60" w:rsidRDefault="00FA68C8" w:rsidP="00A24D9C">
            <w:pPr>
              <w:numPr>
                <w:ilvl w:val="0"/>
                <w:numId w:val="140"/>
              </w:numPr>
              <w:spacing w:after="0" w:line="240" w:lineRule="auto"/>
              <w:rPr>
                <w:rFonts w:cstheme="minorHAnsi"/>
                <w:b/>
              </w:rPr>
            </w:pPr>
            <w:r w:rsidRPr="0082374A">
              <w:rPr>
                <w:rFonts w:cstheme="minorHAnsi"/>
              </w:rPr>
              <w:t>Stalno preverjanje sposobnosti ustvarjanja za vse navedene zasedbe.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FA68C8">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FA68C8">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41"/>
              </w:numPr>
              <w:spacing w:after="0" w:line="240" w:lineRule="auto"/>
              <w:rPr>
                <w:rFonts w:cstheme="minorHAnsi"/>
              </w:rPr>
            </w:pPr>
            <w:r w:rsidRPr="008F2C60">
              <w:rPr>
                <w:rFonts w:cstheme="minorHAnsi"/>
              </w:rPr>
              <w:t xml:space="preserve">Metoda dela z notnim gradivom; slušno obravnavanje primerov; analiza s pomočjo partiturne igre. </w:t>
            </w:r>
          </w:p>
          <w:p w:rsidR="00FA68C8" w:rsidRPr="008F2C60" w:rsidRDefault="00FA68C8" w:rsidP="00A24D9C">
            <w:pPr>
              <w:numPr>
                <w:ilvl w:val="0"/>
                <w:numId w:val="141"/>
              </w:numPr>
              <w:spacing w:after="0" w:line="240" w:lineRule="auto"/>
              <w:rPr>
                <w:rFonts w:cstheme="minorHAnsi"/>
              </w:rPr>
            </w:pPr>
            <w:r w:rsidRPr="008F2C60">
              <w:rPr>
                <w:rFonts w:cstheme="minorHAnsi"/>
              </w:rPr>
              <w:t xml:space="preserve">Ustvarjanje lastnih primerov s primerjalno metodo.  </w:t>
            </w:r>
          </w:p>
          <w:p w:rsidR="00FA68C8" w:rsidRPr="008F2C60" w:rsidRDefault="00FA68C8" w:rsidP="00A24D9C">
            <w:pPr>
              <w:numPr>
                <w:ilvl w:val="0"/>
                <w:numId w:val="141"/>
              </w:numPr>
              <w:spacing w:after="0" w:line="240" w:lineRule="auto"/>
              <w:rPr>
                <w:rFonts w:cstheme="minorHAnsi"/>
              </w:rPr>
            </w:pPr>
            <w:r w:rsidRPr="008F2C60">
              <w:rPr>
                <w:rFonts w:cstheme="minorHAnsi"/>
              </w:rPr>
              <w:t>Orkestracija srednje zahtevnih klavirskih del, izdelava klavirskih izvlečkov. Klavirski izvlečki opernih del.</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FA68C8">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82374A">
            <w:pPr>
              <w:spacing w:after="0" w:line="240" w:lineRule="auto"/>
              <w:rPr>
                <w:rFonts w:cstheme="minorHAnsi"/>
                <w:b/>
              </w:rPr>
            </w:pPr>
            <w:r w:rsidRPr="008F2C60">
              <w:rPr>
                <w:rFonts w:cstheme="minorHAnsi"/>
                <w:b/>
              </w:rPr>
              <w:t>Način (pisni izpit, ustno izpraševanje, naloge, projekt)</w:t>
            </w:r>
            <w:r w:rsidR="0082374A">
              <w:rPr>
                <w:rFonts w:cstheme="minorHAnsi"/>
                <w:b/>
              </w:rPr>
              <w:t>:</w:t>
            </w:r>
          </w:p>
          <w:p w:rsidR="00FA68C8" w:rsidRPr="0082374A" w:rsidRDefault="00FA68C8" w:rsidP="0082374A">
            <w:pPr>
              <w:spacing w:after="0" w:line="240" w:lineRule="auto"/>
              <w:rPr>
                <w:rFonts w:cstheme="minorHAnsi"/>
              </w:rPr>
            </w:pPr>
            <w:r w:rsidRPr="0082374A">
              <w:rPr>
                <w:rFonts w:cstheme="minorHAnsi"/>
              </w:rPr>
              <w:t>Ustno analiziranje avtorskega dela za različne orkestrske zasedbe.</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82374A">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FA68C8">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FA68C8">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000000"/>
              </w:rPr>
            </w:pPr>
            <w:r w:rsidRPr="008F2C60">
              <w:rPr>
                <w:rFonts w:cstheme="minorHAnsi"/>
                <w:b/>
                <w:color w:val="000000"/>
              </w:rPr>
              <w:t>Jani Golob, red.prof.:</w:t>
            </w:r>
          </w:p>
          <w:p w:rsidR="00FA68C8" w:rsidRPr="008F2C60" w:rsidRDefault="00FA68C8" w:rsidP="00BB3E7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000000"/>
              </w:rPr>
            </w:pPr>
            <w:r w:rsidRPr="008F2C60">
              <w:rPr>
                <w:rFonts w:cstheme="minorHAnsi"/>
                <w:b/>
                <w:color w:val="000000"/>
              </w:rPr>
              <w:t>Koncert [1992] za violino, violončelo in orkester Concerto for violin, violoncello and orchestra Ed. DSS 1322*</w:t>
            </w:r>
          </w:p>
          <w:p w:rsidR="00FA68C8" w:rsidRPr="008F2C60" w:rsidRDefault="00FA68C8" w:rsidP="00BB3E7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000000"/>
              </w:rPr>
            </w:pPr>
            <w:r w:rsidRPr="008F2C60">
              <w:rPr>
                <w:rFonts w:cstheme="minorHAnsi"/>
                <w:b/>
                <w:color w:val="000000"/>
              </w:rPr>
              <w:t>Krpanova kobila [1992]: opera buffa v treh dejanjih Krpan's mare: opera buffa in three actsDSS 1335*</w:t>
            </w:r>
          </w:p>
          <w:p w:rsidR="00FA68C8" w:rsidRPr="008F2C60" w:rsidRDefault="00FA68C8" w:rsidP="00BB3E76">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000000"/>
              </w:rPr>
            </w:pPr>
            <w:r w:rsidRPr="008F2C60">
              <w:rPr>
                <w:rFonts w:cstheme="minorHAnsi"/>
                <w:b/>
                <w:color w:val="000000"/>
              </w:rPr>
              <w:t xml:space="preserve">Krst pri Savici (1989): balet The Babtism at the Savica: ballet Ed. DSS 1242* </w:t>
            </w: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Orkestracija M3</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red. prof. Pavel Mihelčič</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2374A">
        <w:trPr>
          <w:trHeight w:val="486"/>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p w:rsidR="00FA68C8" w:rsidRPr="008F2C60" w:rsidRDefault="00FA68C8" w:rsidP="00BB3E76">
            <w:pPr>
              <w:spacing w:after="0" w:line="240" w:lineRule="auto"/>
              <w:rPr>
                <w:rFonts w:cstheme="minorHAnsi"/>
                <w:b/>
              </w:rPr>
            </w:pP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2374A" w:rsidRDefault="00FA68C8" w:rsidP="00A24D9C">
            <w:pPr>
              <w:numPr>
                <w:ilvl w:val="0"/>
                <w:numId w:val="139"/>
              </w:numPr>
              <w:spacing w:after="0" w:line="240" w:lineRule="auto"/>
              <w:rPr>
                <w:rFonts w:cstheme="minorHAnsi"/>
              </w:rPr>
            </w:pPr>
            <w:r w:rsidRPr="0082374A">
              <w:rPr>
                <w:rFonts w:cstheme="minorHAnsi"/>
              </w:rPr>
              <w:t>Analiza inštrumentacije sodobnih glasbenih del z zvočnimi primeri in vajami</w:t>
            </w:r>
          </w:p>
          <w:p w:rsidR="00FA68C8" w:rsidRPr="0082374A" w:rsidRDefault="00FA68C8" w:rsidP="00A24D9C">
            <w:pPr>
              <w:numPr>
                <w:ilvl w:val="0"/>
                <w:numId w:val="139"/>
              </w:numPr>
              <w:spacing w:after="0" w:line="240" w:lineRule="auto"/>
              <w:rPr>
                <w:rFonts w:cstheme="minorHAnsi"/>
              </w:rPr>
            </w:pPr>
            <w:r w:rsidRPr="0082374A">
              <w:rPr>
                <w:rFonts w:cstheme="minorHAnsi"/>
              </w:rPr>
              <w:t>Analitična povezava ter evaluacija kompozicijskih prvin sodobno zasnovanih del za zasedbo malega in velikega simfoničnega orkestra</w:t>
            </w:r>
          </w:p>
          <w:p w:rsidR="00FA68C8" w:rsidRPr="008F2C60" w:rsidRDefault="00FA68C8" w:rsidP="00A24D9C">
            <w:pPr>
              <w:numPr>
                <w:ilvl w:val="0"/>
                <w:numId w:val="139"/>
              </w:numPr>
              <w:spacing w:after="0" w:line="240" w:lineRule="auto"/>
              <w:rPr>
                <w:rFonts w:cstheme="minorHAnsi"/>
                <w:b/>
              </w:rPr>
            </w:pPr>
            <w:r w:rsidRPr="0082374A">
              <w:rPr>
                <w:rFonts w:cstheme="minorHAnsi"/>
              </w:rPr>
              <w:t>Etude za orkester, izdelava zahtevnih orkestrskih miniatur za godalni in komorni orkester, za simfonični orkester in operni orkester.</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FA68C8">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A68C8">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2374A" w:rsidRDefault="00FA68C8" w:rsidP="00BB3E76">
            <w:pPr>
              <w:spacing w:after="0" w:line="240" w:lineRule="auto"/>
              <w:rPr>
                <w:rFonts w:cstheme="minorHAnsi"/>
                <w:bCs/>
              </w:rPr>
            </w:pPr>
            <w:r w:rsidRPr="0082374A">
              <w:rPr>
                <w:rFonts w:cstheme="minorHAnsi"/>
                <w:bCs/>
              </w:rPr>
              <w:t>Diether de la Motte – Wege zum komponieren; Hermann Erpf – Lehrbuch der Instrumentation; Alfred Baumgartner – Musik des 20. Jahrhunderts, Joseph Machlis – Introduction to Contemporary Music; Walter Gieseler – Komposition im 20. Jahrhundert; Claus Ganter – Ordnungsprinzip oder Konstruktion; Cecil Forsyth – Orchestration; Persichetti, 20. Century Harmony; Erhard Karkoschka, Das Schriftbild der neuen Musik, Gardner Read, 20th Century Microtonal Notation, Kurt Stone, Music Notation in the 20th Century, Wim Martens, American Minimal Music; Paul Griffiths, Modern Music; Paul Mathews, Orchestration; Samuel Adler: The Study of Orchestration; Ertugrul Sevsay: Handbuch der Instrumentations-praxis.</w:t>
            </w:r>
          </w:p>
        </w:tc>
      </w:tr>
      <w:tr w:rsidR="00FA68C8" w:rsidRPr="008F2C60" w:rsidTr="00FA68C8">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FA68C8">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2374A" w:rsidRDefault="00FA68C8" w:rsidP="00A24D9C">
            <w:pPr>
              <w:numPr>
                <w:ilvl w:val="0"/>
                <w:numId w:val="140"/>
              </w:numPr>
              <w:spacing w:after="0" w:line="240" w:lineRule="auto"/>
              <w:rPr>
                <w:rFonts w:cstheme="minorHAnsi"/>
              </w:rPr>
            </w:pPr>
            <w:r w:rsidRPr="0082374A">
              <w:rPr>
                <w:rFonts w:cstheme="minorHAnsi"/>
              </w:rPr>
              <w:t xml:space="preserve">Slušno in vizualno analizirajo glasbena dela na podlagi vertikalne, linearne, inštrumentacijske in glasbeno vsebinske analize. </w:t>
            </w:r>
          </w:p>
          <w:p w:rsidR="00FA68C8" w:rsidRPr="0082374A" w:rsidRDefault="00FA68C8" w:rsidP="00A24D9C">
            <w:pPr>
              <w:numPr>
                <w:ilvl w:val="0"/>
                <w:numId w:val="140"/>
              </w:numPr>
              <w:spacing w:after="0" w:line="240" w:lineRule="auto"/>
              <w:rPr>
                <w:rFonts w:cstheme="minorHAnsi"/>
              </w:rPr>
            </w:pPr>
            <w:r w:rsidRPr="0082374A">
              <w:rPr>
                <w:rFonts w:cstheme="minorHAnsi"/>
              </w:rPr>
              <w:t>Sposobnost vertikalno-linearnega zapisa za godalni in komorni orkester, za veliki pihalni orkester, za simfonični in operni orkester. Povezava vokalne in inštrumentalne glasbe.</w:t>
            </w:r>
          </w:p>
          <w:p w:rsidR="00FA68C8" w:rsidRPr="008F2C60" w:rsidRDefault="00FA68C8" w:rsidP="00A24D9C">
            <w:pPr>
              <w:numPr>
                <w:ilvl w:val="0"/>
                <w:numId w:val="140"/>
              </w:numPr>
              <w:spacing w:after="0" w:line="240" w:lineRule="auto"/>
              <w:rPr>
                <w:rFonts w:cstheme="minorHAnsi"/>
                <w:b/>
              </w:rPr>
            </w:pPr>
            <w:r w:rsidRPr="0082374A">
              <w:rPr>
                <w:rFonts w:cstheme="minorHAnsi"/>
              </w:rPr>
              <w:t>Sposobnost ustvarjanja za vse navedene zasedbe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82374A" w:rsidRPr="008F2C60" w:rsidTr="0082374A">
        <w:trPr>
          <w:trHeight w:val="167"/>
        </w:trPr>
        <w:tc>
          <w:tcPr>
            <w:tcW w:w="4727" w:type="dxa"/>
            <w:gridSpan w:val="3"/>
            <w:tcBorders>
              <w:top w:val="single" w:sz="4" w:space="0" w:color="auto"/>
              <w:left w:val="single" w:sz="4" w:space="0" w:color="auto"/>
              <w:bottom w:val="single" w:sz="4" w:space="0" w:color="auto"/>
              <w:right w:val="nil"/>
            </w:tcBorders>
          </w:tcPr>
          <w:p w:rsidR="0082374A" w:rsidRPr="008F2C60" w:rsidRDefault="0082374A" w:rsidP="00BB3E76">
            <w:pPr>
              <w:spacing w:after="0" w:line="240" w:lineRule="auto"/>
              <w:rPr>
                <w:rFonts w:cstheme="minorHAnsi"/>
                <w:b/>
              </w:rPr>
            </w:pPr>
          </w:p>
        </w:tc>
        <w:tc>
          <w:tcPr>
            <w:tcW w:w="142" w:type="dxa"/>
            <w:vMerge w:val="restart"/>
          </w:tcPr>
          <w:p w:rsidR="0082374A" w:rsidRPr="008F2C60" w:rsidRDefault="0082374A" w:rsidP="00BB3E76">
            <w:pPr>
              <w:spacing w:after="0" w:line="240" w:lineRule="auto"/>
              <w:rPr>
                <w:rFonts w:cstheme="minorHAnsi"/>
                <w:b/>
              </w:rPr>
            </w:pPr>
          </w:p>
          <w:p w:rsidR="0082374A" w:rsidRPr="008F2C60" w:rsidRDefault="0082374A" w:rsidP="00BB3E76">
            <w:pPr>
              <w:spacing w:after="0" w:line="240" w:lineRule="auto"/>
              <w:rPr>
                <w:rFonts w:cstheme="minorHAnsi"/>
                <w:b/>
              </w:rPr>
            </w:pPr>
          </w:p>
        </w:tc>
        <w:tc>
          <w:tcPr>
            <w:tcW w:w="4821" w:type="dxa"/>
            <w:gridSpan w:val="2"/>
            <w:tcBorders>
              <w:top w:val="nil"/>
              <w:left w:val="nil"/>
              <w:bottom w:val="single" w:sz="4" w:space="0" w:color="auto"/>
              <w:right w:val="single" w:sz="4" w:space="0" w:color="auto"/>
            </w:tcBorders>
          </w:tcPr>
          <w:p w:rsidR="0082374A" w:rsidRPr="008F2C60" w:rsidRDefault="0082374A" w:rsidP="00BB3E76">
            <w:pPr>
              <w:spacing w:after="0" w:line="240" w:lineRule="auto"/>
              <w:rPr>
                <w:rFonts w:cstheme="minorHAnsi"/>
                <w:b/>
              </w:rPr>
            </w:pPr>
          </w:p>
        </w:tc>
      </w:tr>
      <w:tr w:rsidR="0082374A" w:rsidRPr="008F2C60" w:rsidTr="0082374A">
        <w:trPr>
          <w:trHeight w:val="444"/>
        </w:trPr>
        <w:tc>
          <w:tcPr>
            <w:tcW w:w="4727" w:type="dxa"/>
            <w:gridSpan w:val="3"/>
            <w:tcBorders>
              <w:top w:val="single" w:sz="4" w:space="0" w:color="auto"/>
              <w:left w:val="nil"/>
              <w:bottom w:val="single" w:sz="4" w:space="0" w:color="auto"/>
              <w:right w:val="nil"/>
            </w:tcBorders>
          </w:tcPr>
          <w:p w:rsidR="0082374A" w:rsidRPr="008F2C60" w:rsidRDefault="0082374A" w:rsidP="00BB3E76">
            <w:pPr>
              <w:spacing w:after="0" w:line="240" w:lineRule="auto"/>
              <w:rPr>
                <w:rFonts w:cstheme="minorHAnsi"/>
                <w:b/>
              </w:rPr>
            </w:pPr>
          </w:p>
          <w:p w:rsidR="0082374A" w:rsidRDefault="0082374A" w:rsidP="00BB3E76">
            <w:pPr>
              <w:spacing w:after="0" w:line="240" w:lineRule="auto"/>
              <w:rPr>
                <w:rFonts w:cstheme="minorHAnsi"/>
                <w:b/>
              </w:rPr>
            </w:pPr>
            <w:r w:rsidRPr="008F2C60">
              <w:rPr>
                <w:rFonts w:cstheme="minorHAnsi"/>
                <w:b/>
              </w:rPr>
              <w:t>Metode poučevanja in učenja:</w:t>
            </w:r>
          </w:p>
        </w:tc>
        <w:tc>
          <w:tcPr>
            <w:tcW w:w="142" w:type="dxa"/>
            <w:vMerge/>
          </w:tcPr>
          <w:p w:rsidR="0082374A" w:rsidRPr="008F2C60" w:rsidRDefault="0082374A" w:rsidP="00BB3E76">
            <w:pPr>
              <w:spacing w:after="0" w:line="240" w:lineRule="auto"/>
              <w:rPr>
                <w:rFonts w:cstheme="minorHAnsi"/>
                <w:b/>
              </w:rPr>
            </w:pPr>
          </w:p>
        </w:tc>
        <w:tc>
          <w:tcPr>
            <w:tcW w:w="4821" w:type="dxa"/>
            <w:gridSpan w:val="2"/>
            <w:tcBorders>
              <w:top w:val="single" w:sz="4" w:space="0" w:color="auto"/>
              <w:left w:val="nil"/>
              <w:bottom w:val="single" w:sz="4" w:space="0" w:color="auto"/>
              <w:right w:val="nil"/>
            </w:tcBorders>
          </w:tcPr>
          <w:p w:rsidR="0082374A" w:rsidRPr="008F2C60" w:rsidRDefault="0082374A" w:rsidP="00BB3E76">
            <w:pPr>
              <w:spacing w:after="0" w:line="240" w:lineRule="auto"/>
              <w:rPr>
                <w:rFonts w:cstheme="minorHAnsi"/>
                <w:b/>
              </w:rPr>
            </w:pPr>
          </w:p>
          <w:p w:rsidR="0082374A" w:rsidRDefault="0082374A" w:rsidP="00BB3E76">
            <w:pPr>
              <w:spacing w:after="0" w:line="240" w:lineRule="auto"/>
              <w:rPr>
                <w:rFonts w:cstheme="minorHAnsi"/>
                <w:b/>
              </w:rPr>
            </w:pPr>
            <w:r w:rsidRPr="008F2C60">
              <w:rPr>
                <w:rFonts w:cstheme="minorHAnsi"/>
                <w:b/>
              </w:rPr>
              <w:t>Learning and teaching methods:</w:t>
            </w:r>
          </w:p>
        </w:tc>
      </w:tr>
      <w:tr w:rsidR="00FA68C8" w:rsidRPr="008F2C60" w:rsidTr="00FA68C8">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41"/>
              </w:numPr>
              <w:spacing w:after="0" w:line="240" w:lineRule="auto"/>
              <w:rPr>
                <w:rFonts w:cstheme="minorHAnsi"/>
              </w:rPr>
            </w:pPr>
            <w:r w:rsidRPr="008F2C60">
              <w:rPr>
                <w:rFonts w:cstheme="minorHAnsi"/>
              </w:rPr>
              <w:t xml:space="preserve">Metoda dela z notnim gradivom; slušno obravnavanje primerov; analiza s pomočjo partiturne igre. </w:t>
            </w:r>
          </w:p>
          <w:p w:rsidR="00FA68C8" w:rsidRPr="008F2C60" w:rsidRDefault="00FA68C8" w:rsidP="00A24D9C">
            <w:pPr>
              <w:numPr>
                <w:ilvl w:val="0"/>
                <w:numId w:val="141"/>
              </w:numPr>
              <w:spacing w:after="0" w:line="240" w:lineRule="auto"/>
              <w:rPr>
                <w:rFonts w:cstheme="minorHAnsi"/>
              </w:rPr>
            </w:pPr>
            <w:r w:rsidRPr="008F2C60">
              <w:rPr>
                <w:rFonts w:cstheme="minorHAnsi"/>
              </w:rPr>
              <w:t xml:space="preserve">Ustvarjanje lastnih primerov s primerjalno metodo.  </w:t>
            </w:r>
          </w:p>
          <w:p w:rsidR="00FA68C8" w:rsidRPr="008F2C60" w:rsidRDefault="00FA68C8" w:rsidP="00A24D9C">
            <w:pPr>
              <w:numPr>
                <w:ilvl w:val="0"/>
                <w:numId w:val="141"/>
              </w:numPr>
              <w:spacing w:after="0" w:line="240" w:lineRule="auto"/>
              <w:rPr>
                <w:rFonts w:cstheme="minorHAnsi"/>
              </w:rPr>
            </w:pPr>
            <w:r w:rsidRPr="008F2C60">
              <w:rPr>
                <w:rFonts w:cstheme="minorHAnsi"/>
              </w:rPr>
              <w:t>oblikovno, vertikalno in linearno uravnoteženo, pregledno in izvedbeno sposobno zapisovanje partitur.</w:t>
            </w:r>
          </w:p>
          <w:p w:rsidR="00FA68C8" w:rsidRPr="008F2C60" w:rsidRDefault="00FA68C8" w:rsidP="00A24D9C">
            <w:pPr>
              <w:numPr>
                <w:ilvl w:val="0"/>
                <w:numId w:val="141"/>
              </w:numPr>
              <w:spacing w:after="0" w:line="240" w:lineRule="auto"/>
              <w:rPr>
                <w:rFonts w:cstheme="minorHAnsi"/>
              </w:rPr>
            </w:pPr>
            <w:r w:rsidRPr="008F2C60">
              <w:rPr>
                <w:rFonts w:cstheme="minorHAnsi"/>
              </w:rPr>
              <w:t>Orkestracija zahtevnih klavirskih del, izdelava klavirskih izvlečkov posameznih del za najrazličnejše orkestralne zasedbe. Analiza in izdelava klavirskih izvlečkov iz operne literature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2374A" w:rsidRDefault="0082374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2374A" w:rsidRDefault="0082374A"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2374A" w:rsidRDefault="0082374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FA68C8">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82374A">
            <w:pPr>
              <w:spacing w:after="0" w:line="240" w:lineRule="auto"/>
              <w:rPr>
                <w:rFonts w:cstheme="minorHAnsi"/>
                <w:b/>
              </w:rPr>
            </w:pPr>
            <w:r w:rsidRPr="008F2C60">
              <w:rPr>
                <w:rFonts w:cstheme="minorHAnsi"/>
                <w:b/>
              </w:rPr>
              <w:t>Način (pisni izpit, ustno izpraševanje, naloge, projekt)</w:t>
            </w:r>
            <w:r w:rsidR="0082374A">
              <w:rPr>
                <w:rFonts w:cstheme="minorHAnsi"/>
                <w:b/>
              </w:rPr>
              <w:t>:</w:t>
            </w:r>
          </w:p>
          <w:p w:rsidR="00FA68C8" w:rsidRPr="0082374A" w:rsidRDefault="00FA68C8" w:rsidP="0082374A">
            <w:pPr>
              <w:spacing w:after="0" w:line="240" w:lineRule="auto"/>
              <w:rPr>
                <w:rFonts w:cstheme="minorHAnsi"/>
              </w:rPr>
            </w:pPr>
            <w:r w:rsidRPr="0082374A">
              <w:rPr>
                <w:rFonts w:cstheme="minorHAnsi"/>
              </w:rPr>
              <w:t>Ustno analiziranje avtorskega dela za različne orkestrske zasedbe.</w:t>
            </w:r>
          </w:p>
          <w:p w:rsidR="00FA68C8" w:rsidRPr="008F2C60" w:rsidRDefault="0082374A" w:rsidP="0082374A">
            <w:pPr>
              <w:spacing w:after="0" w:line="240" w:lineRule="auto"/>
              <w:rPr>
                <w:rFonts w:cstheme="minorHAnsi"/>
              </w:rPr>
            </w:pPr>
            <w:r>
              <w:rPr>
                <w:rFonts w:cstheme="minorHAnsi"/>
              </w:rPr>
              <w:t xml:space="preserve">Ocenjevalna lestvica: </w:t>
            </w:r>
            <w:r w:rsidR="00FA68C8"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FA68C8">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2374A">
        <w:trPr>
          <w:trHeight w:val="322"/>
        </w:trPr>
        <w:tc>
          <w:tcPr>
            <w:tcW w:w="9690" w:type="dxa"/>
            <w:gridSpan w:val="6"/>
            <w:tcBorders>
              <w:top w:val="single" w:sz="4" w:space="0" w:color="auto"/>
              <w:left w:val="single" w:sz="4" w:space="0" w:color="auto"/>
              <w:bottom w:val="single" w:sz="4" w:space="0" w:color="auto"/>
              <w:right w:val="single" w:sz="4" w:space="0" w:color="auto"/>
            </w:tcBorders>
          </w:tcPr>
          <w:p w:rsidR="00FA68C8" w:rsidRPr="0082374A" w:rsidRDefault="00FA68C8" w:rsidP="00BB3E76">
            <w:pPr>
              <w:spacing w:after="0" w:line="240" w:lineRule="auto"/>
              <w:rPr>
                <w:rFonts w:cstheme="minorHAnsi"/>
              </w:rPr>
            </w:pPr>
            <w:r w:rsidRPr="0082374A">
              <w:rPr>
                <w:rFonts w:cstheme="minorHAnsi"/>
              </w:rPr>
              <w:t>Pavel Mihelčič, red. prof.,</w:t>
            </w:r>
          </w:p>
          <w:p w:rsidR="00FA68C8" w:rsidRPr="0082374A" w:rsidRDefault="00FA68C8" w:rsidP="00BB3E76">
            <w:pPr>
              <w:numPr>
                <w:ilvl w:val="0"/>
                <w:numId w:val="1"/>
              </w:numPr>
              <w:spacing w:after="0" w:line="240" w:lineRule="auto"/>
              <w:rPr>
                <w:rFonts w:cstheme="minorHAnsi"/>
              </w:rPr>
            </w:pPr>
            <w:r w:rsidRPr="0082374A">
              <w:rPr>
                <w:rFonts w:cstheme="minorHAnsi"/>
              </w:rPr>
              <w:t xml:space="preserve">Solange, koncert za oboo, harfo in godalni orkester (1991), </w:t>
            </w:r>
          </w:p>
          <w:p w:rsidR="00FA68C8" w:rsidRPr="0082374A" w:rsidRDefault="00FA68C8" w:rsidP="00BB3E76">
            <w:pPr>
              <w:numPr>
                <w:ilvl w:val="0"/>
                <w:numId w:val="1"/>
              </w:numPr>
              <w:spacing w:after="0" w:line="240" w:lineRule="auto"/>
              <w:rPr>
                <w:rFonts w:cstheme="minorHAnsi"/>
              </w:rPr>
            </w:pPr>
            <w:r w:rsidRPr="0082374A">
              <w:rPr>
                <w:rFonts w:cstheme="minorHAnsi"/>
              </w:rPr>
              <w:t xml:space="preserve">Svetloba noči za orkester (1993), </w:t>
            </w:r>
          </w:p>
          <w:p w:rsidR="00FA68C8" w:rsidRPr="008F2C60" w:rsidRDefault="00FA68C8" w:rsidP="00BB3E76">
            <w:pPr>
              <w:numPr>
                <w:ilvl w:val="0"/>
                <w:numId w:val="1"/>
              </w:numPr>
              <w:spacing w:after="0" w:line="240" w:lineRule="auto"/>
              <w:rPr>
                <w:rFonts w:cstheme="minorHAnsi"/>
                <w:b/>
              </w:rPr>
            </w:pPr>
            <w:r w:rsidRPr="0082374A">
              <w:rPr>
                <w:rFonts w:cstheme="minorHAnsi"/>
              </w:rPr>
              <w:t>Zeleno drevce, uvod in pesem za orkester in glasova (1994)</w:t>
            </w:r>
          </w:p>
        </w:tc>
      </w:tr>
    </w:tbl>
    <w:p w:rsidR="00FA68C8" w:rsidRPr="008F2C60" w:rsidRDefault="00FA68C8" w:rsidP="00BB3E76">
      <w:pPr>
        <w:spacing w:after="0" w:line="240" w:lineRule="auto"/>
        <w:rPr>
          <w:rFonts w:cstheme="minorHAnsi"/>
        </w:rPr>
      </w:pPr>
    </w:p>
    <w:p w:rsidR="0082374A" w:rsidRDefault="0082374A">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Orkestracija M4</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82374A">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2374A">
            <w:pPr>
              <w:spacing w:after="0" w:line="240" w:lineRule="auto"/>
              <w:jc w:val="center"/>
              <w:rPr>
                <w:rFonts w:cstheme="minorHAnsi"/>
                <w:b/>
                <w:bCs/>
              </w:rPr>
            </w:pPr>
            <w:r w:rsidRPr="008F2C60">
              <w:rPr>
                <w:rFonts w:cstheme="minorHAnsi"/>
                <w:b/>
                <w:bCs/>
              </w:rPr>
              <w:t>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Nosilci predmeta / Lecturers:</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red. prof. Uroš Rojko</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 xml:space="preserve">Slovensko </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2374A" w:rsidRDefault="0082374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2374A">
        <w:trPr>
          <w:trHeight w:val="467"/>
        </w:trPr>
        <w:tc>
          <w:tcPr>
            <w:tcW w:w="4728" w:type="dxa"/>
            <w:gridSpan w:val="9"/>
            <w:tcBorders>
              <w:top w:val="single" w:sz="4" w:space="0" w:color="auto"/>
              <w:left w:val="single" w:sz="4" w:space="0" w:color="auto"/>
              <w:bottom w:val="single" w:sz="4" w:space="0" w:color="auto"/>
              <w:right w:val="single" w:sz="4" w:space="0" w:color="auto"/>
            </w:tcBorders>
          </w:tcPr>
          <w:p w:rsidR="00FA68C8" w:rsidRPr="0082374A" w:rsidRDefault="00FA68C8" w:rsidP="0082374A">
            <w:pPr>
              <w:snapToGrid w:val="0"/>
              <w:spacing w:after="0" w:line="240" w:lineRule="auto"/>
              <w:rPr>
                <w:rFonts w:cstheme="minorHAnsi"/>
              </w:rPr>
            </w:pPr>
            <w:r w:rsidRPr="008F2C60">
              <w:rPr>
                <w:rFonts w:cstheme="minorHAnsi"/>
              </w:rPr>
              <w:t>Splošni pogoji za vpis v letn</w:t>
            </w:r>
            <w:r w:rsidR="0082374A">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2374A" w:rsidRDefault="00FA68C8" w:rsidP="00A24D9C">
            <w:pPr>
              <w:numPr>
                <w:ilvl w:val="0"/>
                <w:numId w:val="139"/>
              </w:numPr>
              <w:spacing w:after="0" w:line="240" w:lineRule="auto"/>
              <w:rPr>
                <w:rFonts w:cstheme="minorHAnsi"/>
              </w:rPr>
            </w:pPr>
            <w:r w:rsidRPr="0082374A">
              <w:rPr>
                <w:rFonts w:cstheme="minorHAnsi"/>
              </w:rPr>
              <w:t>Analiza najnovejše glasbene literature, tudi analiza elektroakustičnih glasbenih del s primeri posameznih del v vertikalni in horizontalni (linearni) projekciji</w:t>
            </w:r>
          </w:p>
          <w:p w:rsidR="00FA68C8" w:rsidRPr="0082374A" w:rsidRDefault="00FA68C8" w:rsidP="00A24D9C">
            <w:pPr>
              <w:numPr>
                <w:ilvl w:val="0"/>
                <w:numId w:val="139"/>
              </w:numPr>
              <w:spacing w:after="0" w:line="240" w:lineRule="auto"/>
              <w:rPr>
                <w:rFonts w:cstheme="minorHAnsi"/>
              </w:rPr>
            </w:pPr>
            <w:r w:rsidRPr="0082374A">
              <w:rPr>
                <w:rFonts w:cstheme="minorHAnsi"/>
              </w:rPr>
              <w:t>Analiza nove inštrumentacije in novih zapisov z zvočnimi primeri in vajami</w:t>
            </w:r>
          </w:p>
          <w:p w:rsidR="00FA68C8" w:rsidRPr="0082374A" w:rsidRDefault="00FA68C8" w:rsidP="00A24D9C">
            <w:pPr>
              <w:numPr>
                <w:ilvl w:val="0"/>
                <w:numId w:val="139"/>
              </w:numPr>
              <w:spacing w:after="0" w:line="240" w:lineRule="auto"/>
              <w:rPr>
                <w:rFonts w:cstheme="minorHAnsi"/>
              </w:rPr>
            </w:pPr>
            <w:r w:rsidRPr="0082374A">
              <w:rPr>
                <w:rFonts w:cstheme="minorHAnsi"/>
              </w:rPr>
              <w:t>Analitična povezava ter evaluacija kompozicijskih prvin sodobno zasnovanih del za vsakršne (tudi eksperimentalne) zasedbe.</w:t>
            </w:r>
          </w:p>
          <w:p w:rsidR="00FA68C8" w:rsidRPr="008F2C60" w:rsidRDefault="00FA68C8" w:rsidP="00A24D9C">
            <w:pPr>
              <w:numPr>
                <w:ilvl w:val="0"/>
                <w:numId w:val="139"/>
              </w:numPr>
              <w:spacing w:after="0" w:line="240" w:lineRule="auto"/>
              <w:rPr>
                <w:rFonts w:cstheme="minorHAnsi"/>
                <w:b/>
              </w:rPr>
            </w:pPr>
            <w:r w:rsidRPr="0082374A">
              <w:rPr>
                <w:rFonts w:cstheme="minorHAnsi"/>
              </w:rPr>
              <w:t>Izdelava zahtevnih orkestrskih miniatur za različne (tudi eksperimentalne) zasedbe.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Default="00FA68C8" w:rsidP="00BB3E76">
      <w:pPr>
        <w:spacing w:after="0" w:line="240" w:lineRule="auto"/>
        <w:rPr>
          <w:rFonts w:cstheme="minorHAnsi"/>
        </w:rPr>
      </w:pPr>
    </w:p>
    <w:p w:rsidR="0082374A" w:rsidRDefault="0082374A">
      <w:r>
        <w:br w:type="page"/>
      </w:r>
    </w:p>
    <w:tbl>
      <w:tblPr>
        <w:tblW w:w="9690" w:type="dxa"/>
        <w:tblInd w:w="47"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BE3032">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BE3032">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2374A" w:rsidRDefault="00FA68C8" w:rsidP="00BB3E76">
            <w:pPr>
              <w:spacing w:after="0" w:line="240" w:lineRule="auto"/>
              <w:rPr>
                <w:rFonts w:cstheme="minorHAnsi"/>
                <w:bCs/>
              </w:rPr>
            </w:pPr>
            <w:r w:rsidRPr="0082374A">
              <w:rPr>
                <w:rFonts w:cstheme="minorHAnsi"/>
                <w:bCs/>
              </w:rPr>
              <w:t>Izbor literature:</w:t>
            </w:r>
          </w:p>
          <w:p w:rsidR="00FA68C8" w:rsidRPr="008F2C60" w:rsidRDefault="00FA68C8" w:rsidP="00BB3E76">
            <w:pPr>
              <w:spacing w:after="0" w:line="240" w:lineRule="auto"/>
              <w:rPr>
                <w:rFonts w:cstheme="minorHAnsi"/>
                <w:b/>
                <w:bCs/>
              </w:rPr>
            </w:pPr>
            <w:r w:rsidRPr="0082374A">
              <w:rPr>
                <w:rFonts w:cstheme="minorHAnsi"/>
                <w:bCs/>
              </w:rPr>
              <w:t>Diether de la Motte – Wege zum komponieren; Hermann Erpf – Lehrbuch der Instrumentation; Alfred Baumgartner – Musik des 20. Jahrhunderts, Joseph Machlis – Introduction to Contemporary Music; Walter Gieseler – Komposition im 20. Jahrhundert; Claus Ganter – Ordnungsprinzip oder Konstruktion; Cecil Forsyth – Orchestration; Persichetti, 20. Century Harmony; Erhard Karkoschka, Das Schriftbild der neuen Musik, Gardner Read, 20th Century Microtonal Notation, Kurt Stone, Music Notation in the 20th Century, Wim Martens, American Minimal Music; Paul Griffiths, Modern Music; Paul Mathews, Orchestration; Samuel Adler: The Study of Orchestration; Ertugrul Sevsay: Handbuch der Instrumentations-praxis.</w:t>
            </w:r>
          </w:p>
        </w:tc>
      </w:tr>
      <w:tr w:rsidR="00FA68C8" w:rsidRPr="008F2C60" w:rsidTr="00BE3032">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BE3032">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2374A" w:rsidRDefault="00BE3032" w:rsidP="00BE3032">
            <w:pPr>
              <w:spacing w:after="0" w:line="240" w:lineRule="auto"/>
              <w:rPr>
                <w:rFonts w:cstheme="minorHAnsi"/>
              </w:rPr>
            </w:pPr>
            <w:r>
              <w:rPr>
                <w:rFonts w:cstheme="minorHAnsi"/>
              </w:rPr>
              <w:t xml:space="preserve">- </w:t>
            </w:r>
            <w:r w:rsidR="00FA68C8" w:rsidRPr="0082374A">
              <w:rPr>
                <w:rFonts w:cstheme="minorHAnsi"/>
              </w:rPr>
              <w:t xml:space="preserve">Slušno in vizualno analizirajo glasbena dela na podlagi vertikalne, linearne, inštrumentacijske in glasbeno vsebinske analize. </w:t>
            </w:r>
          </w:p>
          <w:p w:rsidR="00FA68C8" w:rsidRPr="0082374A" w:rsidRDefault="00BE3032" w:rsidP="00BE3032">
            <w:pPr>
              <w:spacing w:after="0" w:line="240" w:lineRule="auto"/>
              <w:rPr>
                <w:rFonts w:cstheme="minorHAnsi"/>
              </w:rPr>
            </w:pPr>
            <w:r>
              <w:rPr>
                <w:rFonts w:cstheme="minorHAnsi"/>
              </w:rPr>
              <w:t xml:space="preserve">- </w:t>
            </w:r>
            <w:r w:rsidR="00FA68C8" w:rsidRPr="0082374A">
              <w:rPr>
                <w:rFonts w:cstheme="minorHAnsi"/>
              </w:rPr>
              <w:t>Sposobnost vertikalno-linearnega zapisa za različne zasedbe, za kombinacije vokalnoinštrumentalnih zasedbe z uporabo elektronike ali brez.</w:t>
            </w:r>
          </w:p>
          <w:p w:rsidR="00FA68C8" w:rsidRPr="008F2C60" w:rsidRDefault="00BE3032" w:rsidP="00BE3032">
            <w:pPr>
              <w:spacing w:after="0" w:line="240" w:lineRule="auto"/>
              <w:rPr>
                <w:rFonts w:cstheme="minorHAnsi"/>
                <w:b/>
              </w:rPr>
            </w:pPr>
            <w:r>
              <w:rPr>
                <w:rFonts w:cstheme="minorHAnsi"/>
              </w:rPr>
              <w:t xml:space="preserve">- </w:t>
            </w:r>
            <w:r w:rsidR="00FA68C8" w:rsidRPr="0082374A">
              <w:rPr>
                <w:rFonts w:cstheme="minorHAnsi"/>
              </w:rPr>
              <w:t>Sposobnost ustvarjanja za vse navedene zasedbe.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E3032">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82374A" w:rsidRPr="008F2C60" w:rsidTr="00BE3032">
        <w:trPr>
          <w:trHeight w:val="134"/>
        </w:trPr>
        <w:tc>
          <w:tcPr>
            <w:tcW w:w="4727" w:type="dxa"/>
            <w:gridSpan w:val="3"/>
            <w:tcBorders>
              <w:top w:val="nil"/>
              <w:left w:val="single" w:sz="4" w:space="0" w:color="auto"/>
              <w:bottom w:val="single" w:sz="4" w:space="0" w:color="auto"/>
              <w:right w:val="nil"/>
            </w:tcBorders>
          </w:tcPr>
          <w:p w:rsidR="0082374A" w:rsidRPr="008F2C60" w:rsidRDefault="0082374A" w:rsidP="00BB3E76">
            <w:pPr>
              <w:spacing w:after="0" w:line="240" w:lineRule="auto"/>
              <w:rPr>
                <w:rFonts w:cstheme="minorHAnsi"/>
                <w:b/>
              </w:rPr>
            </w:pPr>
          </w:p>
        </w:tc>
        <w:tc>
          <w:tcPr>
            <w:tcW w:w="142" w:type="dxa"/>
            <w:vMerge w:val="restart"/>
          </w:tcPr>
          <w:p w:rsidR="0082374A" w:rsidRPr="008F2C60" w:rsidRDefault="0082374A" w:rsidP="00BB3E76">
            <w:pPr>
              <w:spacing w:after="0" w:line="240" w:lineRule="auto"/>
              <w:rPr>
                <w:rFonts w:cstheme="minorHAnsi"/>
                <w:b/>
              </w:rPr>
            </w:pPr>
          </w:p>
          <w:p w:rsidR="0082374A" w:rsidRPr="008F2C60" w:rsidRDefault="0082374A" w:rsidP="00BB3E76">
            <w:pPr>
              <w:spacing w:after="0" w:line="240" w:lineRule="auto"/>
              <w:rPr>
                <w:rFonts w:cstheme="minorHAnsi"/>
                <w:b/>
              </w:rPr>
            </w:pPr>
          </w:p>
        </w:tc>
        <w:tc>
          <w:tcPr>
            <w:tcW w:w="4821" w:type="dxa"/>
            <w:gridSpan w:val="2"/>
            <w:tcBorders>
              <w:top w:val="single" w:sz="4" w:space="0" w:color="auto"/>
              <w:left w:val="nil"/>
              <w:bottom w:val="single" w:sz="4" w:space="0" w:color="auto"/>
              <w:right w:val="single" w:sz="4" w:space="0" w:color="auto"/>
            </w:tcBorders>
          </w:tcPr>
          <w:p w:rsidR="0082374A" w:rsidRPr="008F2C60" w:rsidRDefault="0082374A" w:rsidP="00BB3E76">
            <w:pPr>
              <w:spacing w:after="0" w:line="240" w:lineRule="auto"/>
              <w:rPr>
                <w:rFonts w:cstheme="minorHAnsi"/>
                <w:b/>
              </w:rPr>
            </w:pPr>
          </w:p>
        </w:tc>
      </w:tr>
      <w:tr w:rsidR="0082374A" w:rsidRPr="008F2C60" w:rsidTr="00BE3032">
        <w:trPr>
          <w:trHeight w:val="670"/>
        </w:trPr>
        <w:tc>
          <w:tcPr>
            <w:tcW w:w="4727" w:type="dxa"/>
            <w:gridSpan w:val="3"/>
            <w:tcBorders>
              <w:top w:val="single" w:sz="4" w:space="0" w:color="auto"/>
              <w:left w:val="nil"/>
              <w:bottom w:val="single" w:sz="4" w:space="0" w:color="auto"/>
              <w:right w:val="nil"/>
            </w:tcBorders>
          </w:tcPr>
          <w:p w:rsidR="0082374A" w:rsidRPr="008F2C60" w:rsidRDefault="0082374A" w:rsidP="00BB3E76">
            <w:pPr>
              <w:spacing w:after="0" w:line="240" w:lineRule="auto"/>
              <w:rPr>
                <w:rFonts w:cstheme="minorHAnsi"/>
                <w:b/>
              </w:rPr>
            </w:pPr>
          </w:p>
          <w:p w:rsidR="0082374A" w:rsidRDefault="0082374A" w:rsidP="00BB3E76">
            <w:pPr>
              <w:spacing w:after="0" w:line="240" w:lineRule="auto"/>
              <w:rPr>
                <w:rFonts w:cstheme="minorHAnsi"/>
                <w:b/>
              </w:rPr>
            </w:pPr>
            <w:r w:rsidRPr="008F2C60">
              <w:rPr>
                <w:rFonts w:cstheme="minorHAnsi"/>
                <w:b/>
              </w:rPr>
              <w:t>Metode poučevanja in učenja:</w:t>
            </w:r>
          </w:p>
        </w:tc>
        <w:tc>
          <w:tcPr>
            <w:tcW w:w="142" w:type="dxa"/>
            <w:vMerge/>
          </w:tcPr>
          <w:p w:rsidR="0082374A" w:rsidRPr="008F2C60" w:rsidRDefault="0082374A" w:rsidP="00BB3E76">
            <w:pPr>
              <w:spacing w:after="0" w:line="240" w:lineRule="auto"/>
              <w:rPr>
                <w:rFonts w:cstheme="minorHAnsi"/>
                <w:b/>
              </w:rPr>
            </w:pPr>
          </w:p>
        </w:tc>
        <w:tc>
          <w:tcPr>
            <w:tcW w:w="4821" w:type="dxa"/>
            <w:gridSpan w:val="2"/>
            <w:tcBorders>
              <w:top w:val="single" w:sz="4" w:space="0" w:color="auto"/>
              <w:left w:val="nil"/>
              <w:bottom w:val="single" w:sz="4" w:space="0" w:color="auto"/>
              <w:right w:val="nil"/>
            </w:tcBorders>
          </w:tcPr>
          <w:p w:rsidR="0082374A" w:rsidRPr="008F2C60" w:rsidRDefault="0082374A" w:rsidP="00BB3E76">
            <w:pPr>
              <w:spacing w:after="0" w:line="240" w:lineRule="auto"/>
              <w:rPr>
                <w:rFonts w:cstheme="minorHAnsi"/>
                <w:b/>
              </w:rPr>
            </w:pPr>
          </w:p>
          <w:p w:rsidR="0082374A" w:rsidRDefault="0082374A" w:rsidP="00BB3E76">
            <w:pPr>
              <w:spacing w:after="0" w:line="240" w:lineRule="auto"/>
              <w:rPr>
                <w:rFonts w:cstheme="minorHAnsi"/>
                <w:b/>
              </w:rPr>
            </w:pPr>
            <w:r w:rsidRPr="008F2C60">
              <w:rPr>
                <w:rFonts w:cstheme="minorHAnsi"/>
                <w:b/>
              </w:rPr>
              <w:t>Learning and teaching methods:</w:t>
            </w:r>
          </w:p>
        </w:tc>
      </w:tr>
      <w:tr w:rsidR="00FA68C8" w:rsidRPr="008F2C60" w:rsidTr="00BE3032">
        <w:trPr>
          <w:trHeight w:val="185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82374A" w:rsidP="0082374A">
            <w:pPr>
              <w:rPr>
                <w:rFonts w:cstheme="minorHAnsi"/>
              </w:rPr>
            </w:pPr>
            <w:r>
              <w:rPr>
                <w:rFonts w:cstheme="minorHAnsi"/>
              </w:rPr>
              <w:t xml:space="preserve">- </w:t>
            </w:r>
            <w:r w:rsidR="00FA68C8" w:rsidRPr="0082374A">
              <w:rPr>
                <w:rFonts w:cstheme="minorHAnsi"/>
              </w:rPr>
              <w:t xml:space="preserve">Metoda dela z notnim gradivom; slušno obravnavanje primerov; analiza. </w:t>
            </w:r>
            <w:r>
              <w:rPr>
                <w:rFonts w:cstheme="minorHAnsi"/>
              </w:rPr>
              <w:br/>
              <w:t xml:space="preserve">- </w:t>
            </w:r>
            <w:r w:rsidR="00FA68C8" w:rsidRPr="008F2C60">
              <w:rPr>
                <w:rFonts w:cstheme="minorHAnsi"/>
              </w:rPr>
              <w:t>Ustvarjanje lastnih p</w:t>
            </w:r>
            <w:r>
              <w:rPr>
                <w:rFonts w:cstheme="minorHAnsi"/>
              </w:rPr>
              <w:t xml:space="preserve">rimerov s primerjalno metodo.  </w:t>
            </w:r>
            <w:r>
              <w:rPr>
                <w:rFonts w:cstheme="minorHAnsi"/>
              </w:rPr>
              <w:br/>
              <w:t xml:space="preserve">- </w:t>
            </w:r>
            <w:r w:rsidR="00FA68C8" w:rsidRPr="008F2C60">
              <w:rPr>
                <w:rFonts w:cstheme="minorHAnsi"/>
              </w:rPr>
              <w:t>Eksperimentalno delo; primerjava znanj celotnega študija z uporabo dopolnjenega zapisovanja, s projekcijo vertikale in horizontale.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E3032">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2374A" w:rsidRDefault="0082374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2374A" w:rsidRDefault="0082374A"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2374A" w:rsidRDefault="0082374A"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BE3032">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82374A">
            <w:pPr>
              <w:spacing w:after="0" w:line="240" w:lineRule="auto"/>
              <w:rPr>
                <w:rFonts w:cstheme="minorHAnsi"/>
                <w:b/>
              </w:rPr>
            </w:pPr>
            <w:r w:rsidRPr="008F2C60">
              <w:rPr>
                <w:rFonts w:cstheme="minorHAnsi"/>
                <w:b/>
              </w:rPr>
              <w:t>Način (pisni izpit, ustno izpraševanje, naloge, projekt)</w:t>
            </w:r>
            <w:r w:rsidR="0082374A">
              <w:rPr>
                <w:rFonts w:cstheme="minorHAnsi"/>
                <w:b/>
              </w:rPr>
              <w:t>:</w:t>
            </w:r>
          </w:p>
          <w:p w:rsidR="00FA68C8" w:rsidRPr="008F2C60" w:rsidRDefault="00FA68C8" w:rsidP="0082374A">
            <w:pPr>
              <w:spacing w:after="0" w:line="240" w:lineRule="auto"/>
              <w:rPr>
                <w:rFonts w:cstheme="minorHAnsi"/>
              </w:rPr>
            </w:pPr>
            <w:r w:rsidRPr="008F2C60">
              <w:rPr>
                <w:rFonts w:cstheme="minorHAnsi"/>
                <w:b/>
              </w:rPr>
              <w:t>Ustno analiziranje avtorskega dela za različne orkestrske zasedbe.</w:t>
            </w:r>
          </w:p>
          <w:p w:rsidR="00FA68C8" w:rsidRPr="008F2C60" w:rsidRDefault="00FA68C8" w:rsidP="0082374A">
            <w:pPr>
              <w:spacing w:after="0" w:line="240" w:lineRule="auto"/>
              <w:rPr>
                <w:rFonts w:cstheme="minorHAnsi"/>
              </w:rPr>
            </w:pPr>
            <w:r w:rsidRPr="008F2C60">
              <w:rPr>
                <w:rFonts w:cstheme="minorHAnsi"/>
              </w:rPr>
              <w:t>Ocenjevalna lestvica:</w:t>
            </w:r>
            <w:r w:rsidR="0082374A">
              <w:rPr>
                <w:rFonts w:cstheme="minorHAnsi"/>
              </w:rPr>
              <w:t xml:space="preserve"> </w:t>
            </w: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BE3032">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BE3032">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Uroš Rojko, red. prof.:</w:t>
            </w:r>
          </w:p>
          <w:p w:rsidR="00FA68C8" w:rsidRPr="008F2C60" w:rsidRDefault="00FA68C8" w:rsidP="00BB3E76">
            <w:pPr>
              <w:spacing w:after="0" w:line="240" w:lineRule="auto"/>
              <w:rPr>
                <w:rFonts w:cstheme="minorHAnsi"/>
                <w:b/>
              </w:rPr>
            </w:pPr>
            <w:r w:rsidRPr="008F2C60">
              <w:rPr>
                <w:rFonts w:cstheme="minorHAnsi"/>
                <w:b/>
              </w:rPr>
              <w:t xml:space="preserve">- IZVIR II za veliki orkester in obligatni „pol-klarinet“; Verlag Neue Musik Berlin, krstna izvedba:  15.05.2008, </w:t>
            </w:r>
          </w:p>
          <w:p w:rsidR="00FA68C8" w:rsidRPr="008F2C60" w:rsidRDefault="00FA68C8" w:rsidP="00BB3E76">
            <w:pPr>
              <w:spacing w:after="0" w:line="240" w:lineRule="auto"/>
              <w:rPr>
                <w:rFonts w:cstheme="minorHAnsi"/>
              </w:rPr>
            </w:pPr>
            <w:r w:rsidRPr="008F2C60">
              <w:rPr>
                <w:rFonts w:cstheme="minorHAnsi"/>
                <w:b/>
              </w:rPr>
              <w:t>- POBEGLI TRIO (ENTKOMMENES TRIO) za harmonikarski trio, Edition Wunn,</w:t>
            </w:r>
            <w:r w:rsidRPr="008F2C60">
              <w:rPr>
                <w:rFonts w:cstheme="minorHAnsi"/>
                <w:b/>
              </w:rPr>
              <w:br/>
              <w:t xml:space="preserve">- STONE WIND IV  za violončelo, akordeon in klavir;Verlag Neue Musik Berlin, </w:t>
            </w:r>
          </w:p>
        </w:tc>
      </w:tr>
    </w:tbl>
    <w:p w:rsidR="00BE3032" w:rsidRDefault="00BE3032">
      <w:r>
        <w:br w:type="page"/>
      </w:r>
    </w:p>
    <w:tbl>
      <w:tblPr>
        <w:tblW w:w="977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149"/>
        <w:gridCol w:w="141"/>
        <w:gridCol w:w="1146"/>
        <w:gridCol w:w="40"/>
        <w:gridCol w:w="30"/>
      </w:tblGrid>
      <w:tr w:rsidR="00FA68C8" w:rsidRPr="008F2C60" w:rsidTr="008F2C60">
        <w:tc>
          <w:tcPr>
            <w:tcW w:w="9777"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BE3032" w:rsidRDefault="00FA68C8" w:rsidP="00BE3032">
            <w:pPr>
              <w:snapToGrid w:val="0"/>
              <w:spacing w:after="0" w:line="240" w:lineRule="auto"/>
              <w:rPr>
                <w:rFonts w:cstheme="minorHAnsi"/>
                <w:b/>
              </w:rPr>
            </w:pPr>
            <w:r w:rsidRPr="008F2C60">
              <w:rPr>
                <w:rFonts w:cstheme="minorHAnsi"/>
              </w:rPr>
              <w:t xml:space="preserve"> </w:t>
            </w:r>
            <w:r w:rsidRPr="00BE3032">
              <w:rPr>
                <w:rFonts w:cstheme="minorHAnsi"/>
                <w:b/>
              </w:rPr>
              <w:t xml:space="preserve">Orkestrsko dirigiranje M1 </w:t>
            </w:r>
            <w:r w:rsidRPr="00BE3032">
              <w:rPr>
                <w:rFonts w:cstheme="minorHAnsi"/>
                <w:b/>
                <w:i/>
                <w:color w:val="808080" w:themeColor="background1" w:themeShade="80"/>
              </w:rPr>
              <w:t>(</w:t>
            </w:r>
            <w:r w:rsidR="00BE3032">
              <w:rPr>
                <w:rFonts w:cstheme="minorHAnsi"/>
                <w:b/>
                <w:i/>
                <w:color w:val="808080" w:themeColor="background1" w:themeShade="80"/>
              </w:rPr>
              <w:t>m</w:t>
            </w:r>
            <w:r w:rsidRPr="00BE3032">
              <w:rPr>
                <w:rFonts w:cstheme="minorHAnsi"/>
                <w:b/>
                <w:i/>
                <w:color w:val="808080" w:themeColor="background1" w:themeShade="80"/>
              </w:rPr>
              <w:t>odul glavnega predmeta</w:t>
            </w:r>
            <w:r w:rsidR="00BE3032">
              <w:rPr>
                <w:rFonts w:cstheme="minorHAnsi"/>
                <w:b/>
                <w:i/>
                <w:color w:val="808080" w:themeColor="background1" w:themeShade="80"/>
              </w:rPr>
              <w:t xml:space="preserve"> D</w:t>
            </w:r>
            <w:r w:rsidRPr="00BE3032">
              <w:rPr>
                <w:rFonts w:cstheme="minorHAnsi"/>
                <w:b/>
                <w:i/>
                <w:color w:val="808080" w:themeColor="background1" w:themeShade="80"/>
              </w:rPr>
              <w:t>irigiranje)</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3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3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Orkestrsko dirigiranje</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w:t>
            </w:r>
          </w:p>
        </w:tc>
        <w:tc>
          <w:tcPr>
            <w:tcW w:w="1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blPrEx>
          <w:tblCellMar>
            <w:left w:w="0" w:type="dxa"/>
            <w:right w:w="0" w:type="dxa"/>
          </w:tblCellMar>
        </w:tblPrEx>
        <w:trPr>
          <w:gridAfter w:val="1"/>
          <w:wAfter w:w="3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4045"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BE3032" w:rsidRDefault="00FA68C8" w:rsidP="00BB3E76">
            <w:pPr>
              <w:snapToGrid w:val="0"/>
              <w:spacing w:after="0" w:line="240" w:lineRule="auto"/>
              <w:rPr>
                <w:rFonts w:cstheme="minorHAnsi"/>
                <w:b/>
              </w:rPr>
            </w:pPr>
            <w:r w:rsidRPr="00BE3032">
              <w:rPr>
                <w:rFonts w:cstheme="minorHAnsi"/>
                <w:b/>
              </w:rPr>
              <w:t>Obvezni</w:t>
            </w:r>
          </w:p>
        </w:tc>
      </w:tr>
      <w:tr w:rsidR="00FA68C8" w:rsidRPr="008F2C60" w:rsidTr="008F2C60">
        <w:tblPrEx>
          <w:tblCellMar>
            <w:left w:w="0" w:type="dxa"/>
            <w:right w:w="0" w:type="dxa"/>
          </w:tblCellMar>
        </w:tblPrEx>
        <w:trPr>
          <w:gridAfter w:val="1"/>
          <w:wAfter w:w="3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45"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3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BE3032">
        <w:tblPrEx>
          <w:tblCellMar>
            <w:left w:w="0" w:type="dxa"/>
            <w:right w:w="0" w:type="dxa"/>
          </w:tblCellMar>
        </w:tblPrEx>
        <w:trPr>
          <w:gridAfter w:val="1"/>
          <w:wAfter w:w="3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3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46"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BE3032">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 ID</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33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300</w:t>
            </w:r>
          </w:p>
        </w:tc>
        <w:tc>
          <w:tcPr>
            <w:tcW w:w="141"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2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 (6+6)/30</w:t>
            </w:r>
          </w:p>
        </w:tc>
      </w:tr>
      <w:tr w:rsidR="00FA68C8" w:rsidRPr="008F2C60" w:rsidTr="008F2C60">
        <w:tblPrEx>
          <w:tblCellMar>
            <w:left w:w="0" w:type="dxa"/>
            <w:right w:w="0" w:type="dxa"/>
          </w:tblCellMar>
        </w:tblPrEx>
        <w:trPr>
          <w:gridAfter w:val="1"/>
          <w:wAfter w:w="3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56"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BE3032" w:rsidRDefault="00FA68C8" w:rsidP="00BB3E76">
            <w:pPr>
              <w:snapToGrid w:val="0"/>
              <w:spacing w:after="0" w:line="240" w:lineRule="auto"/>
              <w:rPr>
                <w:rFonts w:cstheme="minorHAnsi"/>
                <w:b/>
              </w:rPr>
            </w:pPr>
            <w:r w:rsidRPr="00BE3032">
              <w:rPr>
                <w:rFonts w:cstheme="minorHAnsi"/>
                <w:b/>
              </w:rPr>
              <w:t>red.</w:t>
            </w:r>
            <w:r w:rsidR="00BE3032">
              <w:rPr>
                <w:rFonts w:cstheme="minorHAnsi"/>
                <w:b/>
              </w:rPr>
              <w:t xml:space="preserve"> </w:t>
            </w:r>
            <w:r w:rsidRPr="00BE3032">
              <w:rPr>
                <w:rFonts w:cstheme="minorHAnsi"/>
                <w:b/>
              </w:rPr>
              <w:t xml:space="preserve">prof. </w:t>
            </w:r>
            <w:r w:rsidR="00BE3032">
              <w:rPr>
                <w:rFonts w:cstheme="minorHAnsi"/>
                <w:b/>
              </w:rPr>
              <w:t xml:space="preserve"> </w:t>
            </w:r>
            <w:r w:rsidRPr="00BE3032">
              <w:rPr>
                <w:rFonts w:cstheme="minorHAnsi"/>
                <w:b/>
              </w:rPr>
              <w:t>Milivoj Šurbek</w:t>
            </w:r>
          </w:p>
        </w:tc>
      </w:tr>
      <w:tr w:rsidR="00FA68C8" w:rsidRPr="008F2C60" w:rsidTr="008F2C60">
        <w:tblPrEx>
          <w:tblCellMar>
            <w:left w:w="0" w:type="dxa"/>
            <w:right w:w="0" w:type="dxa"/>
          </w:tblCellMar>
        </w:tblPrEx>
        <w:trPr>
          <w:gridAfter w:val="1"/>
          <w:wAfter w:w="3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88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88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blPrEx>
          <w:tblCellMar>
            <w:left w:w="0" w:type="dxa"/>
            <w:right w:w="0" w:type="dxa"/>
          </w:tblCellMar>
        </w:tblPrEx>
        <w:trPr>
          <w:gridAfter w:val="1"/>
          <w:wAfter w:w="3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3032" w:rsidRDefault="00BE303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266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xml:space="preserve">Splošni pogoji za vpis v letnik v katerem se predmet nahaja, redno obiskovanje predavanj (najmanj 80% obisk), predelana snov prvega letnika MA: štiri orkesterska dela iz obdobja XX. in XXI. stol. ali ena opera iz obdobja klasicizma ter en javni oz. trije interni nastopi v okviru vaj in koncertov šolskih ansamblov </w:t>
            </w:r>
          </w:p>
          <w:p w:rsidR="00FA68C8" w:rsidRPr="008F2C60" w:rsidRDefault="00FA68C8" w:rsidP="00BB3E76">
            <w:pPr>
              <w:spacing w:after="0" w:line="240" w:lineRule="auto"/>
              <w:rPr>
                <w:rFonts w:cstheme="minorHAnsi"/>
              </w:rPr>
            </w:pPr>
            <w:r w:rsidRPr="008F2C60">
              <w:rPr>
                <w:rFonts w:cstheme="minorHAnsi"/>
              </w:rPr>
              <w:t xml:space="preserve">Praktični del izpita – dirigiranje  orkesterskega dela iz obdobja XX. in XXI. stol  ali opere iz obdobja klasicizma orkestru ali pianistu-korepetirorju (pr. 45'glasbe), ustni del izpita – poznavanje stilne interpretacije obdobja XX. in XXI. stol. oz. klasicističnih oper. </w:t>
            </w:r>
          </w:p>
          <w:p w:rsidR="00FA68C8" w:rsidRPr="008F2C60" w:rsidRDefault="00FA68C8" w:rsidP="00BB3E76">
            <w:pPr>
              <w:snapToGrid w:val="0"/>
              <w:spacing w:after="0" w:line="240" w:lineRule="auto"/>
              <w:rPr>
                <w:rFonts w:cstheme="minorHAnsi"/>
              </w:rPr>
            </w:pPr>
            <w:r w:rsidRPr="008F2C60">
              <w:rPr>
                <w:rFonts w:cstheme="minorHAnsi"/>
              </w:rPr>
              <w:t>Če se med letom študent izkaže z javnim dirigiranjem koncerta, na katerem je bil poleg mentorja prisoten vsaj še eden od članov komisije, se to lahko šteje kot del izpita.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9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BE3032" w:rsidRDefault="00BE3032">
      <w:r>
        <w:br w:type="page"/>
      </w:r>
    </w:p>
    <w:tbl>
      <w:tblPr>
        <w:tblW w:w="9777" w:type="dxa"/>
        <w:tblInd w:w="-56" w:type="dxa"/>
        <w:tblLayout w:type="fixed"/>
        <w:tblCellMar>
          <w:left w:w="0" w:type="dxa"/>
          <w:right w:w="0" w:type="dxa"/>
        </w:tblCellMar>
        <w:tblLook w:val="0000" w:firstRow="0" w:lastRow="0" w:firstColumn="0" w:lastColumn="0" w:noHBand="0" w:noVBand="0"/>
      </w:tblPr>
      <w:tblGrid>
        <w:gridCol w:w="4725"/>
        <w:gridCol w:w="161"/>
        <w:gridCol w:w="4821"/>
        <w:gridCol w:w="40"/>
        <w:gridCol w:w="30"/>
      </w:tblGrid>
      <w:tr w:rsidR="00FA68C8" w:rsidRPr="008F2C60" w:rsidTr="00BE3032">
        <w:trPr>
          <w:gridAfter w:val="1"/>
          <w:wAfter w:w="30" w:type="dxa"/>
          <w:trHeight w:val="137"/>
        </w:trPr>
        <w:tc>
          <w:tcPr>
            <w:tcW w:w="4725" w:type="dxa"/>
            <w:tcBorders>
              <w:bottom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tcBorders>
              <w:bottom w:val="single" w:sz="4" w:space="0" w:color="000000"/>
            </w:tcBorders>
            <w:shd w:val="clear" w:color="auto" w:fill="auto"/>
          </w:tcPr>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blPrEx>
          <w:tblCellMar>
            <w:left w:w="56" w:type="dxa"/>
            <w:right w:w="56" w:type="dxa"/>
          </w:tblCellMar>
        </w:tblPrEx>
        <w:trPr>
          <w:trHeight w:val="2665"/>
        </w:trPr>
        <w:tc>
          <w:tcPr>
            <w:tcW w:w="4725"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rPr>
              <w:t>-</w:t>
            </w:r>
            <w:r w:rsidRPr="008F2C60">
              <w:rPr>
                <w:rFonts w:cstheme="minorHAnsi"/>
                <w:color w:val="000000"/>
              </w:rPr>
              <w:t>- izdelava in izvedba  individualnega programa za izpopolnjevanje elementov,  ki so potrebni za prepričljivo vodenje, izbor je individualno prilagojen tehničnim in muzikalnim potrebam posameznega študenta.</w:t>
            </w:r>
          </w:p>
          <w:p w:rsidR="00FA68C8" w:rsidRPr="008F2C60" w:rsidRDefault="00FA68C8" w:rsidP="00BB3E76">
            <w:pPr>
              <w:spacing w:after="0" w:line="240" w:lineRule="auto"/>
              <w:rPr>
                <w:rFonts w:cstheme="minorHAnsi"/>
                <w:color w:val="000000"/>
              </w:rPr>
            </w:pPr>
            <w:r w:rsidRPr="008F2C60">
              <w:rPr>
                <w:rFonts w:cstheme="minorHAnsi"/>
                <w:color w:val="000000"/>
              </w:rPr>
              <w:t>- dirigentska analiza programa, priprava načrta vadenja s šolskimi ansambli.</w:t>
            </w:r>
          </w:p>
          <w:p w:rsidR="00FA68C8" w:rsidRPr="008F2C60" w:rsidRDefault="00FA68C8" w:rsidP="00BB3E76">
            <w:pPr>
              <w:spacing w:after="0" w:line="240" w:lineRule="auto"/>
              <w:rPr>
                <w:rFonts w:cstheme="minorHAnsi"/>
                <w:color w:val="000000"/>
              </w:rPr>
            </w:pPr>
            <w:r w:rsidRPr="008F2C60">
              <w:rPr>
                <w:rFonts w:cstheme="minorHAnsi"/>
                <w:color w:val="000000"/>
              </w:rPr>
              <w:t>- interpretacija simfonične literature XX. in XXI. stoletja  ali operne literature iz obdobja klasicizma ali literature za pihalne orkestre</w:t>
            </w:r>
          </w:p>
          <w:p w:rsidR="00FA68C8" w:rsidRPr="008F2C60" w:rsidRDefault="00FA68C8" w:rsidP="00BB3E76">
            <w:pPr>
              <w:snapToGrid w:val="0"/>
              <w:spacing w:after="0" w:line="240" w:lineRule="auto"/>
              <w:rPr>
                <w:rFonts w:cstheme="minorHAnsi"/>
                <w:color w:val="000000"/>
              </w:rPr>
            </w:pPr>
            <w:r w:rsidRPr="008F2C60">
              <w:rPr>
                <w:rFonts w:cstheme="minorHAnsi"/>
                <w:color w:val="000000"/>
              </w:rPr>
              <w:t>- izvajalska praksa v obliki  internih in javnih nastopov, s katerimi študent pridobiva praktične izvajalske izkušnje</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9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770" w:type="dxa"/>
        <w:tblLayout w:type="fixed"/>
        <w:tblCellMar>
          <w:left w:w="0" w:type="dxa"/>
          <w:right w:w="0" w:type="dxa"/>
        </w:tblCellMar>
        <w:tblLook w:val="0000" w:firstRow="0" w:lastRow="0" w:firstColumn="0" w:lastColumn="0" w:noHBand="0" w:noVBand="0"/>
      </w:tblPr>
      <w:tblGrid>
        <w:gridCol w:w="4020"/>
        <w:gridCol w:w="697"/>
        <w:gridCol w:w="10"/>
        <w:gridCol w:w="142"/>
        <w:gridCol w:w="711"/>
        <w:gridCol w:w="4110"/>
        <w:gridCol w:w="40"/>
        <w:gridCol w:w="40"/>
      </w:tblGrid>
      <w:tr w:rsidR="00FA68C8" w:rsidRPr="008F2C60" w:rsidTr="008F2C60">
        <w:tc>
          <w:tcPr>
            <w:tcW w:w="9690" w:type="dxa"/>
            <w:gridSpan w:val="6"/>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blPrEx>
          <w:tblCellMar>
            <w:left w:w="56" w:type="dxa"/>
            <w:right w:w="56" w:type="dxa"/>
          </w:tblCellMar>
        </w:tblPrEx>
        <w:trPr>
          <w:trHeight w:val="1067"/>
        </w:trPr>
        <w:tc>
          <w:tcPr>
            <w:tcW w:w="9770"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xml:space="preserve">Orkestrske skladbe iz obdobja </w:t>
            </w:r>
            <w:r w:rsidRPr="008F2C60">
              <w:rPr>
                <w:rFonts w:cstheme="minorHAnsi"/>
                <w:color w:val="000000"/>
              </w:rPr>
              <w:t>XX. in XXI. stoletja</w:t>
            </w:r>
            <w:r w:rsidRPr="008F2C60">
              <w:rPr>
                <w:rFonts w:cstheme="minorHAnsi"/>
              </w:rPr>
              <w:t>, skladateljev: Schoenberg, Webern, Stravinski, Ligeti, Bartok, Kodaly, Honneger, Hindemith, Milhaud, Penderecki, Gorecki, Škerjanc, Osterc, Srebotnjak, Krek,</w:t>
            </w:r>
          </w:p>
          <w:p w:rsidR="00FA68C8" w:rsidRPr="008F2C60" w:rsidRDefault="00FA68C8" w:rsidP="00BB3E76">
            <w:pPr>
              <w:snapToGrid w:val="0"/>
              <w:spacing w:after="0" w:line="240" w:lineRule="auto"/>
              <w:rPr>
                <w:rFonts w:cstheme="minorHAnsi"/>
              </w:rPr>
            </w:pPr>
            <w:r w:rsidRPr="008F2C60">
              <w:rPr>
                <w:rFonts w:cstheme="minorHAnsi"/>
              </w:rPr>
              <w:t>Opere: skladateljev Mozart, Beethoven, Rossini...</w:t>
            </w:r>
          </w:p>
          <w:p w:rsidR="00FA68C8" w:rsidRPr="008F2C60" w:rsidRDefault="00FA68C8" w:rsidP="00BB3E76">
            <w:pPr>
              <w:snapToGrid w:val="0"/>
              <w:spacing w:after="0" w:line="240" w:lineRule="auto"/>
              <w:rPr>
                <w:rFonts w:cstheme="minorHAnsi"/>
              </w:rPr>
            </w:pPr>
            <w:r w:rsidRPr="008F2C60">
              <w:rPr>
                <w:rFonts w:cstheme="minorHAnsi"/>
              </w:rPr>
              <w:t>Literatura za pihalne orkestre iz obdobja XX. in XXI. stol</w:t>
            </w:r>
          </w:p>
        </w:tc>
      </w:tr>
      <w:tr w:rsidR="00FA68C8" w:rsidRPr="008F2C60" w:rsidTr="008F2C60">
        <w:trPr>
          <w:trHeight w:val="73"/>
        </w:trPr>
        <w:tc>
          <w:tcPr>
            <w:tcW w:w="471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838"/>
        </w:trPr>
        <w:tc>
          <w:tcPr>
            <w:tcW w:w="471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obvladovanje tehničnih elementov dirigiranja.</w:t>
            </w:r>
          </w:p>
          <w:p w:rsidR="00FA68C8" w:rsidRPr="008F2C60" w:rsidRDefault="00FA68C8" w:rsidP="00BB3E76">
            <w:pPr>
              <w:spacing w:after="0" w:line="240" w:lineRule="auto"/>
              <w:rPr>
                <w:rFonts w:cstheme="minorHAnsi"/>
              </w:rPr>
            </w:pPr>
            <w:r w:rsidRPr="008F2C60">
              <w:rPr>
                <w:rFonts w:cstheme="minorHAnsi"/>
              </w:rPr>
              <w:t>- poznavanje sodobnih glasbenih zapisov</w:t>
            </w:r>
          </w:p>
          <w:p w:rsidR="00FA68C8" w:rsidRPr="008F2C60" w:rsidRDefault="00FA68C8" w:rsidP="00BB3E76">
            <w:pPr>
              <w:spacing w:after="0" w:line="240" w:lineRule="auto"/>
              <w:ind w:left="170" w:hanging="170"/>
              <w:rPr>
                <w:rFonts w:cstheme="minorHAnsi"/>
                <w:color w:val="000000"/>
              </w:rPr>
            </w:pPr>
            <w:r w:rsidRPr="008F2C60">
              <w:rPr>
                <w:rFonts w:cstheme="minorHAnsi"/>
                <w:color w:val="000000"/>
              </w:rPr>
              <w:t xml:space="preserve">- seznanjanje z različnimi slogi vodenja glede na glasbeni zapis </w:t>
            </w:r>
          </w:p>
          <w:p w:rsidR="00FA68C8" w:rsidRPr="008F2C60" w:rsidRDefault="00FA68C8" w:rsidP="00BB3E76">
            <w:pPr>
              <w:spacing w:after="0" w:line="240" w:lineRule="auto"/>
              <w:ind w:left="170" w:hanging="170"/>
              <w:rPr>
                <w:rFonts w:cstheme="minorHAnsi"/>
                <w:color w:val="000000"/>
              </w:rPr>
            </w:pPr>
            <w:r w:rsidRPr="008F2C60">
              <w:rPr>
                <w:rFonts w:cstheme="minorHAnsi"/>
              </w:rPr>
              <w:t>- sposobnost samostojne analize in interpretacije  partiture</w:t>
            </w:r>
            <w:r w:rsidRPr="008F2C60">
              <w:rPr>
                <w:rFonts w:cstheme="minorHAnsi"/>
                <w:color w:val="000000"/>
              </w:rPr>
              <w:t xml:space="preserve"> </w:t>
            </w:r>
          </w:p>
          <w:p w:rsidR="00FA68C8" w:rsidRPr="008F2C60" w:rsidRDefault="00FA68C8" w:rsidP="00BB3E76">
            <w:pPr>
              <w:snapToGrid w:val="0"/>
              <w:spacing w:after="0" w:line="240" w:lineRule="auto"/>
              <w:ind w:left="170" w:hanging="170"/>
              <w:rPr>
                <w:rFonts w:cstheme="minorHAnsi"/>
                <w:color w:val="000000"/>
              </w:rPr>
            </w:pPr>
            <w:r w:rsidRPr="008F2C60">
              <w:rPr>
                <w:rFonts w:cstheme="minorHAnsi"/>
                <w:color w:val="000000"/>
              </w:rPr>
              <w:t>- stilna interpretacija  izbora orkestrske literature iz obdobja XX. in XXI. stoletja., ali operne literature iz obdobja klasicizma oz. literature za pihalne orkestre</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01"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117"/>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BE3032" w:rsidRPr="008F2C60" w:rsidTr="00BE3032">
        <w:tblPrEx>
          <w:tblCellMar>
            <w:left w:w="56" w:type="dxa"/>
            <w:right w:w="56" w:type="dxa"/>
          </w:tblCellMar>
        </w:tblPrEx>
        <w:trPr>
          <w:trHeight w:val="2112"/>
        </w:trPr>
        <w:tc>
          <w:tcPr>
            <w:tcW w:w="4727" w:type="dxa"/>
            <w:gridSpan w:val="3"/>
            <w:vMerge w:val="restart"/>
            <w:tcBorders>
              <w:top w:val="single" w:sz="4" w:space="0" w:color="000000"/>
              <w:left w:val="single" w:sz="4" w:space="0" w:color="000000"/>
            </w:tcBorders>
            <w:shd w:val="clear" w:color="auto" w:fill="auto"/>
          </w:tcPr>
          <w:p w:rsidR="00BE3032" w:rsidRPr="008F2C60" w:rsidRDefault="00BE3032" w:rsidP="00BB3E76">
            <w:pPr>
              <w:snapToGrid w:val="0"/>
              <w:spacing w:after="0" w:line="240" w:lineRule="auto"/>
              <w:rPr>
                <w:rFonts w:cstheme="minorHAnsi"/>
                <w:color w:val="000000"/>
              </w:rPr>
            </w:pPr>
            <w:r w:rsidRPr="008F2C60">
              <w:rPr>
                <w:rFonts w:cstheme="minorHAnsi"/>
                <w:color w:val="000000"/>
              </w:rPr>
              <w:t xml:space="preserve">- sposobnost kontrole rok in telesa </w:t>
            </w:r>
          </w:p>
          <w:p w:rsidR="00BE3032" w:rsidRPr="008F2C60" w:rsidRDefault="00BE3032" w:rsidP="00BB3E76">
            <w:pPr>
              <w:spacing w:after="0" w:line="240" w:lineRule="auto"/>
              <w:rPr>
                <w:rFonts w:cstheme="minorHAnsi"/>
                <w:color w:val="000000"/>
              </w:rPr>
            </w:pPr>
            <w:r w:rsidRPr="008F2C60">
              <w:rPr>
                <w:rFonts w:cstheme="minorHAnsi"/>
                <w:color w:val="000000"/>
              </w:rPr>
              <w:t xml:space="preserve">- sposobnost izvedbe dirigentske analize </w:t>
            </w:r>
          </w:p>
          <w:p w:rsidR="00BE3032" w:rsidRPr="008F2C60" w:rsidRDefault="00BE3032" w:rsidP="00BB3E76">
            <w:pPr>
              <w:spacing w:after="0" w:line="240" w:lineRule="auto"/>
              <w:rPr>
                <w:rFonts w:cstheme="minorHAnsi"/>
                <w:color w:val="000000"/>
              </w:rPr>
            </w:pPr>
            <w:r w:rsidRPr="008F2C60">
              <w:rPr>
                <w:rFonts w:cstheme="minorHAnsi"/>
                <w:color w:val="000000"/>
              </w:rPr>
              <w:t>- sposobnost vodenja ansambla</w:t>
            </w:r>
          </w:p>
          <w:p w:rsidR="00BE3032" w:rsidRPr="008F2C60" w:rsidRDefault="00BE3032" w:rsidP="00BB3E76">
            <w:pPr>
              <w:spacing w:after="0" w:line="240" w:lineRule="auto"/>
              <w:rPr>
                <w:rFonts w:cstheme="minorHAnsi"/>
                <w:color w:val="000000"/>
              </w:rPr>
            </w:pPr>
            <w:r w:rsidRPr="008F2C60">
              <w:rPr>
                <w:rFonts w:cstheme="minorHAnsi"/>
                <w:color w:val="000000"/>
              </w:rPr>
              <w:t xml:space="preserve">- razumevanje procesov in metod vodenja </w:t>
            </w:r>
          </w:p>
          <w:p w:rsidR="00BE3032" w:rsidRPr="008F2C60" w:rsidRDefault="00BE3032" w:rsidP="00BB3E76">
            <w:pPr>
              <w:spacing w:after="0" w:line="240" w:lineRule="auto"/>
              <w:ind w:left="110" w:hanging="110"/>
              <w:rPr>
                <w:rFonts w:cstheme="minorHAnsi"/>
                <w:color w:val="000000"/>
              </w:rPr>
            </w:pPr>
            <w:r w:rsidRPr="008F2C60">
              <w:rPr>
                <w:rFonts w:cstheme="minorHAnsi"/>
                <w:color w:val="000000"/>
              </w:rPr>
              <w:t xml:space="preserve">- poznavanje vpliva različne kvalitete kretenj na izvedbo </w:t>
            </w:r>
          </w:p>
          <w:p w:rsidR="00BE3032" w:rsidRPr="008F2C60" w:rsidRDefault="00BE3032" w:rsidP="00BB3E76">
            <w:pPr>
              <w:spacing w:after="0" w:line="240" w:lineRule="auto"/>
              <w:ind w:left="50" w:hanging="50"/>
              <w:rPr>
                <w:rFonts w:cstheme="minorHAnsi"/>
                <w:color w:val="000000"/>
              </w:rPr>
            </w:pPr>
            <w:r w:rsidRPr="008F2C60">
              <w:rPr>
                <w:rFonts w:cstheme="minorHAnsi"/>
                <w:color w:val="000000"/>
              </w:rPr>
              <w:t>- poznavanje vadbenih postopkov pri študiju skladb in pri samostojnem domačem delu</w:t>
            </w:r>
          </w:p>
          <w:p w:rsidR="00BE3032" w:rsidRPr="008F2C60" w:rsidRDefault="00BE3032" w:rsidP="00BB3E76">
            <w:pPr>
              <w:spacing w:after="0" w:line="240" w:lineRule="auto"/>
              <w:ind w:left="50" w:hanging="50"/>
              <w:rPr>
                <w:rFonts w:cstheme="minorHAnsi"/>
                <w:color w:val="000000"/>
              </w:rPr>
            </w:pPr>
            <w:r w:rsidRPr="008F2C60">
              <w:rPr>
                <w:rFonts w:cstheme="minorHAnsi"/>
                <w:color w:val="000000"/>
              </w:rPr>
              <w:t>- poznavanje stilnih in kompozicijskih značilnosti orkestrske glasbe XX. in XXI. stoletja ali stilnih in kompozicijskih značilnosti oper iz obdobja klasicizma ali stilnih in kompozicijskih značilnosti literature za pihalne orkestre XX. in XXI. stol</w:t>
            </w:r>
          </w:p>
          <w:p w:rsidR="00BE3032" w:rsidRPr="008F2C60" w:rsidRDefault="00BE3032" w:rsidP="00BB3E76">
            <w:pPr>
              <w:spacing w:after="0" w:line="240" w:lineRule="auto"/>
              <w:ind w:left="50" w:hanging="50"/>
              <w:rPr>
                <w:rFonts w:cstheme="minorHAnsi"/>
                <w:color w:val="000000"/>
              </w:rPr>
            </w:pPr>
            <w:r w:rsidRPr="008F2C60">
              <w:rPr>
                <w:rFonts w:cstheme="minorHAnsi"/>
                <w:color w:val="000000"/>
              </w:rPr>
              <w:t>- obvladovanje stilne interpretacije in njenih značilnosti</w:t>
            </w:r>
          </w:p>
          <w:p w:rsidR="00BE3032" w:rsidRPr="008F2C60" w:rsidRDefault="00BE3032" w:rsidP="00BB3E76">
            <w:pPr>
              <w:pStyle w:val="Telobesedila"/>
              <w:ind w:right="-8"/>
              <w:rPr>
                <w:rFonts w:asciiTheme="minorHAnsi" w:hAnsiTheme="minorHAnsi" w:cstheme="minorHAnsi"/>
                <w:b w:val="0"/>
                <w:bCs w:val="0"/>
                <w:sz w:val="22"/>
                <w:szCs w:val="22"/>
              </w:rPr>
            </w:pPr>
            <w:r w:rsidRPr="008F2C60">
              <w:rPr>
                <w:rFonts w:asciiTheme="minorHAnsi" w:hAnsiTheme="minorHAnsi" w:cstheme="minorHAnsi"/>
                <w:b w:val="0"/>
                <w:bCs w:val="0"/>
                <w:sz w:val="22"/>
                <w:szCs w:val="22"/>
              </w:rPr>
              <w:t>- elemente vodenja eventualno uporablja pri pedagoški praksi</w:t>
            </w:r>
          </w:p>
          <w:p w:rsidR="00BE3032" w:rsidRDefault="00BE3032" w:rsidP="00BB3E76">
            <w:pPr>
              <w:spacing w:after="0" w:line="240" w:lineRule="auto"/>
              <w:ind w:left="50" w:hanging="50"/>
              <w:rPr>
                <w:rFonts w:cstheme="minorHAnsi"/>
                <w:color w:val="000000"/>
              </w:rPr>
            </w:pPr>
            <w:r w:rsidRPr="008F2C60">
              <w:rPr>
                <w:rFonts w:cstheme="minorHAnsi"/>
                <w:color w:val="000000"/>
              </w:rPr>
              <w:t>- uporablja znanje pri  sodelovanju v šolskih ansamblih</w:t>
            </w:r>
          </w:p>
          <w:p w:rsidR="00BE3032" w:rsidRPr="008F2C60" w:rsidRDefault="00BE3032" w:rsidP="00BE3032">
            <w:pPr>
              <w:snapToGrid w:val="0"/>
              <w:spacing w:after="0" w:line="240" w:lineRule="auto"/>
              <w:ind w:left="170" w:hanging="170"/>
              <w:rPr>
                <w:rFonts w:cstheme="minorHAnsi"/>
              </w:rPr>
            </w:pPr>
            <w:r w:rsidRPr="008F2C60">
              <w:rPr>
                <w:rFonts w:cstheme="minorHAnsi"/>
              </w:rPr>
              <w:t>- znanje uporablja pri vodenju šolskega     ansambla</w:t>
            </w:r>
          </w:p>
          <w:p w:rsidR="00BE3032" w:rsidRPr="008F2C60" w:rsidRDefault="00BE3032" w:rsidP="00BE3032">
            <w:pPr>
              <w:spacing w:after="0" w:line="240" w:lineRule="auto"/>
              <w:rPr>
                <w:rFonts w:cstheme="minorHAnsi"/>
              </w:rPr>
            </w:pPr>
            <w:r w:rsidRPr="008F2C60">
              <w:rPr>
                <w:rFonts w:cstheme="minorHAnsi"/>
              </w:rPr>
              <w:t>- pri vrednotenju svojega dela, pri ocenjevanju dela svojih kolegov</w:t>
            </w:r>
          </w:p>
          <w:p w:rsidR="00BE3032" w:rsidRPr="008F2C60" w:rsidRDefault="00BE3032" w:rsidP="00BE3032">
            <w:pPr>
              <w:snapToGrid w:val="0"/>
              <w:spacing w:after="0" w:line="240" w:lineRule="auto"/>
              <w:rPr>
                <w:rFonts w:cstheme="minorHAnsi"/>
              </w:rPr>
            </w:pPr>
            <w:r w:rsidRPr="008F2C60">
              <w:rPr>
                <w:rFonts w:cstheme="minorHAnsi"/>
              </w:rPr>
              <w:t>- vzpostavi kritičen odnos do dela svojih kolegov</w:t>
            </w:r>
          </w:p>
          <w:p w:rsidR="00BE3032" w:rsidRPr="008F2C60" w:rsidRDefault="00BE3032" w:rsidP="00BE3032">
            <w:pPr>
              <w:spacing w:after="0" w:line="240" w:lineRule="auto"/>
              <w:rPr>
                <w:rFonts w:cstheme="minorHAnsi"/>
                <w:color w:val="000000"/>
              </w:rPr>
            </w:pPr>
            <w:r w:rsidRPr="008F2C60">
              <w:rPr>
                <w:rFonts w:cstheme="minorHAnsi"/>
              </w:rPr>
              <w:t>- razvije sposobnost samorefleksije pri vodenju šolskega ali drugega ansambla</w:t>
            </w:r>
          </w:p>
        </w:tc>
        <w:tc>
          <w:tcPr>
            <w:tcW w:w="142" w:type="dxa"/>
            <w:tcBorders>
              <w:left w:val="single" w:sz="4" w:space="0" w:color="000000"/>
            </w:tcBorders>
            <w:shd w:val="clear" w:color="auto" w:fill="auto"/>
          </w:tcPr>
          <w:p w:rsidR="00BE3032" w:rsidRPr="008F2C60" w:rsidRDefault="00BE3032" w:rsidP="00BB3E76">
            <w:pPr>
              <w:snapToGrid w:val="0"/>
              <w:spacing w:after="0" w:line="240" w:lineRule="auto"/>
              <w:rPr>
                <w:rFonts w:cstheme="minorHAnsi"/>
              </w:rPr>
            </w:pPr>
          </w:p>
          <w:p w:rsidR="00BE3032" w:rsidRPr="008F2C60" w:rsidRDefault="00BE3032" w:rsidP="00BB3E76">
            <w:pPr>
              <w:spacing w:after="0" w:line="240" w:lineRule="auto"/>
              <w:rPr>
                <w:rFonts w:cstheme="minorHAnsi"/>
              </w:rPr>
            </w:pPr>
          </w:p>
          <w:p w:rsidR="00BE3032" w:rsidRPr="008F2C60" w:rsidRDefault="00BE3032" w:rsidP="00BB3E76">
            <w:pPr>
              <w:spacing w:after="0" w:line="240" w:lineRule="auto"/>
              <w:rPr>
                <w:rFonts w:cstheme="minorHAnsi"/>
              </w:rPr>
            </w:pPr>
          </w:p>
        </w:tc>
        <w:tc>
          <w:tcPr>
            <w:tcW w:w="4901" w:type="dxa"/>
            <w:gridSpan w:val="4"/>
            <w:vMerge w:val="restart"/>
            <w:tcBorders>
              <w:top w:val="single" w:sz="4" w:space="0" w:color="000000"/>
              <w:left w:val="single" w:sz="4" w:space="0" w:color="000000"/>
              <w:right w:val="single" w:sz="4" w:space="0" w:color="000000"/>
            </w:tcBorders>
            <w:shd w:val="clear" w:color="auto" w:fill="auto"/>
          </w:tcPr>
          <w:p w:rsidR="00BE3032" w:rsidRPr="008F2C60" w:rsidRDefault="00BE3032" w:rsidP="00BE3032">
            <w:pPr>
              <w:snapToGrid w:val="0"/>
              <w:spacing w:after="0" w:line="240" w:lineRule="auto"/>
              <w:rPr>
                <w:rFonts w:cstheme="minorHAnsi"/>
              </w:rPr>
            </w:pPr>
            <w:r w:rsidRPr="008F2C60">
              <w:rPr>
                <w:rFonts w:cstheme="minorHAnsi"/>
              </w:rPr>
              <w:t>Knowledge and understanding:</w:t>
            </w:r>
          </w:p>
        </w:tc>
      </w:tr>
      <w:tr w:rsidR="00BE3032" w:rsidRPr="008F2C60" w:rsidTr="008F2C60">
        <w:tblPrEx>
          <w:tblCellMar>
            <w:left w:w="56" w:type="dxa"/>
            <w:right w:w="56" w:type="dxa"/>
          </w:tblCellMar>
        </w:tblPrEx>
        <w:trPr>
          <w:trHeight w:val="1417"/>
        </w:trPr>
        <w:tc>
          <w:tcPr>
            <w:tcW w:w="4727" w:type="dxa"/>
            <w:gridSpan w:val="3"/>
            <w:vMerge/>
            <w:tcBorders>
              <w:left w:val="single" w:sz="4" w:space="0" w:color="000000"/>
              <w:bottom w:val="single" w:sz="4" w:space="0" w:color="000000"/>
            </w:tcBorders>
            <w:shd w:val="clear" w:color="auto" w:fill="auto"/>
          </w:tcPr>
          <w:p w:rsidR="00BE3032" w:rsidRPr="008F2C60" w:rsidRDefault="00BE3032" w:rsidP="00BE3032">
            <w:pPr>
              <w:snapToGrid w:val="0"/>
              <w:spacing w:after="0" w:line="240" w:lineRule="auto"/>
              <w:rPr>
                <w:rFonts w:cstheme="minorHAnsi"/>
              </w:rPr>
            </w:pPr>
          </w:p>
        </w:tc>
        <w:tc>
          <w:tcPr>
            <w:tcW w:w="142" w:type="dxa"/>
            <w:tcBorders>
              <w:left w:val="single" w:sz="4" w:space="0" w:color="000000"/>
            </w:tcBorders>
            <w:shd w:val="clear" w:color="auto" w:fill="auto"/>
          </w:tcPr>
          <w:p w:rsidR="00BE3032" w:rsidRPr="008F2C60" w:rsidRDefault="00BE3032" w:rsidP="00BB3E76">
            <w:pPr>
              <w:snapToGrid w:val="0"/>
              <w:spacing w:after="0" w:line="240" w:lineRule="auto"/>
              <w:rPr>
                <w:rFonts w:cstheme="minorHAnsi"/>
                <w:b/>
              </w:rPr>
            </w:pPr>
          </w:p>
        </w:tc>
        <w:tc>
          <w:tcPr>
            <w:tcW w:w="4901" w:type="dxa"/>
            <w:gridSpan w:val="4"/>
            <w:vMerge/>
            <w:tcBorders>
              <w:left w:val="single" w:sz="4" w:space="0" w:color="000000"/>
              <w:bottom w:val="single" w:sz="4" w:space="0" w:color="000000"/>
              <w:right w:val="single" w:sz="4" w:space="0" w:color="000000"/>
            </w:tcBorders>
            <w:shd w:val="clear" w:color="auto" w:fill="auto"/>
          </w:tcPr>
          <w:p w:rsidR="00BE3032" w:rsidRPr="008F2C60" w:rsidRDefault="00BE3032" w:rsidP="00BB3E76">
            <w:pPr>
              <w:snapToGrid w:val="0"/>
              <w:spacing w:after="0" w:line="240" w:lineRule="auto"/>
              <w:rPr>
                <w:rFonts w:cstheme="minorHAnsi"/>
              </w:rPr>
            </w:pPr>
          </w:p>
        </w:tc>
      </w:tr>
      <w:tr w:rsidR="00FA68C8" w:rsidRPr="008F2C60" w:rsidTr="008F2C60">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color w:val="000000"/>
              </w:rPr>
            </w:pPr>
          </w:p>
          <w:p w:rsidR="00FA68C8" w:rsidRPr="008F2C60" w:rsidRDefault="00FA68C8" w:rsidP="00BB3E76">
            <w:pPr>
              <w:snapToGrid w:val="0"/>
              <w:spacing w:after="0" w:line="240" w:lineRule="auto"/>
              <w:rPr>
                <w:rFonts w:cstheme="minorHAnsi"/>
                <w:b/>
                <w:bCs/>
                <w:color w:val="000000"/>
              </w:rPr>
            </w:pPr>
            <w:r w:rsidRPr="008F2C60">
              <w:rPr>
                <w:rFonts w:cstheme="minorHAnsi"/>
                <w:b/>
                <w:bCs/>
                <w:color w:val="000000"/>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blPrEx>
          <w:tblCellMar>
            <w:left w:w="56" w:type="dxa"/>
            <w:right w:w="56" w:type="dxa"/>
          </w:tblCellMar>
        </w:tblPrEx>
        <w:trPr>
          <w:trHeight w:val="1257"/>
        </w:trPr>
        <w:tc>
          <w:tcPr>
            <w:tcW w:w="472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70" w:hanging="170"/>
              <w:rPr>
                <w:rFonts w:cstheme="minorHAnsi"/>
              </w:rPr>
            </w:pPr>
            <w:r w:rsidRPr="008F2C60">
              <w:rPr>
                <w:rFonts w:cstheme="minorHAnsi"/>
              </w:rPr>
              <w:t>Individualna predavanja, vaje, samostojno vadenje, snemanje dosežkov, vodenje in sprotno evalviranje dosežkov, samoevalvacija, dirigentska praksa pri delu s  šolskim ansamblom ali profesionalnim ansamblom</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01"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c>
          <w:tcPr>
            <w:tcW w:w="402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3032" w:rsidRDefault="00BE303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bottom w:val="single" w:sz="4" w:space="0" w:color="000000"/>
            </w:tcBorders>
            <w:shd w:val="clear" w:color="auto" w:fill="auto"/>
          </w:tcPr>
          <w:p w:rsidR="00BE3032" w:rsidRDefault="00BE3032"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3032" w:rsidRDefault="00BE303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blPrEx>
          <w:tblCellMar>
            <w:left w:w="56" w:type="dxa"/>
            <w:right w:w="56" w:type="dxa"/>
          </w:tblCellMar>
        </w:tblPrEx>
        <w:trPr>
          <w:trHeight w:val="508"/>
        </w:trPr>
        <w:tc>
          <w:tcPr>
            <w:tcW w:w="402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6-10 (pozitivno) oz. 1-5 (negativno) v skladu s Statutom UL in pravilniki AG</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190"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c>
          <w:tcPr>
            <w:tcW w:w="9690"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c>
          <w:tcPr>
            <w:tcW w:w="9770"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red. prof. Milivoj Šurbek</w:t>
            </w:r>
          </w:p>
          <w:p w:rsidR="00FA68C8" w:rsidRPr="008F2C60" w:rsidRDefault="00FA68C8" w:rsidP="00A24D9C">
            <w:pPr>
              <w:numPr>
                <w:ilvl w:val="0"/>
                <w:numId w:val="142"/>
              </w:numPr>
              <w:suppressAutoHyphens/>
              <w:spacing w:after="0" w:line="240" w:lineRule="auto"/>
              <w:rPr>
                <w:rFonts w:cstheme="minorHAnsi"/>
              </w:rPr>
            </w:pPr>
            <w:r w:rsidRPr="008F2C60">
              <w:rPr>
                <w:rFonts w:cstheme="minorHAnsi"/>
              </w:rPr>
              <w:t>dam: Giselle, 1992, Cankarjev dom</w:t>
            </w:r>
          </w:p>
          <w:p w:rsidR="00FA68C8" w:rsidRPr="008F2C60" w:rsidRDefault="00FA68C8" w:rsidP="00A24D9C">
            <w:pPr>
              <w:numPr>
                <w:ilvl w:val="0"/>
                <w:numId w:val="142"/>
              </w:numPr>
              <w:suppressAutoHyphens/>
              <w:spacing w:after="0" w:line="240" w:lineRule="auto"/>
              <w:rPr>
                <w:rFonts w:cstheme="minorHAnsi"/>
              </w:rPr>
            </w:pPr>
            <w:r w:rsidRPr="008F2C60">
              <w:rPr>
                <w:rFonts w:cstheme="minorHAnsi"/>
              </w:rPr>
              <w:t>Čajkovski: Labodje jezero, 1975 - 1980, Ljubljanska oper</w:t>
            </w:r>
          </w:p>
          <w:p w:rsidR="00FA68C8" w:rsidRPr="008F2C60" w:rsidRDefault="00FA68C8" w:rsidP="00A24D9C">
            <w:pPr>
              <w:numPr>
                <w:ilvl w:val="0"/>
                <w:numId w:val="142"/>
              </w:numPr>
              <w:suppressAutoHyphens/>
              <w:spacing w:after="0" w:line="240" w:lineRule="auto"/>
              <w:rPr>
                <w:rFonts w:cstheme="minorHAnsi"/>
              </w:rPr>
            </w:pPr>
            <w:r w:rsidRPr="008F2C60">
              <w:rPr>
                <w:rFonts w:cstheme="minorHAnsi"/>
              </w:rPr>
              <w:t>Prokofjev:Romeo in Julija, 1993, Ljubljanska opera</w:t>
            </w:r>
          </w:p>
        </w:tc>
      </w:tr>
    </w:tbl>
    <w:p w:rsidR="009E38C9" w:rsidRPr="008F2C60" w:rsidRDefault="009E38C9"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78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149"/>
        <w:gridCol w:w="141"/>
        <w:gridCol w:w="1146"/>
        <w:gridCol w:w="40"/>
        <w:gridCol w:w="40"/>
      </w:tblGrid>
      <w:tr w:rsidR="00FA68C8" w:rsidRPr="008F2C60" w:rsidTr="008F2C60">
        <w:tc>
          <w:tcPr>
            <w:tcW w:w="9787"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76"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BE3032" w:rsidRDefault="00FA68C8" w:rsidP="00BE3032">
            <w:pPr>
              <w:snapToGrid w:val="0"/>
              <w:spacing w:after="0" w:line="240" w:lineRule="auto"/>
              <w:rPr>
                <w:rFonts w:cstheme="minorHAnsi"/>
                <w:b/>
              </w:rPr>
            </w:pPr>
            <w:r w:rsidRPr="00BE3032">
              <w:rPr>
                <w:rFonts w:cstheme="minorHAnsi"/>
                <w:b/>
              </w:rPr>
              <w:t xml:space="preserve">Orkestrsko dirigiranje M2 </w:t>
            </w:r>
            <w:r w:rsidRPr="00BE3032">
              <w:rPr>
                <w:rFonts w:cstheme="minorHAnsi"/>
                <w:b/>
                <w:i/>
                <w:color w:val="808080" w:themeColor="background1" w:themeShade="80"/>
              </w:rPr>
              <w:t>(</w:t>
            </w:r>
            <w:r w:rsidR="00BE3032">
              <w:rPr>
                <w:rFonts w:cstheme="minorHAnsi"/>
                <w:b/>
                <w:i/>
                <w:color w:val="808080" w:themeColor="background1" w:themeShade="80"/>
              </w:rPr>
              <w:t>m</w:t>
            </w:r>
            <w:r w:rsidRPr="00BE3032">
              <w:rPr>
                <w:rFonts w:cstheme="minorHAnsi"/>
                <w:b/>
                <w:i/>
                <w:color w:val="808080" w:themeColor="background1" w:themeShade="80"/>
              </w:rPr>
              <w:t>odu</w:t>
            </w:r>
            <w:r w:rsidR="00BE3032" w:rsidRPr="00BE3032">
              <w:rPr>
                <w:rFonts w:cstheme="minorHAnsi"/>
                <w:b/>
                <w:i/>
                <w:color w:val="808080" w:themeColor="background1" w:themeShade="80"/>
              </w:rPr>
              <w:t xml:space="preserve">l glavnega predmeta </w:t>
            </w:r>
            <w:r w:rsidR="00BE3032">
              <w:rPr>
                <w:rFonts w:cstheme="minorHAnsi"/>
                <w:b/>
                <w:i/>
                <w:color w:val="808080" w:themeColor="background1" w:themeShade="80"/>
              </w:rPr>
              <w:t>D</w:t>
            </w:r>
            <w:r w:rsidR="00BE3032" w:rsidRPr="00BE3032">
              <w:rPr>
                <w:rFonts w:cstheme="minorHAnsi"/>
                <w:b/>
                <w:i/>
                <w:color w:val="808080" w:themeColor="background1" w:themeShade="80"/>
              </w:rPr>
              <w:t>irigiranje</w:t>
            </w:r>
            <w:r w:rsidRPr="00BE3032">
              <w:rPr>
                <w:rFonts w:cstheme="minorHAnsi"/>
                <w:b/>
                <w:i/>
                <w:color w:val="808080" w:themeColor="background1" w:themeShade="80"/>
              </w:rPr>
              <w:t>)</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76"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r w:rsidR="00FA68C8" w:rsidRPr="008F2C60">
              <w:rPr>
                <w:rFonts w:cstheme="minorHAnsi"/>
                <w:b/>
                <w:bCs/>
              </w:rPr>
              <w:t xml:space="preserve"> </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 xml:space="preserve">Orkestrsko dirigiranje </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w:t>
            </w:r>
          </w:p>
        </w:tc>
        <w:tc>
          <w:tcPr>
            <w:tcW w:w="1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blPrEx>
          <w:tblCellMar>
            <w:left w:w="0" w:type="dxa"/>
            <w:right w:w="0" w:type="dxa"/>
          </w:tblCellMar>
        </w:tblPrEx>
        <w:trPr>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4055"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BE3032" w:rsidRDefault="00FA68C8" w:rsidP="00BB3E76">
            <w:pPr>
              <w:snapToGrid w:val="0"/>
              <w:spacing w:after="0" w:line="240" w:lineRule="auto"/>
              <w:rPr>
                <w:rFonts w:cstheme="minorHAnsi"/>
                <w:b/>
              </w:rPr>
            </w:pPr>
            <w:r w:rsidRPr="00BE3032">
              <w:rPr>
                <w:rFonts w:cstheme="minorHAnsi"/>
                <w:b/>
              </w:rPr>
              <w:t>Obvezni</w:t>
            </w:r>
          </w:p>
        </w:tc>
      </w:tr>
      <w:tr w:rsidR="00FA68C8" w:rsidRPr="008F2C60" w:rsidTr="008F2C60">
        <w:tblPrEx>
          <w:tblCellMar>
            <w:left w:w="0" w:type="dxa"/>
            <w:right w:w="0" w:type="dxa"/>
          </w:tblCellMar>
        </w:tblPrEx>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55"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BE3032">
        <w:tblPrEx>
          <w:tblCellMar>
            <w:left w:w="0" w:type="dxa"/>
            <w:right w:w="0" w:type="dxa"/>
          </w:tblCellMar>
        </w:tblPrEx>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3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46"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BE3032">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 ID</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33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330</w:t>
            </w:r>
          </w:p>
        </w:tc>
        <w:tc>
          <w:tcPr>
            <w:tcW w:w="141"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2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E3032">
            <w:pPr>
              <w:snapToGrid w:val="0"/>
              <w:spacing w:after="0" w:line="240" w:lineRule="auto"/>
              <w:rPr>
                <w:rFonts w:cstheme="minorHAnsi"/>
                <w:b/>
                <w:bCs/>
              </w:rPr>
            </w:pPr>
            <w:r w:rsidRPr="008F2C60">
              <w:rPr>
                <w:rFonts w:cstheme="minorHAnsi"/>
                <w:b/>
                <w:bCs/>
              </w:rPr>
              <w:t>12(6+6)</w:t>
            </w:r>
            <w:r w:rsidR="00BE3032">
              <w:rPr>
                <w:rFonts w:cstheme="minorHAnsi"/>
                <w:b/>
                <w:bCs/>
              </w:rPr>
              <w:t xml:space="preserve"> </w:t>
            </w:r>
            <w:r w:rsidRPr="008F2C60">
              <w:rPr>
                <w:rFonts w:cstheme="minorHAnsi"/>
                <w:b/>
                <w:bCs/>
              </w:rPr>
              <w:t>/30</w:t>
            </w:r>
          </w:p>
        </w:tc>
      </w:tr>
      <w:tr w:rsidR="00FA68C8" w:rsidRPr="008F2C60" w:rsidTr="008F2C60">
        <w:tblPrEx>
          <w:tblCellMar>
            <w:left w:w="0" w:type="dxa"/>
            <w:right w:w="0" w:type="dxa"/>
          </w:tblCellMar>
        </w:tblPrEx>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66"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BE3032" w:rsidRDefault="00FA68C8" w:rsidP="00BB3E76">
            <w:pPr>
              <w:snapToGrid w:val="0"/>
              <w:spacing w:after="0" w:line="240" w:lineRule="auto"/>
              <w:rPr>
                <w:rFonts w:cstheme="minorHAnsi"/>
                <w:b/>
              </w:rPr>
            </w:pPr>
            <w:r w:rsidRPr="00BE3032">
              <w:rPr>
                <w:rFonts w:cstheme="minorHAnsi"/>
                <w:b/>
              </w:rPr>
              <w:t xml:space="preserve">red. prof. Milivoj Šurbek </w:t>
            </w:r>
          </w:p>
        </w:tc>
      </w:tr>
      <w:tr w:rsidR="00FA68C8" w:rsidRPr="008F2C60" w:rsidTr="008F2C60">
        <w:tblPrEx>
          <w:tblCellMar>
            <w:left w:w="0" w:type="dxa"/>
            <w:right w:w="0" w:type="dxa"/>
          </w:tblCellMar>
        </w:tblPrEx>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89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89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blPrEx>
          <w:tblCellMar>
            <w:left w:w="0" w:type="dxa"/>
            <w:right w:w="0" w:type="dxa"/>
          </w:tblCellMar>
        </w:tblPrEx>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3032" w:rsidRDefault="00BE303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1768"/>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xml:space="preserve">Splošni pogoji za vpis v letnik v katerem se predmet nahaja, redno obiskovanje predavanj (najmanj 80% obisk), predelana snov drugega letnika MA: štiri orkesterska dela iz obdobja XX. in XXI. stol. ali ena opera iz obdobja romanticizma, verizma ali XX. stol.  ter en javni oz. trije interni nastopi v okviru vaj in koncertov šolskih ansamblov </w:t>
            </w:r>
          </w:p>
          <w:p w:rsidR="00FA68C8" w:rsidRPr="008F2C60" w:rsidRDefault="00FA68C8" w:rsidP="00BB3E76">
            <w:pPr>
              <w:spacing w:after="0" w:line="240" w:lineRule="auto"/>
              <w:rPr>
                <w:rFonts w:cstheme="minorHAnsi"/>
              </w:rPr>
            </w:pPr>
            <w:r w:rsidRPr="008F2C60">
              <w:rPr>
                <w:rFonts w:cstheme="minorHAnsi"/>
              </w:rPr>
              <w:t xml:space="preserve">Praktični del izpita – dirigiranje  orkesterskega dela iz obdobja XX. in XXI. stol  ali opere iz obdobja romanticizma, verizma ali XX. stol. orkestru ali pianistu-korepetirorju (pr. 45'glasbe), ustni del izpita – poznavanje stilne interpretacije obdobja XX. in XXI. stol. oz. klasicističnih oper. </w:t>
            </w:r>
          </w:p>
          <w:p w:rsidR="00FA68C8" w:rsidRPr="008F2C60" w:rsidRDefault="00FA68C8" w:rsidP="00BB3E76">
            <w:pPr>
              <w:snapToGrid w:val="0"/>
              <w:spacing w:after="0" w:line="240" w:lineRule="auto"/>
              <w:rPr>
                <w:rFonts w:cstheme="minorHAnsi"/>
              </w:rPr>
            </w:pPr>
            <w:r w:rsidRPr="008F2C60">
              <w:rPr>
                <w:rFonts w:cstheme="minorHAnsi"/>
              </w:rPr>
              <w:t>Če se med letom študent izkaže z javnim dirigiranjem koncerta, na katerem je bil poleg mentorja prisoten vsaj še eden od članov komisije, se to lahko šteje kot del izpita.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0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BE3032" w:rsidRDefault="00BE3032">
      <w:r>
        <w:br w:type="page"/>
      </w:r>
    </w:p>
    <w:tbl>
      <w:tblPr>
        <w:tblW w:w="9787" w:type="dxa"/>
        <w:tblInd w:w="-56" w:type="dxa"/>
        <w:tblLayout w:type="fixed"/>
        <w:tblCellMar>
          <w:left w:w="0" w:type="dxa"/>
          <w:right w:w="0" w:type="dxa"/>
        </w:tblCellMar>
        <w:tblLook w:val="0000" w:firstRow="0" w:lastRow="0" w:firstColumn="0" w:lastColumn="0" w:noHBand="0" w:noVBand="0"/>
      </w:tblPr>
      <w:tblGrid>
        <w:gridCol w:w="4725"/>
        <w:gridCol w:w="161"/>
        <w:gridCol w:w="4821"/>
        <w:gridCol w:w="40"/>
        <w:gridCol w:w="40"/>
      </w:tblGrid>
      <w:tr w:rsidR="00FA68C8" w:rsidRPr="008F2C60" w:rsidTr="00BE3032">
        <w:trPr>
          <w:trHeight w:val="137"/>
        </w:trPr>
        <w:tc>
          <w:tcPr>
            <w:tcW w:w="4725" w:type="dxa"/>
            <w:tcBorders>
              <w:bottom w:val="single" w:sz="4"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tcBorders>
              <w:bottom w:val="single" w:sz="4" w:space="0" w:color="000000"/>
            </w:tcBorders>
            <w:shd w:val="clear" w:color="auto" w:fill="auto"/>
          </w:tcPr>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blPrEx>
          <w:tblCellMar>
            <w:left w:w="56" w:type="dxa"/>
            <w:right w:w="56" w:type="dxa"/>
          </w:tblCellMar>
        </w:tblPrEx>
        <w:trPr>
          <w:trHeight w:val="2665"/>
        </w:trPr>
        <w:tc>
          <w:tcPr>
            <w:tcW w:w="4725"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rPr>
              <w:t>-</w:t>
            </w:r>
            <w:r w:rsidRPr="008F2C60">
              <w:rPr>
                <w:rFonts w:cstheme="minorHAnsi"/>
                <w:color w:val="000000"/>
              </w:rPr>
              <w:t>- izdelava in izvedba  individualnega programa za izpopolnjevanje elementov,  ki so potrebni za prepričljivo vodenje, izbor je individualno prilagojen tehničnim in muzikalnim potrebam posameznega študenta, zajema pa simfonično ali operno literaturo ali pa literaturo za pihalne orkestre</w:t>
            </w:r>
          </w:p>
          <w:p w:rsidR="00FA68C8" w:rsidRPr="008F2C60" w:rsidRDefault="00FA68C8" w:rsidP="00BB3E76">
            <w:pPr>
              <w:spacing w:after="0" w:line="240" w:lineRule="auto"/>
              <w:rPr>
                <w:rFonts w:cstheme="minorHAnsi"/>
                <w:color w:val="000000"/>
              </w:rPr>
            </w:pPr>
            <w:r w:rsidRPr="008F2C60">
              <w:rPr>
                <w:rFonts w:cstheme="minorHAnsi"/>
                <w:color w:val="000000"/>
              </w:rPr>
              <w:t>- dirigentska analiza programa, priprava načrta vadenja s šolskimi ansambli.</w:t>
            </w:r>
          </w:p>
          <w:p w:rsidR="00FA68C8" w:rsidRPr="008F2C60" w:rsidRDefault="00FA68C8" w:rsidP="00BB3E76">
            <w:pPr>
              <w:spacing w:after="0" w:line="240" w:lineRule="auto"/>
              <w:rPr>
                <w:rFonts w:cstheme="minorHAnsi"/>
                <w:color w:val="000000"/>
              </w:rPr>
            </w:pPr>
            <w:r w:rsidRPr="008F2C60">
              <w:rPr>
                <w:rFonts w:cstheme="minorHAnsi"/>
                <w:color w:val="000000"/>
              </w:rPr>
              <w:t>- interpretacija simfonične literature XX. in XXI. stoletja  ali operne literature iz obdobja romantike, verizma, XX. stol. ali literature za pihalne orkestre</w:t>
            </w:r>
          </w:p>
          <w:p w:rsidR="00FA68C8" w:rsidRPr="008F2C60" w:rsidRDefault="00FA68C8" w:rsidP="00BB3E76">
            <w:pPr>
              <w:snapToGrid w:val="0"/>
              <w:spacing w:after="0" w:line="240" w:lineRule="auto"/>
              <w:ind w:left="170" w:hanging="170"/>
              <w:rPr>
                <w:rFonts w:cstheme="minorHAnsi"/>
                <w:color w:val="000000"/>
              </w:rPr>
            </w:pPr>
            <w:r w:rsidRPr="008F2C60">
              <w:rPr>
                <w:rFonts w:cstheme="minorHAnsi"/>
                <w:color w:val="000000"/>
              </w:rPr>
              <w:t>- izvajalska praksa v obliki  internih in javnih nastopov, s katerimi študent pridobiva praktične izvajalske izkušnje</w:t>
            </w:r>
          </w:p>
          <w:p w:rsidR="00FA68C8" w:rsidRPr="008F2C60" w:rsidRDefault="00FA68C8" w:rsidP="00BB3E76">
            <w:pPr>
              <w:snapToGrid w:val="0"/>
              <w:spacing w:after="0" w:line="240" w:lineRule="auto"/>
              <w:ind w:left="170" w:hanging="170"/>
              <w:rPr>
                <w:rFonts w:cstheme="minorHAnsi"/>
                <w:color w:val="000000"/>
              </w:rPr>
            </w:pPr>
            <w:r w:rsidRPr="008F2C60">
              <w:rPr>
                <w:rFonts w:cstheme="minorHAnsi"/>
                <w:color w:val="000000"/>
              </w:rPr>
              <w:t>- priprava magistrske naloge v obliki javnega ali internega koncertnega nastopa simfonične ali operne glasbe ali glasbe za pihalne orkestre s spremno besedo, ki zajema pisno analizo programa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01"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796" w:type="dxa"/>
        <w:tblLayout w:type="fixed"/>
        <w:tblCellMar>
          <w:left w:w="0" w:type="dxa"/>
          <w:right w:w="0" w:type="dxa"/>
        </w:tblCellMar>
        <w:tblLook w:val="0000" w:firstRow="0" w:lastRow="0" w:firstColumn="0" w:lastColumn="0" w:noHBand="0" w:noVBand="0"/>
      </w:tblPr>
      <w:tblGrid>
        <w:gridCol w:w="70"/>
        <w:gridCol w:w="3949"/>
        <w:gridCol w:w="697"/>
        <w:gridCol w:w="10"/>
        <w:gridCol w:w="142"/>
        <w:gridCol w:w="711"/>
        <w:gridCol w:w="4110"/>
        <w:gridCol w:w="36"/>
        <w:gridCol w:w="21"/>
        <w:gridCol w:w="40"/>
        <w:gridCol w:w="10"/>
      </w:tblGrid>
      <w:tr w:rsidR="00FA68C8" w:rsidRPr="008F2C60" w:rsidTr="00BE3032">
        <w:trPr>
          <w:gridAfter w:val="1"/>
          <w:wAfter w:w="10" w:type="dxa"/>
        </w:trPr>
        <w:tc>
          <w:tcPr>
            <w:tcW w:w="9689" w:type="dxa"/>
            <w:gridSpan w:val="7"/>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blPrEx>
          <w:tblCellMar>
            <w:left w:w="56" w:type="dxa"/>
            <w:right w:w="56" w:type="dxa"/>
          </w:tblCellMar>
        </w:tblPrEx>
        <w:trPr>
          <w:trHeight w:val="577"/>
        </w:trPr>
        <w:tc>
          <w:tcPr>
            <w:tcW w:w="9796"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xml:space="preserve">Orkestrske skladbe iz obdobja </w:t>
            </w:r>
            <w:r w:rsidRPr="008F2C60">
              <w:rPr>
                <w:rFonts w:cstheme="minorHAnsi"/>
                <w:color w:val="000000"/>
              </w:rPr>
              <w:t>XX. in XXI. stoletja</w:t>
            </w:r>
            <w:r w:rsidRPr="008F2C60">
              <w:rPr>
                <w:rFonts w:cstheme="minorHAnsi"/>
              </w:rPr>
              <w:t>, skladateljev: Schoenberg, Webern, Stravinski, Ligeti, Bartok, Kodaly, Honneger, Hindemith, Milhaud, Penderecki, Gorecki, Škerjanc, Osterc, Srebotnjak, Krek,</w:t>
            </w:r>
          </w:p>
          <w:p w:rsidR="00FA68C8" w:rsidRPr="008F2C60" w:rsidRDefault="00FA68C8" w:rsidP="00BB3E76">
            <w:pPr>
              <w:snapToGrid w:val="0"/>
              <w:spacing w:after="0" w:line="240" w:lineRule="auto"/>
              <w:rPr>
                <w:rFonts w:cstheme="minorHAnsi"/>
              </w:rPr>
            </w:pPr>
            <w:r w:rsidRPr="008F2C60">
              <w:rPr>
                <w:rFonts w:cstheme="minorHAnsi"/>
              </w:rPr>
              <w:t>Opere: skladateljev Verdi, Wagner, Puccini...</w:t>
            </w:r>
          </w:p>
          <w:p w:rsidR="00FA68C8" w:rsidRPr="008F2C60" w:rsidRDefault="00FA68C8" w:rsidP="00BB3E76">
            <w:pPr>
              <w:snapToGrid w:val="0"/>
              <w:spacing w:after="0" w:line="240" w:lineRule="auto"/>
              <w:rPr>
                <w:rFonts w:cstheme="minorHAnsi"/>
              </w:rPr>
            </w:pPr>
            <w:r w:rsidRPr="008F2C60">
              <w:rPr>
                <w:rFonts w:cstheme="minorHAnsi"/>
              </w:rPr>
              <w:t>Literatura za pihalne orkestre iz obdobja XX. in XXI. stol</w:t>
            </w:r>
          </w:p>
        </w:tc>
      </w:tr>
      <w:tr w:rsidR="00FA68C8" w:rsidRPr="008F2C60" w:rsidTr="00BE3032">
        <w:trPr>
          <w:gridAfter w:val="1"/>
          <w:wAfter w:w="10" w:type="dxa"/>
          <w:trHeight w:val="73"/>
        </w:trPr>
        <w:tc>
          <w:tcPr>
            <w:tcW w:w="4716"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BE3032">
        <w:tblPrEx>
          <w:tblCellMar>
            <w:left w:w="56" w:type="dxa"/>
            <w:right w:w="56" w:type="dxa"/>
          </w:tblCellMar>
        </w:tblPrEx>
        <w:trPr>
          <w:trHeight w:val="1838"/>
        </w:trPr>
        <w:tc>
          <w:tcPr>
            <w:tcW w:w="4716"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obvladovanje tehničnih elementov dirigiranja.</w:t>
            </w:r>
          </w:p>
          <w:p w:rsidR="00FA68C8" w:rsidRPr="008F2C60" w:rsidRDefault="00FA68C8" w:rsidP="00BB3E76">
            <w:pPr>
              <w:spacing w:after="0" w:line="240" w:lineRule="auto"/>
              <w:rPr>
                <w:rFonts w:cstheme="minorHAnsi"/>
              </w:rPr>
            </w:pPr>
            <w:r w:rsidRPr="008F2C60">
              <w:rPr>
                <w:rFonts w:cstheme="minorHAnsi"/>
              </w:rPr>
              <w:t>- poznavanje  glasbenih zapisov</w:t>
            </w:r>
          </w:p>
          <w:p w:rsidR="00FA68C8" w:rsidRPr="008F2C60" w:rsidRDefault="00FA68C8" w:rsidP="00BB3E76">
            <w:pPr>
              <w:spacing w:after="0" w:line="240" w:lineRule="auto"/>
              <w:ind w:left="170" w:hanging="170"/>
              <w:rPr>
                <w:rFonts w:cstheme="minorHAnsi"/>
                <w:color w:val="000000"/>
              </w:rPr>
            </w:pPr>
            <w:r w:rsidRPr="008F2C60">
              <w:rPr>
                <w:rFonts w:cstheme="minorHAnsi"/>
                <w:color w:val="000000"/>
              </w:rPr>
              <w:t xml:space="preserve">- seznanjanje z različnimi slogi vodenja glede na glasbeni zapis </w:t>
            </w:r>
          </w:p>
          <w:p w:rsidR="00FA68C8" w:rsidRPr="008F2C60" w:rsidRDefault="00FA68C8" w:rsidP="00BB3E76">
            <w:pPr>
              <w:spacing w:after="0" w:line="240" w:lineRule="auto"/>
              <w:ind w:left="170" w:hanging="170"/>
              <w:rPr>
                <w:rFonts w:cstheme="minorHAnsi"/>
                <w:color w:val="000000"/>
              </w:rPr>
            </w:pPr>
            <w:r w:rsidRPr="008F2C60">
              <w:rPr>
                <w:rFonts w:cstheme="minorHAnsi"/>
              </w:rPr>
              <w:t>- sposobnost samostojne analize in interpretacije  partiture</w:t>
            </w:r>
            <w:r w:rsidRPr="008F2C60">
              <w:rPr>
                <w:rFonts w:cstheme="minorHAnsi"/>
                <w:color w:val="000000"/>
              </w:rPr>
              <w:t xml:space="preserve"> </w:t>
            </w:r>
          </w:p>
          <w:p w:rsidR="00FA68C8" w:rsidRPr="008F2C60" w:rsidRDefault="00FA68C8" w:rsidP="00BB3E76">
            <w:pPr>
              <w:snapToGrid w:val="0"/>
              <w:spacing w:after="0" w:line="240" w:lineRule="auto"/>
              <w:ind w:left="170" w:hanging="170"/>
              <w:rPr>
                <w:rFonts w:cstheme="minorHAnsi"/>
                <w:color w:val="000000"/>
              </w:rPr>
            </w:pPr>
            <w:r w:rsidRPr="008F2C60">
              <w:rPr>
                <w:rFonts w:cstheme="minorHAnsi"/>
                <w:color w:val="000000"/>
              </w:rPr>
              <w:t>- stilna interpretacija z izborom orkestrske ali operne literature iz obdobja XIX., XX. in XXI. Stoletja.</w:t>
            </w:r>
          </w:p>
          <w:p w:rsidR="00FA68C8" w:rsidRPr="008F2C60" w:rsidRDefault="00FA68C8" w:rsidP="00BB3E76">
            <w:pPr>
              <w:snapToGrid w:val="0"/>
              <w:spacing w:after="0" w:line="240" w:lineRule="auto"/>
              <w:ind w:left="170" w:hanging="170"/>
              <w:rPr>
                <w:rFonts w:cstheme="minorHAnsi"/>
                <w:color w:val="000000"/>
              </w:rPr>
            </w:pPr>
            <w:r w:rsidRPr="008F2C60">
              <w:rPr>
                <w:rFonts w:cstheme="minorHAnsi"/>
                <w:color w:val="000000"/>
              </w:rPr>
              <w:t>- priprava magistrskega dela, ki zajema koncert simfonične ali operne glasbe ali glasbe za pihalne orkestre in spremno pisno analizo del s programa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8" w:type="dxa"/>
            <w:gridSpan w:val="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rPr>
          <w:gridAfter w:val="1"/>
          <w:wAfter w:w="10" w:type="dxa"/>
          <w:trHeight w:val="117"/>
        </w:trPr>
        <w:tc>
          <w:tcPr>
            <w:tcW w:w="4726"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BE3032">
        <w:tblPrEx>
          <w:tblCellMar>
            <w:left w:w="56" w:type="dxa"/>
            <w:right w:w="56" w:type="dxa"/>
          </w:tblCellMar>
        </w:tblPrEx>
        <w:trPr>
          <w:trHeight w:val="1387"/>
        </w:trPr>
        <w:tc>
          <w:tcPr>
            <w:tcW w:w="4726" w:type="dxa"/>
            <w:gridSpan w:val="4"/>
            <w:tcBorders>
              <w:top w:val="single" w:sz="4" w:space="0" w:color="000000"/>
              <w:left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xml:space="preserve">- sposobnost kontrole rok in telesa </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sposobnost izvedbe dirigentske analize </w:t>
            </w:r>
          </w:p>
          <w:p w:rsidR="00FA68C8" w:rsidRPr="008F2C60" w:rsidRDefault="00FA68C8" w:rsidP="00BB3E76">
            <w:pPr>
              <w:spacing w:after="0" w:line="240" w:lineRule="auto"/>
              <w:rPr>
                <w:rFonts w:cstheme="minorHAnsi"/>
                <w:color w:val="000000"/>
              </w:rPr>
            </w:pPr>
            <w:r w:rsidRPr="008F2C60">
              <w:rPr>
                <w:rFonts w:cstheme="minorHAnsi"/>
                <w:color w:val="000000"/>
              </w:rPr>
              <w:t>- sposobnost vodenja ansambla</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razumevanje procesov in metod vodenja </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xml:space="preserve">- poznavanje vpliva različne kvalitete kretenj na izvedbo </w:t>
            </w:r>
          </w:p>
          <w:p w:rsidR="00FA68C8" w:rsidRPr="008F2C60" w:rsidRDefault="00FA68C8" w:rsidP="00BB3E76">
            <w:pPr>
              <w:spacing w:after="0" w:line="240" w:lineRule="auto"/>
              <w:ind w:left="50" w:hanging="50"/>
              <w:rPr>
                <w:rFonts w:cstheme="minorHAnsi"/>
                <w:color w:val="000000"/>
              </w:rPr>
            </w:pPr>
            <w:r w:rsidRPr="008F2C60">
              <w:rPr>
                <w:rFonts w:cstheme="minorHAnsi"/>
                <w:color w:val="000000"/>
              </w:rPr>
              <w:t>- poznavanje vadbenih postopkov pri študiju skladb in pri samostojnem domačem delu</w:t>
            </w:r>
          </w:p>
          <w:p w:rsidR="00FA68C8" w:rsidRPr="008F2C60" w:rsidRDefault="00FA68C8" w:rsidP="00BB3E76">
            <w:pPr>
              <w:spacing w:after="0" w:line="240" w:lineRule="auto"/>
              <w:ind w:left="50" w:hanging="50"/>
              <w:rPr>
                <w:rFonts w:cstheme="minorHAnsi"/>
                <w:color w:val="000000"/>
              </w:rPr>
            </w:pPr>
            <w:r w:rsidRPr="008F2C60">
              <w:rPr>
                <w:rFonts w:cstheme="minorHAnsi"/>
                <w:color w:val="000000"/>
              </w:rPr>
              <w:t>- poznavanje stilne in kompozicijske značilnosti orkestrske glasbe XX. in XXI. stoletja ali stilne in kompozicijske značilnosti oper iz obdobja romanticizma, verizma ali XX. stol. ali stilne in kompozicijske značilnosti literature za pihalne orkestre XX. in XXI. stol</w:t>
            </w:r>
          </w:p>
          <w:p w:rsidR="00FA68C8" w:rsidRPr="008F2C60" w:rsidRDefault="00FA68C8" w:rsidP="00BB3E76">
            <w:pPr>
              <w:spacing w:after="0" w:line="240" w:lineRule="auto"/>
              <w:ind w:left="50" w:hanging="50"/>
              <w:rPr>
                <w:rFonts w:cstheme="minorHAnsi"/>
                <w:color w:val="000000"/>
              </w:rPr>
            </w:pPr>
            <w:r w:rsidRPr="008F2C60">
              <w:rPr>
                <w:rFonts w:cstheme="minorHAnsi"/>
                <w:color w:val="000000"/>
              </w:rPr>
              <w:t>- obvlada stilno interpretacijo in njene značilnosti</w:t>
            </w:r>
          </w:p>
          <w:p w:rsidR="00FA68C8" w:rsidRPr="008F2C60" w:rsidRDefault="00FA68C8" w:rsidP="00BB3E76">
            <w:pPr>
              <w:pStyle w:val="Telobesedila"/>
              <w:ind w:left="170" w:hanging="170"/>
              <w:rPr>
                <w:rFonts w:asciiTheme="minorHAnsi" w:hAnsiTheme="minorHAnsi" w:cstheme="minorHAnsi"/>
                <w:b w:val="0"/>
                <w:bCs w:val="0"/>
                <w:sz w:val="22"/>
                <w:szCs w:val="22"/>
              </w:rPr>
            </w:pPr>
            <w:r w:rsidRPr="008F2C60">
              <w:rPr>
                <w:rFonts w:asciiTheme="minorHAnsi" w:hAnsiTheme="minorHAnsi" w:cstheme="minorHAnsi"/>
                <w:b w:val="0"/>
                <w:bCs w:val="0"/>
                <w:sz w:val="22"/>
                <w:szCs w:val="22"/>
              </w:rPr>
              <w:t>- elemente vodenja eventualno uporablja pri pedagoški praksi</w:t>
            </w:r>
          </w:p>
          <w:p w:rsidR="00FA68C8" w:rsidRPr="008F2C60" w:rsidRDefault="00FA68C8" w:rsidP="00BB3E76">
            <w:pPr>
              <w:spacing w:after="0" w:line="240" w:lineRule="auto"/>
              <w:ind w:left="50" w:hanging="50"/>
              <w:rPr>
                <w:rFonts w:cstheme="minorHAnsi"/>
                <w:color w:val="000000"/>
              </w:rPr>
            </w:pPr>
            <w:r w:rsidRPr="008F2C60">
              <w:rPr>
                <w:rFonts w:cstheme="minorHAnsi"/>
                <w:color w:val="000000"/>
              </w:rPr>
              <w:t>- uporablja znanje pri  sodelovanju v šolskih ansamblih</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928" w:type="dxa"/>
            <w:gridSpan w:val="6"/>
            <w:tcBorders>
              <w:top w:val="single" w:sz="4" w:space="0" w:color="000000"/>
              <w:left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BE3032">
        <w:tblPrEx>
          <w:tblCellMar>
            <w:left w:w="56" w:type="dxa"/>
            <w:right w:w="56" w:type="dxa"/>
          </w:tblCellMar>
        </w:tblPrEx>
        <w:trPr>
          <w:trHeight w:val="2560"/>
        </w:trPr>
        <w:tc>
          <w:tcPr>
            <w:tcW w:w="4726" w:type="dxa"/>
            <w:gridSpan w:val="4"/>
            <w:tcBorders>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70" w:hanging="170"/>
              <w:rPr>
                <w:rFonts w:cstheme="minorHAnsi"/>
              </w:rPr>
            </w:pPr>
            <w:r w:rsidRPr="008F2C60">
              <w:rPr>
                <w:rFonts w:cstheme="minorHAnsi"/>
              </w:rPr>
              <w:t>- znanje uporablja pri vodenju šolskega in/ali profesionalnih ansamblov</w:t>
            </w:r>
          </w:p>
          <w:p w:rsidR="00FA68C8" w:rsidRPr="008F2C60" w:rsidRDefault="00FA68C8" w:rsidP="00BB3E76">
            <w:pPr>
              <w:spacing w:after="0" w:line="240" w:lineRule="auto"/>
              <w:rPr>
                <w:rFonts w:cstheme="minorHAnsi"/>
              </w:rPr>
            </w:pPr>
            <w:r w:rsidRPr="008F2C60">
              <w:rPr>
                <w:rFonts w:cstheme="minorHAnsi"/>
              </w:rPr>
              <w:t>- pri vrednotenju svojega dela, pri ocenjevanju dela svojih kolegov</w:t>
            </w:r>
          </w:p>
          <w:p w:rsidR="00FA68C8" w:rsidRPr="008F2C60" w:rsidRDefault="00FA68C8" w:rsidP="00BB3E76">
            <w:pPr>
              <w:snapToGrid w:val="0"/>
              <w:spacing w:after="0" w:line="240" w:lineRule="auto"/>
              <w:rPr>
                <w:rFonts w:cstheme="minorHAnsi"/>
              </w:rPr>
            </w:pPr>
            <w:r w:rsidRPr="008F2C60">
              <w:rPr>
                <w:rFonts w:cstheme="minorHAnsi"/>
              </w:rPr>
              <w:t>- vzpostavi kritičen odnos do dela svojih kolegov</w:t>
            </w:r>
          </w:p>
          <w:p w:rsidR="00FA68C8" w:rsidRPr="008F2C60" w:rsidRDefault="00FA68C8" w:rsidP="00BB3E76">
            <w:pPr>
              <w:spacing w:after="0" w:line="240" w:lineRule="auto"/>
              <w:rPr>
                <w:rFonts w:cstheme="minorHAnsi"/>
              </w:rPr>
            </w:pPr>
            <w:r w:rsidRPr="008F2C60">
              <w:rPr>
                <w:rFonts w:cstheme="minorHAnsi"/>
              </w:rPr>
              <w:t>- razvije sposobnost samorefleksije pri vodenju šolskega ali drugega ansambla</w:t>
            </w:r>
          </w:p>
          <w:p w:rsidR="00FA68C8" w:rsidRPr="00BE3032" w:rsidRDefault="00FA68C8" w:rsidP="00BE3032">
            <w:pPr>
              <w:spacing w:after="0" w:line="240" w:lineRule="auto"/>
              <w:rPr>
                <w:rFonts w:cstheme="minorHAnsi"/>
                <w:color w:val="000000"/>
              </w:rPr>
            </w:pPr>
            <w:r w:rsidRPr="008F2C60">
              <w:rPr>
                <w:rFonts w:cstheme="minorHAnsi"/>
              </w:rPr>
              <w:t xml:space="preserve">- pripravi magistrsko delo, </w:t>
            </w:r>
            <w:r w:rsidRPr="008F2C60">
              <w:rPr>
                <w:rFonts w:cstheme="minorHAnsi"/>
                <w:color w:val="000000"/>
              </w:rPr>
              <w:t>ki zajema koncert simfonične ali operne glasbe ali glasbe za pihalne orkestre in sprem</w:t>
            </w:r>
            <w:r w:rsidR="00BE3032">
              <w:rPr>
                <w:rFonts w:cstheme="minorHAnsi"/>
                <w:color w:val="000000"/>
              </w:rPr>
              <w:t>no pisno analizo del s programa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8" w:type="dxa"/>
            <w:gridSpan w:val="6"/>
            <w:tcBorders>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rPr>
          <w:gridAfter w:val="1"/>
          <w:wAfter w:w="10" w:type="dxa"/>
        </w:trPr>
        <w:tc>
          <w:tcPr>
            <w:tcW w:w="4726"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b/>
                <w:bCs/>
                <w:color w:val="000000"/>
              </w:rPr>
            </w:pPr>
            <w:r w:rsidRPr="008F2C60">
              <w:rPr>
                <w:rFonts w:cstheme="minorHAnsi"/>
                <w:b/>
                <w:bCs/>
                <w:color w:val="000000"/>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blPrEx>
          <w:tblCellMar>
            <w:left w:w="56" w:type="dxa"/>
            <w:right w:w="56" w:type="dxa"/>
          </w:tblCellMar>
        </w:tblPrEx>
        <w:trPr>
          <w:trHeight w:val="1306"/>
        </w:trPr>
        <w:tc>
          <w:tcPr>
            <w:tcW w:w="4726" w:type="dxa"/>
            <w:gridSpan w:val="4"/>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Individualna predavanja, vaje, samostojno vadenje, snemanje dosežkov, vodenje in sprotno evalviranje dosežkov, samoevalvacija, dirigentska praksa pri delu s  šolskim ansamblom ali profesionalnim ansamblom</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8" w:type="dxa"/>
            <w:gridSpan w:val="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rPr>
          <w:gridAfter w:val="1"/>
          <w:wAfter w:w="10" w:type="dxa"/>
        </w:trPr>
        <w:tc>
          <w:tcPr>
            <w:tcW w:w="4019"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3032" w:rsidRDefault="00BE303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bottom w:val="single" w:sz="4" w:space="0" w:color="000000"/>
            </w:tcBorders>
            <w:shd w:val="clear" w:color="auto" w:fill="auto"/>
          </w:tcPr>
          <w:p w:rsidR="00BE3032" w:rsidRDefault="00BE3032"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3032" w:rsidRDefault="00BE303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blPrEx>
          <w:tblCellMar>
            <w:left w:w="56" w:type="dxa"/>
            <w:right w:w="56" w:type="dxa"/>
          </w:tblCellMar>
        </w:tblPrEx>
        <w:trPr>
          <w:trHeight w:val="416"/>
        </w:trPr>
        <w:tc>
          <w:tcPr>
            <w:tcW w:w="4019"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6-10 (pozitivno) oz. 1-5 (negativno) v skladu s Statutom UL in pravilniki AG</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217"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BE3032">
        <w:trPr>
          <w:gridAfter w:val="1"/>
          <w:wAfter w:w="10" w:type="dxa"/>
        </w:trPr>
        <w:tc>
          <w:tcPr>
            <w:tcW w:w="9689" w:type="dxa"/>
            <w:gridSpan w:val="7"/>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3032">
        <w:trPr>
          <w:gridAfter w:val="1"/>
          <w:wAfter w:w="10" w:type="dxa"/>
        </w:trPr>
        <w:tc>
          <w:tcPr>
            <w:tcW w:w="70" w:type="dxa"/>
            <w:shd w:val="clear" w:color="auto" w:fill="auto"/>
          </w:tcPr>
          <w:p w:rsidR="00FA68C8" w:rsidRPr="008F2C60" w:rsidRDefault="00FA68C8" w:rsidP="00BB3E76">
            <w:pPr>
              <w:pStyle w:val="Vsebinatabele"/>
              <w:snapToGrid w:val="0"/>
              <w:rPr>
                <w:rFonts w:asciiTheme="minorHAnsi" w:hAnsiTheme="minorHAnsi" w:cstheme="minorHAnsi"/>
                <w:sz w:val="22"/>
                <w:szCs w:val="22"/>
              </w:rPr>
            </w:pPr>
          </w:p>
        </w:tc>
        <w:tc>
          <w:tcPr>
            <w:tcW w:w="9655" w:type="dxa"/>
            <w:gridSpan w:val="7"/>
            <w:tcBorders>
              <w:top w:val="single" w:sz="1" w:space="0" w:color="000000"/>
              <w:left w:val="single" w:sz="1" w:space="0" w:color="000000"/>
              <w:bottom w:val="single" w:sz="1" w:space="0" w:color="000000"/>
            </w:tcBorders>
            <w:shd w:val="clear" w:color="auto" w:fill="auto"/>
          </w:tcPr>
          <w:p w:rsidR="00FA68C8" w:rsidRPr="008F2C60" w:rsidRDefault="00FA68C8" w:rsidP="00BB3E76">
            <w:pPr>
              <w:spacing w:after="0" w:line="240" w:lineRule="auto"/>
              <w:rPr>
                <w:rFonts w:cstheme="minorHAnsi"/>
              </w:rPr>
            </w:pPr>
            <w:r w:rsidRPr="008F2C60">
              <w:rPr>
                <w:rFonts w:cstheme="minorHAnsi"/>
              </w:rPr>
              <w:t>red. prof. Milivoj Šurbek</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dam: Giselle, 1992, Cankarjev dom</w:t>
            </w:r>
          </w:p>
          <w:p w:rsidR="00FA68C8" w:rsidRPr="008F2C60" w:rsidRDefault="00FA68C8" w:rsidP="00BB3E76">
            <w:pPr>
              <w:numPr>
                <w:ilvl w:val="0"/>
                <w:numId w:val="39"/>
              </w:numPr>
              <w:suppressAutoHyphens/>
              <w:spacing w:after="0" w:line="240" w:lineRule="auto"/>
              <w:rPr>
                <w:rFonts w:cstheme="minorHAnsi"/>
              </w:rPr>
            </w:pPr>
            <w:r w:rsidRPr="008F2C60">
              <w:rPr>
                <w:rFonts w:cstheme="minorHAnsi"/>
              </w:rPr>
              <w:t>Čajkovski: Labodje jezero, 1975 - 1980, Ljubljanska oper</w:t>
            </w:r>
          </w:p>
          <w:p w:rsidR="00FA68C8" w:rsidRPr="008F2C60" w:rsidRDefault="00FA68C8" w:rsidP="00BB3E76">
            <w:pPr>
              <w:numPr>
                <w:ilvl w:val="0"/>
                <w:numId w:val="39"/>
              </w:numPr>
              <w:suppressAutoHyphens/>
              <w:snapToGrid w:val="0"/>
              <w:spacing w:after="0" w:line="240" w:lineRule="auto"/>
              <w:rPr>
                <w:rFonts w:cstheme="minorHAnsi"/>
              </w:rPr>
            </w:pPr>
            <w:r w:rsidRPr="008F2C60">
              <w:rPr>
                <w:rFonts w:cstheme="minorHAnsi"/>
              </w:rPr>
              <w:t>Prokofjev:Romeo in Julija, 1993, Ljubljanska opera</w:t>
            </w:r>
          </w:p>
        </w:tc>
        <w:tc>
          <w:tcPr>
            <w:tcW w:w="21" w:type="dxa"/>
            <w:tcBorders>
              <w:left w:val="single" w:sz="1"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bl>
    <w:p w:rsidR="00BE3032" w:rsidRDefault="00BE3032">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BE3032">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E3032">
            <w:pPr>
              <w:spacing w:after="0" w:line="240" w:lineRule="auto"/>
              <w:jc w:val="center"/>
              <w:rPr>
                <w:rFonts w:cstheme="minorHAnsi"/>
                <w:b/>
              </w:rPr>
            </w:pPr>
            <w:r w:rsidRPr="008F2C60">
              <w:rPr>
                <w:rFonts w:cstheme="minorHAnsi"/>
                <w:b/>
              </w:rPr>
              <w:t>UČNI NAČRT PREDMETA / COURSE SYLLABUS</w:t>
            </w:r>
          </w:p>
        </w:tc>
      </w:tr>
      <w:tr w:rsidR="00FA68C8" w:rsidRPr="008F2C60" w:rsidTr="00BE3032">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BE3032" w:rsidRDefault="00FA68C8" w:rsidP="00BB3E76">
            <w:pPr>
              <w:spacing w:after="0" w:line="240" w:lineRule="auto"/>
              <w:rPr>
                <w:rFonts w:cstheme="minorHAnsi"/>
                <w:b/>
              </w:rPr>
            </w:pPr>
            <w:r w:rsidRPr="00BE3032">
              <w:rPr>
                <w:rFonts w:cstheme="minorHAnsi"/>
                <w:b/>
              </w:rPr>
              <w:t>Pedagogika in andragogika</w:t>
            </w:r>
          </w:p>
        </w:tc>
      </w:tr>
      <w:tr w:rsidR="00FA68C8" w:rsidRPr="008F2C60" w:rsidTr="00BE3032">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E3032">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BE3032">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BE3032">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r w:rsidR="00BE3032">
              <w:rPr>
                <w:rFonts w:cstheme="minorHAnsi"/>
                <w:b/>
                <w:bCs/>
              </w:rPr>
              <w:t>,</w:t>
            </w:r>
            <w:r w:rsidRPr="008F2C60">
              <w:rPr>
                <w:rFonts w:cstheme="minorHAnsi"/>
                <w:b/>
                <w:bCs/>
              </w:rPr>
              <w:t xml:space="preserve"> razen Kompozicija in glasbena teorija, Orkestrsko in zborovsko dirigiranje in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BE3032">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BE3032">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BE3032">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BE3032" w:rsidRDefault="00FA68C8" w:rsidP="00BB3E76">
            <w:pPr>
              <w:spacing w:after="0" w:line="240" w:lineRule="auto"/>
              <w:rPr>
                <w:rFonts w:cstheme="minorHAnsi"/>
                <w:b/>
              </w:rPr>
            </w:pPr>
            <w:r w:rsidRPr="00BE3032">
              <w:rPr>
                <w:rFonts w:cstheme="minorHAnsi"/>
                <w:b/>
              </w:rPr>
              <w:t>Strokovni izbirni</w:t>
            </w:r>
          </w:p>
        </w:tc>
      </w:tr>
      <w:tr w:rsidR="00FA68C8" w:rsidRPr="008F2C60" w:rsidTr="00BE3032">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BE3032">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E3032">
        <w:tc>
          <w:tcPr>
            <w:tcW w:w="9690" w:type="dxa"/>
            <w:gridSpan w:val="18"/>
          </w:tcPr>
          <w:p w:rsidR="00FA68C8" w:rsidRPr="008F2C60" w:rsidRDefault="00FA68C8" w:rsidP="00BB3E76">
            <w:pPr>
              <w:spacing w:after="0" w:line="240" w:lineRule="auto"/>
              <w:rPr>
                <w:rFonts w:cstheme="minorHAnsi"/>
              </w:rPr>
            </w:pPr>
          </w:p>
        </w:tc>
      </w:tr>
      <w:tr w:rsidR="00FA68C8" w:rsidRPr="008F2C60" w:rsidTr="00BE3032">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BE3032">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3032">
            <w:pPr>
              <w:spacing w:after="0" w:line="240" w:lineRule="auto"/>
              <w:jc w:val="center"/>
              <w:rPr>
                <w:rFonts w:cstheme="minorHAnsi"/>
                <w:b/>
                <w:bCs/>
              </w:rPr>
            </w:pPr>
            <w:r w:rsidRPr="008F2C60">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3032">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3032">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3032">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3032">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3032">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BE3032">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3032">
            <w:pPr>
              <w:spacing w:after="0" w:line="240" w:lineRule="auto"/>
              <w:jc w:val="center"/>
              <w:rPr>
                <w:rFonts w:cstheme="minorHAnsi"/>
                <w:b/>
                <w:bCs/>
              </w:rPr>
            </w:pPr>
            <w:r w:rsidRPr="008F2C60">
              <w:rPr>
                <w:rFonts w:cstheme="minorHAnsi"/>
                <w:b/>
                <w:bCs/>
              </w:rPr>
              <w:t>6 (3+3)</w:t>
            </w:r>
          </w:p>
        </w:tc>
      </w:tr>
      <w:tr w:rsidR="00FA68C8" w:rsidRPr="008F2C60" w:rsidTr="00BE3032">
        <w:tc>
          <w:tcPr>
            <w:tcW w:w="9690" w:type="dxa"/>
            <w:gridSpan w:val="18"/>
          </w:tcPr>
          <w:p w:rsidR="00FA68C8" w:rsidRPr="008F2C60" w:rsidRDefault="00FA68C8" w:rsidP="00BB3E76">
            <w:pPr>
              <w:spacing w:after="0" w:line="240" w:lineRule="auto"/>
              <w:rPr>
                <w:rFonts w:cstheme="minorHAnsi"/>
                <w:b/>
                <w:bCs/>
              </w:rPr>
            </w:pPr>
          </w:p>
        </w:tc>
      </w:tr>
      <w:tr w:rsidR="00FA68C8" w:rsidRPr="008F2C60" w:rsidTr="00BE3032">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BE3032" w:rsidRDefault="00FA68C8" w:rsidP="00BE3032">
            <w:pPr>
              <w:spacing w:after="0" w:line="240" w:lineRule="auto"/>
              <w:rPr>
                <w:rFonts w:cstheme="minorHAnsi"/>
                <w:b/>
              </w:rPr>
            </w:pPr>
            <w:r w:rsidRPr="00BE3032">
              <w:rPr>
                <w:rFonts w:cstheme="minorHAnsi"/>
                <w:b/>
              </w:rPr>
              <w:t>dr. Irena Lesar, do</w:t>
            </w:r>
            <w:r w:rsidR="00BE3032" w:rsidRPr="00BE3032">
              <w:rPr>
                <w:rFonts w:cstheme="minorHAnsi"/>
                <w:b/>
              </w:rPr>
              <w:t>c.</w:t>
            </w:r>
          </w:p>
        </w:tc>
      </w:tr>
      <w:tr w:rsidR="00FA68C8" w:rsidRPr="008F2C60" w:rsidTr="00BE3032">
        <w:tc>
          <w:tcPr>
            <w:tcW w:w="9690" w:type="dxa"/>
            <w:gridSpan w:val="18"/>
          </w:tcPr>
          <w:p w:rsidR="00FA68C8" w:rsidRPr="008F2C60" w:rsidRDefault="00FA68C8" w:rsidP="00BB3E76">
            <w:pPr>
              <w:spacing w:after="0" w:line="240" w:lineRule="auto"/>
              <w:rPr>
                <w:rFonts w:cstheme="minorHAnsi"/>
              </w:rPr>
            </w:pPr>
          </w:p>
        </w:tc>
      </w:tr>
      <w:tr w:rsidR="00FA68C8" w:rsidRPr="008F2C60" w:rsidTr="00BE3032">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BE3032">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BE3032">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3032" w:rsidRDefault="00BE303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E3032">
        <w:trPr>
          <w:trHeight w:val="545"/>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E3032">
            <w:pPr>
              <w:snapToGrid w:val="0"/>
              <w:spacing w:after="0" w:line="240" w:lineRule="auto"/>
              <w:rPr>
                <w:rFonts w:cstheme="minorHAnsi"/>
              </w:rPr>
            </w:pPr>
            <w:r w:rsidRPr="008F2C60">
              <w:rPr>
                <w:rFonts w:cstheme="minorHAnsi"/>
              </w:rPr>
              <w:t>Splošni pogoji za vpis v letn</w:t>
            </w:r>
            <w:r w:rsidR="00BE3032">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E3032">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E3032">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noProof/>
              </w:rPr>
            </w:pPr>
            <w:r w:rsidRPr="008F2C60">
              <w:rPr>
                <w:rFonts w:cstheme="minorHAnsi"/>
                <w:noProof/>
              </w:rPr>
              <w:t xml:space="preserve">Razvoj pedagogike in andragogike kot znanosti. </w:t>
            </w:r>
          </w:p>
          <w:p w:rsidR="00FA68C8" w:rsidRPr="008F2C60" w:rsidRDefault="00FA68C8" w:rsidP="00BB3E76">
            <w:pPr>
              <w:spacing w:after="0" w:line="240" w:lineRule="auto"/>
              <w:rPr>
                <w:rFonts w:cstheme="minorHAnsi"/>
                <w:noProof/>
              </w:rPr>
            </w:pPr>
            <w:r w:rsidRPr="008F2C60">
              <w:rPr>
                <w:rFonts w:cstheme="minorHAnsi"/>
                <w:noProof/>
              </w:rPr>
              <w:t>Opredelitev osnovnih pojmov in razmerij med njimi: vzgoja, prevzgoja, izobraževanje, edukacija, socializacija, izobrazba, pomen umetnosti v konceptu izobrazbe. Vseživljenskost učenja vs. izobraževanja.</w:t>
            </w:r>
          </w:p>
          <w:p w:rsidR="00FA68C8" w:rsidRPr="008F2C60" w:rsidRDefault="00FA68C8" w:rsidP="00BB3E76">
            <w:pPr>
              <w:spacing w:after="0" w:line="240" w:lineRule="auto"/>
              <w:rPr>
                <w:rFonts w:cstheme="minorHAnsi"/>
                <w:noProof/>
              </w:rPr>
            </w:pPr>
            <w:r w:rsidRPr="008F2C60">
              <w:rPr>
                <w:rFonts w:cstheme="minorHAnsi"/>
                <w:noProof/>
              </w:rPr>
              <w:t>Družbena pogojenost vzgoje. Vzgoja med kulturo in naravo, med manipulacijo in podporo otrokovih razvojnih potreb, s poudarkom na moralnem vidiku. Možnosti oblikovanja avtonomne osebnosti (identifikacija, avtoriteta, pedagoški eros).</w:t>
            </w:r>
          </w:p>
          <w:p w:rsidR="00FA68C8" w:rsidRPr="008F2C60" w:rsidRDefault="00FA68C8" w:rsidP="00BB3E76">
            <w:pPr>
              <w:spacing w:after="0" w:line="240" w:lineRule="auto"/>
              <w:rPr>
                <w:rFonts w:cstheme="minorHAnsi"/>
                <w:noProof/>
              </w:rPr>
            </w:pPr>
            <w:r w:rsidRPr="008F2C60">
              <w:rPr>
                <w:rFonts w:cstheme="minorHAnsi"/>
                <w:noProof/>
              </w:rPr>
              <w:t>Šola kot družbena institucija, razpeta med vzgojno in izobraževalno funkcijo. Ideologija in šola. Uradni in prikriti kurikulum. Sistemski ukrepi za zmanjšanje ideoloških pritiskov na javno šolo. Pravni in pedagoški razlogi oblikovanja vzgojnega koncepta. Elementi vzgojnega koncepta šole. Etične utemeljitve vzgojnega delovanja v sodobni javni šoli (pravičnost – človekove pravice, psihološke pravice otroka, etika skrbi, komunitarizem, multikulturalizem). Konceptualizacija šolanja marginaliziranih skupin učencev (segregacija, integracija, inkluzija).</w:t>
            </w:r>
          </w:p>
          <w:p w:rsidR="00FA68C8" w:rsidRPr="008F2C60" w:rsidRDefault="00FA68C8" w:rsidP="00BB3E76">
            <w:pPr>
              <w:spacing w:after="0" w:line="240" w:lineRule="auto"/>
              <w:rPr>
                <w:rFonts w:cstheme="minorHAnsi"/>
                <w:noProof/>
              </w:rPr>
            </w:pPr>
            <w:r w:rsidRPr="008F2C60">
              <w:rPr>
                <w:rFonts w:cstheme="minorHAnsi"/>
                <w:noProof/>
              </w:rPr>
              <w:t>Možnosti doseganja vzgojnih ciljev v šoli:</w:t>
            </w:r>
          </w:p>
          <w:p w:rsidR="00FA68C8" w:rsidRPr="008F2C60" w:rsidRDefault="00FA68C8" w:rsidP="00BB3E76">
            <w:pPr>
              <w:spacing w:after="0" w:line="240" w:lineRule="auto"/>
              <w:rPr>
                <w:rFonts w:cstheme="minorHAnsi"/>
                <w:noProof/>
              </w:rPr>
            </w:pPr>
            <w:r w:rsidRPr="008F2C60">
              <w:rPr>
                <w:rFonts w:cstheme="minorHAnsi"/>
                <w:noProof/>
              </w:rPr>
              <w:t>vloga vzgojnih in izobraževalnih predmetov, razredne in šolske skupnosti, učitelja, načinov vzpostavljanja discipline. Vzgoja z vidika odnosa –  pogojenost odnosa z razumevanjem: narave (otroka, odraslega), posameznikovega razvoja, ciljev vzgoje, avtoritete, metod in tehnik discipliniranja in kaznovanja. Prepletanje formalnega in neformalnega v izobraževanju odraslih.</w:t>
            </w:r>
          </w:p>
          <w:p w:rsidR="00FA68C8" w:rsidRPr="008F2C60" w:rsidRDefault="00FA68C8" w:rsidP="00BB3E76">
            <w:pPr>
              <w:spacing w:after="0" w:line="240" w:lineRule="auto"/>
              <w:rPr>
                <w:rFonts w:cstheme="minorHAnsi"/>
                <w:noProof/>
              </w:rPr>
            </w:pPr>
            <w:r w:rsidRPr="008F2C60">
              <w:rPr>
                <w:rFonts w:cstheme="minorHAnsi"/>
                <w:noProof/>
              </w:rPr>
              <w:t>Estetska vzgoja: vzgoja o umetnosti vs. vzgoja preko umetnosti. Pedagoške vrednosti umetniške izkušnje (imaginacija, metafora in naracija). Vloga učitelja (osebna zavzetost, refleksija ključnih vrednot, prepričanj in poslanstva) in njegov profesionalni razvoj.</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43"/>
              </w:numPr>
              <w:spacing w:after="0" w:line="240" w:lineRule="auto"/>
              <w:rPr>
                <w:rFonts w:cstheme="minorHAnsi"/>
                <w:bCs/>
              </w:rPr>
            </w:pPr>
            <w:r w:rsidRPr="008F2C60">
              <w:rPr>
                <w:rFonts w:cstheme="minorHAnsi"/>
                <w:bCs/>
              </w:rPr>
              <w:t>Peček, M. in Lesar, I. (2009). Moč vzgoje: sodobna vprašanja teorije vzgoje. Ljubljana: Tehniška založba Slovenije. (233 strani)</w:t>
            </w:r>
          </w:p>
          <w:p w:rsidR="00FA68C8" w:rsidRPr="008F2C60" w:rsidRDefault="00FA68C8" w:rsidP="00A24D9C">
            <w:pPr>
              <w:numPr>
                <w:ilvl w:val="0"/>
                <w:numId w:val="144"/>
              </w:numPr>
              <w:spacing w:after="0" w:line="240" w:lineRule="auto"/>
              <w:rPr>
                <w:rFonts w:cstheme="minorHAnsi"/>
                <w:bCs/>
              </w:rPr>
            </w:pPr>
            <w:r w:rsidRPr="008F2C60">
              <w:rPr>
                <w:rFonts w:cstheme="minorHAnsi"/>
                <w:bCs/>
              </w:rPr>
              <w:t>Kroflič, R. (2010). Umetnost kot induktivna vzgojna praksa (Vzgoja preko umetnosti v Vrtcu Vodmat). V: R. Kroflič, D. Štirn Koren, P. Štirn Janota, A. Jug (ur.). Kulturno žlahtenje najmlajših: rzavoj identitete otrok v prostoru in času preko raznovrstnih umetniških dejavnosti. Ljubljana: Vrtec Vodmat, str. 14–39.</w:t>
            </w:r>
          </w:p>
          <w:p w:rsidR="00FA68C8" w:rsidRPr="008F2C60" w:rsidRDefault="00FA68C8" w:rsidP="00A24D9C">
            <w:pPr>
              <w:numPr>
                <w:ilvl w:val="0"/>
                <w:numId w:val="144"/>
              </w:numPr>
              <w:spacing w:after="0" w:line="240" w:lineRule="auto"/>
              <w:rPr>
                <w:rFonts w:cstheme="minorHAnsi"/>
                <w:bCs/>
              </w:rPr>
            </w:pPr>
            <w:r w:rsidRPr="008F2C60">
              <w:rPr>
                <w:rFonts w:cstheme="minorHAnsi"/>
                <w:lang w:eastAsia="sl-SI"/>
              </w:rPr>
              <w:t xml:space="preserve">Gifts of the muse : reframing the debate about the benefits of the arts. (2004). K. F. McCarthy, </w:t>
            </w:r>
            <w:r w:rsidRPr="008F2C60">
              <w:rPr>
                <w:rFonts w:cstheme="minorHAnsi"/>
                <w:bCs/>
                <w:lang w:eastAsia="sl-SI"/>
              </w:rPr>
              <w:t xml:space="preserve">E. H. Ondaatje, L. Zakaras, A. Brooks (eds.). </w:t>
            </w:r>
            <w:r w:rsidRPr="008F2C60">
              <w:rPr>
                <w:rFonts w:cstheme="minorHAnsi"/>
                <w:lang w:eastAsia="sl-SI"/>
              </w:rPr>
              <w:t>Santa Monica, Arlington, Pittsburgh: RAND, str. 37–52.</w:t>
            </w:r>
          </w:p>
          <w:p w:rsidR="00FA68C8" w:rsidRPr="008F2C60" w:rsidRDefault="00FA68C8" w:rsidP="00A24D9C">
            <w:pPr>
              <w:numPr>
                <w:ilvl w:val="0"/>
                <w:numId w:val="144"/>
              </w:numPr>
              <w:spacing w:after="0" w:line="240" w:lineRule="auto"/>
              <w:rPr>
                <w:rFonts w:cstheme="minorHAnsi"/>
                <w:bCs/>
              </w:rPr>
            </w:pPr>
            <w:r w:rsidRPr="008F2C60">
              <w:rPr>
                <w:rFonts w:cstheme="minorHAnsi"/>
                <w:bCs/>
              </w:rPr>
              <w:t xml:space="preserve">Kroflič, R. (2007). Vzgojna vrednost estetske izkušnje. V: </w:t>
            </w:r>
            <w:r w:rsidRPr="008F2C60">
              <w:rPr>
                <w:rFonts w:cstheme="minorHAnsi"/>
                <w:lang w:eastAsia="sl-SI"/>
              </w:rPr>
              <w:t xml:space="preserve">Sodobna pedagogika (tematska številka), let. 58, št. 3, str. 12–30. </w:t>
            </w:r>
          </w:p>
          <w:p w:rsidR="00FA68C8" w:rsidRPr="008F2C60" w:rsidRDefault="00FA68C8" w:rsidP="00A24D9C">
            <w:pPr>
              <w:numPr>
                <w:ilvl w:val="0"/>
                <w:numId w:val="144"/>
              </w:numPr>
              <w:spacing w:after="0" w:line="240" w:lineRule="auto"/>
              <w:rPr>
                <w:rFonts w:cstheme="minorHAnsi"/>
                <w:bCs/>
              </w:rPr>
            </w:pPr>
            <w:r w:rsidRPr="008F2C60">
              <w:rPr>
                <w:rFonts w:cstheme="minorHAnsi"/>
                <w:lang w:eastAsia="sl-SI"/>
              </w:rPr>
              <w:t>Koopman, C. (2005). Art as Fulfilment: on the Justification of Education in the Arts. Journal of Philosophy of Education, Vol. 39, No. 1, str. 85 – 97.</w:t>
            </w:r>
          </w:p>
          <w:p w:rsidR="00FA68C8" w:rsidRPr="008F2C60" w:rsidRDefault="00FA68C8" w:rsidP="00BB3E76">
            <w:pPr>
              <w:spacing w:after="0" w:line="240" w:lineRule="auto"/>
              <w:rPr>
                <w:rFonts w:cstheme="minorHAnsi"/>
                <w:bCs/>
              </w:rPr>
            </w:pPr>
            <w:r w:rsidRPr="008F2C60">
              <w:rPr>
                <w:rFonts w:cstheme="minorHAnsi"/>
              </w:rPr>
              <w:t xml:space="preserve">Seznam literature se vsako leto aktualizira.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BE3032">
        <w:trPr>
          <w:trHeight w:val="97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o vzgojnih in izobraževalnih konceptih, s posebnim poudarkom na estetski vzgoji, o njihovih filozofskih in zgodovinskih temeljih; obvladovanje profesionalno-etičnih vprašanj; poznavanje in razumevanje razvojnih značilnosti, razlik in potreb učencev/odraslih ter prepoznavanje učnih zmožnosti in težav; celostno pojmovanje posameznika, razumevanje individualnih vrednot in vrednostnih sistemov; prilagajanje učno-vzgojnih pristopov glede na individualno, socialno, jezikovno in kulturno različnost; razumevanje in uporaba strokovnih znanj za doseganje kurikularnih ciljev, zlasti na področju glasbene vzgoje; pedagoško vodenje posameznika in/ali skupine; ustvarjanje spodbudnega učnega vzdušja, medsebojnih odnosov ter učinkovito razreševanje disciplinskih problemov; avtonomnost, (samo)kritičnost, (samo)refleksivnost, prizadevanje za kakovost; občutljivost/odprtost za ljudi in socialne situacije.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spacing w:after="0" w:line="240" w:lineRule="auto"/>
              <w:rPr>
                <w:rFonts w:cstheme="minorHAnsi"/>
              </w:rPr>
            </w:pPr>
            <w:r w:rsidRPr="008F2C60">
              <w:rPr>
                <w:rFonts w:cstheme="minorHAnsi"/>
              </w:rPr>
              <w:t xml:space="preserve">- pozna in razume osnovne pojme, različne vzgojne koncepte, </w:t>
            </w:r>
          </w:p>
          <w:p w:rsidR="00FA68C8" w:rsidRPr="008F2C60" w:rsidRDefault="00FA68C8" w:rsidP="00BB3E76">
            <w:pPr>
              <w:spacing w:after="0" w:line="240" w:lineRule="auto"/>
              <w:rPr>
                <w:rFonts w:cstheme="minorHAnsi"/>
              </w:rPr>
            </w:pPr>
            <w:r w:rsidRPr="008F2C60">
              <w:rPr>
                <w:rFonts w:cstheme="minorHAnsi"/>
              </w:rPr>
              <w:t xml:space="preserve">- pozna in razume cilje šole z vidika vzgoje in izobraževanja ter poti doseganja vzgoje, </w:t>
            </w:r>
          </w:p>
          <w:p w:rsidR="00FA68C8" w:rsidRPr="008F2C60" w:rsidRDefault="00FA68C8" w:rsidP="00BB3E76">
            <w:pPr>
              <w:spacing w:after="0" w:line="240" w:lineRule="auto"/>
              <w:rPr>
                <w:rFonts w:cstheme="minorHAnsi"/>
              </w:rPr>
            </w:pPr>
            <w:r w:rsidRPr="008F2C60">
              <w:rPr>
                <w:rFonts w:cstheme="minorHAnsi"/>
              </w:rPr>
              <w:t>- razume osnovne zakonitosti vzgojnega procesa, vzgojo z vidika posameznika, družbe in odnosa,</w:t>
            </w:r>
          </w:p>
          <w:p w:rsidR="00FA68C8" w:rsidRPr="008F2C60" w:rsidRDefault="00FA68C8" w:rsidP="00BB3E76">
            <w:pPr>
              <w:spacing w:after="0" w:line="240" w:lineRule="auto"/>
              <w:rPr>
                <w:rFonts w:cstheme="minorHAnsi"/>
              </w:rPr>
            </w:pPr>
            <w:r w:rsidRPr="008F2C60">
              <w:rPr>
                <w:rFonts w:cstheme="minorHAnsi"/>
              </w:rPr>
              <w:t xml:space="preserve">- razume vpetost učitelja med pričakovanja in zahteve države, pričakovanja staršev in njihovih otrok, stroke in njegovih lastnih vizij o tem, kaj je šola in kakšna je vloga vzgoje oz. izobraževanja v njej,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razvija sposobnosti refleksije in kritičnega vrednotenja svojega dela in dela sodelavcev z vidika doseganja vzgojnih ciljev</w:t>
            </w:r>
          </w:p>
          <w:p w:rsidR="00FA68C8" w:rsidRPr="008F2C60" w:rsidRDefault="00FA68C8" w:rsidP="00BB3E76">
            <w:pPr>
              <w:spacing w:after="0" w:line="240" w:lineRule="auto"/>
              <w:ind w:left="340" w:hanging="340"/>
              <w:rPr>
                <w:rFonts w:cstheme="minorHAnsi"/>
              </w:rPr>
            </w:pPr>
            <w:r w:rsidRPr="008F2C60">
              <w:rPr>
                <w:rFonts w:cstheme="minorHAnsi"/>
              </w:rPr>
              <w:t>- argumentira svoje strokovne odločitve</w:t>
            </w:r>
          </w:p>
          <w:p w:rsidR="00FA68C8" w:rsidRPr="008F2C60" w:rsidRDefault="00FA68C8" w:rsidP="00BB3E76">
            <w:pPr>
              <w:spacing w:after="0" w:line="240" w:lineRule="auto"/>
              <w:ind w:left="340" w:hanging="340"/>
              <w:rPr>
                <w:rFonts w:cstheme="minorHAnsi"/>
              </w:rPr>
            </w:pPr>
            <w:r w:rsidRPr="008F2C60">
              <w:rPr>
                <w:rFonts w:cstheme="minorHAnsi"/>
              </w:rPr>
              <w:t>- kritično bere, konstruktivno sodeluje v diskusijah,</w:t>
            </w:r>
          </w:p>
          <w:p w:rsidR="00FA68C8" w:rsidRPr="008F2C60" w:rsidRDefault="00FA68C8" w:rsidP="00BB3E76">
            <w:pPr>
              <w:spacing w:after="0" w:line="240" w:lineRule="auto"/>
              <w:rPr>
                <w:rFonts w:cstheme="minorHAnsi"/>
              </w:rPr>
            </w:pPr>
            <w:r w:rsidRPr="008F2C60">
              <w:rPr>
                <w:rFonts w:cstheme="minorHAnsi"/>
              </w:rPr>
              <w:t>- uporablja didaktična znanja in IKT v pedagoškem procesu</w:t>
            </w:r>
            <w:r w:rsidRPr="008F2C60">
              <w:rPr>
                <w:rFonts w:cstheme="minorHAnsi"/>
                <w:noProof/>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F2C60">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noProof/>
              </w:rPr>
            </w:pPr>
            <w:r w:rsidRPr="008F2C60">
              <w:rPr>
                <w:rFonts w:cstheme="minorHAnsi"/>
                <w:noProof/>
              </w:rPr>
              <w:t>Predavanja so podpora in uvod k samostojnemu študiju. Izhajajo iz implicitnih teorij študentk/-ov o možnostih in mejah vzgoje, kakor tudi iz njihovih izkušenj. Zasnovana so problemsko, pri čemer se problemi osvetlijo z različnimi vzgojnimi koncepti in preko aktivne udeležbe študentov konfrontirajo s praktičnimi izkušnjami in z implicitnimi teorijami o moči vzgoje.</w:t>
            </w:r>
          </w:p>
          <w:p w:rsidR="00FA68C8" w:rsidRPr="008F2C60" w:rsidRDefault="00FA68C8" w:rsidP="00BB3E76">
            <w:pPr>
              <w:spacing w:after="0" w:line="240" w:lineRule="auto"/>
              <w:rPr>
                <w:rFonts w:cstheme="minorHAnsi"/>
              </w:rPr>
            </w:pPr>
            <w:r w:rsidRPr="008F2C60">
              <w:rPr>
                <w:rFonts w:cstheme="minorHAnsi"/>
                <w:noProof/>
              </w:rPr>
              <w:t>Predavanja usmerjajo pozornost študentk/ -ov na specifične vzgojne probleme in njihovo reševanje v praksi. Podprti so z govorilnimi urami, elektronsko pošto in individualnimi in skupinskimi konsultacijami. Dopolnijo se lahko tudi z obiskom kulturnih prireditev (muzej, film....)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3032" w:rsidRDefault="00BE303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E3032" w:rsidRDefault="00BE3032"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3032" w:rsidRDefault="00BE3032"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noProof/>
              </w:rPr>
            </w:pPr>
            <w:r w:rsidRPr="008F2C60">
              <w:rPr>
                <w:rFonts w:cstheme="minorHAnsi"/>
                <w:noProof/>
              </w:rPr>
              <w:t>Ustni ali pisni izpit.</w:t>
            </w:r>
          </w:p>
          <w:p w:rsidR="00FA68C8" w:rsidRPr="008F2C60" w:rsidRDefault="00FA68C8" w:rsidP="00BB3E76">
            <w:pPr>
              <w:spacing w:after="0" w:line="240" w:lineRule="auto"/>
              <w:rPr>
                <w:rFonts w:cstheme="minorHAnsi"/>
              </w:rPr>
            </w:pPr>
            <w:r w:rsidRPr="008F2C60">
              <w:rPr>
                <w:rFonts w:cstheme="minorHAnsi"/>
                <w:noProof/>
              </w:rPr>
              <w:t>Od 6-10 (pozitivno). oz. 1-5 (negativno).</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bl>
    <w:p w:rsidR="00BE3032" w:rsidRDefault="00BE3032">
      <w: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Dr. Irena LESAR, docentka</w:t>
            </w:r>
          </w:p>
          <w:p w:rsidR="00FA68C8" w:rsidRPr="008F2C60" w:rsidRDefault="00FA68C8" w:rsidP="00BB3E76">
            <w:pPr>
              <w:spacing w:after="0" w:line="240" w:lineRule="auto"/>
              <w:rPr>
                <w:rFonts w:cstheme="minorHAnsi"/>
              </w:rPr>
            </w:pPr>
          </w:p>
          <w:p w:rsidR="00FA68C8" w:rsidRPr="008F2C60" w:rsidRDefault="00FA68C8" w:rsidP="00A24D9C">
            <w:pPr>
              <w:numPr>
                <w:ilvl w:val="0"/>
                <w:numId w:val="145"/>
              </w:numPr>
              <w:spacing w:after="0" w:line="240" w:lineRule="auto"/>
              <w:rPr>
                <w:rFonts w:cstheme="minorHAnsi"/>
              </w:rPr>
            </w:pPr>
            <w:r w:rsidRPr="008F2C60">
              <w:rPr>
                <w:rFonts w:cstheme="minorHAnsi"/>
              </w:rPr>
              <w:t xml:space="preserve">LESAR, Irena, ČUK, Ivan, PEČEK, Mojca. Prepoznane lastnosti, ki pojasnjujejo učni uspeh običajnih učencev in učencev s posebnimi potrebami. </w:t>
            </w:r>
            <w:r w:rsidRPr="008F2C60">
              <w:rPr>
                <w:rFonts w:cstheme="minorHAnsi"/>
                <w:i/>
                <w:iCs/>
              </w:rPr>
              <w:t>Pedagoš. obz.</w:t>
            </w:r>
            <w:r w:rsidRPr="008F2C60">
              <w:rPr>
                <w:rFonts w:cstheme="minorHAnsi"/>
              </w:rPr>
              <w:t>, 2010, letn. 25, št. 3/4, str. 3-19</w:t>
            </w:r>
          </w:p>
          <w:p w:rsidR="00FA68C8" w:rsidRPr="008F2C60" w:rsidRDefault="00FA68C8" w:rsidP="00BB3E76">
            <w:pPr>
              <w:spacing w:after="0" w:line="240" w:lineRule="auto"/>
              <w:ind w:left="360"/>
              <w:rPr>
                <w:rFonts w:cstheme="minorHAnsi"/>
              </w:rPr>
            </w:pPr>
          </w:p>
          <w:p w:rsidR="00FA68C8" w:rsidRPr="008F2C60" w:rsidRDefault="00FA68C8" w:rsidP="00A24D9C">
            <w:pPr>
              <w:numPr>
                <w:ilvl w:val="0"/>
                <w:numId w:val="145"/>
              </w:numPr>
              <w:spacing w:after="0" w:line="240" w:lineRule="auto"/>
              <w:rPr>
                <w:rFonts w:cstheme="minorHAnsi"/>
              </w:rPr>
            </w:pPr>
            <w:r w:rsidRPr="008F2C60">
              <w:rPr>
                <w:rFonts w:cstheme="minorHAnsi"/>
              </w:rPr>
              <w:t xml:space="preserve">LESAR, Irena, PEČEK, Mojca. Education (edukacija) versus "upbringing and teaching/learning" (vzgoja in izobraževanje) - terminological problems and their implications in practice. V: PROTNER, Edvard (ur.), WAKOUNIG, Vladimir (ur.), KROFLIČ, Robi (ur.). </w:t>
            </w:r>
            <w:r w:rsidRPr="008F2C60">
              <w:rPr>
                <w:rFonts w:cstheme="minorHAnsi"/>
                <w:i/>
                <w:iCs/>
              </w:rPr>
              <w:t>Pädagogische Konzeptionen zwischen Vergangenheit und Zukunft : Ambivalenzen, Begriffsverwirrungen und Reformeifer</w:t>
            </w:r>
            <w:r w:rsidRPr="008F2C60">
              <w:rPr>
                <w:rFonts w:cstheme="minorHAnsi"/>
              </w:rPr>
              <w:t xml:space="preserve">, (Erziehung in Wissenschaft und Praxis, Bd 4). Frankfurt am Main: Peter Lang, 2009, str. 63-74. [COBISS.SI-ID </w:t>
            </w:r>
            <w:hyperlink r:id="rId19" w:tgtFrame="_blank" w:history="1">
              <w:r w:rsidRPr="008F2C60">
                <w:rPr>
                  <w:rStyle w:val="Hiperpovezava"/>
                  <w:rFonts w:cstheme="minorHAnsi"/>
                </w:rPr>
                <w:t>8034633</w:t>
              </w:r>
            </w:hyperlink>
            <w:r w:rsidRPr="008F2C60">
              <w:rPr>
                <w:rFonts w:cstheme="minorHAnsi"/>
              </w:rPr>
              <w:t xml:space="preserve">] </w:t>
            </w:r>
            <w:r w:rsidRPr="008F2C60">
              <w:rPr>
                <w:rFonts w:cstheme="minorHAnsi"/>
              </w:rPr>
              <w:br/>
            </w:r>
          </w:p>
          <w:p w:rsidR="00FA68C8" w:rsidRPr="008F2C60" w:rsidRDefault="00FA68C8" w:rsidP="00A24D9C">
            <w:pPr>
              <w:numPr>
                <w:ilvl w:val="0"/>
                <w:numId w:val="145"/>
              </w:numPr>
              <w:spacing w:after="0" w:line="240" w:lineRule="auto"/>
              <w:rPr>
                <w:rFonts w:cstheme="minorHAnsi"/>
              </w:rPr>
            </w:pPr>
            <w:r w:rsidRPr="008F2C60">
              <w:rPr>
                <w:rFonts w:cstheme="minorHAnsi"/>
              </w:rPr>
              <w:t>LESAR, Irena</w:t>
            </w:r>
            <w:r w:rsidRPr="008F2C60">
              <w:rPr>
                <w:rFonts w:cstheme="minorHAnsi"/>
                <w:i/>
                <w:iCs/>
              </w:rPr>
              <w:t>. Šola za vse? : ideja inkluzije v šolskih sistemih</w:t>
            </w:r>
            <w:r w:rsidRPr="008F2C60">
              <w:rPr>
                <w:rFonts w:cstheme="minorHAnsi"/>
              </w:rPr>
              <w:t xml:space="preserve">. Ljubljana: Pedagoška fakulteta, 2009. VII, 280 str., ilustr. ISBN 978-961-253-044-0. [COBISS.SI-ID </w:t>
            </w:r>
            <w:hyperlink r:id="rId20" w:tgtFrame="_blank" w:history="1">
              <w:r w:rsidRPr="008F2C60">
                <w:rPr>
                  <w:rStyle w:val="Hiperpovezava"/>
                  <w:rFonts w:cstheme="minorHAnsi"/>
                </w:rPr>
                <w:t>248658176</w:t>
              </w:r>
            </w:hyperlink>
            <w:r w:rsidRPr="008F2C60">
              <w:rPr>
                <w:rFonts w:cstheme="minorHAnsi"/>
              </w:rPr>
              <w:t xml:space="preserve">] </w:t>
            </w:r>
          </w:p>
        </w:tc>
      </w:tr>
    </w:tbl>
    <w:p w:rsidR="00552D79" w:rsidRDefault="00552D79">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552D79">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 xml:space="preserve">Pedagogika in andragogika 1 </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Orkestrsko in zborovsko dirigiranje in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Strokovno izbirni</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552D79" w:rsidRDefault="00FA68C8" w:rsidP="00552D79">
            <w:pPr>
              <w:spacing w:after="0" w:line="240" w:lineRule="auto"/>
              <w:jc w:val="center"/>
              <w:rPr>
                <w:rFonts w:cstheme="minorHAnsi"/>
                <w:b/>
                <w:bCs/>
              </w:rPr>
            </w:pPr>
            <w:r w:rsidRPr="00552D79">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552D79" w:rsidRDefault="00FA68C8" w:rsidP="00552D79">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552D79" w:rsidRDefault="00FA68C8" w:rsidP="00552D79">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552D79" w:rsidRDefault="00FA68C8" w:rsidP="00552D7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552D79" w:rsidRDefault="00FA68C8" w:rsidP="00552D7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552D79" w:rsidRDefault="00FA68C8" w:rsidP="00552D79">
            <w:pPr>
              <w:spacing w:after="0" w:line="240" w:lineRule="auto"/>
              <w:jc w:val="center"/>
              <w:rPr>
                <w:rFonts w:cstheme="minorHAnsi"/>
                <w:b/>
                <w:bCs/>
              </w:rPr>
            </w:pPr>
            <w:r w:rsidRPr="00552D79">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552D79" w:rsidRDefault="00FA68C8" w:rsidP="00552D79">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552D79" w:rsidRDefault="00FA68C8" w:rsidP="00552D79">
            <w:pPr>
              <w:pStyle w:val="Default"/>
              <w:jc w:val="center"/>
              <w:rPr>
                <w:rFonts w:asciiTheme="minorHAnsi" w:hAnsiTheme="minorHAnsi" w:cstheme="minorHAnsi"/>
                <w:b/>
                <w:sz w:val="22"/>
                <w:szCs w:val="22"/>
              </w:rPr>
            </w:pPr>
            <w:r w:rsidRPr="00552D79">
              <w:rPr>
                <w:rFonts w:asciiTheme="minorHAnsi" w:hAnsiTheme="minorHAnsi" w:cstheme="minorHAnsi"/>
                <w:b/>
                <w:sz w:val="22"/>
                <w:szCs w:val="22"/>
              </w:rPr>
              <w:t>5 (2</w:t>
            </w:r>
            <w:r w:rsidR="00552D79">
              <w:rPr>
                <w:rFonts w:asciiTheme="minorHAnsi" w:hAnsiTheme="minorHAnsi" w:cstheme="minorHAnsi"/>
                <w:b/>
                <w:sz w:val="22"/>
                <w:szCs w:val="22"/>
              </w:rPr>
              <w:t>+3</w:t>
            </w:r>
            <w:r w:rsidRPr="00552D79">
              <w:rPr>
                <w:rFonts w:asciiTheme="minorHAnsi" w:hAnsiTheme="minorHAnsi" w:cstheme="minorHAnsi"/>
                <w:b/>
                <w:sz w:val="22"/>
                <w:szCs w:val="22"/>
              </w:rPr>
              <w:t>)</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552D79" w:rsidRDefault="00552D79" w:rsidP="00BB3E76">
            <w:pPr>
              <w:spacing w:after="0" w:line="240" w:lineRule="auto"/>
              <w:rPr>
                <w:rFonts w:cstheme="minorHAnsi"/>
                <w:b/>
              </w:rPr>
            </w:pPr>
            <w:r>
              <w:rPr>
                <w:rFonts w:cstheme="minorHAnsi"/>
                <w:b/>
              </w:rPr>
              <w:t>dr. Irena Lesar, doc.</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552D79">
        <w:trPr>
          <w:trHeight w:val="404"/>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552D79">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noProof/>
              </w:rPr>
            </w:pPr>
            <w:r w:rsidRPr="008F2C60">
              <w:rPr>
                <w:rFonts w:cstheme="minorHAnsi"/>
                <w:noProof/>
              </w:rPr>
              <w:t xml:space="preserve">- Opredelitev osnovnih pojmov: pedagogika kot znanost, teorija (filozofija), umetnost kot aplikativna in sintezna veda. Vzgoja kot intencionalni dejavnik kulture in odnos do socializacije, manipulacije in indoktrinacije. </w:t>
            </w:r>
          </w:p>
          <w:p w:rsidR="00FA68C8" w:rsidRPr="008F2C60" w:rsidRDefault="00FA68C8" w:rsidP="00BB3E76">
            <w:pPr>
              <w:spacing w:after="0" w:line="240" w:lineRule="auto"/>
              <w:rPr>
                <w:rFonts w:cstheme="minorHAnsi"/>
                <w:noProof/>
              </w:rPr>
            </w:pPr>
            <w:r w:rsidRPr="008F2C60">
              <w:rPr>
                <w:rFonts w:cstheme="minorHAnsi"/>
                <w:noProof/>
              </w:rPr>
              <w:t xml:space="preserve">- Šola kot družbena institucija: šola in ideologija (šola kot ideološki aparat države in pojav »prikritega kurikuluma«; potencialni ideološki dejavniki v šoli: učni predmeti, metode poučevanja, učitelj, razredna/ šolska skupnost, kultura šole, obrobni organizacijski okviri; sistemski ukrepi za zmanjševanje ideoloških pritiskov na javno šolo / pravica do ustanavljanja zasebnih šol, laičnost in avtonomnost javne šole, etično-strokovna odgovornost učitelja za zmanjševanje ideologije);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vzgojne dimenzije šolskega programa (dualizem vloge šole v sodobni družbi: vzgojni in izobraževalni vidik; pravni in pedagoški vidik zahteve po oblikovanju vzgojnega koncepta javne šole; šola kot organizacija z jasno postavljenimi pravili in šola kot skupnost; sodobna načela oblikovanja šolske skupnosti: pravičnost, solidarnost, inkluzivnost; upoštevanje temeljnih človekovih pravic in psiholoških pravic otroka v institucionalni vzgoji);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izobraževanje in učenje odraslih: potrebe po izobraževanju odraslih in razvoj neformalnega in formalnega izobraževanja odraslih. Razvoj andragogike. Pojem odraslosti. Življenjska obdobja. Učenje odraslih in razlike v učenju odraslih ter učenja otrok in mladine. Tipi in značilnosti odraslih učencev. Izobraževanje odraslih in razlike med izobraževanjem odraslih od otrok in mladine. Vrste izobraževanja in učenja odraslih. Ovire in motivi za izobraževanje in učenje odraslih. Motivacija za izobraževanje in učenje odraslih. Problematika vseživljenjskosti učenja in izobraževanja. Andragoški ciklus. </w:t>
            </w:r>
          </w:p>
          <w:p w:rsidR="00FA68C8" w:rsidRPr="008F2C60" w:rsidRDefault="00FA68C8" w:rsidP="00BB3E76">
            <w:pPr>
              <w:spacing w:after="0" w:line="240" w:lineRule="auto"/>
              <w:rPr>
                <w:rFonts w:cstheme="minorHAnsi"/>
                <w:noProof/>
              </w:rPr>
            </w:pPr>
            <w:r w:rsidRPr="008F2C60">
              <w:rPr>
                <w:rFonts w:cstheme="minorHAnsi"/>
                <w:noProof/>
              </w:rPr>
              <w:t>- Estetska vzgoja: vzgoja o umetnosti vs. vzgoja preko umetnosti. Pedagoške vrednosti umetniške izkušnje (imaginacija, metafora in naracija). Vloga učitelja (osebna zavzetost, refleksija ključnih vrednot, prepričanj in poslanstva) in njegov profesionalni razvoj.</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43"/>
              </w:numPr>
              <w:spacing w:after="0" w:line="240" w:lineRule="auto"/>
              <w:rPr>
                <w:rFonts w:cstheme="minorHAnsi"/>
                <w:bCs/>
              </w:rPr>
            </w:pPr>
            <w:r w:rsidRPr="008F2C60">
              <w:rPr>
                <w:rFonts w:cstheme="minorHAnsi"/>
                <w:bCs/>
              </w:rPr>
              <w:t>Peček, M. in Lesar, I. (2009). Moč vzgoje: sodobna vprašanja teorije vzgoje. Ljubljana: Tehniška založba Slovenije. (233 strani)</w:t>
            </w:r>
          </w:p>
          <w:p w:rsidR="00FA68C8" w:rsidRPr="008F2C60" w:rsidRDefault="00FA68C8" w:rsidP="00A24D9C">
            <w:pPr>
              <w:numPr>
                <w:ilvl w:val="0"/>
                <w:numId w:val="144"/>
              </w:numPr>
              <w:spacing w:after="0" w:line="240" w:lineRule="auto"/>
              <w:rPr>
                <w:rFonts w:cstheme="minorHAnsi"/>
              </w:rPr>
            </w:pPr>
            <w:r w:rsidRPr="008F2C60">
              <w:rPr>
                <w:rFonts w:cstheme="minorHAnsi"/>
              </w:rPr>
              <w:t>Kroflič, R. (2010). Umetnost kot induktivna vzgojna praksa (Vzgoja preko umetnosti v Vrtcu Vodmat). V: R. Kroflič, D. Štirn Koren, P. Štirn Janota, A. Jug (ur.). Kulturno žlahtenje najmlajših: rzavoj identitete otrok v prostoru in času preko raznovrstnih umetniških dejavnosti. Ljubljana: Vrtec Vodmat, str. 14–39.</w:t>
            </w:r>
          </w:p>
          <w:p w:rsidR="00FA68C8" w:rsidRPr="008F2C60" w:rsidRDefault="00FA68C8" w:rsidP="00A24D9C">
            <w:pPr>
              <w:numPr>
                <w:ilvl w:val="0"/>
                <w:numId w:val="144"/>
              </w:numPr>
              <w:spacing w:after="0" w:line="240" w:lineRule="auto"/>
              <w:rPr>
                <w:rFonts w:cstheme="minorHAnsi"/>
              </w:rPr>
            </w:pPr>
            <w:r w:rsidRPr="008F2C60">
              <w:rPr>
                <w:rFonts w:cstheme="minorHAnsi"/>
              </w:rPr>
              <w:t xml:space="preserve">Jelenc, S. (1998). ABC izobraževanja odraslih. Ljubljana: Andragoški center Slovenije. (101 str.). </w:t>
            </w:r>
          </w:p>
          <w:p w:rsidR="00FA68C8" w:rsidRPr="008F2C60" w:rsidRDefault="00FA68C8" w:rsidP="00A24D9C">
            <w:pPr>
              <w:numPr>
                <w:ilvl w:val="0"/>
                <w:numId w:val="144"/>
              </w:numPr>
              <w:spacing w:after="0" w:line="240" w:lineRule="auto"/>
              <w:rPr>
                <w:rFonts w:cstheme="minorHAnsi"/>
              </w:rPr>
            </w:pPr>
            <w:r w:rsidRPr="008F2C60">
              <w:rPr>
                <w:rFonts w:cstheme="minorHAnsi"/>
              </w:rPr>
              <w:t xml:space="preserve">Kroflič, R. (1997 in 1999). Med poslušnostjo in odgovornostjo (Procesno-razvojni model moralne vzgoje). Ljubljana: VIJA. (str. 11-83). </w:t>
            </w:r>
          </w:p>
          <w:p w:rsidR="00FA68C8" w:rsidRPr="008F2C60" w:rsidRDefault="00FA68C8" w:rsidP="00A24D9C">
            <w:pPr>
              <w:numPr>
                <w:ilvl w:val="0"/>
                <w:numId w:val="144"/>
              </w:numPr>
              <w:spacing w:after="0" w:line="240" w:lineRule="auto"/>
              <w:rPr>
                <w:rFonts w:cstheme="minorHAnsi"/>
              </w:rPr>
            </w:pPr>
            <w:r w:rsidRPr="008F2C60">
              <w:rPr>
                <w:rFonts w:cstheme="minorHAnsi"/>
              </w:rPr>
              <w:t xml:space="preserve">Kroflič, R. (2003). Etične in/ali pravne osnove vzgojnih konceptov javne šole/vrtca. </w:t>
            </w:r>
            <w:r w:rsidRPr="008F2C60">
              <w:rPr>
                <w:rFonts w:cstheme="minorHAnsi"/>
                <w:i/>
                <w:iCs/>
              </w:rPr>
              <w:t>Sodobna pedagogika</w:t>
            </w:r>
            <w:r w:rsidRPr="008F2C60">
              <w:rPr>
                <w:rFonts w:cstheme="minorHAnsi"/>
              </w:rPr>
              <w:t xml:space="preserve">, št. 4/2003, str. 8-28. </w:t>
            </w:r>
          </w:p>
          <w:p w:rsidR="00FA68C8" w:rsidRPr="008F2C60" w:rsidRDefault="00FA68C8" w:rsidP="00BB3E76">
            <w:pPr>
              <w:pStyle w:val="Default"/>
              <w:rPr>
                <w:rFonts w:asciiTheme="minorHAnsi" w:hAnsiTheme="minorHAnsi" w:cstheme="minorHAnsi"/>
                <w:sz w:val="22"/>
                <w:szCs w:val="22"/>
              </w:rPr>
            </w:pPr>
          </w:p>
          <w:p w:rsidR="00FA68C8" w:rsidRPr="008F2C60" w:rsidRDefault="00FA68C8" w:rsidP="00BB3E76">
            <w:pPr>
              <w:spacing w:after="0" w:line="240" w:lineRule="auto"/>
              <w:rPr>
                <w:rFonts w:cstheme="minorHAnsi"/>
                <w:bCs/>
              </w:rPr>
            </w:pPr>
            <w:r w:rsidRPr="008F2C60">
              <w:rPr>
                <w:rFonts w:cstheme="minorHAnsi"/>
              </w:rPr>
              <w:t xml:space="preserve">Seznam literature se vsako leto aktualizira.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Poznavanje dejavnikov formiranja in delovanja šole kot institucije;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opredelitev vloge učitelja v vzgojno-izobraževalnem procesu;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razumevanje pomena temeljnih teoretskih usmeritev pri oblikovanju vzgojnega koncepta šole; - načini reševanja disciplinskih konfliktov ter oblikovanje primerne klime odnosov v skladu z etičnimi načeli in pravno-formalnimi okviri;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usvajanje temeljnih znanj s področja izobraževanja odraslih in spoznavanje različnih pristopov, metod in načinov dela z odraslimi;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prepoznavanje in analiziranje problemov in situacij izobraževanja odraslih v šolah in drugih institucijah formalnega in neformalnega izobraževanja; </w:t>
            </w:r>
          </w:p>
          <w:p w:rsidR="00FA68C8" w:rsidRPr="008F2C60" w:rsidRDefault="00FA68C8" w:rsidP="00BB3E76">
            <w:pPr>
              <w:spacing w:after="0" w:line="240" w:lineRule="auto"/>
              <w:rPr>
                <w:rFonts w:cstheme="minorHAnsi"/>
              </w:rPr>
            </w:pPr>
            <w:r w:rsidRPr="008F2C60">
              <w:rPr>
                <w:rFonts w:cstheme="minorHAnsi"/>
              </w:rPr>
              <w:t>- uporabljanje pridobljenih spoznanj za nadaljnje lastno individualno izobraževanje in vseživljenjsko učenje.;</w:t>
            </w:r>
          </w:p>
          <w:p w:rsidR="00FA68C8" w:rsidRPr="008F2C60" w:rsidRDefault="00FA68C8" w:rsidP="00BB3E76">
            <w:pPr>
              <w:spacing w:after="0" w:line="240" w:lineRule="auto"/>
              <w:rPr>
                <w:rFonts w:cstheme="minorHAnsi"/>
              </w:rPr>
            </w:pPr>
            <w:r w:rsidRPr="008F2C60">
              <w:rPr>
                <w:rFonts w:cstheme="minorHAnsi"/>
              </w:rPr>
              <w:t>- znanje o vzgojnih in izobraževalnih konceptih, s posebnim poudarkom na estetski vzgoji, o njihovih filozofskih in zgodovinskih temeljih; obvladovanje profesionalno-etičnih vprašanj;</w:t>
            </w:r>
          </w:p>
          <w:p w:rsidR="00FA68C8" w:rsidRPr="008F2C60" w:rsidRDefault="00FA68C8" w:rsidP="00BB3E76">
            <w:pPr>
              <w:spacing w:after="0" w:line="240" w:lineRule="auto"/>
              <w:rPr>
                <w:rFonts w:cstheme="minorHAnsi"/>
              </w:rPr>
            </w:pPr>
            <w:r w:rsidRPr="008F2C60">
              <w:rPr>
                <w:rFonts w:cstheme="minorHAnsi"/>
              </w:rPr>
              <w:t xml:space="preserve">- pedagoško vodenje posameznika in/ali skupine; - ustvarjanje spodbudnega učnega vzdušja ter medsebojnih odnosov; </w:t>
            </w:r>
          </w:p>
          <w:p w:rsidR="00FA68C8" w:rsidRPr="008F2C60" w:rsidRDefault="00FA68C8" w:rsidP="00BB3E76">
            <w:pPr>
              <w:spacing w:after="0" w:line="240" w:lineRule="auto"/>
              <w:rPr>
                <w:rFonts w:cstheme="minorHAnsi"/>
              </w:rPr>
            </w:pPr>
            <w:r w:rsidRPr="008F2C60">
              <w:rPr>
                <w:rFonts w:cstheme="minorHAnsi"/>
              </w:rPr>
              <w:t>- avtonomnost, (samo)kritičnost, (samo)refleksivnost, prizadevanje za kakovost; občutljivost/odprtost za ljudi in socialne situacije.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spacing w:after="0" w:line="240" w:lineRule="auto"/>
              <w:rPr>
                <w:rFonts w:cstheme="minorHAnsi"/>
              </w:rPr>
            </w:pPr>
            <w:r w:rsidRPr="008F2C60">
              <w:rPr>
                <w:rFonts w:cstheme="minorHAnsi"/>
              </w:rPr>
              <w:t xml:space="preserve">- razume osnovne pojme in zakonitosti vzgojno-izobraževalnega procesa, pozna teorije in koncepte strukturiranja in delovanja šole kot institucije ter vseživljenjskega učenja;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zna reševati vzgojno-disciplinske konflikte in oblikovati primerno klimo odnosov v skladu z etičnimi načeli in pravno-formalnimi okviri;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color w:val="auto"/>
                <w:sz w:val="22"/>
                <w:szCs w:val="22"/>
              </w:rPr>
              <w:t xml:space="preserve">- </w:t>
            </w:r>
            <w:r w:rsidRPr="008F2C60">
              <w:rPr>
                <w:rFonts w:asciiTheme="minorHAnsi" w:hAnsiTheme="minorHAnsi" w:cstheme="minorHAnsi"/>
                <w:sz w:val="22"/>
                <w:szCs w:val="22"/>
              </w:rPr>
              <w:t xml:space="preserve">zna kritično vrednotiti usklajenost med raznimi teoretičnimi koncepti ter aktualno vzgojno in izobraževalno prakso; </w:t>
            </w:r>
          </w:p>
          <w:p w:rsidR="00FA68C8" w:rsidRPr="00552D79" w:rsidRDefault="00FA68C8" w:rsidP="00552D79">
            <w:pPr>
              <w:pStyle w:val="Default"/>
              <w:rPr>
                <w:rFonts w:asciiTheme="minorHAnsi" w:hAnsiTheme="minorHAnsi" w:cstheme="minorHAnsi"/>
                <w:sz w:val="22"/>
                <w:szCs w:val="22"/>
              </w:rPr>
            </w:pPr>
            <w:r w:rsidRPr="008F2C60">
              <w:rPr>
                <w:rFonts w:asciiTheme="minorHAnsi" w:hAnsiTheme="minorHAnsi" w:cstheme="minorHAnsi"/>
                <w:color w:val="auto"/>
                <w:sz w:val="22"/>
                <w:szCs w:val="22"/>
              </w:rPr>
              <w:t xml:space="preserve">- </w:t>
            </w:r>
            <w:r w:rsidRPr="008F2C60">
              <w:rPr>
                <w:rFonts w:asciiTheme="minorHAnsi" w:hAnsiTheme="minorHAnsi" w:cstheme="minorHAnsi"/>
                <w:sz w:val="22"/>
                <w:szCs w:val="22"/>
              </w:rPr>
              <w:t xml:space="preserve">je usposobljen/a za kritično analiziranje in sintetiziranje tudi drugih področij družbenega udejstvovanja, s čimer more aktivno in </w:t>
            </w:r>
            <w:r w:rsidR="00552D79">
              <w:rPr>
                <w:rFonts w:asciiTheme="minorHAnsi" w:hAnsiTheme="minorHAnsi" w:cstheme="minorHAnsi"/>
                <w:sz w:val="22"/>
                <w:szCs w:val="22"/>
              </w:rPr>
              <w:t xml:space="preserve">kompetentno delovati v družbi.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razvija sposobnosti refleksije in kritičnega vrednotenja svojega dela in dela sodelavcev z vidika doseganja vzgojnih ciljev</w:t>
            </w:r>
          </w:p>
          <w:p w:rsidR="00FA68C8" w:rsidRPr="008F2C60" w:rsidRDefault="00FA68C8" w:rsidP="00BB3E76">
            <w:pPr>
              <w:spacing w:after="0" w:line="240" w:lineRule="auto"/>
              <w:ind w:left="340" w:hanging="340"/>
              <w:rPr>
                <w:rFonts w:cstheme="minorHAnsi"/>
              </w:rPr>
            </w:pPr>
            <w:r w:rsidRPr="008F2C60">
              <w:rPr>
                <w:rFonts w:cstheme="minorHAnsi"/>
              </w:rPr>
              <w:t>- argumentira svoje strokovne odločitve</w:t>
            </w:r>
          </w:p>
          <w:p w:rsidR="00FA68C8" w:rsidRPr="008F2C60" w:rsidRDefault="00FA68C8" w:rsidP="00BB3E76">
            <w:pPr>
              <w:spacing w:after="0" w:line="240" w:lineRule="auto"/>
              <w:ind w:left="340" w:hanging="340"/>
              <w:rPr>
                <w:rFonts w:cstheme="minorHAnsi"/>
              </w:rPr>
            </w:pPr>
            <w:r w:rsidRPr="008F2C60">
              <w:rPr>
                <w:rFonts w:cstheme="minorHAnsi"/>
              </w:rPr>
              <w:t>- kritično bere, konstruktivno sodeluje v diskusijah,</w:t>
            </w:r>
          </w:p>
          <w:p w:rsidR="00FA68C8" w:rsidRPr="008F2C60" w:rsidRDefault="00FA68C8" w:rsidP="00BB3E76">
            <w:pPr>
              <w:spacing w:after="0" w:line="240" w:lineRule="auto"/>
              <w:rPr>
                <w:rFonts w:cstheme="minorHAnsi"/>
              </w:rPr>
            </w:pPr>
            <w:r w:rsidRPr="008F2C60">
              <w:rPr>
                <w:rFonts w:cstheme="minorHAnsi"/>
              </w:rPr>
              <w:t>- uporablja didaktična znanja in IKT v pedagoškem procesu</w:t>
            </w:r>
            <w:r w:rsidRPr="008F2C60">
              <w:rPr>
                <w:rFonts w:cstheme="minorHAnsi"/>
                <w:noProof/>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F2C60">
        <w:trPr>
          <w:trHeight w:val="2023"/>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noProof/>
              </w:rPr>
            </w:pPr>
            <w:r w:rsidRPr="008F2C60">
              <w:rPr>
                <w:rFonts w:cstheme="minorHAnsi"/>
                <w:noProof/>
              </w:rPr>
              <w:t>Predavanja so podpora in uvod k samostojnemu študiju. Izhajajo iz implicitnih teorij študentk/-ov o možnostih in mejah vzgoje, kakor tudi iz njihovih izkušenj. Zasnovana so problemsko, pri čemer se problemi osvetlijo z različnimi vzgojnimi koncepti in preko aktivne udeležbe študentov konfrontirajo s praktičnimi izkušnjami in z implicitnimi teorijami o moči vzgoje.</w:t>
            </w:r>
          </w:p>
          <w:p w:rsidR="00FA68C8" w:rsidRPr="008F2C60" w:rsidRDefault="00FA68C8" w:rsidP="00BB3E76">
            <w:pPr>
              <w:spacing w:after="0" w:line="240" w:lineRule="auto"/>
              <w:rPr>
                <w:rFonts w:cstheme="minorHAnsi"/>
              </w:rPr>
            </w:pPr>
            <w:r w:rsidRPr="008F2C60">
              <w:rPr>
                <w:rFonts w:cstheme="minorHAnsi"/>
                <w:noProof/>
              </w:rPr>
              <w:t>Predavanja usmerjajo pozornost študentk/ -ov na specifične vzgojne probleme in njihovo reševanje v praksi. Podprti so z govorilnimi urami, elektronsko pošto in individualnimi in skupinskimi konsultacijami. Dopolnijo se lahko tudi z obiskom kulturnih prireditev (muzej, film....)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552D79" w:rsidRDefault="00552D7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Delni izpit iz Pedagogike in andragogike 1 za Splošni pedagoški modul I je pisni izpit. Ocene so: 6-10 (pozitivno) oz. 1-5 (negativno) v skladu s Statutom UL in pravilniki AG.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Dr. Irena LESAR, docentka</w:t>
            </w:r>
          </w:p>
          <w:p w:rsidR="00FA68C8" w:rsidRPr="008F2C60" w:rsidRDefault="00FA68C8" w:rsidP="00BB3E76">
            <w:pPr>
              <w:spacing w:after="0" w:line="240" w:lineRule="auto"/>
              <w:rPr>
                <w:rFonts w:cstheme="minorHAnsi"/>
              </w:rPr>
            </w:pPr>
          </w:p>
          <w:p w:rsidR="00FA68C8" w:rsidRPr="008F2C60" w:rsidRDefault="00FA68C8" w:rsidP="00A24D9C">
            <w:pPr>
              <w:numPr>
                <w:ilvl w:val="0"/>
                <w:numId w:val="145"/>
              </w:numPr>
              <w:spacing w:after="0" w:line="240" w:lineRule="auto"/>
              <w:rPr>
                <w:rFonts w:cstheme="minorHAnsi"/>
              </w:rPr>
            </w:pPr>
            <w:r w:rsidRPr="008F2C60">
              <w:rPr>
                <w:rFonts w:cstheme="minorHAnsi"/>
              </w:rPr>
              <w:t xml:space="preserve">LESAR, Irena, ČUK, Ivan, PEČEK, Mojca. Prepoznane lastnosti, ki pojasnjujejo učni uspeh običajnih učencev in učencev s posebnimi potrebami. </w:t>
            </w:r>
            <w:r w:rsidRPr="008F2C60">
              <w:rPr>
                <w:rFonts w:cstheme="minorHAnsi"/>
                <w:i/>
                <w:iCs/>
              </w:rPr>
              <w:t>Pedagoš. obz.</w:t>
            </w:r>
            <w:r w:rsidRPr="008F2C60">
              <w:rPr>
                <w:rFonts w:cstheme="minorHAnsi"/>
              </w:rPr>
              <w:t>, 2010, letn. 25, št. 3/4, str. 3-19</w:t>
            </w:r>
          </w:p>
          <w:p w:rsidR="00FA68C8" w:rsidRPr="008F2C60" w:rsidRDefault="00FA68C8" w:rsidP="00BB3E76">
            <w:pPr>
              <w:spacing w:after="0" w:line="240" w:lineRule="auto"/>
              <w:ind w:left="360"/>
              <w:rPr>
                <w:rFonts w:cstheme="minorHAnsi"/>
              </w:rPr>
            </w:pPr>
          </w:p>
          <w:p w:rsidR="00FA68C8" w:rsidRPr="008F2C60" w:rsidRDefault="00FA68C8" w:rsidP="00A24D9C">
            <w:pPr>
              <w:numPr>
                <w:ilvl w:val="0"/>
                <w:numId w:val="145"/>
              </w:numPr>
              <w:spacing w:after="0" w:line="240" w:lineRule="auto"/>
              <w:rPr>
                <w:rFonts w:cstheme="minorHAnsi"/>
              </w:rPr>
            </w:pPr>
            <w:r w:rsidRPr="008F2C60">
              <w:rPr>
                <w:rFonts w:cstheme="minorHAnsi"/>
              </w:rPr>
              <w:t xml:space="preserve">LESAR, Irena, PEČEK, Mojca. Education (edukacija) versus "upbringing and teaching/learning" (vzgoja in izobraževanje) - terminological problems and their implications in practice. V: PROTNER, Edvard (ur.), WAKOUNIG, Vladimir (ur.), KROFLIČ, Robi (ur.). </w:t>
            </w:r>
            <w:r w:rsidRPr="008F2C60">
              <w:rPr>
                <w:rFonts w:cstheme="minorHAnsi"/>
                <w:i/>
                <w:iCs/>
              </w:rPr>
              <w:t>Pädagogische Konzeptionen zwischen Vergangenheit und Zukunft : Ambivalenzen, Begriffsverwirrungen und Reformeifer</w:t>
            </w:r>
            <w:r w:rsidRPr="008F2C60">
              <w:rPr>
                <w:rFonts w:cstheme="minorHAnsi"/>
              </w:rPr>
              <w:t xml:space="preserve">, (Erziehung in Wissenschaft und Praxis, Bd 4). Frankfurt am Main: Peter Lang, 2009, str. 63-74. [COBISS.SI-ID </w:t>
            </w:r>
            <w:hyperlink r:id="rId21" w:tgtFrame="_blank" w:history="1">
              <w:r w:rsidRPr="008F2C60">
                <w:rPr>
                  <w:rStyle w:val="Hiperpovezava"/>
                  <w:rFonts w:cstheme="minorHAnsi"/>
                </w:rPr>
                <w:t>8034633</w:t>
              </w:r>
            </w:hyperlink>
            <w:r w:rsidRPr="008F2C60">
              <w:rPr>
                <w:rFonts w:cstheme="minorHAnsi"/>
              </w:rPr>
              <w:t xml:space="preserve">] </w:t>
            </w:r>
            <w:r w:rsidRPr="008F2C60">
              <w:rPr>
                <w:rFonts w:cstheme="minorHAnsi"/>
              </w:rPr>
              <w:br/>
            </w:r>
          </w:p>
          <w:p w:rsidR="00FA68C8" w:rsidRPr="008F2C60" w:rsidRDefault="00FA68C8" w:rsidP="00A24D9C">
            <w:pPr>
              <w:numPr>
                <w:ilvl w:val="0"/>
                <w:numId w:val="145"/>
              </w:numPr>
              <w:spacing w:after="0" w:line="240" w:lineRule="auto"/>
              <w:rPr>
                <w:rFonts w:cstheme="minorHAnsi"/>
              </w:rPr>
            </w:pPr>
            <w:r w:rsidRPr="008F2C60">
              <w:rPr>
                <w:rFonts w:cstheme="minorHAnsi"/>
              </w:rPr>
              <w:t>LESAR, Irena</w:t>
            </w:r>
            <w:r w:rsidRPr="008F2C60">
              <w:rPr>
                <w:rFonts w:cstheme="minorHAnsi"/>
                <w:i/>
                <w:iCs/>
              </w:rPr>
              <w:t>. Šola za vse? : ideja inkluzije v šolskih sistemih</w:t>
            </w:r>
            <w:r w:rsidRPr="008F2C60">
              <w:rPr>
                <w:rFonts w:cstheme="minorHAnsi"/>
              </w:rPr>
              <w:t xml:space="preserve">. Ljubljana: Pedagoška fakulteta, 2009. VII, 280 str., ilustr. ISBN 978-961-253-044-0. [COBISS.SI-ID </w:t>
            </w:r>
            <w:hyperlink r:id="rId22" w:tgtFrame="_blank" w:history="1">
              <w:r w:rsidRPr="008F2C60">
                <w:rPr>
                  <w:rStyle w:val="Hiperpovezava"/>
                  <w:rFonts w:cstheme="minorHAnsi"/>
                </w:rPr>
                <w:t>248658176</w:t>
              </w:r>
            </w:hyperlink>
            <w:r w:rsidRPr="008F2C60">
              <w:rPr>
                <w:rFonts w:cstheme="minorHAnsi"/>
              </w:rPr>
              <w:t xml:space="preserve">] </w:t>
            </w:r>
          </w:p>
        </w:tc>
      </w:tr>
    </w:tbl>
    <w:p w:rsidR="00552D79" w:rsidRDefault="00552D79">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552D79">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 xml:space="preserve">Pedagogika in andragogika 2 </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Zborovsko in orkestrsko dirigiranje in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Strokovno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30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552D79" w:rsidRDefault="00FA68C8" w:rsidP="00552D79">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552D79" w:rsidRDefault="00FA68C8" w:rsidP="00552D79">
            <w:pPr>
              <w:pStyle w:val="Default"/>
              <w:jc w:val="center"/>
              <w:rPr>
                <w:rFonts w:asciiTheme="minorHAnsi" w:hAnsiTheme="minorHAnsi" w:cstheme="minorHAnsi"/>
                <w:b/>
                <w:sz w:val="22"/>
                <w:szCs w:val="22"/>
              </w:rPr>
            </w:pPr>
            <w:r w:rsidRPr="00552D79">
              <w:rPr>
                <w:rFonts w:asciiTheme="minorHAnsi" w:hAnsiTheme="minorHAnsi" w:cstheme="minorHAnsi"/>
                <w:b/>
                <w:bCs/>
                <w:sz w:val="22"/>
                <w:szCs w:val="22"/>
              </w:rPr>
              <w:t>3 (1 +2)</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552D79" w:rsidRDefault="00552D79" w:rsidP="00BB3E76">
            <w:pPr>
              <w:spacing w:after="0" w:line="240" w:lineRule="auto"/>
              <w:rPr>
                <w:rFonts w:cstheme="minorHAnsi"/>
                <w:b/>
              </w:rPr>
            </w:pPr>
            <w:r>
              <w:rPr>
                <w:rFonts w:cstheme="minorHAnsi"/>
                <w:b/>
              </w:rPr>
              <w:t>dr. Irena Lesar, doc.</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552D79">
        <w:trPr>
          <w:trHeight w:val="68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552D79">
            <w:pPr>
              <w:snapToGrid w:val="0"/>
              <w:spacing w:after="0" w:line="240" w:lineRule="auto"/>
              <w:rPr>
                <w:rFonts w:cstheme="minorHAnsi"/>
              </w:rPr>
            </w:pPr>
            <w:r w:rsidRPr="008F2C60">
              <w:rPr>
                <w:rFonts w:cstheme="minorHAnsi"/>
              </w:rPr>
              <w:t>Splošni pogoji za vpis v letnik v katerem se predmet nahaja.</w:t>
            </w:r>
            <w:r w:rsidR="00552D79">
              <w:rPr>
                <w:rFonts w:cstheme="minorHAnsi"/>
              </w:rPr>
              <w:t xml:space="preserve"> </w:t>
            </w:r>
            <w:r w:rsidRPr="008F2C60">
              <w:rPr>
                <w:rFonts w:cstheme="minorHAnsi"/>
              </w:rPr>
              <w:t>Prisotnost (80 %) pri predstavitvi seminarskih nalog.</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Na podlagi analize primerov in pedagoških konceptov iz zgodovine ter analize obstoječega stanja študentke in študenti poglobljeno spoznavajo: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razne dimenzije in kontekste vzgoje in izobraževanja,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položaj šole kot družbene institucije,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razmerje med šolo in državo,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razmerje med učiteljem in družbo, učiteljem in učencem ter učiteljem in starši,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stopnje v razvoju otroka s pedagoškega vidika,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izobraževanje in učenje kot permanenten in kontinuiran vseživljenjski ciklus.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552D79" w:rsidRDefault="00552D79"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pStyle w:val="Default"/>
              <w:numPr>
                <w:ilvl w:val="0"/>
                <w:numId w:val="147"/>
              </w:numPr>
              <w:rPr>
                <w:rFonts w:asciiTheme="minorHAnsi" w:hAnsiTheme="minorHAnsi" w:cstheme="minorHAnsi"/>
                <w:sz w:val="22"/>
                <w:szCs w:val="22"/>
              </w:rPr>
            </w:pPr>
            <w:r w:rsidRPr="008F2C60">
              <w:rPr>
                <w:rFonts w:asciiTheme="minorHAnsi" w:hAnsiTheme="minorHAnsi" w:cstheme="minorHAnsi"/>
                <w:sz w:val="22"/>
                <w:szCs w:val="22"/>
              </w:rPr>
              <w:t xml:space="preserve">Ozvald, K. (2000). Kulturna pedagogika. Ljubjana: Jutro – ACS. </w:t>
            </w:r>
          </w:p>
          <w:p w:rsidR="00FA68C8" w:rsidRPr="008F2C60" w:rsidRDefault="00FA68C8" w:rsidP="00A24D9C">
            <w:pPr>
              <w:pStyle w:val="Default"/>
              <w:numPr>
                <w:ilvl w:val="0"/>
                <w:numId w:val="147"/>
              </w:numPr>
              <w:rPr>
                <w:rFonts w:asciiTheme="minorHAnsi" w:hAnsiTheme="minorHAnsi" w:cstheme="minorHAnsi"/>
                <w:sz w:val="22"/>
                <w:szCs w:val="22"/>
              </w:rPr>
            </w:pPr>
            <w:r w:rsidRPr="008F2C60">
              <w:rPr>
                <w:rFonts w:asciiTheme="minorHAnsi" w:hAnsiTheme="minorHAnsi" w:cstheme="minorHAnsi"/>
                <w:sz w:val="22"/>
                <w:szCs w:val="22"/>
              </w:rPr>
              <w:t xml:space="preserve">Makarenko. A. S. (1950). Pedagoška pesnitev. Ljubljana: Mladinska knjiga. </w:t>
            </w:r>
          </w:p>
          <w:p w:rsidR="00FA68C8" w:rsidRPr="008F2C60" w:rsidRDefault="00FA68C8" w:rsidP="00A24D9C">
            <w:pPr>
              <w:pStyle w:val="Default"/>
              <w:numPr>
                <w:ilvl w:val="0"/>
                <w:numId w:val="147"/>
              </w:numPr>
              <w:rPr>
                <w:rFonts w:asciiTheme="minorHAnsi" w:hAnsiTheme="minorHAnsi" w:cstheme="minorHAnsi"/>
                <w:sz w:val="22"/>
                <w:szCs w:val="22"/>
              </w:rPr>
            </w:pPr>
            <w:r w:rsidRPr="008F2C60">
              <w:rPr>
                <w:rFonts w:asciiTheme="minorHAnsi" w:hAnsiTheme="minorHAnsi" w:cstheme="minorHAnsi"/>
                <w:sz w:val="22"/>
                <w:szCs w:val="22"/>
              </w:rPr>
              <w:t xml:space="preserve">Rousseau, J. J. (1997). Emil ali O vzgoji. Novo mesto: Pedagoška obzorja. </w:t>
            </w:r>
          </w:p>
          <w:p w:rsidR="00FA68C8" w:rsidRPr="008F2C60" w:rsidRDefault="00FA68C8" w:rsidP="00A24D9C">
            <w:pPr>
              <w:pStyle w:val="Default"/>
              <w:numPr>
                <w:ilvl w:val="0"/>
                <w:numId w:val="147"/>
              </w:numPr>
              <w:rPr>
                <w:rFonts w:asciiTheme="minorHAnsi" w:hAnsiTheme="minorHAnsi" w:cstheme="minorHAnsi"/>
                <w:sz w:val="22"/>
                <w:szCs w:val="22"/>
              </w:rPr>
            </w:pPr>
            <w:r w:rsidRPr="008F2C60">
              <w:rPr>
                <w:rFonts w:asciiTheme="minorHAnsi" w:hAnsiTheme="minorHAnsi" w:cstheme="minorHAnsi"/>
                <w:sz w:val="22"/>
                <w:szCs w:val="22"/>
              </w:rPr>
              <w:t xml:space="preserve">Komenský, J. A. (1995). Velika didaktika. Novo mesto: Pedagoška obzorja. </w:t>
            </w:r>
          </w:p>
          <w:p w:rsidR="00FA68C8" w:rsidRPr="008F2C60" w:rsidRDefault="00FA68C8" w:rsidP="00A24D9C">
            <w:pPr>
              <w:pStyle w:val="Default"/>
              <w:numPr>
                <w:ilvl w:val="0"/>
                <w:numId w:val="147"/>
              </w:numPr>
              <w:rPr>
                <w:rFonts w:asciiTheme="minorHAnsi" w:hAnsiTheme="minorHAnsi" w:cstheme="minorHAnsi"/>
                <w:sz w:val="22"/>
                <w:szCs w:val="22"/>
              </w:rPr>
            </w:pPr>
            <w:r w:rsidRPr="008F2C60">
              <w:rPr>
                <w:rFonts w:asciiTheme="minorHAnsi" w:hAnsiTheme="minorHAnsi" w:cstheme="minorHAnsi"/>
                <w:sz w:val="22"/>
                <w:szCs w:val="22"/>
              </w:rPr>
              <w:t xml:space="preserve">Apple, M. W. (1992). Šola, učitelj in oblast. Ljubljana: Znanstveno in publicistično središče. </w:t>
            </w:r>
          </w:p>
          <w:p w:rsidR="00FA68C8" w:rsidRPr="008F2C60" w:rsidRDefault="00FA68C8" w:rsidP="00A24D9C">
            <w:pPr>
              <w:pStyle w:val="Default"/>
              <w:numPr>
                <w:ilvl w:val="0"/>
                <w:numId w:val="146"/>
              </w:numPr>
              <w:rPr>
                <w:rFonts w:asciiTheme="minorHAnsi" w:hAnsiTheme="minorHAnsi" w:cstheme="minorHAnsi"/>
                <w:sz w:val="22"/>
                <w:szCs w:val="22"/>
              </w:rPr>
            </w:pPr>
            <w:r w:rsidRPr="008F2C60">
              <w:rPr>
                <w:rFonts w:asciiTheme="minorHAnsi" w:hAnsiTheme="minorHAnsi" w:cstheme="minorHAnsi"/>
                <w:sz w:val="22"/>
                <w:szCs w:val="22"/>
              </w:rPr>
              <w:t xml:space="preserve">Kant, I. (1997). O pedagogiki. Phainomena, let. 6, št. 19/20, str. 36-44. </w:t>
            </w:r>
          </w:p>
          <w:p w:rsidR="00FA68C8" w:rsidRPr="008F2C60" w:rsidRDefault="00FA68C8" w:rsidP="00A24D9C">
            <w:pPr>
              <w:numPr>
                <w:ilvl w:val="0"/>
                <w:numId w:val="146"/>
              </w:numPr>
              <w:tabs>
                <w:tab w:val="left" w:pos="360"/>
              </w:tabs>
              <w:spacing w:after="0" w:line="240" w:lineRule="auto"/>
              <w:rPr>
                <w:rFonts w:cstheme="minorHAnsi"/>
                <w:b/>
                <w:i/>
                <w:u w:val="single"/>
              </w:rPr>
            </w:pPr>
            <w:r w:rsidRPr="008F2C60">
              <w:rPr>
                <w:rFonts w:cstheme="minorHAnsi"/>
              </w:rPr>
              <w:t>Zasebno šolstvo: struktura, primerjava različnih šolskih sistemov in zakonodajne rešitve v Republiki Sloveniji (1996). Ljubljana: Ministrstvo za šolstvo in šport. (str. 9-45 in str. 85-117)</w:t>
            </w:r>
          </w:p>
          <w:p w:rsidR="00FA68C8" w:rsidRPr="008F2C60" w:rsidRDefault="00FA68C8" w:rsidP="00A24D9C">
            <w:pPr>
              <w:numPr>
                <w:ilvl w:val="0"/>
                <w:numId w:val="146"/>
              </w:numPr>
              <w:tabs>
                <w:tab w:val="left" w:pos="360"/>
              </w:tabs>
              <w:spacing w:after="0" w:line="240" w:lineRule="auto"/>
              <w:rPr>
                <w:rFonts w:cstheme="minorHAnsi"/>
              </w:rPr>
            </w:pPr>
            <w:r w:rsidRPr="008F2C60">
              <w:rPr>
                <w:rFonts w:cstheme="minorHAnsi"/>
              </w:rPr>
              <w:t>Seitz, M., Hallwachs, U. (1996). Montessori ili Waldorf. Zagreb: Eduka.</w:t>
            </w:r>
          </w:p>
          <w:p w:rsidR="00FA68C8" w:rsidRPr="008F2C60" w:rsidRDefault="00FA68C8" w:rsidP="00A24D9C">
            <w:pPr>
              <w:numPr>
                <w:ilvl w:val="0"/>
                <w:numId w:val="146"/>
              </w:numPr>
              <w:spacing w:after="0" w:line="240" w:lineRule="auto"/>
              <w:jc w:val="both"/>
              <w:rPr>
                <w:rFonts w:cstheme="minorHAnsi"/>
              </w:rPr>
            </w:pPr>
            <w:r w:rsidRPr="008F2C60">
              <w:rPr>
                <w:rFonts w:cstheme="minorHAnsi"/>
              </w:rPr>
              <w:t>Neil, A. S. (1979). Slobodna deca Samerhila. Beograd: SIGZ.</w:t>
            </w:r>
          </w:p>
          <w:p w:rsidR="00FA68C8" w:rsidRPr="008F2C60" w:rsidRDefault="00FA68C8" w:rsidP="00A24D9C">
            <w:pPr>
              <w:numPr>
                <w:ilvl w:val="0"/>
                <w:numId w:val="146"/>
              </w:numPr>
              <w:spacing w:after="0" w:line="240" w:lineRule="auto"/>
              <w:rPr>
                <w:rFonts w:cstheme="minorHAnsi"/>
              </w:rPr>
            </w:pPr>
            <w:r w:rsidRPr="008F2C60">
              <w:rPr>
                <w:rFonts w:cstheme="minorHAnsi"/>
              </w:rPr>
              <w:t>Peček, M., Čuk in I., Lesar, I. (2009). Moč vzgoje: sodobna vprašanja teorije vzgoje. Ljubljana: Tehniška založba Slovenije, str. 44-47, 159-200.</w:t>
            </w:r>
          </w:p>
          <w:p w:rsidR="00FA68C8" w:rsidRPr="008F2C60" w:rsidRDefault="00FA68C8" w:rsidP="00A24D9C">
            <w:pPr>
              <w:numPr>
                <w:ilvl w:val="0"/>
                <w:numId w:val="146"/>
              </w:numPr>
              <w:tabs>
                <w:tab w:val="left" w:pos="360"/>
              </w:tabs>
              <w:spacing w:after="0" w:line="240" w:lineRule="auto"/>
              <w:rPr>
                <w:rFonts w:cstheme="minorHAnsi"/>
              </w:rPr>
            </w:pPr>
            <w:r w:rsidRPr="008F2C60">
              <w:rPr>
                <w:rFonts w:cstheme="minorHAnsi"/>
              </w:rPr>
              <w:t>Pavlović, Z., Vršnik Perše, T., Rutar, T. (2007). Pravna varnost, pravilniki in vzgojni koncept. V: Sodobna pedagogika (SP), let. 58, posebna izdaja, str. 92-105.</w:t>
            </w:r>
          </w:p>
          <w:p w:rsidR="00FA68C8" w:rsidRPr="008F2C60" w:rsidRDefault="00FA68C8" w:rsidP="00A24D9C">
            <w:pPr>
              <w:numPr>
                <w:ilvl w:val="0"/>
                <w:numId w:val="146"/>
              </w:numPr>
              <w:spacing w:after="0" w:line="240" w:lineRule="auto"/>
              <w:rPr>
                <w:rFonts w:cstheme="minorHAnsi"/>
              </w:rPr>
            </w:pPr>
            <w:r w:rsidRPr="008F2C60">
              <w:rPr>
                <w:rFonts w:cstheme="minorHAnsi"/>
              </w:rPr>
              <w:t>Kroflič, R. (2007). Se je v vzgoji mogoče izogniti kaznovanju? V: Kornhauser, P. s sod. Zagotovimo našim otrokom mladost brez telesnega kaznovanja = Youth without corporal punishment for our children. Ljubljana: ZPMS, str. 123-134.</w:t>
            </w:r>
          </w:p>
          <w:p w:rsidR="00FA68C8" w:rsidRPr="008F2C60" w:rsidRDefault="00FA68C8" w:rsidP="00A24D9C">
            <w:pPr>
              <w:numPr>
                <w:ilvl w:val="0"/>
                <w:numId w:val="146"/>
              </w:numPr>
              <w:tabs>
                <w:tab w:val="left" w:pos="360"/>
              </w:tabs>
              <w:spacing w:after="0" w:line="240" w:lineRule="auto"/>
              <w:rPr>
                <w:rFonts w:cstheme="minorHAnsi"/>
              </w:rPr>
            </w:pPr>
            <w:r w:rsidRPr="008F2C60">
              <w:rPr>
                <w:rFonts w:cstheme="minorHAnsi"/>
              </w:rPr>
              <w:t>Lesar, I. (2008). Ali je razlikovanje med integracijo in inkluzijo pomembno za pedagoško prakso? V:</w:t>
            </w:r>
            <w:r w:rsidRPr="008F2C60">
              <w:rPr>
                <w:rFonts w:cstheme="minorHAnsi"/>
                <w:b/>
              </w:rPr>
              <w:t xml:space="preserve"> </w:t>
            </w:r>
            <w:r w:rsidRPr="008F2C60">
              <w:rPr>
                <w:rFonts w:cstheme="minorHAnsi"/>
              </w:rPr>
              <w:t xml:space="preserve">Didakta, let. 18, str. 8-12. </w:t>
            </w:r>
          </w:p>
          <w:p w:rsidR="00FA68C8" w:rsidRPr="008F2C60" w:rsidRDefault="00FA68C8" w:rsidP="00A24D9C">
            <w:pPr>
              <w:numPr>
                <w:ilvl w:val="0"/>
                <w:numId w:val="146"/>
              </w:numPr>
              <w:tabs>
                <w:tab w:val="left" w:pos="360"/>
              </w:tabs>
              <w:spacing w:after="0" w:line="240" w:lineRule="auto"/>
              <w:rPr>
                <w:rFonts w:cstheme="minorHAnsi"/>
              </w:rPr>
            </w:pPr>
            <w:r w:rsidRPr="008F2C60">
              <w:rPr>
                <w:rFonts w:cstheme="minorHAnsi"/>
              </w:rPr>
              <w:t>Lesar, I. (2009). Usmerjanje – komu je namenjeno in kam lahko vodi? V: Defektologica slovenica : revija defektologov in specialnih pedagogov Slovenije, letn. 17, št. 2 (september 2009), str. 80-88.</w:t>
            </w:r>
          </w:p>
          <w:p w:rsidR="00FA68C8" w:rsidRPr="008F2C60" w:rsidRDefault="00FA68C8" w:rsidP="00A24D9C">
            <w:pPr>
              <w:numPr>
                <w:ilvl w:val="0"/>
                <w:numId w:val="146"/>
              </w:numPr>
              <w:spacing w:after="0" w:line="240" w:lineRule="auto"/>
              <w:jc w:val="both"/>
              <w:rPr>
                <w:rFonts w:cstheme="minorHAnsi"/>
                <w:b/>
              </w:rPr>
            </w:pPr>
            <w:r w:rsidRPr="008F2C60">
              <w:rPr>
                <w:rFonts w:cstheme="minorHAnsi"/>
              </w:rPr>
              <w:t xml:space="preserve">Lesar, I. (2009). Ali formalne rešitve na področju šolanja marginaliziranih omogočajo uresničevanje ideje inkluzije? V: Sodobna pedagogika, let. 60, št. 1, str. 334-348. </w:t>
            </w:r>
          </w:p>
          <w:p w:rsidR="00FA68C8" w:rsidRPr="008F2C60" w:rsidRDefault="00FA68C8" w:rsidP="00BB3E76">
            <w:pPr>
              <w:pStyle w:val="Default"/>
              <w:rPr>
                <w:rFonts w:asciiTheme="minorHAnsi" w:hAnsiTheme="minorHAnsi" w:cstheme="minorHAnsi"/>
                <w:sz w:val="22"/>
                <w:szCs w:val="22"/>
              </w:rPr>
            </w:pPr>
          </w:p>
          <w:p w:rsidR="00FA68C8" w:rsidRPr="008F2C60" w:rsidRDefault="00FA68C8" w:rsidP="00BB3E76">
            <w:pPr>
              <w:spacing w:after="0" w:line="240" w:lineRule="auto"/>
              <w:rPr>
                <w:rFonts w:cstheme="minorHAnsi"/>
              </w:rPr>
            </w:pPr>
            <w:r w:rsidRPr="008F2C60">
              <w:rPr>
                <w:rFonts w:cstheme="minorHAnsi"/>
              </w:rPr>
              <w:t xml:space="preserve">Vsak študent oz. študentka se na podlagi razpisanih tem odloči za pripravo seminarske naloge, za katero, po posvetovanju z učiteljem, izbere ustrezno  literaturo. </w:t>
            </w:r>
          </w:p>
          <w:p w:rsidR="00FA68C8" w:rsidRPr="008F2C60" w:rsidRDefault="00FA68C8" w:rsidP="00BB3E76">
            <w:pPr>
              <w:spacing w:after="0" w:line="240" w:lineRule="auto"/>
              <w:rPr>
                <w:rFonts w:cstheme="minorHAnsi"/>
                <w:bCs/>
              </w:rPr>
            </w:pPr>
            <w:r w:rsidRPr="008F2C60">
              <w:rPr>
                <w:rFonts w:cstheme="minorHAnsi"/>
              </w:rPr>
              <w:t xml:space="preserve">Predvidena je relevantna domača in tuja literatura, dostopna v knjižnicah in na svetovnem spletu.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Poglobljeno spoznavanje konceptov, poskusov in praktičnih rešitev, ki so odločilno vplivali na zasnovo in delovanje šole kot institucije ter na vlogo učitelja v vzgojno-izobraževalnem procesu;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poglabljanje in razširjanje znanj s področja izobraževanja in učenja odraslih;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razumevanje pomena temeljnih usmeritev s področja vzgoje in izobraževanja na osnovi praktičnih primerov;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 uporabljanje usvojenih znanj za lastno individualno izobraževanje in vseživljenjsko učenje.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spacing w:after="0" w:line="240" w:lineRule="auto"/>
              <w:rPr>
                <w:rFonts w:cstheme="minorHAnsi"/>
              </w:rPr>
            </w:pPr>
            <w:r w:rsidRPr="008F2C60">
              <w:rPr>
                <w:rFonts w:cstheme="minorHAnsi"/>
              </w:rPr>
              <w:t>- razume terminologijo in zakonitosti vzgojno-izobraževalnega procesa</w:t>
            </w:r>
            <w:r w:rsidRPr="008F2C60">
              <w:rPr>
                <w:rFonts w:cstheme="minorHAnsi"/>
                <w:b/>
                <w:bCs/>
              </w:rPr>
              <w:t xml:space="preserve">;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pozna teorije in koncepte strukturiranja in delovanja šole kot institucije ter vseživljenjskega učenja</w:t>
            </w:r>
            <w:r w:rsidRPr="008F2C60">
              <w:rPr>
                <w:rFonts w:asciiTheme="minorHAnsi" w:hAnsiTheme="minorHAnsi" w:cstheme="minorHAnsi"/>
                <w:b/>
                <w:bCs/>
                <w:sz w:val="22"/>
                <w:szCs w:val="22"/>
              </w:rPr>
              <w:t xml:space="preserve">;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color w:val="auto"/>
                <w:sz w:val="22"/>
                <w:szCs w:val="22"/>
              </w:rPr>
              <w:t xml:space="preserve">- </w:t>
            </w:r>
            <w:r w:rsidRPr="008F2C60">
              <w:rPr>
                <w:rFonts w:asciiTheme="minorHAnsi" w:hAnsiTheme="minorHAnsi" w:cstheme="minorHAnsi"/>
                <w:sz w:val="22"/>
                <w:szCs w:val="22"/>
              </w:rPr>
              <w:t xml:space="preserve">zna kritično vrednotiti usklajenost med raznimi teoretičnimi koncepti ter vzgojno in izobraževalno prakso; </w:t>
            </w:r>
          </w:p>
          <w:p w:rsidR="00FA68C8" w:rsidRPr="008F2C60" w:rsidRDefault="00FA68C8" w:rsidP="00BB3E76">
            <w:pPr>
              <w:spacing w:after="0" w:line="240" w:lineRule="auto"/>
              <w:rPr>
                <w:rFonts w:cstheme="minorHAnsi"/>
              </w:rPr>
            </w:pPr>
            <w:r w:rsidRPr="008F2C60">
              <w:rPr>
                <w:rFonts w:cstheme="minorHAnsi"/>
              </w:rPr>
              <w:t>- razume vpetost učitelja med pričakovanja in zahteve države, pričakovanja staršev in njihovih otrok, stroke in njegovih lastnih vizij o tem, kaj je šola in kakšna je vloga vzgoje oz. izobraževanja v njej,</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razvija sposobnosti refleksije in kritičnega vrednotenja svojega dela,</w:t>
            </w:r>
          </w:p>
          <w:p w:rsidR="00FA68C8" w:rsidRPr="008F2C60" w:rsidRDefault="00FA68C8" w:rsidP="00BB3E76">
            <w:pPr>
              <w:spacing w:after="0" w:line="240" w:lineRule="auto"/>
              <w:ind w:left="340" w:hanging="340"/>
              <w:rPr>
                <w:rFonts w:cstheme="minorHAnsi"/>
              </w:rPr>
            </w:pPr>
            <w:r w:rsidRPr="008F2C60">
              <w:rPr>
                <w:rFonts w:cstheme="minorHAnsi"/>
              </w:rPr>
              <w:t>- argumentira svoje strokovne odločitve,</w:t>
            </w:r>
          </w:p>
          <w:p w:rsidR="00FA68C8" w:rsidRPr="008F2C60" w:rsidRDefault="00FA68C8" w:rsidP="00BB3E76">
            <w:pPr>
              <w:spacing w:after="0" w:line="240" w:lineRule="auto"/>
              <w:ind w:left="340" w:hanging="340"/>
              <w:rPr>
                <w:rFonts w:cstheme="minorHAnsi"/>
              </w:rPr>
            </w:pPr>
            <w:r w:rsidRPr="008F2C60">
              <w:rPr>
                <w:rFonts w:cstheme="minorHAnsi"/>
              </w:rPr>
              <w:t>- kritično bere, konstruktivno sodeluje v diskusijah,</w:t>
            </w:r>
          </w:p>
          <w:p w:rsidR="00FA68C8" w:rsidRPr="008F2C60" w:rsidRDefault="00FA68C8" w:rsidP="00BB3E76">
            <w:pPr>
              <w:spacing w:after="0" w:line="240" w:lineRule="auto"/>
              <w:rPr>
                <w:rFonts w:cstheme="minorHAnsi"/>
              </w:rPr>
            </w:pPr>
            <w:r w:rsidRPr="008F2C60">
              <w:rPr>
                <w:rFonts w:cstheme="minorHAnsi"/>
              </w:rPr>
              <w:t>- uporablja didaktična znanja in IKT v pedagoškem procesu</w:t>
            </w:r>
            <w:r w:rsidRPr="008F2C60">
              <w:rPr>
                <w:rFonts w:cstheme="minorHAnsi"/>
                <w:noProof/>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2D79">
        <w:trPr>
          <w:trHeight w:val="747"/>
        </w:trPr>
        <w:tc>
          <w:tcPr>
            <w:tcW w:w="4727" w:type="dxa"/>
            <w:gridSpan w:val="3"/>
            <w:tcBorders>
              <w:top w:val="single" w:sz="4" w:space="0" w:color="auto"/>
              <w:left w:val="single" w:sz="4" w:space="0" w:color="auto"/>
              <w:bottom w:val="single" w:sz="4" w:space="0" w:color="auto"/>
              <w:right w:val="single" w:sz="4" w:space="0" w:color="auto"/>
            </w:tcBorders>
          </w:tcPr>
          <w:p w:rsidR="00FA68C8" w:rsidRPr="00552D79" w:rsidRDefault="00FA68C8" w:rsidP="00552D79">
            <w:pPr>
              <w:pStyle w:val="Default"/>
              <w:rPr>
                <w:rFonts w:asciiTheme="minorHAnsi" w:hAnsiTheme="minorHAnsi" w:cstheme="minorHAnsi"/>
                <w:sz w:val="22"/>
                <w:szCs w:val="22"/>
              </w:rPr>
            </w:pPr>
            <w:r w:rsidRPr="008F2C60">
              <w:rPr>
                <w:rFonts w:asciiTheme="minorHAnsi" w:hAnsiTheme="minorHAnsi" w:cstheme="minorHAnsi"/>
                <w:sz w:val="22"/>
                <w:szCs w:val="22"/>
              </w:rPr>
              <w:t>Samostojni študij literature z namenom samostojne priprave seminarske nalo</w:t>
            </w:r>
            <w:r w:rsidR="00552D79">
              <w:rPr>
                <w:rFonts w:asciiTheme="minorHAnsi" w:hAnsiTheme="minorHAnsi" w:cstheme="minorHAnsi"/>
                <w:sz w:val="22"/>
                <w:szCs w:val="22"/>
              </w:rPr>
              <w:t xml:space="preserve">ge. Individualne konzultacije.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552D79" w:rsidRDefault="00552D7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Delni izpit iz Pedagogike in andragogike 2 za Splošni pedagoški modul II je v obliki priprave seminarske naloge in njene uspešne predstavitve v skupini (65%) ter prisotnosti in aktivnemu sodelovanju pri predstavitvah seminarskih nalog (35%). Ocene delnega izpita so: 6-10 (pozitivno) oz. 1-5 (negativno) v skladu s Statutom UL in pravilniki AG. </w:t>
            </w:r>
          </w:p>
          <w:p w:rsidR="00FA68C8" w:rsidRPr="008F2C60" w:rsidRDefault="00FA68C8" w:rsidP="00BB3E76">
            <w:pPr>
              <w:pStyle w:val="Default"/>
              <w:rPr>
                <w:rFonts w:asciiTheme="minorHAnsi" w:hAnsiTheme="minorHAnsi" w:cstheme="minorHAnsi"/>
                <w:sz w:val="22"/>
                <w:szCs w:val="22"/>
              </w:rPr>
            </w:pPr>
            <w:r w:rsidRPr="008F2C60">
              <w:rPr>
                <w:rFonts w:asciiTheme="minorHAnsi" w:hAnsiTheme="minorHAnsi" w:cstheme="minorHAnsi"/>
                <w:sz w:val="22"/>
                <w:szCs w:val="22"/>
              </w:rPr>
              <w:t xml:space="preserve">Končna ocena Splošnega pedagoškega modula II je sestavljena na podlagi pozitivnih ocen (6-10) vseh sestavin in delnih izpitov modula.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Dr. Irena LESAR, docentka</w:t>
            </w:r>
          </w:p>
          <w:p w:rsidR="00FA68C8" w:rsidRPr="008F2C60" w:rsidRDefault="00FA68C8" w:rsidP="00A24D9C">
            <w:pPr>
              <w:numPr>
                <w:ilvl w:val="0"/>
                <w:numId w:val="227"/>
              </w:numPr>
              <w:spacing w:after="0" w:line="240" w:lineRule="auto"/>
              <w:rPr>
                <w:rFonts w:cstheme="minorHAnsi"/>
              </w:rPr>
            </w:pPr>
            <w:r w:rsidRPr="008F2C60">
              <w:rPr>
                <w:rFonts w:cstheme="minorHAnsi"/>
              </w:rPr>
              <w:t xml:space="preserve">LESAR, Irena, ČUK, Ivan, PEČEK, Mojca. Prepoznane lastnosti, ki pojasnjujejo učni uspeh običajnih učencev in učencev s posebnimi potrebami. </w:t>
            </w:r>
            <w:r w:rsidRPr="008F2C60">
              <w:rPr>
                <w:rFonts w:cstheme="minorHAnsi"/>
                <w:i/>
                <w:iCs/>
              </w:rPr>
              <w:t>Pedagoš. obz.</w:t>
            </w:r>
            <w:r w:rsidRPr="008F2C60">
              <w:rPr>
                <w:rFonts w:cstheme="minorHAnsi"/>
              </w:rPr>
              <w:t>, 2010, letn. 25, št. 3/4, str. 3-19</w:t>
            </w:r>
          </w:p>
          <w:p w:rsidR="00552D79" w:rsidRDefault="00FA68C8" w:rsidP="00A24D9C">
            <w:pPr>
              <w:numPr>
                <w:ilvl w:val="0"/>
                <w:numId w:val="227"/>
              </w:numPr>
              <w:spacing w:after="0" w:line="240" w:lineRule="auto"/>
              <w:rPr>
                <w:rFonts w:cstheme="minorHAnsi"/>
              </w:rPr>
            </w:pPr>
            <w:r w:rsidRPr="008F2C60">
              <w:rPr>
                <w:rFonts w:cstheme="minorHAnsi"/>
              </w:rPr>
              <w:t xml:space="preserve">LESAR, Irena, PEČEK, Mojca. Education (edukacija) versus "upbringing and teaching/learning" (vzgoja in izobraževanje) - terminological problems and their implications in practice. V: PROTNER, Edvard (ur.), WAKOUNIG, Vladimir (ur.), KROFLIČ, Robi (ur.). </w:t>
            </w:r>
            <w:r w:rsidRPr="008F2C60">
              <w:rPr>
                <w:rFonts w:cstheme="minorHAnsi"/>
                <w:i/>
                <w:iCs/>
              </w:rPr>
              <w:t>Pädagogische Konzeptionen zwischen Vergangenheit und Zukunft : Ambivalenzen, Begriffsverwirrungen und Reformeifer</w:t>
            </w:r>
            <w:r w:rsidRPr="008F2C60">
              <w:rPr>
                <w:rFonts w:cstheme="minorHAnsi"/>
              </w:rPr>
              <w:t xml:space="preserve">, (Erziehung in Wissenschaft und Praxis, Bd 4). Frankfurt am Main: Peter Lang, 2009, str. 63-74. [COBISS.SI-ID </w:t>
            </w:r>
            <w:hyperlink r:id="rId23" w:tgtFrame="_blank" w:history="1">
              <w:r w:rsidRPr="008F2C60">
                <w:rPr>
                  <w:rStyle w:val="Hiperpovezava"/>
                  <w:rFonts w:cstheme="minorHAnsi"/>
                </w:rPr>
                <w:t>8034633</w:t>
              </w:r>
            </w:hyperlink>
            <w:r w:rsidR="00552D79">
              <w:rPr>
                <w:rFonts w:cstheme="minorHAnsi"/>
              </w:rPr>
              <w:t>]</w:t>
            </w:r>
          </w:p>
          <w:p w:rsidR="00FA68C8" w:rsidRPr="008F2C60" w:rsidRDefault="00FA68C8" w:rsidP="00A24D9C">
            <w:pPr>
              <w:numPr>
                <w:ilvl w:val="0"/>
                <w:numId w:val="227"/>
              </w:numPr>
              <w:spacing w:after="0" w:line="240" w:lineRule="auto"/>
              <w:rPr>
                <w:rFonts w:cstheme="minorHAnsi"/>
              </w:rPr>
            </w:pPr>
            <w:r w:rsidRPr="008F2C60">
              <w:rPr>
                <w:rFonts w:cstheme="minorHAnsi"/>
              </w:rPr>
              <w:t>LESAR, Irena</w:t>
            </w:r>
            <w:r w:rsidRPr="008F2C60">
              <w:rPr>
                <w:rFonts w:cstheme="minorHAnsi"/>
                <w:i/>
                <w:iCs/>
              </w:rPr>
              <w:t>. Šola za vse? : ideja inkluzije v šolskih sistemih</w:t>
            </w:r>
            <w:r w:rsidRPr="008F2C60">
              <w:rPr>
                <w:rFonts w:cstheme="minorHAnsi"/>
              </w:rPr>
              <w:t xml:space="preserve">. Ljubljana: Pedagoška fakulteta, 2009. VII, 280 str., ilustr. ISBN 978-961-253-044-0. [COBISS.SI-ID </w:t>
            </w:r>
            <w:hyperlink r:id="rId24" w:tgtFrame="_blank" w:history="1">
              <w:r w:rsidRPr="008F2C60">
                <w:rPr>
                  <w:rStyle w:val="Hiperpovezava"/>
                  <w:rFonts w:cstheme="minorHAnsi"/>
                </w:rPr>
                <w:t>248658176</w:t>
              </w:r>
            </w:hyperlink>
            <w:r w:rsidRPr="008F2C60">
              <w:rPr>
                <w:rFonts w:cstheme="minorHAnsi"/>
              </w:rPr>
              <w:t xml:space="preserve">] </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10"/>
        <w:gridCol w:w="565"/>
        <w:gridCol w:w="356"/>
        <w:gridCol w:w="480"/>
        <w:gridCol w:w="10"/>
        <w:gridCol w:w="142"/>
        <w:gridCol w:w="786"/>
        <w:gridCol w:w="62"/>
        <w:gridCol w:w="990"/>
        <w:gridCol w:w="365"/>
        <w:gridCol w:w="1193"/>
        <w:gridCol w:w="154"/>
        <w:gridCol w:w="141"/>
        <w:gridCol w:w="1129"/>
      </w:tblGrid>
      <w:tr w:rsidR="00FA68C8" w:rsidRPr="008F2C60">
        <w:tc>
          <w:tcPr>
            <w:tcW w:w="9690" w:type="dxa"/>
            <w:gridSpan w:val="19"/>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 xml:space="preserve">Petje M1 </w:t>
            </w:r>
            <w:r w:rsidRPr="00552D79">
              <w:rPr>
                <w:rFonts w:cstheme="minorHAnsi"/>
                <w:b/>
                <w:i/>
                <w:color w:val="808080" w:themeColor="background1" w:themeShade="80"/>
              </w:rPr>
              <w:t>(glavni predmet)</w:t>
            </w:r>
          </w:p>
        </w:tc>
      </w:tr>
      <w:tr w:rsidR="00FA68C8" w:rsidRP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9"/>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9"/>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Petje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1, 2</w:t>
            </w:r>
          </w:p>
        </w:tc>
      </w:tr>
      <w:tr w:rsidR="00FA68C8" w:rsidRP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9"/>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trPr>
          <w:trHeight w:val="103"/>
        </w:trPr>
        <w:tc>
          <w:tcPr>
            <w:tcW w:w="9690" w:type="dxa"/>
            <w:gridSpan w:val="19"/>
          </w:tcPr>
          <w:p w:rsidR="00FA68C8" w:rsidRPr="008F2C60" w:rsidRDefault="00FA68C8" w:rsidP="00BB3E76">
            <w:pPr>
              <w:spacing w:after="0" w:line="240" w:lineRule="auto"/>
              <w:rPr>
                <w:rFonts w:cstheme="minorHAnsi"/>
                <w:b/>
                <w:bCs/>
              </w:rPr>
            </w:pPr>
          </w:p>
        </w:tc>
      </w:tr>
      <w:tr w:rsidR="00FA68C8" w:rsidRPr="008F2C60">
        <w:tc>
          <w:tcPr>
            <w:tcW w:w="5718" w:type="dxa"/>
            <w:gridSpan w:val="13"/>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Obvezni</w:t>
            </w:r>
          </w:p>
        </w:tc>
      </w:tr>
      <w:tr w:rsidR="00FA68C8" w:rsidRPr="008F2C60">
        <w:tc>
          <w:tcPr>
            <w:tcW w:w="5718" w:type="dxa"/>
            <w:gridSpan w:val="13"/>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tc>
          <w:tcPr>
            <w:tcW w:w="5718" w:type="dxa"/>
            <w:gridSpan w:val="13"/>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9690" w:type="dxa"/>
            <w:gridSpan w:val="19"/>
          </w:tcPr>
          <w:p w:rsidR="00FA68C8" w:rsidRPr="008F2C60" w:rsidRDefault="00FA68C8" w:rsidP="00BB3E76">
            <w:pPr>
              <w:spacing w:after="0" w:line="240" w:lineRule="auto"/>
              <w:rPr>
                <w:rFonts w:cstheme="minorHAnsi"/>
              </w:rPr>
            </w:pPr>
          </w:p>
        </w:tc>
      </w:tr>
      <w:tr w:rsidR="00FA68C8" w:rsidRPr="008F2C60" w:rsidTr="00552D7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552D7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tc>
          <w:tcPr>
            <w:tcW w:w="9690" w:type="dxa"/>
            <w:gridSpan w:val="19"/>
          </w:tcPr>
          <w:p w:rsidR="00FA68C8" w:rsidRPr="008F2C60" w:rsidRDefault="00FA68C8" w:rsidP="00BB3E76">
            <w:pPr>
              <w:spacing w:after="0" w:line="240" w:lineRule="auto"/>
              <w:rPr>
                <w:rFonts w:cstheme="minorHAnsi"/>
                <w:b/>
                <w:bCs/>
              </w:rPr>
            </w:pPr>
          </w:p>
        </w:tc>
      </w:tr>
      <w:tr w:rsidR="00FA68C8" w:rsidRPr="008F2C60" w:rsidTr="00552D79">
        <w:tc>
          <w:tcPr>
            <w:tcW w:w="3317" w:type="dxa"/>
            <w:gridSpan w:val="6"/>
          </w:tcPr>
          <w:p w:rsidR="00FA68C8" w:rsidRPr="00552D79" w:rsidRDefault="00FA68C8" w:rsidP="00BB3E76">
            <w:pPr>
              <w:spacing w:after="0" w:line="240" w:lineRule="auto"/>
              <w:rPr>
                <w:rFonts w:cstheme="minorHAnsi"/>
                <w:b/>
              </w:rPr>
            </w:pPr>
            <w:r w:rsidRPr="00552D79">
              <w:rPr>
                <w:rFonts w:cstheme="minorHAnsi"/>
                <w:b/>
              </w:rPr>
              <w:t>Nosilec predmeta / Lecturer:</w:t>
            </w:r>
          </w:p>
        </w:tc>
        <w:tc>
          <w:tcPr>
            <w:tcW w:w="6373" w:type="dxa"/>
            <w:gridSpan w:val="13"/>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doc. Pia Br</w:t>
            </w:r>
            <w:r w:rsidR="00552D79">
              <w:rPr>
                <w:rFonts w:cstheme="minorHAnsi"/>
                <w:b/>
              </w:rPr>
              <w:t xml:space="preserve">odnik, izr. prof. Alenka Dernač </w:t>
            </w:r>
            <w:r w:rsidRPr="00552D79">
              <w:rPr>
                <w:rFonts w:cstheme="minorHAnsi"/>
                <w:b/>
              </w:rPr>
              <w:t>Bunta, doc. Matjaž Robavs, doc. Marjan Trček</w:t>
            </w:r>
          </w:p>
        </w:tc>
      </w:tr>
      <w:tr w:rsidR="00FA68C8" w:rsidRPr="008F2C60">
        <w:tc>
          <w:tcPr>
            <w:tcW w:w="9690" w:type="dxa"/>
            <w:gridSpan w:val="19"/>
          </w:tcPr>
          <w:p w:rsidR="00FA68C8" w:rsidRPr="008F2C60" w:rsidRDefault="00FA68C8" w:rsidP="00BB3E76">
            <w:pPr>
              <w:spacing w:after="0" w:line="240" w:lineRule="auto"/>
              <w:jc w:val="both"/>
              <w:rPr>
                <w:rFonts w:cstheme="minorHAnsi"/>
              </w:rPr>
            </w:pPr>
          </w:p>
        </w:tc>
      </w:tr>
      <w:tr w:rsidR="00FA68C8" w:rsidRP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5"/>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5"/>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tc>
          <w:tcPr>
            <w:tcW w:w="4728"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552D79">
        <w:trPr>
          <w:trHeight w:val="486"/>
        </w:trPr>
        <w:tc>
          <w:tcPr>
            <w:tcW w:w="4728"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552D79">
            <w:pPr>
              <w:spacing w:after="0" w:line="240" w:lineRule="auto"/>
              <w:ind w:left="60"/>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rPr>
          <w:trHeight w:val="137"/>
        </w:trPr>
        <w:tc>
          <w:tcPr>
            <w:tcW w:w="471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trPr>
          <w:trHeight w:val="2665"/>
        </w:trPr>
        <w:tc>
          <w:tcPr>
            <w:tcW w:w="471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48"/>
              </w:numPr>
              <w:spacing w:after="0" w:line="240" w:lineRule="auto"/>
              <w:rPr>
                <w:rFonts w:cstheme="minorHAnsi"/>
              </w:rPr>
            </w:pPr>
            <w:r w:rsidRPr="008F2C60">
              <w:rPr>
                <w:rFonts w:cstheme="minorHAnsi"/>
              </w:rPr>
              <w:t>Interpretacija vokalne  literature različnih stilnih obdobij: pesmi ali arije renesanse oz. baroka, samospevi, pesmi v komornih zasedbah, pesemski cikli, arije iz oratorijev, maš, kantat, koncertne in operne arije.</w:t>
            </w:r>
          </w:p>
          <w:p w:rsidR="00FA68C8" w:rsidRPr="008F2C60" w:rsidRDefault="00FA68C8" w:rsidP="00A24D9C">
            <w:pPr>
              <w:numPr>
                <w:ilvl w:val="0"/>
                <w:numId w:val="148"/>
              </w:numPr>
              <w:spacing w:after="0" w:line="240" w:lineRule="auto"/>
              <w:rPr>
                <w:rFonts w:cstheme="minorHAnsi"/>
              </w:rPr>
            </w:pPr>
            <w:r w:rsidRPr="008F2C60">
              <w:rPr>
                <w:rFonts w:cstheme="minorHAnsi"/>
              </w:rPr>
              <w:t>Izbor literature je prilagojen individualnim tehničnim in muzikalnim sposobnostim študenta.</w:t>
            </w:r>
          </w:p>
          <w:p w:rsidR="00FA68C8" w:rsidRPr="008F2C60" w:rsidRDefault="00FA68C8" w:rsidP="00A24D9C">
            <w:pPr>
              <w:numPr>
                <w:ilvl w:val="0"/>
                <w:numId w:val="148"/>
              </w:numPr>
              <w:spacing w:after="0" w:line="240" w:lineRule="auto"/>
              <w:rPr>
                <w:rFonts w:cstheme="minorHAnsi"/>
              </w:rPr>
            </w:pPr>
            <w:r w:rsidRPr="008F2C60">
              <w:rPr>
                <w:rFonts w:cstheme="minorHAnsi"/>
              </w:rPr>
              <w:t xml:space="preserve">Obvezni sestavni deli predmeta so interni in javni nastopi, s katerimi študent pridobiva praktične izvajalske izkušnje.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552D79" w:rsidRDefault="00552D79"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Temeljna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A24D9C">
            <w:pPr>
              <w:numPr>
                <w:ilvl w:val="0"/>
                <w:numId w:val="149"/>
              </w:numPr>
              <w:spacing w:after="0" w:line="240" w:lineRule="auto"/>
              <w:rPr>
                <w:rFonts w:cstheme="minorHAnsi"/>
                <w:bCs/>
              </w:rPr>
            </w:pPr>
            <w:r w:rsidRPr="00552D79">
              <w:rPr>
                <w:rFonts w:cstheme="minorHAnsi"/>
                <w:bCs/>
              </w:rPr>
              <w:t>Pesmi in arije (z recitativi) renesanse ali baroka (Dowland, Purcell, Strozzi, Vivaldi, Legrenzi, Scarlatti Bononcini, Caccini, Caldara, Haendel, Bach itd.)</w:t>
            </w:r>
          </w:p>
          <w:p w:rsidR="00FA68C8" w:rsidRPr="00552D79" w:rsidRDefault="00FA68C8" w:rsidP="00A24D9C">
            <w:pPr>
              <w:numPr>
                <w:ilvl w:val="0"/>
                <w:numId w:val="149"/>
              </w:numPr>
              <w:spacing w:after="0" w:line="240" w:lineRule="auto"/>
              <w:rPr>
                <w:rFonts w:cstheme="minorHAnsi"/>
                <w:bCs/>
              </w:rPr>
            </w:pPr>
            <w:r w:rsidRPr="00552D79">
              <w:rPr>
                <w:rFonts w:cstheme="minorHAnsi"/>
                <w:bCs/>
              </w:rPr>
              <w:t>Pesmi in samospevi iz svetovne  in slovenske literature od klasike do sodobnosti (Mozart, Beethoven,Haydn, Schubert, Schumann, Brahms, Mahler, Strauss, Wolf, Schoenberg, Berg, Hindemith, Webern, Berlioz, Fauré, Duparc, Chausson, Franck, Massenet, Chabrier, Debussy, Ravel, Poulenc, Borodin, Čajkovski, Rahmaninov, Cui, Balakirev, Musorgski, Grieg, Sibelius, Chopin, Smetana, Dvořák, Janaček, Martinů, Bellini, Verdi, Rossini, Respighi, Dallapiccola, Turina, Obradors, de Falla, Villa-Lobos, Sullivan, Britten, Duke, Elgar, Ireland, Bliss, Warlock, Rubbra, Copland, Bernstein, Gershwin, Cage, Scelsi, Ipavec, Gerbič, Volarič, Pavčič, Lajovic, Škerjanc, Simoniti, Kozina, Kogoj, Srebotnjak, Osterc, Lipovšek, Krek, Lipovšek, Mauri, Glavina, itd.)          .</w:t>
            </w:r>
          </w:p>
          <w:p w:rsidR="00FA68C8" w:rsidRPr="00552D79" w:rsidRDefault="00FA68C8" w:rsidP="00A24D9C">
            <w:pPr>
              <w:numPr>
                <w:ilvl w:val="0"/>
                <w:numId w:val="149"/>
              </w:numPr>
              <w:spacing w:after="0" w:line="240" w:lineRule="auto"/>
              <w:rPr>
                <w:rFonts w:cstheme="minorHAnsi"/>
                <w:bCs/>
              </w:rPr>
            </w:pPr>
            <w:r w:rsidRPr="00552D79">
              <w:rPr>
                <w:rFonts w:cstheme="minorHAnsi"/>
                <w:bCs/>
              </w:rPr>
              <w:t xml:space="preserve">Arije iz oratorijev (z recitatativi), maš in kantat (z recitativi) iz svetovne in slovenske literature  od baroka do sodobnosti ( Haendel, Bach, Pergolesi, Mozart, Mendelssohn, Fauré, Tomc itd.)    </w:t>
            </w:r>
          </w:p>
          <w:p w:rsidR="00FA68C8" w:rsidRPr="008F2C60" w:rsidRDefault="00FA68C8" w:rsidP="00A24D9C">
            <w:pPr>
              <w:numPr>
                <w:ilvl w:val="0"/>
                <w:numId w:val="149"/>
              </w:numPr>
              <w:spacing w:after="0" w:line="240" w:lineRule="auto"/>
              <w:rPr>
                <w:rFonts w:cstheme="minorHAnsi"/>
                <w:b/>
                <w:bCs/>
              </w:rPr>
            </w:pPr>
            <w:r w:rsidRPr="00552D79">
              <w:rPr>
                <w:rFonts w:cstheme="minorHAnsi"/>
                <w:bCs/>
              </w:rPr>
              <w:t>Operne (z recitativi) arije, operetne in koncertne  (z recitativi) arije različnih obdobij in skladateljev ( Purcell, Mozart, Beethoven, Haydn, Donizzeti, Rossini, Verdi, Puccini, Bizet, Massenet, Saint-Saens, Čajkovski, Smetana, Dvořák, Gershwin itd.)</w:t>
            </w:r>
            <w:r w:rsidRPr="008F2C60">
              <w:rPr>
                <w:rFonts w:cstheme="minorHAnsi"/>
                <w:b/>
                <w:bCs/>
              </w:rPr>
              <w:t xml:space="preserve">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50"/>
              </w:numPr>
              <w:spacing w:after="0" w:line="240" w:lineRule="auto"/>
              <w:rPr>
                <w:rFonts w:cstheme="minorHAnsi"/>
              </w:rPr>
            </w:pPr>
            <w:r w:rsidRPr="008F2C60">
              <w:rPr>
                <w:rFonts w:cstheme="minorHAnsi"/>
              </w:rPr>
              <w:t xml:space="preserve">Samostojno, kreativno  in poglobljeno poustvarjanje zahtevnejšega koncertnega in opernega programa, s poudarkom na različnih stilnih obdobjih. </w:t>
            </w:r>
          </w:p>
          <w:p w:rsidR="00FA68C8" w:rsidRPr="008F2C60" w:rsidRDefault="00FA68C8" w:rsidP="00A24D9C">
            <w:pPr>
              <w:numPr>
                <w:ilvl w:val="0"/>
                <w:numId w:val="150"/>
              </w:numPr>
              <w:spacing w:after="0" w:line="240" w:lineRule="auto"/>
              <w:rPr>
                <w:rFonts w:cstheme="minorHAnsi"/>
              </w:rPr>
            </w:pPr>
            <w:r w:rsidRPr="008F2C60">
              <w:rPr>
                <w:rFonts w:cstheme="minorHAnsi"/>
              </w:rPr>
              <w:t>Celovito umetniško izražanje</w:t>
            </w:r>
          </w:p>
          <w:p w:rsidR="00FA68C8" w:rsidRPr="008F2C60" w:rsidRDefault="00FA68C8" w:rsidP="00A24D9C">
            <w:pPr>
              <w:numPr>
                <w:ilvl w:val="0"/>
                <w:numId w:val="150"/>
              </w:numPr>
              <w:spacing w:after="0" w:line="240" w:lineRule="auto"/>
              <w:rPr>
                <w:rFonts w:cstheme="minorHAnsi"/>
              </w:rPr>
            </w:pPr>
            <w:r w:rsidRPr="008F2C60">
              <w:rPr>
                <w:rFonts w:cstheme="minorHAnsi"/>
              </w:rPr>
              <w:t>Obvladovanje najzahtevnejših tehničnih in interpretativnih elementov pevske literature.</w:t>
            </w:r>
          </w:p>
          <w:p w:rsidR="00FA68C8" w:rsidRPr="008F2C60" w:rsidRDefault="00FA68C8" w:rsidP="00A24D9C">
            <w:pPr>
              <w:numPr>
                <w:ilvl w:val="0"/>
                <w:numId w:val="150"/>
              </w:numPr>
              <w:spacing w:after="0" w:line="240" w:lineRule="auto"/>
              <w:rPr>
                <w:rFonts w:cstheme="minorHAnsi"/>
              </w:rPr>
            </w:pPr>
            <w:r w:rsidRPr="008F2C60">
              <w:rPr>
                <w:rFonts w:cstheme="minorHAnsi"/>
              </w:rPr>
              <w:t>Obvladovanje dinamičnih in agogičnih sprememb.</w:t>
            </w:r>
          </w:p>
          <w:p w:rsidR="00FA68C8" w:rsidRPr="008F2C60" w:rsidRDefault="00FA68C8" w:rsidP="00A24D9C">
            <w:pPr>
              <w:numPr>
                <w:ilvl w:val="0"/>
                <w:numId w:val="150"/>
              </w:numPr>
              <w:spacing w:after="0" w:line="240" w:lineRule="auto"/>
              <w:rPr>
                <w:rFonts w:cstheme="minorHAnsi"/>
              </w:rPr>
            </w:pPr>
            <w:r w:rsidRPr="008F2C60">
              <w:rPr>
                <w:rFonts w:cstheme="minorHAnsi"/>
              </w:rPr>
              <w:t>Obvladovanje stilno ustrezne interpretacije vseh stilnih obdobij, s poudarkom na težjih samospevih sodobnosti, koncertnih arijah in težjih opernih arijah.</w:t>
            </w:r>
          </w:p>
          <w:p w:rsidR="00FA68C8" w:rsidRPr="008F2C60" w:rsidRDefault="00FA68C8" w:rsidP="00A24D9C">
            <w:pPr>
              <w:numPr>
                <w:ilvl w:val="0"/>
                <w:numId w:val="15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552D79" w:rsidRPr="008F2C60" w:rsidTr="00552D79">
        <w:trPr>
          <w:trHeight w:val="411"/>
        </w:trPr>
        <w:tc>
          <w:tcPr>
            <w:tcW w:w="4727" w:type="dxa"/>
            <w:gridSpan w:val="3"/>
            <w:vMerge w:val="restart"/>
            <w:tcBorders>
              <w:top w:val="single" w:sz="4" w:space="0" w:color="auto"/>
              <w:left w:val="single" w:sz="4" w:space="0" w:color="auto"/>
              <w:right w:val="single" w:sz="4" w:space="0" w:color="auto"/>
            </w:tcBorders>
          </w:tcPr>
          <w:p w:rsidR="00552D79" w:rsidRPr="008F2C60" w:rsidRDefault="00552D79" w:rsidP="00BB3E76">
            <w:pPr>
              <w:spacing w:after="0" w:line="240" w:lineRule="auto"/>
              <w:rPr>
                <w:rFonts w:cstheme="minorHAnsi"/>
              </w:rPr>
            </w:pPr>
            <w:r w:rsidRPr="008F2C60">
              <w:rPr>
                <w:rFonts w:cstheme="minorHAnsi"/>
              </w:rPr>
              <w:t>Znanje in razumevanje:</w:t>
            </w:r>
          </w:p>
          <w:p w:rsidR="00552D79" w:rsidRPr="008F2C60" w:rsidRDefault="00552D79" w:rsidP="00A24D9C">
            <w:pPr>
              <w:numPr>
                <w:ilvl w:val="0"/>
                <w:numId w:val="151"/>
              </w:numPr>
              <w:spacing w:after="0" w:line="240" w:lineRule="auto"/>
              <w:rPr>
                <w:rFonts w:cstheme="minorHAnsi"/>
              </w:rPr>
            </w:pPr>
            <w:r w:rsidRPr="008F2C60">
              <w:rPr>
                <w:rFonts w:cstheme="minorHAnsi"/>
              </w:rPr>
              <w:t>Sposobnost samostojne priprave koncertnega programa.</w:t>
            </w:r>
          </w:p>
          <w:p w:rsidR="00552D79" w:rsidRPr="008F2C60" w:rsidRDefault="00552D79" w:rsidP="00A24D9C">
            <w:pPr>
              <w:numPr>
                <w:ilvl w:val="0"/>
                <w:numId w:val="151"/>
              </w:numPr>
              <w:spacing w:after="0" w:line="240" w:lineRule="auto"/>
              <w:rPr>
                <w:rFonts w:cstheme="minorHAnsi"/>
              </w:rPr>
            </w:pPr>
            <w:r w:rsidRPr="008F2C60">
              <w:rPr>
                <w:rFonts w:cstheme="minorHAnsi"/>
              </w:rPr>
              <w:t>Sposobnost kreativnega pristopa k lastni interpretaciji del.</w:t>
            </w:r>
          </w:p>
          <w:p w:rsidR="00552D79" w:rsidRPr="008F2C60" w:rsidRDefault="00552D79" w:rsidP="00A24D9C">
            <w:pPr>
              <w:numPr>
                <w:ilvl w:val="0"/>
                <w:numId w:val="151"/>
              </w:numPr>
              <w:spacing w:after="0" w:line="240" w:lineRule="auto"/>
              <w:rPr>
                <w:rFonts w:cstheme="minorHAnsi"/>
              </w:rPr>
            </w:pPr>
            <w:r w:rsidRPr="008F2C60">
              <w:rPr>
                <w:rFonts w:cstheme="minorHAnsi"/>
              </w:rPr>
              <w:t>Sposobnost samostojnega glasbeno-umetniškega izražanja v stilno ustrezni interpretaciji na osnovi analitičnega pristopa.</w:t>
            </w:r>
          </w:p>
          <w:p w:rsidR="00552D79" w:rsidRPr="008F2C60" w:rsidRDefault="00552D79" w:rsidP="00A24D9C">
            <w:pPr>
              <w:numPr>
                <w:ilvl w:val="0"/>
                <w:numId w:val="151"/>
              </w:numPr>
              <w:spacing w:after="0" w:line="240" w:lineRule="auto"/>
              <w:rPr>
                <w:rFonts w:cstheme="minorHAnsi"/>
              </w:rPr>
            </w:pPr>
            <w:r w:rsidRPr="008F2C60">
              <w:rPr>
                <w:rFonts w:cstheme="minorHAnsi"/>
              </w:rPr>
              <w:t>Sposobnost samozavestnega, celovitega in prepričljivega nastopanja pri izvajalski praksi.</w:t>
            </w:r>
          </w:p>
          <w:p w:rsidR="00552D79" w:rsidRPr="008F2C60" w:rsidRDefault="00552D79" w:rsidP="00A24D9C">
            <w:pPr>
              <w:numPr>
                <w:ilvl w:val="0"/>
                <w:numId w:val="151"/>
              </w:numPr>
              <w:spacing w:after="0" w:line="240" w:lineRule="auto"/>
              <w:rPr>
                <w:rFonts w:cstheme="minorHAnsi"/>
              </w:rPr>
            </w:pPr>
            <w:r w:rsidRPr="008F2C60">
              <w:rPr>
                <w:rFonts w:cstheme="minorHAnsi"/>
              </w:rPr>
              <w:t>Uporaba pridobljenih znanj interpretacije pri izvajalski praksi.</w:t>
            </w:r>
          </w:p>
          <w:p w:rsidR="00552D79" w:rsidRPr="008F2C60" w:rsidRDefault="00552D79" w:rsidP="00A24D9C">
            <w:pPr>
              <w:numPr>
                <w:ilvl w:val="0"/>
                <w:numId w:val="151"/>
              </w:numPr>
              <w:spacing w:after="0" w:line="240" w:lineRule="auto"/>
              <w:rPr>
                <w:rFonts w:cstheme="minorHAnsi"/>
              </w:rPr>
            </w:pPr>
            <w:r w:rsidRPr="008F2C60">
              <w:rPr>
                <w:rFonts w:cstheme="minorHAnsi"/>
              </w:rPr>
              <w:t>Vrednotenje interpretacije.</w:t>
            </w:r>
          </w:p>
          <w:p w:rsidR="00552D79" w:rsidRPr="008F2C60" w:rsidRDefault="00552D79" w:rsidP="00A24D9C">
            <w:pPr>
              <w:numPr>
                <w:ilvl w:val="0"/>
                <w:numId w:val="151"/>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552D79" w:rsidRPr="008F2C60" w:rsidRDefault="00552D79" w:rsidP="00BB3E76">
            <w:pPr>
              <w:spacing w:after="0" w:line="240" w:lineRule="auto"/>
              <w:rPr>
                <w:rFonts w:cstheme="minorHAnsi"/>
              </w:rPr>
            </w:pPr>
            <w:r w:rsidRPr="008F2C60">
              <w:rPr>
                <w:rFonts w:cstheme="minorHAnsi"/>
              </w:rPr>
              <w:t>Knowledge and understanding:</w:t>
            </w:r>
          </w:p>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tc>
      </w:tr>
      <w:tr w:rsidR="00552D79" w:rsidRPr="008F2C60" w:rsidTr="00552D79">
        <w:trPr>
          <w:trHeight w:val="87"/>
        </w:trPr>
        <w:tc>
          <w:tcPr>
            <w:tcW w:w="4727" w:type="dxa"/>
            <w:gridSpan w:val="3"/>
            <w:vMerge/>
            <w:tcBorders>
              <w:left w:val="single" w:sz="4" w:space="0" w:color="auto"/>
              <w:bottom w:val="single" w:sz="4" w:space="0" w:color="auto"/>
              <w:right w:val="single" w:sz="4" w:space="0" w:color="auto"/>
            </w:tcBorders>
          </w:tcPr>
          <w:p w:rsidR="00552D79" w:rsidRPr="008F2C60" w:rsidRDefault="00552D7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552D79" w:rsidRPr="008F2C60" w:rsidRDefault="00552D7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552D79" w:rsidRPr="008F2C60" w:rsidRDefault="00552D7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2D79">
        <w:trPr>
          <w:trHeight w:val="752"/>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52"/>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152"/>
              </w:numPr>
              <w:spacing w:after="0" w:line="240" w:lineRule="auto"/>
              <w:rPr>
                <w:rFonts w:cstheme="minorHAnsi"/>
              </w:rPr>
            </w:pPr>
            <w:r w:rsidRPr="008F2C60">
              <w:rPr>
                <w:rFonts w:cstheme="minorHAnsi"/>
              </w:rPr>
              <w:t>Izvajalska praksa.</w:t>
            </w:r>
          </w:p>
          <w:p w:rsidR="00FA68C8" w:rsidRPr="008F2C60" w:rsidRDefault="00552D79" w:rsidP="00A24D9C">
            <w:pPr>
              <w:numPr>
                <w:ilvl w:val="0"/>
                <w:numId w:val="152"/>
              </w:numPr>
              <w:spacing w:after="0" w:line="240" w:lineRule="auto"/>
              <w:rPr>
                <w:rFonts w:cstheme="minorHAnsi"/>
              </w:rPr>
            </w:pPr>
            <w:r>
              <w:rPr>
                <w:rFonts w:cstheme="minorHAnsi"/>
              </w:rPr>
              <w:t>Korepeticije (60 ur)</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552D79" w:rsidRDefault="00552D7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54"/>
              </w:numPr>
              <w:spacing w:after="0" w:line="240" w:lineRule="auto"/>
              <w:rPr>
                <w:rFonts w:cstheme="minorHAnsi"/>
              </w:rPr>
            </w:pPr>
            <w:r w:rsidRPr="008F2C60">
              <w:rPr>
                <w:rFonts w:cstheme="minorHAnsi"/>
              </w:rPr>
              <w:t>Komisijski izpit.</w:t>
            </w:r>
          </w:p>
          <w:p w:rsidR="00FA68C8" w:rsidRPr="008F2C60" w:rsidRDefault="00FA68C8" w:rsidP="00A24D9C">
            <w:pPr>
              <w:numPr>
                <w:ilvl w:val="0"/>
                <w:numId w:val="154"/>
              </w:numPr>
              <w:spacing w:after="0" w:line="240" w:lineRule="auto"/>
              <w:rPr>
                <w:rFonts w:cstheme="minorHAnsi"/>
              </w:rPr>
            </w:pPr>
            <w:r w:rsidRPr="008F2C60">
              <w:rPr>
                <w:rFonts w:cstheme="minorHAnsi"/>
              </w:rPr>
              <w:t xml:space="preserve">Program (najmanj 35 minut) mora vsebovati: </w:t>
            </w:r>
          </w:p>
          <w:p w:rsidR="00FA68C8" w:rsidRPr="008F2C60" w:rsidRDefault="00FA68C8" w:rsidP="00A24D9C">
            <w:pPr>
              <w:numPr>
                <w:ilvl w:val="0"/>
                <w:numId w:val="153"/>
              </w:numPr>
              <w:spacing w:after="0" w:line="240" w:lineRule="auto"/>
              <w:rPr>
                <w:rFonts w:cstheme="minorHAnsi"/>
              </w:rPr>
            </w:pPr>
            <w:r w:rsidRPr="008F2C60">
              <w:rPr>
                <w:rFonts w:cstheme="minorHAnsi"/>
              </w:rPr>
              <w:t>pesem ali arijo renesanse ali baroka</w:t>
            </w:r>
          </w:p>
          <w:p w:rsidR="00FA68C8" w:rsidRPr="008F2C60" w:rsidRDefault="00FA68C8" w:rsidP="00A24D9C">
            <w:pPr>
              <w:numPr>
                <w:ilvl w:val="0"/>
                <w:numId w:val="153"/>
              </w:numPr>
              <w:spacing w:after="0" w:line="240" w:lineRule="auto"/>
              <w:rPr>
                <w:rFonts w:cstheme="minorHAnsi"/>
              </w:rPr>
            </w:pPr>
            <w:r w:rsidRPr="008F2C60">
              <w:rPr>
                <w:rFonts w:cstheme="minorHAnsi"/>
              </w:rPr>
              <w:t>arijo kantate, maše ali oratorija J. S. Bacha</w:t>
            </w:r>
          </w:p>
          <w:p w:rsidR="00FA68C8" w:rsidRPr="008F2C60" w:rsidRDefault="00FA68C8" w:rsidP="00A24D9C">
            <w:pPr>
              <w:numPr>
                <w:ilvl w:val="0"/>
                <w:numId w:val="153"/>
              </w:numPr>
              <w:spacing w:after="0" w:line="240" w:lineRule="auto"/>
              <w:rPr>
                <w:rFonts w:cstheme="minorHAnsi"/>
              </w:rPr>
            </w:pPr>
            <w:r w:rsidRPr="008F2C60">
              <w:rPr>
                <w:rFonts w:cstheme="minorHAnsi"/>
              </w:rPr>
              <w:t>dve (2) ariji: operni ali koncertni ariji ali oboje</w:t>
            </w:r>
          </w:p>
          <w:p w:rsidR="00FA68C8" w:rsidRPr="008F2C60" w:rsidRDefault="00FA68C8" w:rsidP="00A24D9C">
            <w:pPr>
              <w:numPr>
                <w:ilvl w:val="0"/>
                <w:numId w:val="153"/>
              </w:numPr>
              <w:spacing w:after="0" w:line="240" w:lineRule="auto"/>
              <w:rPr>
                <w:rFonts w:cstheme="minorHAnsi"/>
              </w:rPr>
            </w:pPr>
            <w:r w:rsidRPr="008F2C60">
              <w:rPr>
                <w:rFonts w:cstheme="minorHAnsi"/>
              </w:rPr>
              <w:t>samospevi različnih skladateljev, obdobij,  stilov in jezikov ali cikel pesmi ali izbor pesmi iz cikla ali solistične pesmi v komornih zasedbah</w:t>
            </w:r>
          </w:p>
          <w:p w:rsidR="00FA68C8" w:rsidRPr="008F2C60" w:rsidRDefault="00FA68C8" w:rsidP="00A24D9C">
            <w:pPr>
              <w:numPr>
                <w:ilvl w:val="0"/>
                <w:numId w:val="154"/>
              </w:numPr>
              <w:spacing w:after="0" w:line="240" w:lineRule="auto"/>
              <w:rPr>
                <w:rFonts w:cstheme="minorHAnsi"/>
              </w:rPr>
            </w:pPr>
            <w:r w:rsidRPr="008F2C60">
              <w:rPr>
                <w:rFonts w:cstheme="minorHAnsi"/>
              </w:rPr>
              <w:t>Program je potrebno izvajati na pamet.</w:t>
            </w:r>
          </w:p>
          <w:p w:rsidR="00FA68C8" w:rsidRPr="008F2C60" w:rsidRDefault="00FA68C8" w:rsidP="00A24D9C">
            <w:pPr>
              <w:numPr>
                <w:ilvl w:val="0"/>
                <w:numId w:val="154"/>
              </w:num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ind w:left="1080"/>
              <w:rPr>
                <w:rFonts w:cstheme="minorHAnsi"/>
              </w:rPr>
            </w:pPr>
            <w:r w:rsidRPr="008F2C60">
              <w:rPr>
                <w:rFonts w:cstheme="minorHAnsi"/>
              </w:rPr>
              <w:t>10- odlično (izjemni rezultati z zanemarljivi napakami)</w:t>
            </w:r>
          </w:p>
          <w:p w:rsidR="00FA68C8" w:rsidRPr="008F2C60" w:rsidRDefault="00FA68C8" w:rsidP="00BB3E76">
            <w:pPr>
              <w:spacing w:after="0" w:line="240" w:lineRule="auto"/>
              <w:ind w:left="1080"/>
              <w:rPr>
                <w:rFonts w:cstheme="minorHAnsi"/>
              </w:rPr>
            </w:pPr>
            <w:r w:rsidRPr="008F2C60">
              <w:rPr>
                <w:rFonts w:cstheme="minorHAnsi"/>
              </w:rPr>
              <w:t>9- prav dobro (nadpovprečno znanje z nekaj napakami)</w:t>
            </w:r>
          </w:p>
          <w:p w:rsidR="00FA68C8" w:rsidRPr="008F2C60" w:rsidRDefault="00FA68C8" w:rsidP="00BB3E76">
            <w:pPr>
              <w:spacing w:after="0" w:line="240" w:lineRule="auto"/>
              <w:ind w:left="1080"/>
              <w:rPr>
                <w:rFonts w:cstheme="minorHAnsi"/>
              </w:rPr>
            </w:pPr>
            <w:r w:rsidRPr="008F2C60">
              <w:rPr>
                <w:rFonts w:cstheme="minorHAnsi"/>
              </w:rPr>
              <w:t>8- prav dobro (solidni rezultati)</w:t>
            </w:r>
          </w:p>
          <w:p w:rsidR="00FA68C8" w:rsidRPr="008F2C60" w:rsidRDefault="00FA68C8" w:rsidP="00BB3E76">
            <w:pPr>
              <w:spacing w:after="0" w:line="240" w:lineRule="auto"/>
              <w:ind w:left="1080"/>
              <w:rPr>
                <w:rFonts w:cstheme="minorHAnsi"/>
              </w:rPr>
            </w:pPr>
            <w:r w:rsidRPr="008F2C60">
              <w:rPr>
                <w:rFonts w:cstheme="minorHAnsi"/>
              </w:rPr>
              <w:t>7- dobro (dobro znanje, vendar z večjimi napakami)</w:t>
            </w:r>
          </w:p>
          <w:p w:rsidR="00FA68C8" w:rsidRPr="008F2C60" w:rsidRDefault="00FA68C8" w:rsidP="00BB3E76">
            <w:pPr>
              <w:spacing w:after="0" w:line="240" w:lineRule="auto"/>
              <w:ind w:left="1080"/>
              <w:rPr>
                <w:rFonts w:cstheme="minorHAnsi"/>
              </w:rPr>
            </w:pPr>
            <w:r w:rsidRPr="008F2C60">
              <w:rPr>
                <w:rFonts w:cstheme="minorHAnsi"/>
              </w:rPr>
              <w:t>6- zadostno (znanje ustreza minimalnim kriterijem)</w:t>
            </w:r>
          </w:p>
          <w:p w:rsidR="00FA68C8" w:rsidRPr="008F2C60" w:rsidRDefault="00FA68C8" w:rsidP="00BB3E76">
            <w:pPr>
              <w:spacing w:after="0" w:line="240" w:lineRule="auto"/>
              <w:ind w:left="1080"/>
              <w:rPr>
                <w:rFonts w:cstheme="minorHAnsi"/>
              </w:rPr>
            </w:pPr>
            <w:r w:rsidRPr="008F2C60">
              <w:rPr>
                <w:rFonts w:cstheme="minorHAnsi"/>
              </w:rPr>
              <w:t>5-1- nezadostno (znanje ne ustreza minimalnim kriterijem.</w:t>
            </w:r>
          </w:p>
          <w:p w:rsidR="00FA68C8" w:rsidRPr="008F2C60" w:rsidRDefault="00FA68C8" w:rsidP="00BB3E76">
            <w:pPr>
              <w:spacing w:after="0" w:line="240" w:lineRule="auto"/>
              <w:rPr>
                <w:rFonts w:cstheme="minorHAnsi"/>
              </w:rPr>
            </w:pPr>
            <w:r w:rsidRPr="008F2C60">
              <w:rPr>
                <w:rFonts w:cstheme="minorHAnsi"/>
              </w:rPr>
              <w:t xml:space="preserve">      5.  Kandidat uspešno opravi izpit, </w:t>
            </w:r>
          </w:p>
          <w:p w:rsidR="00FA68C8" w:rsidRPr="008F2C60" w:rsidRDefault="00FA68C8" w:rsidP="00BB3E76">
            <w:pPr>
              <w:spacing w:after="0" w:line="240" w:lineRule="auto"/>
              <w:rPr>
                <w:rFonts w:cstheme="minorHAnsi"/>
              </w:rPr>
            </w:pPr>
            <w:r w:rsidRPr="008F2C60">
              <w:rPr>
                <w:rFonts w:cstheme="minorHAnsi"/>
              </w:rPr>
              <w:t xml:space="preserve">           če dobi oceno od zadostno (6) </w:t>
            </w:r>
          </w:p>
          <w:p w:rsidR="00FA68C8" w:rsidRPr="008F2C60" w:rsidRDefault="00FA68C8" w:rsidP="00BB3E76">
            <w:pPr>
              <w:spacing w:after="0" w:line="240" w:lineRule="auto"/>
              <w:rPr>
                <w:rFonts w:cstheme="minorHAnsi"/>
              </w:rPr>
            </w:pPr>
            <w:r w:rsidRPr="008F2C60">
              <w:rPr>
                <w:rFonts w:cstheme="minorHAnsi"/>
              </w:rPr>
              <w:t xml:space="preserve">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bl>
    <w:p w:rsidR="00552D79" w:rsidRDefault="00552D79">
      <w: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Pia Brodnik</w:t>
            </w:r>
          </w:p>
          <w:p w:rsidR="00FA68C8" w:rsidRPr="008F2C60" w:rsidRDefault="00FA68C8" w:rsidP="00BB3E76">
            <w:pPr>
              <w:numPr>
                <w:ilvl w:val="0"/>
                <w:numId w:val="12"/>
              </w:numPr>
              <w:spacing w:after="0" w:line="240" w:lineRule="auto"/>
              <w:rPr>
                <w:rFonts w:cstheme="minorHAnsi"/>
              </w:rPr>
            </w:pPr>
            <w:r w:rsidRPr="008F2C60">
              <w:rPr>
                <w:rFonts w:cstheme="minorHAnsi"/>
              </w:rPr>
              <w:t>solistka na European festival of Sacred baroque music, Cluj, Romunija, Trieste, Italija, 2010</w:t>
            </w:r>
          </w:p>
          <w:p w:rsidR="00FA68C8" w:rsidRPr="008F2C60" w:rsidRDefault="00FA68C8" w:rsidP="00BB3E76">
            <w:pPr>
              <w:numPr>
                <w:ilvl w:val="0"/>
                <w:numId w:val="12"/>
              </w:numPr>
              <w:spacing w:after="0" w:line="240" w:lineRule="auto"/>
              <w:rPr>
                <w:rFonts w:cstheme="minorHAnsi"/>
              </w:rPr>
            </w:pPr>
            <w:r w:rsidRPr="008F2C60">
              <w:rPr>
                <w:rFonts w:cstheme="minorHAnsi"/>
              </w:rPr>
              <w:t>solistični recital na 9. poletnem festivalu Studenec, 2009</w:t>
            </w:r>
          </w:p>
          <w:p w:rsidR="00FA68C8" w:rsidRPr="008F2C60" w:rsidRDefault="00FA68C8" w:rsidP="00BB3E76">
            <w:pPr>
              <w:numPr>
                <w:ilvl w:val="0"/>
                <w:numId w:val="12"/>
              </w:numPr>
              <w:spacing w:after="0" w:line="240" w:lineRule="auto"/>
              <w:rPr>
                <w:rFonts w:cstheme="minorHAnsi"/>
              </w:rPr>
            </w:pPr>
            <w:r w:rsidRPr="008F2C60">
              <w:rPr>
                <w:rFonts w:cstheme="minorHAnsi"/>
              </w:rPr>
              <w:t>izdaja solistične zgoščenke Luštno je vigred, 2008</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Doc. mag. Matjaž Robavs</w:t>
            </w:r>
          </w:p>
          <w:p w:rsidR="00FA68C8" w:rsidRPr="008F2C60" w:rsidRDefault="00FA68C8" w:rsidP="00A24D9C">
            <w:pPr>
              <w:numPr>
                <w:ilvl w:val="0"/>
                <w:numId w:val="155"/>
              </w:numPr>
              <w:spacing w:after="0" w:line="240" w:lineRule="auto"/>
              <w:rPr>
                <w:rFonts w:cstheme="minorHAnsi"/>
              </w:rPr>
            </w:pPr>
            <w:r w:rsidRPr="008F2C60">
              <w:rPr>
                <w:rFonts w:cstheme="minorHAnsi"/>
              </w:rPr>
              <w:t>2000 – prvi nagradi na prestižnem mednarodnem solopevskem tekmovanju »s-Hertogenbosch« na Nizozemskem,kot najboljši interpret samospeva in najboljši pevec vseh kategorij</w:t>
            </w:r>
          </w:p>
          <w:p w:rsidR="00FA68C8" w:rsidRPr="008F2C60" w:rsidRDefault="00FA68C8" w:rsidP="00A24D9C">
            <w:pPr>
              <w:numPr>
                <w:ilvl w:val="0"/>
                <w:numId w:val="155"/>
              </w:numPr>
              <w:spacing w:after="0" w:line="240" w:lineRule="auto"/>
              <w:rPr>
                <w:rFonts w:cstheme="minorHAnsi"/>
              </w:rPr>
            </w:pPr>
            <w:r w:rsidRPr="008F2C60">
              <w:rPr>
                <w:rFonts w:cstheme="minorHAnsi"/>
              </w:rPr>
              <w:t>Sodelovanja na mednarodnih festivalih, med drugim: Charintischer Sommer na Koroškem v Avstriji, Wratislavia Cantans v Wroclavu na Poljskem, Mednarodni baročni festival v Varaždinu na Hrvaškem, Wexford opera festival na Irskem</w:t>
            </w:r>
          </w:p>
          <w:p w:rsidR="00FA68C8" w:rsidRPr="008F2C60" w:rsidRDefault="00FA68C8" w:rsidP="00A24D9C">
            <w:pPr>
              <w:numPr>
                <w:ilvl w:val="0"/>
                <w:numId w:val="155"/>
              </w:numPr>
              <w:spacing w:after="0" w:line="240" w:lineRule="auto"/>
              <w:rPr>
                <w:rFonts w:cstheme="minorHAnsi"/>
              </w:rPr>
            </w:pPr>
            <w:r w:rsidRPr="008F2C60">
              <w:rPr>
                <w:rFonts w:cstheme="minorHAnsi"/>
              </w:rPr>
              <w:t>Upodabljal je naslednje operne vloge:</w:t>
            </w:r>
          </w:p>
          <w:p w:rsidR="00FA68C8" w:rsidRPr="008F2C60" w:rsidRDefault="00FA68C8" w:rsidP="00BB3E76">
            <w:pPr>
              <w:spacing w:after="0" w:line="240" w:lineRule="auto"/>
              <w:rPr>
                <w:rFonts w:cstheme="minorHAnsi"/>
              </w:rPr>
            </w:pPr>
            <w:r w:rsidRPr="008F2C60">
              <w:rPr>
                <w:rFonts w:cstheme="minorHAnsi"/>
              </w:rPr>
              <w:t xml:space="preserve">      -Papageno ( Čarobna piščal,Mozart )</w:t>
            </w:r>
          </w:p>
          <w:p w:rsidR="00FA68C8" w:rsidRPr="008F2C60" w:rsidRDefault="00FA68C8" w:rsidP="00BB3E76">
            <w:pPr>
              <w:spacing w:after="0" w:line="240" w:lineRule="auto"/>
              <w:rPr>
                <w:rFonts w:cstheme="minorHAnsi"/>
              </w:rPr>
            </w:pPr>
            <w:r w:rsidRPr="008F2C60">
              <w:rPr>
                <w:rFonts w:cstheme="minorHAnsi"/>
              </w:rPr>
              <w:t xml:space="preserve">      -Sprecher ( Čarobna piščal,Mozart )</w:t>
            </w:r>
          </w:p>
          <w:p w:rsidR="00FA68C8" w:rsidRPr="008F2C60" w:rsidRDefault="00FA68C8" w:rsidP="00BB3E76">
            <w:pPr>
              <w:spacing w:after="0" w:line="240" w:lineRule="auto"/>
              <w:rPr>
                <w:rFonts w:cstheme="minorHAnsi"/>
              </w:rPr>
            </w:pPr>
            <w:r w:rsidRPr="008F2C60">
              <w:rPr>
                <w:rFonts w:cstheme="minorHAnsi"/>
              </w:rPr>
              <w:t xml:space="preserve">      -Guglielmo ( Cosi fan tutte,Mozart ) </w:t>
            </w:r>
          </w:p>
          <w:p w:rsidR="00FA68C8" w:rsidRPr="008F2C60" w:rsidRDefault="00FA68C8" w:rsidP="00BB3E76">
            <w:pPr>
              <w:spacing w:after="0" w:line="240" w:lineRule="auto"/>
              <w:rPr>
                <w:rFonts w:cstheme="minorHAnsi"/>
              </w:rPr>
            </w:pPr>
            <w:r w:rsidRPr="008F2C60">
              <w:rPr>
                <w:rFonts w:cstheme="minorHAnsi"/>
              </w:rPr>
              <w:t>Doc. Marjan Trček</w:t>
            </w:r>
          </w:p>
          <w:p w:rsidR="00FA68C8" w:rsidRPr="008F2C60" w:rsidRDefault="00FA68C8" w:rsidP="00A24D9C">
            <w:pPr>
              <w:numPr>
                <w:ilvl w:val="0"/>
                <w:numId w:val="155"/>
              </w:numPr>
              <w:spacing w:after="0" w:line="240" w:lineRule="auto"/>
              <w:rPr>
                <w:rFonts w:cstheme="minorHAnsi"/>
              </w:rPr>
            </w:pPr>
            <w:r w:rsidRPr="008F2C60">
              <w:rPr>
                <w:rFonts w:cstheme="minorHAnsi"/>
              </w:rPr>
              <w:t xml:space="preserve">J.S.Bach:Pasijon po Janezu, Mariborska filharmonija, dir.U.Lajovic; </w:t>
            </w:r>
          </w:p>
          <w:p w:rsidR="00FA68C8" w:rsidRPr="008F2C60" w:rsidRDefault="00FA68C8" w:rsidP="00A24D9C">
            <w:pPr>
              <w:numPr>
                <w:ilvl w:val="0"/>
                <w:numId w:val="155"/>
              </w:numPr>
              <w:spacing w:after="0" w:line="240" w:lineRule="auto"/>
              <w:rPr>
                <w:rFonts w:cstheme="minorHAnsi"/>
              </w:rPr>
            </w:pPr>
            <w:r w:rsidRPr="008F2C60">
              <w:rPr>
                <w:rFonts w:cstheme="minorHAnsi"/>
              </w:rPr>
              <w:t xml:space="preserve">J.Haydn: Missa in tempore belli, Orkester SF, dir. J.Kovacs; </w:t>
            </w:r>
          </w:p>
          <w:p w:rsidR="00FA68C8" w:rsidRPr="008F2C60" w:rsidRDefault="00FA68C8" w:rsidP="00A24D9C">
            <w:pPr>
              <w:numPr>
                <w:ilvl w:val="0"/>
                <w:numId w:val="155"/>
              </w:numPr>
              <w:spacing w:after="0" w:line="240" w:lineRule="auto"/>
              <w:rPr>
                <w:rFonts w:cstheme="minorHAnsi"/>
              </w:rPr>
            </w:pPr>
            <w:r w:rsidRPr="008F2C60">
              <w:rPr>
                <w:rFonts w:cstheme="minorHAnsi"/>
              </w:rPr>
              <w:t xml:space="preserve">W.A. Mozart: Requiem, Zagrebška filharmonija, dir.M.Horvat;  </w:t>
            </w:r>
          </w:p>
          <w:p w:rsidR="00FA68C8" w:rsidRPr="008F2C60" w:rsidRDefault="00FA68C8" w:rsidP="00BB3E76">
            <w:pPr>
              <w:spacing w:after="0" w:line="240" w:lineRule="auto"/>
              <w:rPr>
                <w:rFonts w:cstheme="minorHAnsi"/>
              </w:rPr>
            </w:pPr>
            <w:r w:rsidRPr="008F2C60">
              <w:rPr>
                <w:rFonts w:cstheme="minorHAnsi"/>
              </w:rPr>
              <w:t>Izr.prof. Alenka Dernač Bunta</w:t>
            </w:r>
          </w:p>
          <w:p w:rsidR="00FA68C8" w:rsidRPr="008F2C60" w:rsidRDefault="00FA68C8" w:rsidP="00BB3E76">
            <w:pPr>
              <w:spacing w:after="0" w:line="240" w:lineRule="auto"/>
              <w:rPr>
                <w:rFonts w:cstheme="minorHAnsi"/>
              </w:rPr>
            </w:pPr>
            <w:r w:rsidRPr="008F2C60">
              <w:rPr>
                <w:rFonts w:cstheme="minorHAnsi"/>
              </w:rPr>
              <w:t>Operne vloge:</w:t>
            </w:r>
          </w:p>
          <w:p w:rsidR="00FA68C8" w:rsidRPr="008F2C60" w:rsidRDefault="00FA68C8" w:rsidP="00A24D9C">
            <w:pPr>
              <w:numPr>
                <w:ilvl w:val="0"/>
                <w:numId w:val="155"/>
              </w:numPr>
              <w:spacing w:after="0" w:line="240" w:lineRule="auto"/>
              <w:rPr>
                <w:rFonts w:cstheme="minorHAnsi"/>
              </w:rPr>
            </w:pPr>
            <w:r w:rsidRPr="008F2C60">
              <w:rPr>
                <w:rFonts w:cstheme="minorHAnsi"/>
              </w:rPr>
              <w:t>J.Massenet: Don Kihot, Werther, Manon</w:t>
            </w:r>
          </w:p>
          <w:p w:rsidR="00FA68C8" w:rsidRPr="008F2C60" w:rsidRDefault="00FA68C8" w:rsidP="00A24D9C">
            <w:pPr>
              <w:numPr>
                <w:ilvl w:val="0"/>
                <w:numId w:val="155"/>
              </w:numPr>
              <w:spacing w:after="0" w:line="240" w:lineRule="auto"/>
              <w:rPr>
                <w:rFonts w:cstheme="minorHAnsi"/>
              </w:rPr>
            </w:pPr>
            <w:r w:rsidRPr="008F2C60">
              <w:rPr>
                <w:rFonts w:cstheme="minorHAnsi"/>
              </w:rPr>
              <w:t>P.I.Čajkovski: Pikova dama, Jevgenij Onjegin</w:t>
            </w:r>
          </w:p>
          <w:p w:rsidR="00FA68C8" w:rsidRPr="008F2C60" w:rsidRDefault="00FA68C8" w:rsidP="00BB3E76">
            <w:pPr>
              <w:spacing w:after="0" w:line="240" w:lineRule="auto"/>
              <w:rPr>
                <w:rFonts w:cstheme="minorHAnsi"/>
              </w:rPr>
            </w:pPr>
            <w:r w:rsidRPr="008F2C60">
              <w:rPr>
                <w:rFonts w:cstheme="minorHAnsi"/>
              </w:rPr>
              <w:t>G.F.Händel: Orlando</w:t>
            </w:r>
          </w:p>
        </w:tc>
      </w:tr>
    </w:tbl>
    <w:p w:rsidR="009E38C9" w:rsidRPr="008F2C60" w:rsidRDefault="009E38C9"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 xml:space="preserve">Petje M2 </w:t>
            </w:r>
            <w:r w:rsidRPr="00552D79">
              <w:rPr>
                <w:rFonts w:cstheme="minorHAnsi"/>
                <w:b/>
                <w:i/>
                <w:color w:val="808080" w:themeColor="background1" w:themeShade="80"/>
              </w:rPr>
              <w:t>(glavni predmet)</w:t>
            </w:r>
          </w:p>
        </w:tc>
      </w:tr>
      <w:tr w:rsidR="00FA68C8" w:rsidRP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Petje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3, 4</w:t>
            </w:r>
          </w:p>
        </w:tc>
      </w:tr>
      <w:tr w:rsidR="00FA68C8" w:rsidRP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Obvezni</w:t>
            </w:r>
          </w:p>
        </w:tc>
      </w:tr>
      <w:tr w:rsidR="00FA68C8" w:rsidRP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9690" w:type="dxa"/>
            <w:gridSpan w:val="18"/>
          </w:tcPr>
          <w:p w:rsidR="00FA68C8" w:rsidRPr="008F2C60" w:rsidRDefault="00FA68C8" w:rsidP="00BB3E76">
            <w:pPr>
              <w:spacing w:after="0" w:line="240" w:lineRule="auto"/>
              <w:rPr>
                <w:rFonts w:cstheme="minorHAnsi"/>
              </w:rPr>
            </w:pPr>
          </w:p>
        </w:tc>
      </w:tr>
      <w:tr w:rsidR="00FA68C8" w:rsidRPr="008F2C60" w:rsidTr="00552D7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552D7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rPr>
                <w:rFonts w:cstheme="minorHAnsi"/>
                <w:b/>
                <w:bCs/>
              </w:rPr>
            </w:pPr>
            <w:r w:rsidRPr="008F2C60">
              <w:rPr>
                <w:rFonts w:cstheme="minorHAnsi"/>
                <w:b/>
                <w:bCs/>
              </w:rPr>
              <w:t>30</w:t>
            </w:r>
            <w:r w:rsidR="00552D79">
              <w:rPr>
                <w:rFonts w:cstheme="minorHAnsi"/>
                <w:b/>
                <w:bCs/>
              </w:rPr>
              <w:t xml:space="preserve"> </w:t>
            </w:r>
            <w:r w:rsidRPr="008F2C60">
              <w:rPr>
                <w:rFonts w:cstheme="minorHAnsi"/>
                <w:b/>
                <w:bCs/>
              </w:rPr>
              <w:t>(15+15)</w:t>
            </w:r>
          </w:p>
        </w:tc>
      </w:tr>
      <w:tr w:rsidR="00FA68C8" w:rsidRPr="008F2C60">
        <w:tc>
          <w:tcPr>
            <w:tcW w:w="9690" w:type="dxa"/>
            <w:gridSpan w:val="18"/>
          </w:tcPr>
          <w:p w:rsidR="00FA68C8" w:rsidRPr="008F2C60" w:rsidRDefault="00FA68C8" w:rsidP="00BB3E76">
            <w:pPr>
              <w:spacing w:after="0" w:line="240" w:lineRule="auto"/>
              <w:rPr>
                <w:rFonts w:cstheme="minorHAnsi"/>
                <w:b/>
                <w:bCs/>
              </w:rPr>
            </w:pPr>
          </w:p>
        </w:tc>
      </w:tr>
      <w:tr w:rsidR="00FA68C8" w:rsidRP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doc. Pia Brodnik, izr. prof. Alenka Dernač</w:t>
            </w:r>
            <w:r w:rsidR="00552D79">
              <w:rPr>
                <w:rFonts w:cstheme="minorHAnsi"/>
                <w:b/>
              </w:rPr>
              <w:t xml:space="preserve"> </w:t>
            </w:r>
            <w:r w:rsidRPr="00552D79">
              <w:rPr>
                <w:rFonts w:cstheme="minorHAnsi"/>
                <w:b/>
              </w:rPr>
              <w:t>-</w:t>
            </w:r>
            <w:r w:rsidR="00552D79">
              <w:rPr>
                <w:rFonts w:cstheme="minorHAnsi"/>
                <w:b/>
              </w:rPr>
              <w:t xml:space="preserve"> </w:t>
            </w:r>
            <w:r w:rsidRPr="00552D79">
              <w:rPr>
                <w:rFonts w:cstheme="minorHAnsi"/>
                <w:b/>
              </w:rPr>
              <w:t>Bunta, doc. Matjaž Robavs, Marjan Trček</w:t>
            </w:r>
          </w:p>
        </w:tc>
      </w:tr>
      <w:tr w:rsidR="00FA68C8" w:rsidRP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Slovensko</w:t>
            </w:r>
          </w:p>
        </w:tc>
      </w:tr>
      <w:tr w:rsidR="00FA68C8" w:rsidRP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552D79">
        <w:trPr>
          <w:trHeight w:val="486"/>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552D79">
            <w:pPr>
              <w:snapToGrid w:val="0"/>
              <w:spacing w:after="0" w:line="240" w:lineRule="auto"/>
              <w:rPr>
                <w:rFonts w:cstheme="minorHAnsi"/>
              </w:rPr>
            </w:pPr>
            <w:r w:rsidRPr="008F2C60">
              <w:rPr>
                <w:rFonts w:cstheme="minorHAnsi"/>
              </w:rPr>
              <w:t>Splošni pogoji za vpis v letnik v katere</w:t>
            </w:r>
            <w:r w:rsidR="00552D79">
              <w:rPr>
                <w:rFonts w:cstheme="minorHAnsi"/>
              </w:rPr>
              <w:t xml:space="preserve">m se predmet nahaja. </w:t>
            </w:r>
            <w:r w:rsidRPr="008F2C60">
              <w:rPr>
                <w:rFonts w:cstheme="minorHAnsi"/>
              </w:rPr>
              <w:t>Opravljen izpit Petje M1</w:t>
            </w:r>
            <w:r w:rsidR="00552D79">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552D79">
        <w:trPr>
          <w:trHeight w:val="127"/>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48"/>
              </w:numPr>
              <w:spacing w:after="0" w:line="240" w:lineRule="auto"/>
              <w:rPr>
                <w:rFonts w:cstheme="minorHAnsi"/>
              </w:rPr>
            </w:pPr>
            <w:r w:rsidRPr="008F2C60">
              <w:rPr>
                <w:rFonts w:cstheme="minorHAnsi"/>
              </w:rPr>
              <w:t>Interpretacija vokalne  literature različnih stilnih obdobij: pesmi ali arije renesanse oz. baroka, recitativi, pesmi, samospevi, pesmi v komornih zasedbah, pesemski cikli, arije iz oratorijev, maš, kantat, koncertne, operne, operetne arije.</w:t>
            </w:r>
          </w:p>
          <w:p w:rsidR="00FA68C8" w:rsidRPr="008F2C60" w:rsidRDefault="00FA68C8" w:rsidP="00A24D9C">
            <w:pPr>
              <w:numPr>
                <w:ilvl w:val="0"/>
                <w:numId w:val="148"/>
              </w:numPr>
              <w:spacing w:after="0" w:line="240" w:lineRule="auto"/>
              <w:rPr>
                <w:rFonts w:cstheme="minorHAnsi"/>
              </w:rPr>
            </w:pPr>
            <w:r w:rsidRPr="008F2C60">
              <w:rPr>
                <w:rFonts w:cstheme="minorHAnsi"/>
              </w:rPr>
              <w:t>Izbor literature je prilagojen individualnim tehničnim in muzikalnim sposobnostim študenta.</w:t>
            </w:r>
          </w:p>
          <w:p w:rsidR="00FA68C8" w:rsidRPr="008F2C60" w:rsidRDefault="00FA68C8" w:rsidP="00A24D9C">
            <w:pPr>
              <w:numPr>
                <w:ilvl w:val="0"/>
                <w:numId w:val="148"/>
              </w:numPr>
              <w:spacing w:after="0" w:line="240" w:lineRule="auto"/>
              <w:rPr>
                <w:rFonts w:cstheme="minorHAnsi"/>
              </w:rPr>
            </w:pPr>
            <w:r w:rsidRPr="008F2C60">
              <w:rPr>
                <w:rFonts w:cstheme="minorHAnsi"/>
              </w:rPr>
              <w:t>Izbor programa je osredotočen glede na odnos študenta do oratorijsko-samospevne oziroma operno-gledališke literature.</w:t>
            </w:r>
          </w:p>
          <w:p w:rsidR="00FA68C8" w:rsidRPr="008F2C60" w:rsidRDefault="00FA68C8" w:rsidP="00A24D9C">
            <w:pPr>
              <w:numPr>
                <w:ilvl w:val="0"/>
                <w:numId w:val="148"/>
              </w:numPr>
              <w:spacing w:after="0" w:line="240" w:lineRule="auto"/>
              <w:rPr>
                <w:rFonts w:cstheme="minorHAnsi"/>
              </w:rPr>
            </w:pPr>
            <w:r w:rsidRPr="008F2C60">
              <w:rPr>
                <w:rFonts w:cstheme="minorHAnsi"/>
              </w:rPr>
              <w:t>Obvezni sestavni deli predmeta so interni in javni nastopi, s katerimi študent pridobiva praktične izvajalske izkušnje.</w:t>
            </w:r>
          </w:p>
          <w:p w:rsidR="00FA68C8" w:rsidRPr="008F2C60" w:rsidRDefault="00FA68C8" w:rsidP="00A24D9C">
            <w:pPr>
              <w:numPr>
                <w:ilvl w:val="0"/>
                <w:numId w:val="148"/>
              </w:numPr>
              <w:spacing w:after="0" w:line="240" w:lineRule="auto"/>
              <w:rPr>
                <w:rFonts w:cstheme="minorHAnsi"/>
              </w:rPr>
            </w:pPr>
            <w:r w:rsidRPr="008F2C60">
              <w:rPr>
                <w:rFonts w:cstheme="minorHAnsi"/>
              </w:rPr>
              <w:t>Solistični nastopi v oratorijskih (v okviru Akademije za glasbo in drugih organizacij in zavodov) in opernih vlogah  (v okviru Akademije za glasbo in v sodelovanju z operno hišo v Ljubljani oz. Mariboru ali drugimi opernimi hišami oz. produkcijami).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Temeljna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552D79" w:rsidRDefault="00FA68C8" w:rsidP="00A24D9C">
            <w:pPr>
              <w:numPr>
                <w:ilvl w:val="0"/>
                <w:numId w:val="156"/>
              </w:numPr>
              <w:spacing w:after="0" w:line="240" w:lineRule="auto"/>
              <w:rPr>
                <w:rFonts w:cstheme="minorHAnsi"/>
                <w:bCs/>
              </w:rPr>
            </w:pPr>
            <w:r w:rsidRPr="00552D79">
              <w:rPr>
                <w:rFonts w:cstheme="minorHAnsi"/>
                <w:bCs/>
              </w:rPr>
              <w:t>Vokalna-solistična literatura renesanse in baroka: pesmi in arije renesanse in baroka.</w:t>
            </w:r>
          </w:p>
          <w:p w:rsidR="00FA68C8" w:rsidRPr="00552D79" w:rsidRDefault="00FA68C8" w:rsidP="00A24D9C">
            <w:pPr>
              <w:numPr>
                <w:ilvl w:val="0"/>
                <w:numId w:val="156"/>
              </w:numPr>
              <w:spacing w:after="0" w:line="240" w:lineRule="auto"/>
              <w:rPr>
                <w:rFonts w:cstheme="minorHAnsi"/>
                <w:bCs/>
              </w:rPr>
            </w:pPr>
            <w:r w:rsidRPr="00552D79">
              <w:rPr>
                <w:rFonts w:cstheme="minorHAnsi"/>
                <w:bCs/>
              </w:rPr>
              <w:t>Vokalna literatura za glas in klavir: pesmi, samospevi  in pesemski cikli vseh obdobij, skladateljev, jezikov in stilov.</w:t>
            </w:r>
          </w:p>
          <w:p w:rsidR="00FA68C8" w:rsidRPr="00552D79" w:rsidRDefault="00FA68C8" w:rsidP="00A24D9C">
            <w:pPr>
              <w:numPr>
                <w:ilvl w:val="0"/>
                <w:numId w:val="156"/>
              </w:numPr>
              <w:spacing w:after="0" w:line="240" w:lineRule="auto"/>
              <w:rPr>
                <w:rFonts w:cstheme="minorHAnsi"/>
                <w:bCs/>
              </w:rPr>
            </w:pPr>
            <w:r w:rsidRPr="00552D79">
              <w:rPr>
                <w:rFonts w:cstheme="minorHAnsi"/>
                <w:bCs/>
              </w:rPr>
              <w:t>Vokalna literatura za glas solo,  glas in druge inštrumente poleg klavirja, glas v drugih inštrumentalnih komornih zasedbah.</w:t>
            </w:r>
          </w:p>
          <w:p w:rsidR="00FA68C8" w:rsidRPr="00552D79" w:rsidRDefault="00FA68C8" w:rsidP="00A24D9C">
            <w:pPr>
              <w:numPr>
                <w:ilvl w:val="0"/>
                <w:numId w:val="156"/>
              </w:numPr>
              <w:spacing w:after="0" w:line="240" w:lineRule="auto"/>
              <w:rPr>
                <w:rFonts w:cstheme="minorHAnsi"/>
                <w:bCs/>
              </w:rPr>
            </w:pPr>
            <w:r w:rsidRPr="00552D79">
              <w:rPr>
                <w:rFonts w:cstheme="minorHAnsi"/>
                <w:bCs/>
              </w:rPr>
              <w:t>Koncertne arije različnih skladateljev, obdobij, stilov in jezikov.</w:t>
            </w:r>
          </w:p>
          <w:p w:rsidR="00FA68C8" w:rsidRPr="00552D79" w:rsidRDefault="00FA68C8" w:rsidP="00A24D9C">
            <w:pPr>
              <w:numPr>
                <w:ilvl w:val="0"/>
                <w:numId w:val="156"/>
              </w:numPr>
              <w:spacing w:after="0" w:line="240" w:lineRule="auto"/>
              <w:rPr>
                <w:rFonts w:cstheme="minorHAnsi"/>
                <w:bCs/>
              </w:rPr>
            </w:pPr>
            <w:r w:rsidRPr="00552D79">
              <w:rPr>
                <w:rFonts w:cstheme="minorHAnsi"/>
                <w:bCs/>
              </w:rPr>
              <w:t xml:space="preserve">Operne  in operetne arije različnih skladateljev, obdobij, stilov in jezikov. </w:t>
            </w:r>
          </w:p>
          <w:p w:rsidR="00FA68C8" w:rsidRPr="008F2C60" w:rsidRDefault="00FA68C8" w:rsidP="00A24D9C">
            <w:pPr>
              <w:numPr>
                <w:ilvl w:val="0"/>
                <w:numId w:val="156"/>
              </w:numPr>
              <w:spacing w:after="0" w:line="240" w:lineRule="auto"/>
              <w:rPr>
                <w:rFonts w:cstheme="minorHAnsi"/>
                <w:b/>
                <w:bCs/>
              </w:rPr>
            </w:pPr>
            <w:r w:rsidRPr="00552D79">
              <w:rPr>
                <w:rFonts w:cstheme="minorHAnsi"/>
                <w:bCs/>
              </w:rPr>
              <w:t>Študij operne vloge (ene ali več) primerne študentovi usmeritvi in pevski kategoriji.</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57"/>
              </w:numPr>
              <w:spacing w:after="0" w:line="240" w:lineRule="auto"/>
              <w:rPr>
                <w:rFonts w:cstheme="minorHAnsi"/>
              </w:rPr>
            </w:pPr>
            <w:r w:rsidRPr="008F2C60">
              <w:rPr>
                <w:rFonts w:cstheme="minorHAnsi"/>
              </w:rPr>
              <w:t>Analitično-poglobljeno in kreativno samostojnejše izvajanje programa, s poudarkom na izboru, ki je primeren študentovi pevski kategoriji in njegovemu odnosu do določene vokalne literature.</w:t>
            </w:r>
          </w:p>
          <w:p w:rsidR="00FA68C8" w:rsidRPr="008F2C60" w:rsidRDefault="00FA68C8" w:rsidP="00A24D9C">
            <w:pPr>
              <w:numPr>
                <w:ilvl w:val="0"/>
                <w:numId w:val="157"/>
              </w:numPr>
              <w:spacing w:after="0" w:line="240" w:lineRule="auto"/>
              <w:rPr>
                <w:rFonts w:cstheme="minorHAnsi"/>
              </w:rPr>
            </w:pPr>
            <w:r w:rsidRPr="008F2C60">
              <w:rPr>
                <w:rFonts w:cstheme="minorHAnsi"/>
              </w:rPr>
              <w:t>Celovit umetniško-poustvarjalni pristop do koncertno-oratorijske literature oz. študij opernih arij oz. opernih vlog.</w:t>
            </w:r>
          </w:p>
          <w:p w:rsidR="00FA68C8" w:rsidRPr="008F2C60" w:rsidRDefault="00FA68C8" w:rsidP="00A24D9C">
            <w:pPr>
              <w:numPr>
                <w:ilvl w:val="0"/>
                <w:numId w:val="157"/>
              </w:numPr>
              <w:spacing w:after="0" w:line="240" w:lineRule="auto"/>
              <w:rPr>
                <w:rFonts w:cstheme="minorHAnsi"/>
              </w:rPr>
            </w:pPr>
            <w:r w:rsidRPr="008F2C60">
              <w:rPr>
                <w:rFonts w:cstheme="minorHAnsi"/>
              </w:rPr>
              <w:t>Obvladovanje stilno ustrezne interpretacije, dinamičnih niansiranj, agogičnih sprememb, artikulacije in dikcije slovenskega in tujih jezikov.</w:t>
            </w:r>
          </w:p>
          <w:p w:rsidR="00FA68C8" w:rsidRPr="008F2C60" w:rsidRDefault="00FA68C8" w:rsidP="00A24D9C">
            <w:pPr>
              <w:numPr>
                <w:ilvl w:val="0"/>
                <w:numId w:val="157"/>
              </w:numPr>
              <w:spacing w:after="0" w:line="240" w:lineRule="auto"/>
              <w:rPr>
                <w:rFonts w:cstheme="minorHAnsi"/>
              </w:rPr>
            </w:pPr>
            <w:r w:rsidRPr="008F2C60">
              <w:rPr>
                <w:rFonts w:cstheme="minorHAnsi"/>
              </w:rPr>
              <w:t>Samozavestno in umetniško izrazno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552D79" w:rsidRPr="008F2C60" w:rsidTr="00552D79">
        <w:trPr>
          <w:trHeight w:val="1387"/>
        </w:trPr>
        <w:tc>
          <w:tcPr>
            <w:tcW w:w="4727" w:type="dxa"/>
            <w:gridSpan w:val="2"/>
            <w:vMerge w:val="restart"/>
            <w:tcBorders>
              <w:top w:val="single" w:sz="4" w:space="0" w:color="auto"/>
              <w:left w:val="single" w:sz="4" w:space="0" w:color="auto"/>
              <w:right w:val="single" w:sz="4" w:space="0" w:color="auto"/>
            </w:tcBorders>
          </w:tcPr>
          <w:p w:rsidR="00552D79" w:rsidRPr="008F2C60" w:rsidRDefault="00552D79" w:rsidP="00BB3E76">
            <w:pPr>
              <w:spacing w:after="0" w:line="240" w:lineRule="auto"/>
              <w:rPr>
                <w:rFonts w:cstheme="minorHAnsi"/>
              </w:rPr>
            </w:pPr>
            <w:r w:rsidRPr="008F2C60">
              <w:rPr>
                <w:rFonts w:cstheme="minorHAnsi"/>
              </w:rPr>
              <w:t>Znanje in razumevanje:</w:t>
            </w:r>
          </w:p>
          <w:p w:rsidR="00552D79" w:rsidRPr="008F2C60" w:rsidRDefault="00552D79" w:rsidP="00A24D9C">
            <w:pPr>
              <w:numPr>
                <w:ilvl w:val="0"/>
                <w:numId w:val="158"/>
              </w:numPr>
              <w:spacing w:after="0" w:line="240" w:lineRule="auto"/>
              <w:rPr>
                <w:rFonts w:cstheme="minorHAnsi"/>
              </w:rPr>
            </w:pPr>
            <w:r w:rsidRPr="008F2C60">
              <w:rPr>
                <w:rFonts w:cstheme="minorHAnsi"/>
              </w:rPr>
              <w:t>Samostojno oblikovanje koncertnega programa.</w:t>
            </w:r>
          </w:p>
          <w:p w:rsidR="00552D79" w:rsidRPr="008F2C60" w:rsidRDefault="00552D79" w:rsidP="00A24D9C">
            <w:pPr>
              <w:numPr>
                <w:ilvl w:val="0"/>
                <w:numId w:val="158"/>
              </w:numPr>
              <w:spacing w:after="0" w:line="240" w:lineRule="auto"/>
              <w:rPr>
                <w:rFonts w:cstheme="minorHAnsi"/>
              </w:rPr>
            </w:pPr>
            <w:r w:rsidRPr="008F2C60">
              <w:rPr>
                <w:rFonts w:cstheme="minorHAnsi"/>
              </w:rPr>
              <w:t>Sposobnost kreativnega pristopa k lastni interpretaciji del.</w:t>
            </w:r>
          </w:p>
          <w:p w:rsidR="00552D79" w:rsidRPr="008F2C60" w:rsidRDefault="00552D79" w:rsidP="00A24D9C">
            <w:pPr>
              <w:numPr>
                <w:ilvl w:val="0"/>
                <w:numId w:val="158"/>
              </w:numPr>
              <w:spacing w:after="0" w:line="240" w:lineRule="auto"/>
              <w:rPr>
                <w:rFonts w:cstheme="minorHAnsi"/>
              </w:rPr>
            </w:pPr>
            <w:r w:rsidRPr="008F2C60">
              <w:rPr>
                <w:rFonts w:cstheme="minorHAnsi"/>
              </w:rPr>
              <w:t>Sposobnost samostojnega glasbeno-umetniškega izražanja v stilno ustrezni interpretaciji, dikciji, artikulaciji, na osnovi analitičnega pristopa.</w:t>
            </w:r>
          </w:p>
          <w:p w:rsidR="00552D79" w:rsidRPr="008F2C60" w:rsidRDefault="00552D79" w:rsidP="00A24D9C">
            <w:pPr>
              <w:numPr>
                <w:ilvl w:val="0"/>
                <w:numId w:val="158"/>
              </w:numPr>
              <w:spacing w:after="0" w:line="240" w:lineRule="auto"/>
              <w:rPr>
                <w:rFonts w:cstheme="minorHAnsi"/>
              </w:rPr>
            </w:pPr>
            <w:r w:rsidRPr="008F2C60">
              <w:rPr>
                <w:rFonts w:cstheme="minorHAnsi"/>
              </w:rPr>
              <w:t>Sposobnost samozavestnega, prepričljivega in umetniško polnega nastopanja pri izvajalski praksi.</w:t>
            </w:r>
          </w:p>
          <w:p w:rsidR="00552D79" w:rsidRPr="008F2C60" w:rsidRDefault="00552D79" w:rsidP="00A24D9C">
            <w:pPr>
              <w:numPr>
                <w:ilvl w:val="0"/>
                <w:numId w:val="158"/>
              </w:numPr>
              <w:spacing w:after="0" w:line="240" w:lineRule="auto"/>
              <w:rPr>
                <w:rFonts w:cstheme="minorHAnsi"/>
              </w:rPr>
            </w:pPr>
            <w:r w:rsidRPr="008F2C60">
              <w:rPr>
                <w:rFonts w:cstheme="minorHAnsi"/>
              </w:rPr>
              <w:t>Uporaba pridobljenih znanj interpretacije pri izvajalski praksi.</w:t>
            </w:r>
          </w:p>
          <w:p w:rsidR="00552D79" w:rsidRPr="008F2C60" w:rsidRDefault="00552D79" w:rsidP="00A24D9C">
            <w:pPr>
              <w:numPr>
                <w:ilvl w:val="0"/>
                <w:numId w:val="158"/>
              </w:numPr>
              <w:spacing w:after="0" w:line="240" w:lineRule="auto"/>
              <w:rPr>
                <w:rFonts w:cstheme="minorHAnsi"/>
              </w:rPr>
            </w:pPr>
            <w:r w:rsidRPr="008F2C60">
              <w:rPr>
                <w:rFonts w:cstheme="minorHAnsi"/>
              </w:rPr>
              <w:t>Vrednotenje interpretacije.</w:t>
            </w:r>
          </w:p>
          <w:p w:rsidR="00552D79" w:rsidRPr="008F2C60" w:rsidRDefault="00552D79" w:rsidP="00A24D9C">
            <w:pPr>
              <w:numPr>
                <w:ilvl w:val="0"/>
                <w:numId w:val="15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552D79" w:rsidRPr="008F2C60" w:rsidRDefault="00552D79" w:rsidP="00BB3E76">
            <w:pPr>
              <w:spacing w:after="0" w:line="240" w:lineRule="auto"/>
              <w:rPr>
                <w:rFonts w:cstheme="minorHAnsi"/>
              </w:rPr>
            </w:pPr>
            <w:r w:rsidRPr="008F2C60">
              <w:rPr>
                <w:rFonts w:cstheme="minorHAnsi"/>
              </w:rPr>
              <w:t>Knowledge and understanding:</w:t>
            </w:r>
          </w:p>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tc>
      </w:tr>
      <w:tr w:rsidR="00552D79" w:rsidRPr="008F2C60" w:rsidTr="00552D79">
        <w:trPr>
          <w:trHeight w:val="87"/>
        </w:trPr>
        <w:tc>
          <w:tcPr>
            <w:tcW w:w="4727" w:type="dxa"/>
            <w:gridSpan w:val="2"/>
            <w:vMerge/>
            <w:tcBorders>
              <w:left w:val="single" w:sz="4" w:space="0" w:color="auto"/>
              <w:bottom w:val="single" w:sz="4" w:space="0" w:color="auto"/>
              <w:right w:val="single" w:sz="4" w:space="0" w:color="auto"/>
            </w:tcBorders>
          </w:tcPr>
          <w:p w:rsidR="00552D79" w:rsidRPr="008F2C60" w:rsidRDefault="00552D7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552D79" w:rsidRPr="008F2C60" w:rsidRDefault="00552D79"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552D79" w:rsidRPr="008F2C60" w:rsidRDefault="00552D79" w:rsidP="00BB3E76">
            <w:pPr>
              <w:spacing w:after="0" w:line="240" w:lineRule="auto"/>
              <w:rPr>
                <w:rFonts w:cstheme="minorHAnsi"/>
              </w:rPr>
            </w:pPr>
          </w:p>
        </w:tc>
      </w:tr>
    </w:tbl>
    <w:p w:rsidR="00552D79" w:rsidRDefault="00552D79">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2D79">
        <w:trPr>
          <w:trHeight w:val="730"/>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59"/>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159"/>
              </w:numPr>
              <w:spacing w:after="0" w:line="240" w:lineRule="auto"/>
              <w:rPr>
                <w:rFonts w:cstheme="minorHAnsi"/>
              </w:rPr>
            </w:pPr>
            <w:r w:rsidRPr="008F2C60">
              <w:rPr>
                <w:rFonts w:cstheme="minorHAnsi"/>
              </w:rPr>
              <w:t>Izvajalska praksa</w:t>
            </w:r>
          </w:p>
          <w:p w:rsidR="00FA68C8" w:rsidRPr="008F2C60" w:rsidRDefault="00FA68C8" w:rsidP="00A24D9C">
            <w:pPr>
              <w:numPr>
                <w:ilvl w:val="0"/>
                <w:numId w:val="159"/>
              </w:numPr>
              <w:spacing w:after="0" w:line="240" w:lineRule="auto"/>
              <w:rPr>
                <w:rFonts w:cstheme="minorHAnsi"/>
              </w:rPr>
            </w:pPr>
            <w:r w:rsidRPr="008F2C60">
              <w:rPr>
                <w:rFonts w:cstheme="minorHAnsi"/>
              </w:rPr>
              <w:t>Korepeticije (60 ur)</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552D79" w:rsidRDefault="00552D7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552D79">
        <w:trPr>
          <w:trHeight w:val="77"/>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62"/>
              </w:numPr>
              <w:spacing w:after="0" w:line="240" w:lineRule="auto"/>
              <w:rPr>
                <w:rFonts w:cstheme="minorHAnsi"/>
              </w:rPr>
            </w:pPr>
            <w:r w:rsidRPr="008F2C60">
              <w:rPr>
                <w:rFonts w:cstheme="minorHAnsi"/>
              </w:rPr>
              <w:t>Komisijski izpit.</w:t>
            </w:r>
          </w:p>
          <w:p w:rsidR="00FA68C8" w:rsidRPr="008F2C60" w:rsidRDefault="00FA68C8" w:rsidP="00A24D9C">
            <w:pPr>
              <w:numPr>
                <w:ilvl w:val="0"/>
                <w:numId w:val="162"/>
              </w:numPr>
              <w:spacing w:after="0" w:line="240" w:lineRule="auto"/>
              <w:rPr>
                <w:rFonts w:cstheme="minorHAnsi"/>
              </w:rPr>
            </w:pPr>
            <w:r w:rsidRPr="008F2C60">
              <w:rPr>
                <w:rFonts w:cstheme="minorHAnsi"/>
              </w:rPr>
              <w:t>Koncertni del magistrskega dela.</w:t>
            </w:r>
          </w:p>
          <w:p w:rsidR="00FA68C8" w:rsidRPr="008F2C60" w:rsidRDefault="00FA68C8" w:rsidP="00A24D9C">
            <w:pPr>
              <w:numPr>
                <w:ilvl w:val="0"/>
                <w:numId w:val="162"/>
              </w:numPr>
              <w:spacing w:after="0" w:line="240" w:lineRule="auto"/>
              <w:rPr>
                <w:rFonts w:cstheme="minorHAnsi"/>
              </w:rPr>
            </w:pPr>
            <w:r w:rsidRPr="008F2C60">
              <w:rPr>
                <w:rFonts w:cstheme="minorHAnsi"/>
              </w:rPr>
              <w:t xml:space="preserve">Program (najmanj 40 min) mora vsebovati: </w:t>
            </w:r>
          </w:p>
          <w:p w:rsidR="00FA68C8" w:rsidRPr="008F2C60" w:rsidRDefault="00FA68C8" w:rsidP="00552D79">
            <w:pPr>
              <w:spacing w:after="0" w:line="240" w:lineRule="auto"/>
              <w:ind w:left="360"/>
              <w:jc w:val="center"/>
              <w:rPr>
                <w:rFonts w:cstheme="minorHAnsi"/>
              </w:rPr>
            </w:pPr>
            <w:r w:rsidRPr="008F2C60">
              <w:rPr>
                <w:rFonts w:cstheme="minorHAnsi"/>
              </w:rPr>
              <w:t>ali</w:t>
            </w:r>
          </w:p>
          <w:p w:rsidR="00FA68C8" w:rsidRPr="008F2C60" w:rsidRDefault="00FA68C8" w:rsidP="00A24D9C">
            <w:pPr>
              <w:numPr>
                <w:ilvl w:val="0"/>
                <w:numId w:val="161"/>
              </w:numPr>
              <w:spacing w:after="0" w:line="240" w:lineRule="auto"/>
              <w:rPr>
                <w:rFonts w:cstheme="minorHAnsi"/>
              </w:rPr>
            </w:pPr>
            <w:r w:rsidRPr="008F2C60">
              <w:rPr>
                <w:rFonts w:cstheme="minorHAnsi"/>
              </w:rPr>
              <w:t>pesem ali arija iz obdobja renesanse ali baroka.</w:t>
            </w:r>
          </w:p>
          <w:p w:rsidR="00FA68C8" w:rsidRPr="008F2C60" w:rsidRDefault="00FA68C8" w:rsidP="00A24D9C">
            <w:pPr>
              <w:numPr>
                <w:ilvl w:val="0"/>
                <w:numId w:val="161"/>
              </w:numPr>
              <w:spacing w:after="0" w:line="240" w:lineRule="auto"/>
              <w:rPr>
                <w:rFonts w:cstheme="minorHAnsi"/>
              </w:rPr>
            </w:pPr>
            <w:r w:rsidRPr="008F2C60">
              <w:rPr>
                <w:rFonts w:cstheme="minorHAnsi"/>
              </w:rPr>
              <w:t xml:space="preserve">arija iz oratorija, maše ali </w:t>
            </w:r>
          </w:p>
          <w:p w:rsidR="00FA68C8" w:rsidRPr="008F2C60" w:rsidRDefault="00FA68C8" w:rsidP="00BB3E76">
            <w:pPr>
              <w:spacing w:after="0" w:line="240" w:lineRule="auto"/>
              <w:ind w:left="360"/>
              <w:rPr>
                <w:rFonts w:cstheme="minorHAnsi"/>
              </w:rPr>
            </w:pPr>
            <w:r w:rsidRPr="008F2C60">
              <w:rPr>
                <w:rFonts w:cstheme="minorHAnsi"/>
              </w:rPr>
              <w:t xml:space="preserve">      kantate (vsa obdobja, stili,</w:t>
            </w:r>
          </w:p>
          <w:p w:rsidR="00FA68C8" w:rsidRPr="008F2C60" w:rsidRDefault="00FA68C8" w:rsidP="00BB3E76">
            <w:pPr>
              <w:spacing w:after="0" w:line="240" w:lineRule="auto"/>
              <w:ind w:left="360"/>
              <w:rPr>
                <w:rFonts w:cstheme="minorHAnsi"/>
              </w:rPr>
            </w:pPr>
            <w:r w:rsidRPr="008F2C60">
              <w:rPr>
                <w:rFonts w:cstheme="minorHAnsi"/>
              </w:rPr>
              <w:t xml:space="preserve">      jeziki in skladatelji).</w:t>
            </w:r>
          </w:p>
          <w:p w:rsidR="00FA68C8" w:rsidRPr="008F2C60" w:rsidRDefault="00FA68C8" w:rsidP="00A24D9C">
            <w:pPr>
              <w:numPr>
                <w:ilvl w:val="0"/>
                <w:numId w:val="161"/>
              </w:numPr>
              <w:spacing w:after="0" w:line="240" w:lineRule="auto"/>
              <w:rPr>
                <w:rFonts w:cstheme="minorHAnsi"/>
              </w:rPr>
            </w:pPr>
            <w:r w:rsidRPr="008F2C60">
              <w:rPr>
                <w:rFonts w:cstheme="minorHAnsi"/>
              </w:rPr>
              <w:t>samospeve ali/in krajši cikel  samospevov (vsa obdobja, stili, jeziki in skladatelji).</w:t>
            </w:r>
          </w:p>
          <w:p w:rsidR="00552D79" w:rsidRDefault="00FA68C8" w:rsidP="00A24D9C">
            <w:pPr>
              <w:numPr>
                <w:ilvl w:val="0"/>
                <w:numId w:val="161"/>
              </w:numPr>
              <w:spacing w:after="0" w:line="240" w:lineRule="auto"/>
              <w:rPr>
                <w:rFonts w:cstheme="minorHAnsi"/>
              </w:rPr>
            </w:pPr>
            <w:r w:rsidRPr="008F2C60">
              <w:rPr>
                <w:rFonts w:cstheme="minorHAnsi"/>
              </w:rPr>
              <w:t xml:space="preserve">operne arije ali koncertne arije (skupaj 2), vsa obdobja, stili, jeziki in skladatelji.      </w:t>
            </w:r>
          </w:p>
          <w:p w:rsidR="00FA68C8" w:rsidRPr="00552D79" w:rsidRDefault="00552D79" w:rsidP="00552D79">
            <w:pPr>
              <w:tabs>
                <w:tab w:val="left" w:pos="2110"/>
                <w:tab w:val="center" w:pos="2314"/>
              </w:tabs>
              <w:spacing w:after="0" w:line="240" w:lineRule="auto"/>
              <w:ind w:left="720"/>
              <w:rPr>
                <w:rFonts w:cstheme="minorHAnsi"/>
              </w:rPr>
            </w:pPr>
            <w:r>
              <w:rPr>
                <w:rFonts w:cstheme="minorHAnsi"/>
              </w:rPr>
              <w:tab/>
              <w:t>a</w:t>
            </w:r>
            <w:r w:rsidR="00FA68C8" w:rsidRPr="00552D79">
              <w:rPr>
                <w:rFonts w:cstheme="minorHAnsi"/>
              </w:rPr>
              <w:t>li</w:t>
            </w:r>
          </w:p>
          <w:p w:rsidR="00FA68C8" w:rsidRPr="008F2C60" w:rsidRDefault="00FA68C8" w:rsidP="00A24D9C">
            <w:pPr>
              <w:numPr>
                <w:ilvl w:val="0"/>
                <w:numId w:val="160"/>
              </w:numPr>
              <w:spacing w:after="0" w:line="240" w:lineRule="auto"/>
              <w:rPr>
                <w:rFonts w:cstheme="minorHAnsi"/>
              </w:rPr>
            </w:pPr>
            <w:r w:rsidRPr="008F2C60">
              <w:rPr>
                <w:rFonts w:cstheme="minorHAnsi"/>
              </w:rPr>
              <w:t>celovečerni cikel samospevov</w:t>
            </w:r>
          </w:p>
          <w:p w:rsidR="00FA68C8" w:rsidRPr="008F2C60" w:rsidRDefault="00FA68C8" w:rsidP="00BB3E76">
            <w:pPr>
              <w:spacing w:after="0" w:line="240" w:lineRule="auto"/>
              <w:ind w:left="360"/>
              <w:rPr>
                <w:rFonts w:cstheme="minorHAnsi"/>
              </w:rPr>
            </w:pPr>
            <w:r w:rsidRPr="008F2C60">
              <w:rPr>
                <w:rFonts w:cstheme="minorHAnsi"/>
              </w:rPr>
              <w:t xml:space="preserve">      ob spremljavi klavirja ali </w:t>
            </w:r>
          </w:p>
          <w:p w:rsidR="00FA68C8" w:rsidRPr="008F2C60" w:rsidRDefault="00FA68C8" w:rsidP="00BB3E76">
            <w:pPr>
              <w:spacing w:after="0" w:line="240" w:lineRule="auto"/>
              <w:ind w:left="360"/>
              <w:rPr>
                <w:rFonts w:cstheme="minorHAnsi"/>
              </w:rPr>
            </w:pPr>
            <w:r w:rsidRPr="008F2C60">
              <w:rPr>
                <w:rFonts w:cstheme="minorHAnsi"/>
              </w:rPr>
              <w:t xml:space="preserve">      drugih komornih oblikah</w:t>
            </w:r>
          </w:p>
          <w:p w:rsidR="00FA68C8" w:rsidRPr="008F2C60" w:rsidRDefault="00FA68C8" w:rsidP="00BB3E76">
            <w:pPr>
              <w:spacing w:after="0" w:line="240" w:lineRule="auto"/>
              <w:ind w:left="360"/>
              <w:rPr>
                <w:rFonts w:cstheme="minorHAnsi"/>
              </w:rPr>
            </w:pPr>
          </w:p>
          <w:p w:rsidR="00FA68C8" w:rsidRPr="008F2C60" w:rsidRDefault="00552D79" w:rsidP="00552D79">
            <w:pPr>
              <w:spacing w:after="0" w:line="240" w:lineRule="auto"/>
              <w:ind w:left="360"/>
              <w:jc w:val="center"/>
              <w:rPr>
                <w:rFonts w:cstheme="minorHAnsi"/>
              </w:rPr>
            </w:pPr>
            <w:r>
              <w:rPr>
                <w:rFonts w:cstheme="minorHAnsi"/>
              </w:rPr>
              <w:t>a</w:t>
            </w:r>
            <w:r w:rsidR="00FA68C8" w:rsidRPr="008F2C60">
              <w:rPr>
                <w:rFonts w:cstheme="minorHAnsi"/>
              </w:rPr>
              <w:t>li</w:t>
            </w:r>
          </w:p>
          <w:p w:rsidR="00FA68C8" w:rsidRPr="008F2C60" w:rsidRDefault="00FA68C8" w:rsidP="00BB3E76">
            <w:pPr>
              <w:spacing w:after="0" w:line="240" w:lineRule="auto"/>
              <w:ind w:left="360"/>
              <w:rPr>
                <w:rFonts w:cstheme="minorHAnsi"/>
              </w:rPr>
            </w:pPr>
            <w:r w:rsidRPr="008F2C60">
              <w:rPr>
                <w:rFonts w:cstheme="minorHAnsi"/>
              </w:rPr>
              <w:t>a)  glavna operna vloga</w:t>
            </w:r>
          </w:p>
          <w:p w:rsidR="00FA68C8" w:rsidRPr="008F2C60" w:rsidRDefault="00FA68C8" w:rsidP="00BB3E76">
            <w:pPr>
              <w:spacing w:after="0" w:line="240" w:lineRule="auto"/>
              <w:ind w:left="360"/>
              <w:rPr>
                <w:rFonts w:cstheme="minorHAnsi"/>
              </w:rPr>
            </w:pPr>
          </w:p>
          <w:p w:rsidR="00FA68C8" w:rsidRPr="008F2C60" w:rsidRDefault="00FA68C8" w:rsidP="00A24D9C">
            <w:pPr>
              <w:numPr>
                <w:ilvl w:val="0"/>
                <w:numId w:val="162"/>
              </w:numPr>
              <w:spacing w:after="0" w:line="240" w:lineRule="auto"/>
              <w:rPr>
                <w:rFonts w:cstheme="minorHAnsi"/>
              </w:rPr>
            </w:pPr>
            <w:r w:rsidRPr="008F2C60">
              <w:rPr>
                <w:rFonts w:cstheme="minorHAnsi"/>
              </w:rPr>
              <w:t>Ocenjevalna lestvica:</w:t>
            </w:r>
          </w:p>
          <w:p w:rsidR="00FA68C8" w:rsidRPr="008F2C60" w:rsidRDefault="00FA68C8" w:rsidP="00A24D9C">
            <w:pPr>
              <w:numPr>
                <w:ilvl w:val="1"/>
                <w:numId w:val="162"/>
              </w:numPr>
              <w:spacing w:after="0" w:line="240" w:lineRule="auto"/>
              <w:rPr>
                <w:rFonts w:cstheme="minorHAnsi"/>
              </w:rPr>
            </w:pPr>
            <w:r w:rsidRPr="008F2C60">
              <w:rPr>
                <w:rFonts w:cstheme="minorHAnsi"/>
              </w:rPr>
              <w:t>10- odlično (izjemni rezultati z zanemarljivimi napakami)</w:t>
            </w:r>
          </w:p>
          <w:p w:rsidR="00FA68C8" w:rsidRPr="008F2C60" w:rsidRDefault="00FA68C8" w:rsidP="00A24D9C">
            <w:pPr>
              <w:numPr>
                <w:ilvl w:val="1"/>
                <w:numId w:val="162"/>
              </w:numPr>
              <w:spacing w:after="0" w:line="240" w:lineRule="auto"/>
              <w:rPr>
                <w:rFonts w:cstheme="minorHAnsi"/>
              </w:rPr>
            </w:pPr>
            <w:r w:rsidRPr="008F2C60">
              <w:rPr>
                <w:rFonts w:cstheme="minorHAnsi"/>
              </w:rPr>
              <w:t>9- prav dobro (nadpovprečno znanje z nekaj napakami)</w:t>
            </w:r>
          </w:p>
          <w:p w:rsidR="00FA68C8" w:rsidRPr="008F2C60" w:rsidRDefault="00FA68C8" w:rsidP="00A24D9C">
            <w:pPr>
              <w:numPr>
                <w:ilvl w:val="1"/>
                <w:numId w:val="162"/>
              </w:numPr>
              <w:spacing w:after="0" w:line="240" w:lineRule="auto"/>
              <w:rPr>
                <w:rFonts w:cstheme="minorHAnsi"/>
              </w:rPr>
            </w:pPr>
            <w:r w:rsidRPr="008F2C60">
              <w:rPr>
                <w:rFonts w:cstheme="minorHAnsi"/>
              </w:rPr>
              <w:t>8- prav dobro (solidni rezultati)</w:t>
            </w:r>
          </w:p>
          <w:p w:rsidR="00FA68C8" w:rsidRPr="008F2C60" w:rsidRDefault="00FA68C8" w:rsidP="00A24D9C">
            <w:pPr>
              <w:numPr>
                <w:ilvl w:val="1"/>
                <w:numId w:val="162"/>
              </w:numPr>
              <w:spacing w:after="0" w:line="240" w:lineRule="auto"/>
              <w:rPr>
                <w:rFonts w:cstheme="minorHAnsi"/>
              </w:rPr>
            </w:pPr>
            <w:r w:rsidRPr="008F2C60">
              <w:rPr>
                <w:rFonts w:cstheme="minorHAnsi"/>
              </w:rPr>
              <w:t>7- dobro (dobro znanje, vendar z večjimi napakami)</w:t>
            </w:r>
          </w:p>
          <w:p w:rsidR="00FA68C8" w:rsidRPr="008F2C60" w:rsidRDefault="00FA68C8" w:rsidP="00A24D9C">
            <w:pPr>
              <w:numPr>
                <w:ilvl w:val="1"/>
                <w:numId w:val="162"/>
              </w:numPr>
              <w:spacing w:after="0" w:line="240" w:lineRule="auto"/>
              <w:rPr>
                <w:rFonts w:cstheme="minorHAnsi"/>
              </w:rPr>
            </w:pPr>
            <w:r w:rsidRPr="008F2C60">
              <w:rPr>
                <w:rFonts w:cstheme="minorHAnsi"/>
              </w:rPr>
              <w:t>6- zadostno (znanje ustreza minimalnim znanjem)</w:t>
            </w:r>
          </w:p>
          <w:p w:rsidR="00FA68C8" w:rsidRDefault="00FA68C8" w:rsidP="00A24D9C">
            <w:pPr>
              <w:numPr>
                <w:ilvl w:val="1"/>
                <w:numId w:val="162"/>
              </w:numPr>
              <w:spacing w:after="0" w:line="240" w:lineRule="auto"/>
              <w:rPr>
                <w:rFonts w:cstheme="minorHAnsi"/>
              </w:rPr>
            </w:pPr>
            <w:r w:rsidRPr="008F2C60">
              <w:rPr>
                <w:rFonts w:cstheme="minorHAnsi"/>
              </w:rPr>
              <w:t>5-1- nezadostno (znanje ne ustreza minimalnim kriterijem)</w:t>
            </w:r>
          </w:p>
          <w:p w:rsidR="00FA68C8" w:rsidRPr="008F2C60" w:rsidRDefault="00552D79" w:rsidP="00BB3E76">
            <w:pPr>
              <w:spacing w:after="0" w:line="240" w:lineRule="auto"/>
              <w:rPr>
                <w:rFonts w:cstheme="minorHAnsi"/>
              </w:rPr>
            </w:pPr>
            <w:r>
              <w:rPr>
                <w:rFonts w:cstheme="minorHAnsi"/>
              </w:rPr>
              <w:t xml:space="preserve">     </w:t>
            </w:r>
            <w:r w:rsidR="00FA68C8" w:rsidRPr="008F2C60">
              <w:rPr>
                <w:rFonts w:cstheme="minorHAnsi"/>
              </w:rPr>
              <w:t xml:space="preserve">5.   Kandidat uspešno opravi koncertni del magistrskega izpita, če dobi oceno od zadostno (6) do odlično (10). </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Pia Brodnik</w:t>
            </w:r>
          </w:p>
          <w:p w:rsidR="00FA68C8" w:rsidRPr="008F2C60" w:rsidRDefault="00FA68C8" w:rsidP="00BB3E76">
            <w:pPr>
              <w:numPr>
                <w:ilvl w:val="0"/>
                <w:numId w:val="12"/>
              </w:numPr>
              <w:spacing w:after="0" w:line="240" w:lineRule="auto"/>
              <w:rPr>
                <w:rFonts w:cstheme="minorHAnsi"/>
              </w:rPr>
            </w:pPr>
            <w:r w:rsidRPr="008F2C60">
              <w:rPr>
                <w:rFonts w:cstheme="minorHAnsi"/>
              </w:rPr>
              <w:t>solistka na European festival of Sacred baroque music, Cluj, Romunija, Trieste, Italija, 2010</w:t>
            </w:r>
          </w:p>
          <w:p w:rsidR="00FA68C8" w:rsidRPr="008F2C60" w:rsidRDefault="00FA68C8" w:rsidP="00BB3E76">
            <w:pPr>
              <w:numPr>
                <w:ilvl w:val="0"/>
                <w:numId w:val="12"/>
              </w:numPr>
              <w:spacing w:after="0" w:line="240" w:lineRule="auto"/>
              <w:rPr>
                <w:rFonts w:cstheme="minorHAnsi"/>
              </w:rPr>
            </w:pPr>
            <w:r w:rsidRPr="008F2C60">
              <w:rPr>
                <w:rFonts w:cstheme="minorHAnsi"/>
              </w:rPr>
              <w:t>solistični recital na 9. poletnem festivalu Studenec, 2009</w:t>
            </w:r>
          </w:p>
          <w:p w:rsidR="00FA68C8" w:rsidRPr="008F2C60" w:rsidRDefault="00FA68C8" w:rsidP="00BB3E76">
            <w:pPr>
              <w:numPr>
                <w:ilvl w:val="0"/>
                <w:numId w:val="12"/>
              </w:numPr>
              <w:spacing w:after="0" w:line="240" w:lineRule="auto"/>
              <w:rPr>
                <w:rFonts w:cstheme="minorHAnsi"/>
              </w:rPr>
            </w:pPr>
            <w:r w:rsidRPr="008F2C60">
              <w:rPr>
                <w:rFonts w:cstheme="minorHAnsi"/>
              </w:rPr>
              <w:t>izdaja solistične zgoščenke Luštno je vigred, 2008</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Doc. mag. Matjaž Robavs</w:t>
            </w:r>
          </w:p>
          <w:p w:rsidR="00FA68C8" w:rsidRPr="008F2C60" w:rsidRDefault="00FA68C8" w:rsidP="00A24D9C">
            <w:pPr>
              <w:numPr>
                <w:ilvl w:val="0"/>
                <w:numId w:val="155"/>
              </w:numPr>
              <w:spacing w:after="0" w:line="240" w:lineRule="auto"/>
              <w:rPr>
                <w:rFonts w:cstheme="minorHAnsi"/>
              </w:rPr>
            </w:pPr>
            <w:r w:rsidRPr="008F2C60">
              <w:rPr>
                <w:rFonts w:cstheme="minorHAnsi"/>
              </w:rPr>
              <w:t>2000 – prvi nagradi na prestižnem mednarodnem solopevskem tekmovanju »s-Hertogenbosch« na Nizozemskem,kot najboljši interpret samospeva in najboljši pevec vseh kategorij</w:t>
            </w:r>
          </w:p>
          <w:p w:rsidR="00FA68C8" w:rsidRPr="008F2C60" w:rsidRDefault="00FA68C8" w:rsidP="00A24D9C">
            <w:pPr>
              <w:numPr>
                <w:ilvl w:val="0"/>
                <w:numId w:val="155"/>
              </w:numPr>
              <w:spacing w:after="0" w:line="240" w:lineRule="auto"/>
              <w:rPr>
                <w:rFonts w:cstheme="minorHAnsi"/>
              </w:rPr>
            </w:pPr>
            <w:r w:rsidRPr="008F2C60">
              <w:rPr>
                <w:rFonts w:cstheme="minorHAnsi"/>
              </w:rPr>
              <w:t>Sodelovanja na mednarodnih festivalih, med drugim: Charintischer Sommer na Koroškem v Avstriji, Wratislavia Cantans v Wroclavu na Poljskem, Mednarodni baročni festival v Varaždinu na Hrvaškem, Wexford opera festival na Irskem</w:t>
            </w:r>
          </w:p>
          <w:p w:rsidR="00FA68C8" w:rsidRPr="008F2C60" w:rsidRDefault="00FA68C8" w:rsidP="00A24D9C">
            <w:pPr>
              <w:numPr>
                <w:ilvl w:val="0"/>
                <w:numId w:val="155"/>
              </w:numPr>
              <w:spacing w:after="0" w:line="240" w:lineRule="auto"/>
              <w:rPr>
                <w:rFonts w:cstheme="minorHAnsi"/>
              </w:rPr>
            </w:pPr>
            <w:r w:rsidRPr="008F2C60">
              <w:rPr>
                <w:rFonts w:cstheme="minorHAnsi"/>
              </w:rPr>
              <w:t>Upodabljal je naslednje operne vloge:</w:t>
            </w:r>
          </w:p>
          <w:p w:rsidR="00FA68C8" w:rsidRPr="008F2C60" w:rsidRDefault="00FA68C8" w:rsidP="00BB3E76">
            <w:pPr>
              <w:spacing w:after="0" w:line="240" w:lineRule="auto"/>
              <w:rPr>
                <w:rFonts w:cstheme="minorHAnsi"/>
              </w:rPr>
            </w:pPr>
            <w:r w:rsidRPr="008F2C60">
              <w:rPr>
                <w:rFonts w:cstheme="minorHAnsi"/>
              </w:rPr>
              <w:t xml:space="preserve">      -Papageno ( Čarobna piščal,Mozart )</w:t>
            </w:r>
          </w:p>
          <w:p w:rsidR="00FA68C8" w:rsidRPr="008F2C60" w:rsidRDefault="00FA68C8" w:rsidP="00BB3E76">
            <w:pPr>
              <w:spacing w:after="0" w:line="240" w:lineRule="auto"/>
              <w:rPr>
                <w:rFonts w:cstheme="minorHAnsi"/>
              </w:rPr>
            </w:pPr>
            <w:r w:rsidRPr="008F2C60">
              <w:rPr>
                <w:rFonts w:cstheme="minorHAnsi"/>
              </w:rPr>
              <w:t xml:space="preserve">      -Sprecher ( Čarobna piščal,Mozart )</w:t>
            </w:r>
          </w:p>
          <w:p w:rsidR="00FA68C8" w:rsidRPr="008F2C60" w:rsidRDefault="00FA68C8" w:rsidP="00BB3E76">
            <w:pPr>
              <w:spacing w:after="0" w:line="240" w:lineRule="auto"/>
              <w:rPr>
                <w:rFonts w:cstheme="minorHAnsi"/>
              </w:rPr>
            </w:pPr>
            <w:r w:rsidRPr="008F2C60">
              <w:rPr>
                <w:rFonts w:cstheme="minorHAnsi"/>
              </w:rPr>
              <w:t xml:space="preserve">      -Guglielmo ( Cosi fan tutte,Mozart ) </w:t>
            </w:r>
          </w:p>
          <w:p w:rsidR="00FA68C8" w:rsidRPr="008F2C60" w:rsidRDefault="00FA68C8" w:rsidP="00BB3E76">
            <w:pPr>
              <w:spacing w:after="0" w:line="240" w:lineRule="auto"/>
              <w:rPr>
                <w:rFonts w:cstheme="minorHAnsi"/>
              </w:rPr>
            </w:pPr>
            <w:r w:rsidRPr="008F2C60">
              <w:rPr>
                <w:rFonts w:cstheme="minorHAnsi"/>
              </w:rPr>
              <w:t>Doc. Marjan Trček</w:t>
            </w:r>
          </w:p>
          <w:p w:rsidR="00FA68C8" w:rsidRPr="008F2C60" w:rsidRDefault="00FA68C8" w:rsidP="00A24D9C">
            <w:pPr>
              <w:numPr>
                <w:ilvl w:val="0"/>
                <w:numId w:val="155"/>
              </w:numPr>
              <w:spacing w:after="0" w:line="240" w:lineRule="auto"/>
              <w:rPr>
                <w:rFonts w:cstheme="minorHAnsi"/>
              </w:rPr>
            </w:pPr>
            <w:r w:rsidRPr="008F2C60">
              <w:rPr>
                <w:rFonts w:cstheme="minorHAnsi"/>
              </w:rPr>
              <w:t xml:space="preserve">J.S.Bach:Pasijon po Janezu, Mariborska filharmonija, dir.U.Lajovic; </w:t>
            </w:r>
          </w:p>
          <w:p w:rsidR="00FA68C8" w:rsidRPr="008F2C60" w:rsidRDefault="00FA68C8" w:rsidP="00A24D9C">
            <w:pPr>
              <w:numPr>
                <w:ilvl w:val="0"/>
                <w:numId w:val="155"/>
              </w:numPr>
              <w:spacing w:after="0" w:line="240" w:lineRule="auto"/>
              <w:rPr>
                <w:rFonts w:cstheme="minorHAnsi"/>
              </w:rPr>
            </w:pPr>
            <w:r w:rsidRPr="008F2C60">
              <w:rPr>
                <w:rFonts w:cstheme="minorHAnsi"/>
              </w:rPr>
              <w:t xml:space="preserve">J.Haydn: Missa in tempore belli, Orkester SF, dir. J.Kovacs; </w:t>
            </w:r>
          </w:p>
          <w:p w:rsidR="00FA68C8" w:rsidRPr="008F2C60" w:rsidRDefault="00FA68C8" w:rsidP="00A24D9C">
            <w:pPr>
              <w:numPr>
                <w:ilvl w:val="0"/>
                <w:numId w:val="155"/>
              </w:numPr>
              <w:spacing w:after="0" w:line="240" w:lineRule="auto"/>
              <w:rPr>
                <w:rFonts w:cstheme="minorHAnsi"/>
              </w:rPr>
            </w:pPr>
            <w:r w:rsidRPr="008F2C60">
              <w:rPr>
                <w:rFonts w:cstheme="minorHAnsi"/>
              </w:rPr>
              <w:t xml:space="preserve">W.A. Mozart: Requiem, Zagrebška filharmonija, dir.M.Horvat;  </w:t>
            </w:r>
          </w:p>
          <w:p w:rsidR="00FA68C8" w:rsidRPr="008F2C60" w:rsidRDefault="00FA68C8" w:rsidP="00BB3E76">
            <w:pPr>
              <w:spacing w:after="0" w:line="240" w:lineRule="auto"/>
              <w:rPr>
                <w:rFonts w:cstheme="minorHAnsi"/>
              </w:rPr>
            </w:pPr>
            <w:r w:rsidRPr="008F2C60">
              <w:rPr>
                <w:rFonts w:cstheme="minorHAnsi"/>
              </w:rPr>
              <w:t>Izr.prof. Alenka Dernač Bunta</w:t>
            </w:r>
          </w:p>
          <w:p w:rsidR="00FA68C8" w:rsidRPr="008F2C60" w:rsidRDefault="00FA68C8" w:rsidP="00BB3E76">
            <w:pPr>
              <w:spacing w:after="0" w:line="240" w:lineRule="auto"/>
              <w:rPr>
                <w:rFonts w:cstheme="minorHAnsi"/>
              </w:rPr>
            </w:pPr>
            <w:r w:rsidRPr="008F2C60">
              <w:rPr>
                <w:rFonts w:cstheme="minorHAnsi"/>
              </w:rPr>
              <w:t>Operne vloge:</w:t>
            </w:r>
          </w:p>
          <w:p w:rsidR="00FA68C8" w:rsidRPr="008F2C60" w:rsidRDefault="00FA68C8" w:rsidP="00A24D9C">
            <w:pPr>
              <w:numPr>
                <w:ilvl w:val="0"/>
                <w:numId w:val="155"/>
              </w:numPr>
              <w:spacing w:after="0" w:line="240" w:lineRule="auto"/>
              <w:rPr>
                <w:rFonts w:cstheme="minorHAnsi"/>
              </w:rPr>
            </w:pPr>
            <w:r w:rsidRPr="008F2C60">
              <w:rPr>
                <w:rFonts w:cstheme="minorHAnsi"/>
              </w:rPr>
              <w:t>J.Massenet: Don Kihot, Werther, Manon</w:t>
            </w:r>
          </w:p>
          <w:p w:rsidR="00FA68C8" w:rsidRPr="008F2C60" w:rsidRDefault="00FA68C8" w:rsidP="00A24D9C">
            <w:pPr>
              <w:numPr>
                <w:ilvl w:val="0"/>
                <w:numId w:val="155"/>
              </w:numPr>
              <w:spacing w:after="0" w:line="240" w:lineRule="auto"/>
              <w:rPr>
                <w:rFonts w:cstheme="minorHAnsi"/>
              </w:rPr>
            </w:pPr>
            <w:r w:rsidRPr="008F2C60">
              <w:rPr>
                <w:rFonts w:cstheme="minorHAnsi"/>
              </w:rPr>
              <w:t>P.I.Čajkovski: Pikova dama, Jevgenij Onjegin</w:t>
            </w:r>
          </w:p>
          <w:p w:rsidR="00FA68C8" w:rsidRPr="008F2C60" w:rsidRDefault="00FA68C8" w:rsidP="00BB3E76">
            <w:pPr>
              <w:spacing w:after="0" w:line="240" w:lineRule="auto"/>
              <w:rPr>
                <w:rFonts w:cstheme="minorHAnsi"/>
              </w:rPr>
            </w:pPr>
            <w:r w:rsidRPr="008F2C60">
              <w:rPr>
                <w:rFonts w:cstheme="minorHAnsi"/>
              </w:rPr>
              <w:t>G.F.Händel: Orlando</w:t>
            </w:r>
          </w:p>
        </w:tc>
      </w:tr>
    </w:tbl>
    <w:p w:rsidR="009E38C9" w:rsidRDefault="009E38C9" w:rsidP="00BB3E76">
      <w:pPr>
        <w:spacing w:after="0" w:line="240" w:lineRule="auto"/>
        <w:rPr>
          <w:rFonts w:cstheme="minorHAnsi"/>
        </w:rPr>
      </w:pPr>
      <w:r w:rsidRPr="008F2C60">
        <w:rPr>
          <w:rFonts w:cstheme="minorHAnsi"/>
        </w:rPr>
        <w:br w:type="page"/>
      </w:r>
    </w:p>
    <w:p w:rsidR="00AA7BA3" w:rsidRPr="00EC4BDF" w:rsidRDefault="00AA7BA3" w:rsidP="00AA7BA3"/>
    <w:tbl>
      <w:tblPr>
        <w:tblW w:w="96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3"/>
        <w:gridCol w:w="228"/>
        <w:gridCol w:w="159"/>
        <w:gridCol w:w="1017"/>
        <w:gridCol w:w="1058"/>
        <w:gridCol w:w="354"/>
        <w:gridCol w:w="6"/>
        <w:gridCol w:w="464"/>
        <w:gridCol w:w="180"/>
        <w:gridCol w:w="685"/>
        <w:gridCol w:w="159"/>
        <w:gridCol w:w="986"/>
        <w:gridCol w:w="364"/>
        <w:gridCol w:w="1187"/>
        <w:gridCol w:w="195"/>
        <w:gridCol w:w="180"/>
        <w:gridCol w:w="1065"/>
      </w:tblGrid>
      <w:tr w:rsidR="00AA7BA3" w:rsidRPr="00EC4BDF" w:rsidTr="00AF44FC">
        <w:trPr>
          <w:trHeight w:val="290"/>
        </w:trPr>
        <w:tc>
          <w:tcPr>
            <w:tcW w:w="9690" w:type="dxa"/>
            <w:gridSpan w:val="17"/>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AA7BA3" w:rsidRPr="00EC4BDF" w:rsidRDefault="00AA7BA3" w:rsidP="00AF44FC">
            <w:pPr>
              <w:spacing w:line="240" w:lineRule="auto"/>
              <w:jc w:val="center"/>
            </w:pPr>
            <w:r w:rsidRPr="00EC4BDF">
              <w:rPr>
                <w:b/>
                <w:bCs/>
              </w:rPr>
              <w:t>UČNI NAČRT PREDMETA / COURSE SYLLABUS</w:t>
            </w:r>
          </w:p>
        </w:tc>
      </w:tr>
      <w:tr w:rsidR="00AA7BA3" w:rsidRPr="00EC4BDF" w:rsidTr="00AF44FC">
        <w:trPr>
          <w:trHeight w:val="156"/>
        </w:trPr>
        <w:tc>
          <w:tcPr>
            <w:tcW w:w="1790" w:type="dxa"/>
            <w:gridSpan w:val="3"/>
            <w:tcBorders>
              <w:top w:val="single" w:sz="4" w:space="0" w:color="000000"/>
              <w:left w:val="nil"/>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rPr>
                <w:b/>
                <w:bCs/>
              </w:rPr>
              <w:t>Predmet:</w:t>
            </w:r>
          </w:p>
        </w:tc>
        <w:tc>
          <w:tcPr>
            <w:tcW w:w="7900"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pPr>
              <w:spacing w:line="240" w:lineRule="auto"/>
              <w:rPr>
                <w:b/>
              </w:rPr>
            </w:pPr>
            <w:r>
              <w:rPr>
                <w:b/>
              </w:rPr>
              <w:t>Polifona ritmična gibanja</w:t>
            </w:r>
          </w:p>
        </w:tc>
      </w:tr>
      <w:tr w:rsidR="00AA7BA3" w:rsidRPr="00EC4BDF" w:rsidTr="00AF44FC">
        <w:trPr>
          <w:trHeight w:val="162"/>
        </w:trPr>
        <w:tc>
          <w:tcPr>
            <w:tcW w:w="1790" w:type="dxa"/>
            <w:gridSpan w:val="3"/>
            <w:tcBorders>
              <w:top w:val="nil"/>
              <w:left w:val="nil"/>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rPr>
                <w:b/>
                <w:bCs/>
                <w:lang w:val="fr-FR"/>
              </w:rPr>
              <w:t>Course title:</w:t>
            </w:r>
          </w:p>
        </w:tc>
        <w:tc>
          <w:tcPr>
            <w:tcW w:w="7900"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pPr>
              <w:spacing w:line="240" w:lineRule="auto"/>
              <w:rPr>
                <w:b/>
              </w:rPr>
            </w:pPr>
            <w:r w:rsidRPr="00EC4BDF">
              <w:rPr>
                <w:b/>
              </w:rPr>
              <w:t>Advanced Rhythmic Studies</w:t>
            </w:r>
          </w:p>
        </w:tc>
      </w:tr>
      <w:tr w:rsidR="00AA7BA3" w:rsidRPr="00EC4BDF" w:rsidTr="00AF44FC">
        <w:trPr>
          <w:trHeight w:val="285"/>
        </w:trPr>
        <w:tc>
          <w:tcPr>
            <w:tcW w:w="4225" w:type="dxa"/>
            <w:gridSpan w:val="7"/>
            <w:tcBorders>
              <w:top w:val="nil"/>
              <w:left w:val="nil"/>
              <w:bottom w:val="nil"/>
              <w:right w:val="nil"/>
            </w:tcBorders>
            <w:shd w:val="clear" w:color="auto" w:fill="auto"/>
            <w:tcMar>
              <w:top w:w="80" w:type="dxa"/>
              <w:left w:w="80" w:type="dxa"/>
              <w:bottom w:w="80" w:type="dxa"/>
              <w:right w:w="80" w:type="dxa"/>
            </w:tcMar>
            <w:vAlign w:val="center"/>
          </w:tcPr>
          <w:p w:rsidR="00AA7BA3" w:rsidRPr="00EC4BDF" w:rsidRDefault="00AA7BA3" w:rsidP="00AF44FC"/>
        </w:tc>
        <w:tc>
          <w:tcPr>
            <w:tcW w:w="2474" w:type="dxa"/>
            <w:gridSpan w:val="5"/>
            <w:tcBorders>
              <w:top w:val="single" w:sz="4" w:space="0" w:color="000000"/>
              <w:left w:val="nil"/>
              <w:bottom w:val="nil"/>
              <w:right w:val="nil"/>
            </w:tcBorders>
            <w:shd w:val="clear" w:color="auto" w:fill="auto"/>
            <w:tcMar>
              <w:top w:w="80" w:type="dxa"/>
              <w:left w:w="80" w:type="dxa"/>
              <w:bottom w:w="80" w:type="dxa"/>
              <w:right w:w="80" w:type="dxa"/>
            </w:tcMar>
            <w:vAlign w:val="center"/>
          </w:tcPr>
          <w:p w:rsidR="00AA7BA3" w:rsidRPr="00EC4BDF" w:rsidRDefault="00AA7BA3" w:rsidP="00AF44FC"/>
        </w:tc>
        <w:tc>
          <w:tcPr>
            <w:tcW w:w="1551" w:type="dxa"/>
            <w:gridSpan w:val="2"/>
            <w:tcBorders>
              <w:top w:val="single" w:sz="4" w:space="0" w:color="000000"/>
              <w:left w:val="nil"/>
              <w:bottom w:val="nil"/>
              <w:right w:val="nil"/>
            </w:tcBorders>
            <w:shd w:val="clear" w:color="auto" w:fill="auto"/>
            <w:tcMar>
              <w:top w:w="80" w:type="dxa"/>
              <w:left w:w="80" w:type="dxa"/>
              <w:bottom w:w="80" w:type="dxa"/>
              <w:right w:w="80" w:type="dxa"/>
            </w:tcMar>
            <w:vAlign w:val="center"/>
          </w:tcPr>
          <w:p w:rsidR="00AA7BA3" w:rsidRPr="00EC4BDF" w:rsidRDefault="00AA7BA3" w:rsidP="00AF44FC"/>
        </w:tc>
        <w:tc>
          <w:tcPr>
            <w:tcW w:w="1440" w:type="dxa"/>
            <w:gridSpan w:val="3"/>
            <w:tcBorders>
              <w:top w:val="single" w:sz="4" w:space="0" w:color="000000"/>
              <w:left w:val="nil"/>
              <w:bottom w:val="nil"/>
              <w:right w:val="nil"/>
            </w:tcBorders>
            <w:shd w:val="clear" w:color="auto" w:fill="auto"/>
            <w:tcMar>
              <w:top w:w="80" w:type="dxa"/>
              <w:left w:w="80" w:type="dxa"/>
              <w:bottom w:w="80" w:type="dxa"/>
              <w:right w:w="80" w:type="dxa"/>
            </w:tcMar>
            <w:vAlign w:val="center"/>
          </w:tcPr>
          <w:p w:rsidR="00AA7BA3" w:rsidRPr="00EC4BDF" w:rsidRDefault="00AA7BA3" w:rsidP="00AF44FC"/>
        </w:tc>
      </w:tr>
      <w:tr w:rsidR="00AA7BA3" w:rsidRPr="00EC4BDF" w:rsidTr="00AF44FC">
        <w:trPr>
          <w:trHeight w:val="1125"/>
        </w:trPr>
        <w:tc>
          <w:tcPr>
            <w:tcW w:w="4225" w:type="dxa"/>
            <w:gridSpan w:val="7"/>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rPr>
                <w:b/>
                <w:bCs/>
              </w:rPr>
            </w:pPr>
            <w:r w:rsidRPr="00EC4BDF">
              <w:rPr>
                <w:b/>
                <w:bCs/>
              </w:rPr>
              <w:t>Študijski program in stopnja</w:t>
            </w:r>
          </w:p>
          <w:p w:rsidR="00AA7BA3" w:rsidRPr="00EC4BDF" w:rsidRDefault="00AA7BA3" w:rsidP="00AF44FC">
            <w:pPr>
              <w:jc w:val="center"/>
            </w:pPr>
            <w:r w:rsidRPr="00EC4BDF">
              <w:rPr>
                <w:b/>
                <w:bCs/>
              </w:rPr>
              <w:t>Study programme and level</w:t>
            </w:r>
          </w:p>
        </w:tc>
        <w:tc>
          <w:tcPr>
            <w:tcW w:w="2474" w:type="dxa"/>
            <w:gridSpan w:val="5"/>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rPr>
                <w:b/>
                <w:bCs/>
              </w:rPr>
            </w:pPr>
            <w:r w:rsidRPr="00EC4BDF">
              <w:rPr>
                <w:b/>
                <w:bCs/>
              </w:rPr>
              <w:t>Študijska smer</w:t>
            </w:r>
          </w:p>
          <w:p w:rsidR="00AA7BA3" w:rsidRPr="00EC4BDF" w:rsidRDefault="00AA7BA3" w:rsidP="00AF44FC">
            <w:pPr>
              <w:jc w:val="center"/>
            </w:pPr>
            <w:r w:rsidRPr="00EC4BDF">
              <w:rPr>
                <w:b/>
                <w:bCs/>
              </w:rPr>
              <w:t>Study field</w:t>
            </w:r>
          </w:p>
        </w:tc>
        <w:tc>
          <w:tcPr>
            <w:tcW w:w="155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rPr>
                <w:b/>
                <w:bCs/>
              </w:rPr>
            </w:pPr>
            <w:r w:rsidRPr="00EC4BDF">
              <w:rPr>
                <w:b/>
                <w:bCs/>
              </w:rPr>
              <w:t>Letnik</w:t>
            </w:r>
          </w:p>
          <w:p w:rsidR="00AA7BA3" w:rsidRPr="00EC4BDF" w:rsidRDefault="00AA7BA3" w:rsidP="00AF44FC">
            <w:pPr>
              <w:jc w:val="center"/>
            </w:pPr>
            <w:r w:rsidRPr="00EC4BDF">
              <w:rPr>
                <w:b/>
                <w:bCs/>
              </w:rPr>
              <w:t>Academic year</w:t>
            </w:r>
          </w:p>
        </w:tc>
        <w:tc>
          <w:tcPr>
            <w:tcW w:w="1440"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rPr>
                <w:b/>
                <w:bCs/>
              </w:rPr>
            </w:pPr>
            <w:r w:rsidRPr="00EC4BDF">
              <w:rPr>
                <w:b/>
                <w:bCs/>
                <w:lang w:val="da-DK"/>
              </w:rPr>
              <w:t>Semester</w:t>
            </w:r>
          </w:p>
          <w:p w:rsidR="00AA7BA3" w:rsidRPr="00EC4BDF" w:rsidRDefault="00AA7BA3" w:rsidP="00AF44FC">
            <w:pPr>
              <w:jc w:val="center"/>
            </w:pPr>
            <w:r w:rsidRPr="00EC4BDF">
              <w:rPr>
                <w:b/>
                <w:bCs/>
                <w:lang w:val="da-DK"/>
              </w:rPr>
              <w:t>Semester</w:t>
            </w:r>
          </w:p>
        </w:tc>
      </w:tr>
      <w:tr w:rsidR="00AA7BA3" w:rsidRPr="00EC4BDF" w:rsidTr="00AF44FC">
        <w:trPr>
          <w:trHeight w:val="570"/>
        </w:trPr>
        <w:tc>
          <w:tcPr>
            <w:tcW w:w="422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7005C8" w:rsidRDefault="00AA7BA3" w:rsidP="00AF44FC">
            <w:pPr>
              <w:jc w:val="center"/>
              <w:rPr>
                <w:lang w:val="it-IT"/>
              </w:rPr>
            </w:pPr>
            <w:r w:rsidRPr="00EC4BDF">
              <w:rPr>
                <w:b/>
                <w:bCs/>
                <w:lang w:val="de-DE"/>
              </w:rPr>
              <w:t xml:space="preserve">Glasbena umetnost 2. stopnja, Instrumentalna in pevska pedagogika, </w:t>
            </w:r>
            <w:r w:rsidRPr="00EC4BDF">
              <w:rPr>
                <w:b/>
                <w:bCs/>
                <w:lang w:val="de-DE"/>
              </w:rPr>
              <w:br/>
              <w:t xml:space="preserve">Glasbeno-teoretska pedagogika </w:t>
            </w:r>
          </w:p>
        </w:tc>
        <w:tc>
          <w:tcPr>
            <w:tcW w:w="247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pPr>
              <w:jc w:val="center"/>
            </w:pPr>
            <w:r w:rsidRPr="00EC4BDF">
              <w:rPr>
                <w:b/>
                <w:bCs/>
              </w:rPr>
              <w:t>vse</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pPr>
              <w:jc w:val="center"/>
            </w:pPr>
            <w:r w:rsidRPr="00EC4BDF">
              <w:rPr>
                <w:b/>
                <w:bCs/>
              </w:rPr>
              <w:t>1</w:t>
            </w:r>
          </w:p>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pPr>
              <w:jc w:val="center"/>
            </w:pPr>
            <w:r>
              <w:rPr>
                <w:b/>
                <w:bCs/>
                <w:lang w:val="nl-NL"/>
              </w:rPr>
              <w:t>1 in 2</w:t>
            </w:r>
          </w:p>
        </w:tc>
      </w:tr>
      <w:tr w:rsidR="00AA7BA3" w:rsidRPr="00EC4BDF" w:rsidTr="00AF44FC">
        <w:trPr>
          <w:trHeight w:val="290"/>
        </w:trPr>
        <w:tc>
          <w:tcPr>
            <w:tcW w:w="4225"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tc>
        <w:tc>
          <w:tcPr>
            <w:tcW w:w="247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tc>
        <w:tc>
          <w:tcPr>
            <w:tcW w:w="144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tc>
      </w:tr>
      <w:tr w:rsidR="00AA7BA3" w:rsidRPr="00EC4BDF" w:rsidTr="00AF44FC">
        <w:trPr>
          <w:trHeight w:val="290"/>
        </w:trPr>
        <w:tc>
          <w:tcPr>
            <w:tcW w:w="9690" w:type="dxa"/>
            <w:gridSpan w:val="17"/>
            <w:tcBorders>
              <w:top w:val="single" w:sz="4" w:space="0" w:color="000000"/>
              <w:left w:val="nil"/>
              <w:bottom w:val="nil"/>
              <w:right w:val="nil"/>
            </w:tcBorders>
            <w:shd w:val="clear" w:color="auto" w:fill="auto"/>
            <w:tcMar>
              <w:top w:w="80" w:type="dxa"/>
              <w:left w:w="80" w:type="dxa"/>
              <w:bottom w:w="80" w:type="dxa"/>
              <w:right w:w="80" w:type="dxa"/>
            </w:tcMar>
          </w:tcPr>
          <w:p w:rsidR="00AA7BA3" w:rsidRPr="00EC4BDF" w:rsidRDefault="00AA7BA3" w:rsidP="00AF44FC"/>
        </w:tc>
      </w:tr>
      <w:tr w:rsidR="00AA7BA3" w:rsidRPr="00EC4BDF" w:rsidTr="00AF44FC">
        <w:trPr>
          <w:trHeight w:val="290"/>
        </w:trPr>
        <w:tc>
          <w:tcPr>
            <w:tcW w:w="5713" w:type="dxa"/>
            <w:gridSpan w:val="11"/>
            <w:tcBorders>
              <w:top w:val="nil"/>
              <w:left w:val="nil"/>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rPr>
                <w:b/>
                <w:bCs/>
              </w:rPr>
              <w:t>Vrsta predmeta / Course type</w:t>
            </w:r>
          </w:p>
        </w:tc>
        <w:tc>
          <w:tcPr>
            <w:tcW w:w="39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pPr>
              <w:rPr>
                <w:b/>
              </w:rPr>
            </w:pPr>
            <w:r w:rsidRPr="00EC4BDF">
              <w:rPr>
                <w:b/>
              </w:rPr>
              <w:t>Strokovni izbirni</w:t>
            </w:r>
          </w:p>
        </w:tc>
      </w:tr>
      <w:tr w:rsidR="00AA7BA3" w:rsidRPr="00EC4BDF" w:rsidTr="00AF44FC">
        <w:trPr>
          <w:trHeight w:val="290"/>
        </w:trPr>
        <w:tc>
          <w:tcPr>
            <w:tcW w:w="5713" w:type="dxa"/>
            <w:gridSpan w:val="11"/>
            <w:tcBorders>
              <w:top w:val="nil"/>
              <w:left w:val="nil"/>
              <w:bottom w:val="nil"/>
              <w:right w:val="nil"/>
            </w:tcBorders>
            <w:shd w:val="clear" w:color="auto" w:fill="auto"/>
            <w:tcMar>
              <w:top w:w="80" w:type="dxa"/>
              <w:left w:w="80" w:type="dxa"/>
              <w:bottom w:w="80" w:type="dxa"/>
              <w:right w:w="80" w:type="dxa"/>
            </w:tcMar>
          </w:tcPr>
          <w:p w:rsidR="00AA7BA3" w:rsidRPr="00EC4BDF" w:rsidRDefault="00AA7BA3" w:rsidP="00AF44FC"/>
        </w:tc>
        <w:tc>
          <w:tcPr>
            <w:tcW w:w="3977"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tc>
      </w:tr>
      <w:tr w:rsidR="00AA7BA3" w:rsidRPr="00EC4BDF" w:rsidTr="00AF44FC">
        <w:trPr>
          <w:trHeight w:val="570"/>
        </w:trPr>
        <w:tc>
          <w:tcPr>
            <w:tcW w:w="5713" w:type="dxa"/>
            <w:gridSpan w:val="11"/>
            <w:tcBorders>
              <w:top w:val="nil"/>
              <w:left w:val="nil"/>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rPr>
                <w:b/>
                <w:bCs/>
              </w:rPr>
              <w:t>Univerzitetna koda predmeta / University course code:</w:t>
            </w:r>
          </w:p>
        </w:tc>
        <w:tc>
          <w:tcPr>
            <w:tcW w:w="3977"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tc>
      </w:tr>
      <w:tr w:rsidR="00AA7BA3" w:rsidRPr="00EC4BDF" w:rsidTr="00AF44FC">
        <w:trPr>
          <w:trHeight w:val="245"/>
        </w:trPr>
        <w:tc>
          <w:tcPr>
            <w:tcW w:w="9690" w:type="dxa"/>
            <w:gridSpan w:val="17"/>
            <w:tcBorders>
              <w:top w:val="nil"/>
              <w:left w:val="nil"/>
              <w:bottom w:val="nil"/>
              <w:right w:val="nil"/>
            </w:tcBorders>
            <w:shd w:val="clear" w:color="auto" w:fill="auto"/>
            <w:tcMar>
              <w:top w:w="80" w:type="dxa"/>
              <w:left w:w="80" w:type="dxa"/>
              <w:bottom w:w="80" w:type="dxa"/>
              <w:right w:w="80" w:type="dxa"/>
            </w:tcMar>
          </w:tcPr>
          <w:p w:rsidR="00AA7BA3" w:rsidRPr="00EC4BDF" w:rsidRDefault="00AA7BA3" w:rsidP="00AF44FC"/>
        </w:tc>
      </w:tr>
      <w:tr w:rsidR="00AA7BA3" w:rsidRPr="00EC4BDF" w:rsidTr="00AF44FC">
        <w:trPr>
          <w:trHeight w:val="1125"/>
        </w:trPr>
        <w:tc>
          <w:tcPr>
            <w:tcW w:w="140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rPr>
                <w:b/>
                <w:bCs/>
              </w:rPr>
            </w:pPr>
            <w:r w:rsidRPr="00EC4BDF">
              <w:rPr>
                <w:b/>
                <w:bCs/>
              </w:rPr>
              <w:t>Predavanja</w:t>
            </w:r>
          </w:p>
          <w:p w:rsidR="00AA7BA3" w:rsidRPr="00EC4BDF" w:rsidRDefault="00AA7BA3" w:rsidP="00AF44FC">
            <w:pPr>
              <w:jc w:val="center"/>
            </w:pPr>
            <w:r w:rsidRPr="00EC4BDF">
              <w:rPr>
                <w:b/>
                <w:bCs/>
              </w:rPr>
              <w:t>Lectures</w:t>
            </w:r>
          </w:p>
        </w:tc>
        <w:tc>
          <w:tcPr>
            <w:tcW w:w="1404"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rPr>
                <w:b/>
                <w:bCs/>
              </w:rPr>
            </w:pPr>
            <w:r w:rsidRPr="00EC4BDF">
              <w:rPr>
                <w:b/>
                <w:bCs/>
              </w:rPr>
              <w:t>Seminar</w:t>
            </w:r>
          </w:p>
          <w:p w:rsidR="00AA7BA3" w:rsidRPr="00EC4BDF" w:rsidRDefault="00AA7BA3" w:rsidP="00AF44FC">
            <w:pPr>
              <w:jc w:val="center"/>
            </w:pPr>
            <w:r w:rsidRPr="00EC4BDF">
              <w:rPr>
                <w:b/>
                <w:bCs/>
              </w:rPr>
              <w:t>Seminar</w:t>
            </w:r>
          </w:p>
        </w:tc>
        <w:tc>
          <w:tcPr>
            <w:tcW w:w="141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rPr>
                <w:b/>
                <w:bCs/>
              </w:rPr>
            </w:pPr>
            <w:r w:rsidRPr="00EC4BDF">
              <w:rPr>
                <w:b/>
                <w:bCs/>
              </w:rPr>
              <w:t>Vaje</w:t>
            </w:r>
          </w:p>
          <w:p w:rsidR="00AA7BA3" w:rsidRPr="00EC4BDF" w:rsidRDefault="00AA7BA3" w:rsidP="00AF44FC">
            <w:pPr>
              <w:jc w:val="center"/>
            </w:pPr>
            <w:r w:rsidRPr="00EC4BDF">
              <w:rPr>
                <w:b/>
                <w:bCs/>
              </w:rPr>
              <w:t>Tutorial</w:t>
            </w:r>
          </w:p>
        </w:tc>
        <w:tc>
          <w:tcPr>
            <w:tcW w:w="1335" w:type="dxa"/>
            <w:gridSpan w:val="4"/>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rPr>
                <w:b/>
                <w:bCs/>
              </w:rPr>
            </w:pPr>
            <w:r w:rsidRPr="00EC4BDF">
              <w:rPr>
                <w:b/>
                <w:bCs/>
              </w:rPr>
              <w:t>Klinične vaje</w:t>
            </w:r>
          </w:p>
          <w:p w:rsidR="00AA7BA3" w:rsidRPr="00EC4BDF" w:rsidRDefault="00AA7BA3" w:rsidP="00AF44FC">
            <w:pPr>
              <w:jc w:val="center"/>
            </w:pPr>
            <w:r w:rsidRPr="00EC4BDF">
              <w:rPr>
                <w:b/>
                <w:bCs/>
              </w:rPr>
              <w:t>work</w:t>
            </w:r>
          </w:p>
        </w:tc>
        <w:tc>
          <w:tcPr>
            <w:tcW w:w="1509" w:type="dxa"/>
            <w:gridSpan w:val="3"/>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pPr>
            <w:r w:rsidRPr="00EC4BDF">
              <w:rPr>
                <w:b/>
                <w:bCs/>
              </w:rPr>
              <w:t>Druge oblike študija</w:t>
            </w:r>
          </w:p>
        </w:tc>
        <w:tc>
          <w:tcPr>
            <w:tcW w:w="1382"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rPr>
                <w:b/>
                <w:bCs/>
              </w:rPr>
            </w:pPr>
            <w:r w:rsidRPr="00EC4BDF">
              <w:rPr>
                <w:b/>
                <w:bCs/>
              </w:rPr>
              <w:t>Samost. delo</w:t>
            </w:r>
          </w:p>
          <w:p w:rsidR="00AA7BA3" w:rsidRPr="00EC4BDF" w:rsidRDefault="00AA7BA3" w:rsidP="00AF44FC">
            <w:pPr>
              <w:jc w:val="center"/>
            </w:pPr>
            <w:r w:rsidRPr="00EC4BDF">
              <w:rPr>
                <w:b/>
                <w:bCs/>
              </w:rPr>
              <w:t>Individ. work</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rsidR="00AA7BA3" w:rsidRPr="00EC4BDF" w:rsidRDefault="00AA7BA3" w:rsidP="00AF44FC"/>
        </w:tc>
        <w:tc>
          <w:tcPr>
            <w:tcW w:w="106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AA7BA3" w:rsidRPr="00EC4BDF" w:rsidRDefault="00AA7BA3" w:rsidP="00AF44FC">
            <w:pPr>
              <w:jc w:val="center"/>
            </w:pPr>
            <w:r w:rsidRPr="00EC4BDF">
              <w:rPr>
                <w:b/>
                <w:bCs/>
              </w:rPr>
              <w:t>ECTS</w:t>
            </w:r>
          </w:p>
        </w:tc>
      </w:tr>
      <w:tr w:rsidR="00AA7BA3" w:rsidRPr="00EC4BDF" w:rsidTr="00AF44FC">
        <w:trPr>
          <w:trHeight w:val="290"/>
        </w:trPr>
        <w:tc>
          <w:tcPr>
            <w:tcW w:w="14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pPr>
              <w:jc w:val="center"/>
            </w:pPr>
            <w:r w:rsidRPr="00EC4BDF">
              <w:rPr>
                <w:b/>
                <w:bCs/>
              </w:rPr>
              <w:t>60</w:t>
            </w:r>
          </w:p>
        </w:tc>
        <w:tc>
          <w:tcPr>
            <w:tcW w:w="140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tc>
        <w:tc>
          <w:tcPr>
            <w:tcW w:w="14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tc>
        <w:tc>
          <w:tcPr>
            <w:tcW w:w="133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tc>
        <w:tc>
          <w:tcPr>
            <w:tcW w:w="150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tc>
        <w:tc>
          <w:tcPr>
            <w:tcW w:w="13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pPr>
              <w:jc w:val="center"/>
            </w:pPr>
            <w:r w:rsidRPr="00EC4BDF">
              <w:rPr>
                <w:b/>
                <w:bCs/>
              </w:rPr>
              <w:t>90</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7BA3" w:rsidRPr="00EC4BDF" w:rsidRDefault="00AA7BA3" w:rsidP="00AF44FC">
            <w:pPr>
              <w:jc w:val="center"/>
            </w:pPr>
            <w:r w:rsidRPr="00EC4BDF">
              <w:rPr>
                <w:b/>
                <w:bCs/>
              </w:rPr>
              <w:t>5</w:t>
            </w:r>
            <w:r>
              <w:rPr>
                <w:b/>
                <w:bCs/>
              </w:rPr>
              <w:t xml:space="preserve"> (2+3)</w:t>
            </w:r>
          </w:p>
        </w:tc>
      </w:tr>
      <w:tr w:rsidR="00AA7BA3" w:rsidRPr="00EC4BDF" w:rsidTr="00AF44FC">
        <w:trPr>
          <w:trHeight w:val="290"/>
        </w:trPr>
        <w:tc>
          <w:tcPr>
            <w:tcW w:w="9690" w:type="dxa"/>
            <w:gridSpan w:val="17"/>
            <w:tcBorders>
              <w:top w:val="single" w:sz="4" w:space="0" w:color="000000"/>
              <w:left w:val="nil"/>
              <w:bottom w:val="nil"/>
              <w:right w:val="nil"/>
            </w:tcBorders>
            <w:shd w:val="clear" w:color="auto" w:fill="auto"/>
            <w:tcMar>
              <w:top w:w="80" w:type="dxa"/>
              <w:left w:w="80" w:type="dxa"/>
              <w:bottom w:w="80" w:type="dxa"/>
              <w:right w:w="80" w:type="dxa"/>
            </w:tcMar>
          </w:tcPr>
          <w:p w:rsidR="00AA7BA3" w:rsidRPr="00EC4BDF" w:rsidRDefault="00AA7BA3" w:rsidP="00AF44FC"/>
        </w:tc>
      </w:tr>
      <w:tr w:rsidR="00AA7BA3" w:rsidRPr="00EC4BDF" w:rsidTr="00AF44FC">
        <w:trPr>
          <w:trHeight w:val="185"/>
        </w:trPr>
        <w:tc>
          <w:tcPr>
            <w:tcW w:w="4225" w:type="dxa"/>
            <w:gridSpan w:val="7"/>
            <w:tcBorders>
              <w:top w:val="nil"/>
              <w:left w:val="nil"/>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rPr>
                <w:b/>
                <w:bCs/>
              </w:rPr>
              <w:t>Nosilec predmeta / Lecturer:</w:t>
            </w:r>
          </w:p>
        </w:tc>
        <w:tc>
          <w:tcPr>
            <w:tcW w:w="5465"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pPr>
              <w:rPr>
                <w:b/>
              </w:rPr>
            </w:pPr>
            <w:r w:rsidRPr="00EC4BDF">
              <w:rPr>
                <w:b/>
              </w:rPr>
              <w:t>doc. Urška Pompe</w:t>
            </w:r>
          </w:p>
        </w:tc>
      </w:tr>
      <w:tr w:rsidR="00AA7BA3" w:rsidRPr="00EC4BDF" w:rsidTr="00AF44FC">
        <w:trPr>
          <w:trHeight w:val="250"/>
        </w:trPr>
        <w:tc>
          <w:tcPr>
            <w:tcW w:w="9690" w:type="dxa"/>
            <w:gridSpan w:val="17"/>
            <w:tcBorders>
              <w:top w:val="nil"/>
              <w:left w:val="nil"/>
              <w:bottom w:val="nil"/>
              <w:right w:val="nil"/>
            </w:tcBorders>
            <w:shd w:val="clear" w:color="auto" w:fill="auto"/>
            <w:tcMar>
              <w:top w:w="80" w:type="dxa"/>
              <w:left w:w="80" w:type="dxa"/>
              <w:bottom w:w="80" w:type="dxa"/>
              <w:right w:w="80" w:type="dxa"/>
            </w:tcMar>
          </w:tcPr>
          <w:p w:rsidR="00AA7BA3" w:rsidRPr="00EC4BDF" w:rsidRDefault="00AA7BA3" w:rsidP="00AF44FC"/>
        </w:tc>
      </w:tr>
      <w:tr w:rsidR="00AA7BA3" w:rsidRPr="00EC4BDF" w:rsidTr="00AF44FC">
        <w:trPr>
          <w:trHeight w:val="570"/>
        </w:trPr>
        <w:tc>
          <w:tcPr>
            <w:tcW w:w="1631" w:type="dxa"/>
            <w:gridSpan w:val="2"/>
            <w:vMerge w:val="restart"/>
            <w:tcBorders>
              <w:top w:val="nil"/>
              <w:left w:val="nil"/>
              <w:bottom w:val="nil"/>
              <w:right w:val="nil"/>
            </w:tcBorders>
            <w:shd w:val="clear" w:color="auto" w:fill="auto"/>
            <w:tcMar>
              <w:top w:w="80" w:type="dxa"/>
              <w:left w:w="80" w:type="dxa"/>
              <w:bottom w:w="80" w:type="dxa"/>
              <w:right w:w="80" w:type="dxa"/>
            </w:tcMar>
          </w:tcPr>
          <w:p w:rsidR="00AA7BA3" w:rsidRPr="00EC4BDF" w:rsidRDefault="00AA7BA3" w:rsidP="00AF44FC">
            <w:pPr>
              <w:rPr>
                <w:b/>
                <w:bCs/>
              </w:rPr>
            </w:pPr>
            <w:r w:rsidRPr="00EC4BDF">
              <w:rPr>
                <w:b/>
                <w:bCs/>
              </w:rPr>
              <w:t xml:space="preserve">Jeziki / </w:t>
            </w:r>
          </w:p>
          <w:p w:rsidR="00AA7BA3" w:rsidRPr="00EC4BDF" w:rsidRDefault="00AA7BA3" w:rsidP="00AF44FC">
            <w:r w:rsidRPr="00EC4BDF">
              <w:rPr>
                <w:b/>
                <w:bCs/>
              </w:rPr>
              <w:t>Languages:</w:t>
            </w:r>
          </w:p>
        </w:tc>
        <w:tc>
          <w:tcPr>
            <w:tcW w:w="2234" w:type="dxa"/>
            <w:gridSpan w:val="3"/>
            <w:tcBorders>
              <w:top w:val="nil"/>
              <w:left w:val="nil"/>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pPr>
              <w:jc w:val="right"/>
            </w:pPr>
            <w:r w:rsidRPr="00EC4BDF">
              <w:rPr>
                <w:b/>
                <w:bCs/>
              </w:rPr>
              <w:t>Predavanja / Lectures:</w:t>
            </w:r>
          </w:p>
        </w:tc>
        <w:tc>
          <w:tcPr>
            <w:tcW w:w="582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pPr>
              <w:jc w:val="both"/>
            </w:pPr>
            <w:r w:rsidRPr="00EC4BDF">
              <w:rPr>
                <w:b/>
                <w:bCs/>
              </w:rPr>
              <w:t xml:space="preserve">Slovenski, angleški </w:t>
            </w:r>
          </w:p>
        </w:tc>
      </w:tr>
      <w:tr w:rsidR="00AA7BA3" w:rsidRPr="00EC4BDF" w:rsidTr="00AF44FC">
        <w:trPr>
          <w:trHeight w:val="290"/>
        </w:trPr>
        <w:tc>
          <w:tcPr>
            <w:tcW w:w="1631" w:type="dxa"/>
            <w:gridSpan w:val="2"/>
            <w:vMerge/>
            <w:tcBorders>
              <w:top w:val="nil"/>
              <w:left w:val="nil"/>
              <w:bottom w:val="nil"/>
              <w:right w:val="nil"/>
            </w:tcBorders>
            <w:shd w:val="clear" w:color="auto" w:fill="auto"/>
          </w:tcPr>
          <w:p w:rsidR="00AA7BA3" w:rsidRPr="00EC4BDF" w:rsidRDefault="00AA7BA3" w:rsidP="00AF44FC"/>
        </w:tc>
        <w:tc>
          <w:tcPr>
            <w:tcW w:w="2234" w:type="dxa"/>
            <w:gridSpan w:val="3"/>
            <w:tcBorders>
              <w:top w:val="nil"/>
              <w:left w:val="nil"/>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pPr>
              <w:jc w:val="right"/>
            </w:pPr>
            <w:r w:rsidRPr="00EC4BDF">
              <w:rPr>
                <w:b/>
                <w:bCs/>
              </w:rPr>
              <w:t>Vaje / Tutorial:</w:t>
            </w:r>
          </w:p>
        </w:tc>
        <w:tc>
          <w:tcPr>
            <w:tcW w:w="5825"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tc>
      </w:tr>
      <w:tr w:rsidR="00AA7BA3" w:rsidRPr="00EC4BDF" w:rsidTr="00AF44FC">
        <w:trPr>
          <w:trHeight w:val="850"/>
        </w:trPr>
        <w:tc>
          <w:tcPr>
            <w:tcW w:w="4689"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rPr>
              <w:t>Pogoji za vključitev v delo oz. za opravljanje študijskih obveznosti:</w:t>
            </w:r>
          </w:p>
        </w:tc>
        <w:tc>
          <w:tcPr>
            <w:tcW w:w="180" w:type="dxa"/>
            <w:tcBorders>
              <w:top w:val="single" w:sz="4" w:space="0" w:color="000000"/>
              <w:left w:val="nil"/>
              <w:bottom w:val="nil"/>
              <w:right w:val="nil"/>
            </w:tcBorders>
            <w:shd w:val="clear" w:color="auto" w:fill="auto"/>
            <w:tcMar>
              <w:top w:w="80" w:type="dxa"/>
              <w:left w:w="80" w:type="dxa"/>
              <w:bottom w:w="80" w:type="dxa"/>
              <w:right w:w="80" w:type="dxa"/>
            </w:tcMar>
          </w:tcPr>
          <w:p w:rsidR="00AA7BA3" w:rsidRPr="00EC4BDF" w:rsidRDefault="00AA7BA3" w:rsidP="00AF44FC"/>
        </w:tc>
        <w:tc>
          <w:tcPr>
            <w:tcW w:w="4821" w:type="dxa"/>
            <w:gridSpan w:val="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rPr>
              <w:t>Prerequisits:</w:t>
            </w:r>
          </w:p>
        </w:tc>
      </w:tr>
      <w:tr w:rsidR="00AA7BA3" w:rsidRPr="007005C8" w:rsidTr="00AF44FC">
        <w:trPr>
          <w:trHeight w:val="336"/>
        </w:trPr>
        <w:tc>
          <w:tcPr>
            <w:tcW w:w="468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7005C8" w:rsidRDefault="00AA7BA3" w:rsidP="00AF44FC">
            <w:pPr>
              <w:rPr>
                <w:lang w:val="it-IT"/>
              </w:rPr>
            </w:pPr>
            <w:r w:rsidRPr="007005C8">
              <w:rPr>
                <w:lang w:val="it-IT"/>
              </w:rPr>
              <w:t>Opravljen izpit iz solfeggia 1 in solfeggia 2</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A7BA3" w:rsidRPr="007005C8" w:rsidRDefault="00AA7BA3" w:rsidP="00AF44FC">
            <w:pPr>
              <w:rPr>
                <w:lang w:val="it-IT"/>
              </w:rPr>
            </w:pPr>
          </w:p>
        </w:tc>
        <w:tc>
          <w:tcPr>
            <w:tcW w:w="482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7005C8" w:rsidRDefault="00AA7BA3" w:rsidP="00AF44FC">
            <w:pPr>
              <w:rPr>
                <w:lang w:val="it-IT"/>
              </w:rPr>
            </w:pPr>
          </w:p>
        </w:tc>
      </w:tr>
      <w:tr w:rsidR="00AA7BA3" w:rsidRPr="00EC4BDF" w:rsidTr="00AF44FC">
        <w:trPr>
          <w:trHeight w:val="570"/>
        </w:trPr>
        <w:tc>
          <w:tcPr>
            <w:tcW w:w="4689" w:type="dxa"/>
            <w:gridSpan w:val="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7005C8" w:rsidRDefault="00AA7BA3" w:rsidP="00AF44FC">
            <w:pPr>
              <w:rPr>
                <w:b/>
                <w:bCs/>
                <w:lang w:val="it-IT"/>
              </w:rPr>
            </w:pPr>
          </w:p>
          <w:p w:rsidR="00AA7BA3" w:rsidRPr="00EC4BDF" w:rsidRDefault="00AA7BA3" w:rsidP="00AF44FC">
            <w:r w:rsidRPr="00EC4BDF">
              <w:rPr>
                <w:b/>
                <w:bCs/>
              </w:rPr>
              <w:t>Vsebina:</w:t>
            </w:r>
            <w:r w:rsidRPr="00EC4BDF">
              <w:t xml:space="preserve"> </w:t>
            </w:r>
          </w:p>
        </w:tc>
        <w:tc>
          <w:tcPr>
            <w:tcW w:w="180" w:type="dxa"/>
            <w:tcBorders>
              <w:top w:val="nil"/>
              <w:left w:val="nil"/>
              <w:bottom w:val="nil"/>
              <w:right w:val="nil"/>
            </w:tcBorders>
            <w:shd w:val="clear" w:color="auto" w:fill="auto"/>
            <w:tcMar>
              <w:top w:w="80" w:type="dxa"/>
              <w:left w:w="80" w:type="dxa"/>
              <w:bottom w:w="80" w:type="dxa"/>
              <w:right w:w="80" w:type="dxa"/>
            </w:tcMar>
          </w:tcPr>
          <w:p w:rsidR="00AA7BA3" w:rsidRPr="00EC4BDF" w:rsidRDefault="00AA7BA3" w:rsidP="00AF44FC"/>
        </w:tc>
        <w:tc>
          <w:tcPr>
            <w:tcW w:w="4821" w:type="dxa"/>
            <w:gridSpan w:val="8"/>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rPr>
              <w:t>Content (Syllabus outline):</w:t>
            </w:r>
          </w:p>
        </w:tc>
      </w:tr>
      <w:tr w:rsidR="00AA7BA3" w:rsidRPr="00EC4BDF" w:rsidTr="00AF44FC">
        <w:trPr>
          <w:trHeight w:val="3196"/>
        </w:trPr>
        <w:tc>
          <w:tcPr>
            <w:tcW w:w="468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t>Skoraj vsak instrumentalist, skladatelj, se v današnjem času sreča z glasbo Ligetija, Messiaena, Varèseja, Xenakisa, Bouleza, Carterja, Ferneyhougha ali z elementi ljudske glasbe Balkana, Indije, Afrike ali Kube. Namen predmeta je študentom ponuditi več načinov pristopa k zahtevnejšim ritmičnim polifonim strukturam s poudarkom na natančnem pulziranju, razumevanju matematičnih ritmičnih struktur in njihovih poddelitev in istočasno ohranjanju emocionalnih vsebin zapisa.</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tc>
        <w:tc>
          <w:tcPr>
            <w:tcW w:w="4821"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tc>
      </w:tr>
    </w:tbl>
    <w:p w:rsidR="00AA7BA3" w:rsidRPr="00EC4BDF" w:rsidRDefault="00AA7BA3" w:rsidP="00AA7BA3"/>
    <w:p w:rsidR="00AA7BA3" w:rsidRPr="00EC4BDF" w:rsidRDefault="00AA7BA3" w:rsidP="00AA7BA3"/>
    <w:tbl>
      <w:tblPr>
        <w:tblW w:w="969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12"/>
        <w:gridCol w:w="688"/>
        <w:gridCol w:w="180"/>
        <w:gridCol w:w="709"/>
        <w:gridCol w:w="4101"/>
      </w:tblGrid>
      <w:tr w:rsidR="00AA7BA3" w:rsidRPr="007005C8" w:rsidTr="00AF44FC">
        <w:trPr>
          <w:trHeight w:val="285"/>
        </w:trPr>
        <w:tc>
          <w:tcPr>
            <w:tcW w:w="9690" w:type="dxa"/>
            <w:gridSpan w:val="5"/>
            <w:tcBorders>
              <w:top w:val="nil"/>
              <w:left w:val="nil"/>
              <w:bottom w:val="single" w:sz="4" w:space="0" w:color="000000"/>
              <w:right w:val="nil"/>
            </w:tcBorders>
            <w:shd w:val="clear" w:color="auto" w:fill="auto"/>
            <w:tcMar>
              <w:top w:w="80" w:type="dxa"/>
              <w:left w:w="80" w:type="dxa"/>
              <w:bottom w:w="80" w:type="dxa"/>
              <w:right w:w="80" w:type="dxa"/>
            </w:tcMar>
          </w:tcPr>
          <w:p w:rsidR="00AA7BA3" w:rsidRPr="007005C8" w:rsidRDefault="00AA7BA3" w:rsidP="00AF44FC">
            <w:pPr>
              <w:jc w:val="both"/>
              <w:rPr>
                <w:lang w:val="it-IT"/>
              </w:rPr>
            </w:pPr>
            <w:r w:rsidRPr="007005C8">
              <w:rPr>
                <w:b/>
                <w:bCs/>
                <w:lang w:val="it-IT"/>
              </w:rPr>
              <w:t>Temeljni literatura in viri / Readings:</w:t>
            </w:r>
          </w:p>
        </w:tc>
      </w:tr>
      <w:tr w:rsidR="00AA7BA3" w:rsidRPr="00EC4BDF" w:rsidTr="00AF44FC">
        <w:trPr>
          <w:trHeight w:val="1001"/>
        </w:trPr>
        <w:tc>
          <w:tcPr>
            <w:tcW w:w="969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pPr>
              <w:pStyle w:val="Default"/>
              <w:rPr>
                <w:rFonts w:ascii="Calibri" w:hAnsi="Calibri"/>
              </w:rPr>
            </w:pPr>
            <w:r w:rsidRPr="00EC4BDF">
              <w:rPr>
                <w:rFonts w:ascii="Calibri" w:hAnsi="Calibri"/>
              </w:rPr>
              <w:t xml:space="preserve">Rafael Reina:Applying Karnatic Rhythmical Techniques to Western Music, </w:t>
            </w:r>
            <w:r w:rsidRPr="00EC4BDF">
              <w:rPr>
                <w:rFonts w:ascii="Calibri" w:hAnsi="Calibri"/>
                <w:lang w:val="de-DE"/>
              </w:rPr>
              <w:t>Ashgate</w:t>
            </w:r>
            <w:r w:rsidRPr="00EC4BDF">
              <w:rPr>
                <w:rFonts w:ascii="Calibri" w:hAnsi="Calibri"/>
              </w:rPr>
              <w:t>, 2015</w:t>
            </w:r>
          </w:p>
          <w:p w:rsidR="00AA7BA3" w:rsidRPr="00EC4BDF" w:rsidRDefault="00AA7BA3" w:rsidP="00AF44FC">
            <w:pPr>
              <w:pStyle w:val="Default"/>
              <w:rPr>
                <w:rFonts w:ascii="Calibri" w:hAnsi="Calibri"/>
              </w:rPr>
            </w:pPr>
            <w:r w:rsidRPr="00EC4BDF">
              <w:rPr>
                <w:rFonts w:ascii="Calibri" w:hAnsi="Calibri"/>
              </w:rPr>
              <w:t>Jacob Adler: Wheels within wheels (version 1.1 phoenix, az, august 2011)</w:t>
            </w:r>
          </w:p>
          <w:p w:rsidR="00AA7BA3" w:rsidRPr="00EC4BDF" w:rsidRDefault="00AA7BA3" w:rsidP="00AF44FC">
            <w:pPr>
              <w:pStyle w:val="Default"/>
              <w:rPr>
                <w:rFonts w:ascii="Calibri" w:hAnsi="Calibri"/>
              </w:rPr>
            </w:pPr>
            <w:r w:rsidRPr="00EC4BDF">
              <w:rPr>
                <w:rFonts w:ascii="Calibri" w:hAnsi="Calibri"/>
              </w:rPr>
              <w:t>Jorgen Jersild: Polyrhythmic (chester Music, London, 1975)</w:t>
            </w:r>
          </w:p>
          <w:p w:rsidR="00AA7BA3" w:rsidRPr="00EC4BDF" w:rsidRDefault="00AA7BA3" w:rsidP="00AF44FC">
            <w:pPr>
              <w:pStyle w:val="Default"/>
              <w:rPr>
                <w:rFonts w:ascii="Calibri" w:hAnsi="Calibri"/>
              </w:rPr>
            </w:pPr>
            <w:r w:rsidRPr="00EC4BDF">
              <w:rPr>
                <w:rFonts w:ascii="Calibri" w:hAnsi="Calibri"/>
              </w:rPr>
              <w:t>Urška Pompe: Ritem za glasbenike (skripta nosilke predmeta)</w:t>
            </w:r>
          </w:p>
        </w:tc>
      </w:tr>
      <w:tr w:rsidR="00AA7BA3" w:rsidRPr="00EC4BDF" w:rsidTr="00AF44FC">
        <w:trPr>
          <w:trHeight w:val="570"/>
        </w:trPr>
        <w:tc>
          <w:tcPr>
            <w:tcW w:w="47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rPr>
              <w:t>Cilji in kompetence:</w:t>
            </w:r>
          </w:p>
        </w:tc>
        <w:tc>
          <w:tcPr>
            <w:tcW w:w="180" w:type="dxa"/>
            <w:tcBorders>
              <w:top w:val="single" w:sz="4" w:space="0" w:color="000000"/>
              <w:left w:val="nil"/>
              <w:bottom w:val="nil"/>
              <w:right w:val="nil"/>
            </w:tcBorders>
            <w:shd w:val="clear" w:color="auto" w:fill="auto"/>
            <w:tcMar>
              <w:top w:w="80" w:type="dxa"/>
              <w:left w:w="80" w:type="dxa"/>
              <w:bottom w:w="80" w:type="dxa"/>
              <w:right w:w="80" w:type="dxa"/>
            </w:tcMar>
          </w:tcPr>
          <w:p w:rsidR="00AA7BA3" w:rsidRPr="00EC4BDF" w:rsidRDefault="00AA7BA3" w:rsidP="00AF44FC"/>
        </w:tc>
        <w:tc>
          <w:tcPr>
            <w:tcW w:w="481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rPr>
              <w:t>Objectives and competences:</w:t>
            </w:r>
          </w:p>
        </w:tc>
      </w:tr>
      <w:tr w:rsidR="00AA7BA3" w:rsidRPr="00EC4BDF" w:rsidTr="00AF44FC">
        <w:trPr>
          <w:trHeight w:val="472"/>
        </w:trPr>
        <w:tc>
          <w:tcPr>
            <w:tcW w:w="4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A7BA3">
            <w:pPr>
              <w:pStyle w:val="Odstavekseznama"/>
              <w:numPr>
                <w:ilvl w:val="0"/>
                <w:numId w:val="248"/>
              </w:numPr>
              <w:pBdr>
                <w:top w:val="nil"/>
                <w:left w:val="nil"/>
                <w:bottom w:val="nil"/>
                <w:right w:val="nil"/>
                <w:between w:val="nil"/>
                <w:bar w:val="nil"/>
              </w:pBdr>
              <w:contextualSpacing w:val="0"/>
            </w:pPr>
            <w:r w:rsidRPr="00EC4BDF">
              <w:t>Pridobivanje natančnega vpogleda v različne kompleksne ritmične strukture</w:t>
            </w:r>
          </w:p>
          <w:p w:rsidR="00AA7BA3" w:rsidRPr="00EC4BDF" w:rsidRDefault="00AA7BA3" w:rsidP="00AA7BA3">
            <w:pPr>
              <w:pStyle w:val="Odstavekseznama"/>
              <w:numPr>
                <w:ilvl w:val="0"/>
                <w:numId w:val="248"/>
              </w:numPr>
              <w:pBdr>
                <w:top w:val="nil"/>
                <w:left w:val="nil"/>
                <w:bottom w:val="nil"/>
                <w:right w:val="nil"/>
                <w:between w:val="nil"/>
                <w:bar w:val="nil"/>
              </w:pBdr>
              <w:contextualSpacing w:val="0"/>
            </w:pPr>
            <w:r w:rsidRPr="00EC4BDF">
              <w:t>Analitično prepoznavanje različnih ritmičnih gibanj v skladbah</w:t>
            </w:r>
          </w:p>
          <w:p w:rsidR="00AA7BA3" w:rsidRPr="00EC4BDF" w:rsidRDefault="00AA7BA3" w:rsidP="00AA7BA3">
            <w:pPr>
              <w:pStyle w:val="Odstavekseznama"/>
              <w:numPr>
                <w:ilvl w:val="0"/>
                <w:numId w:val="248"/>
              </w:numPr>
              <w:pBdr>
                <w:top w:val="nil"/>
                <w:left w:val="nil"/>
                <w:bottom w:val="nil"/>
                <w:right w:val="nil"/>
                <w:between w:val="nil"/>
                <w:bar w:val="nil"/>
              </w:pBdr>
              <w:contextualSpacing w:val="0"/>
            </w:pPr>
            <w:r w:rsidRPr="00EC4BDF">
              <w:t>Razvijanje in utrjevanje natančne izvedbe kvintole in septole</w:t>
            </w:r>
          </w:p>
          <w:p w:rsidR="00AA7BA3" w:rsidRPr="00EC4BDF" w:rsidRDefault="00AA7BA3" w:rsidP="00AA7BA3">
            <w:pPr>
              <w:pStyle w:val="Odstavekseznama"/>
              <w:numPr>
                <w:ilvl w:val="0"/>
                <w:numId w:val="248"/>
              </w:numPr>
              <w:pBdr>
                <w:top w:val="nil"/>
                <w:left w:val="nil"/>
                <w:bottom w:val="nil"/>
                <w:right w:val="nil"/>
                <w:between w:val="nil"/>
                <w:bar w:val="nil"/>
              </w:pBdr>
              <w:contextualSpacing w:val="0"/>
            </w:pPr>
            <w:r w:rsidRPr="00EC4BDF">
              <w:t>Prepoznavanje in ohranjanje natančnega, enakomernega, stalnega pulziranja ne glede na ritmično zahtevnost primerov Matematično  prepoznavanje ritmičnih struktur;</w:t>
            </w:r>
          </w:p>
          <w:p w:rsidR="00AA7BA3" w:rsidRPr="00EC4BDF" w:rsidRDefault="00AA7BA3" w:rsidP="00AA7BA3">
            <w:pPr>
              <w:pStyle w:val="Odstavekseznama"/>
              <w:numPr>
                <w:ilvl w:val="0"/>
                <w:numId w:val="248"/>
              </w:numPr>
              <w:pBdr>
                <w:top w:val="nil"/>
                <w:left w:val="nil"/>
                <w:bottom w:val="nil"/>
                <w:right w:val="nil"/>
                <w:between w:val="nil"/>
                <w:bar w:val="nil"/>
              </w:pBdr>
              <w:contextualSpacing w:val="0"/>
            </w:pPr>
            <w:r w:rsidRPr="00EC4BDF">
              <w:t>Razumevanje in usvajanje različnih ritmičnih pristopov s poudarkom na osnovah karnatske ritmične tehnike</w:t>
            </w:r>
          </w:p>
          <w:p w:rsidR="00AA7BA3" w:rsidRPr="00EC4BDF" w:rsidRDefault="00AA7BA3" w:rsidP="00AA7BA3">
            <w:pPr>
              <w:pStyle w:val="Odstavekseznama"/>
              <w:numPr>
                <w:ilvl w:val="0"/>
                <w:numId w:val="248"/>
              </w:numPr>
              <w:pBdr>
                <w:top w:val="nil"/>
                <w:left w:val="nil"/>
                <w:bottom w:val="nil"/>
                <w:right w:val="nil"/>
                <w:between w:val="nil"/>
                <w:bar w:val="nil"/>
              </w:pBdr>
              <w:contextualSpacing w:val="0"/>
            </w:pPr>
            <w:r w:rsidRPr="00EC4BDF">
              <w:t>Pridobivanje vpogleda v sodobno glasbeno literaturo in različne kompozicijske pristope na področju ritma</w:t>
            </w:r>
          </w:p>
          <w:p w:rsidR="00AA7BA3" w:rsidRPr="00EC4BDF" w:rsidRDefault="00AA7BA3" w:rsidP="00AA7BA3">
            <w:pPr>
              <w:pStyle w:val="Odstavekseznama"/>
              <w:numPr>
                <w:ilvl w:val="0"/>
                <w:numId w:val="248"/>
              </w:numPr>
              <w:pBdr>
                <w:top w:val="nil"/>
                <w:left w:val="nil"/>
                <w:bottom w:val="nil"/>
                <w:right w:val="nil"/>
                <w:between w:val="nil"/>
                <w:bar w:val="nil"/>
              </w:pBdr>
              <w:contextualSpacing w:val="0"/>
            </w:pPr>
            <w:r w:rsidRPr="00EC4BDF">
              <w:t xml:space="preserve">Izvajanje različnih ritmičnih vzorcev in konceptov polifoničnih ritmičnih gibanj </w:t>
            </w:r>
          </w:p>
          <w:p w:rsidR="00AA7BA3" w:rsidRPr="00EC4BDF" w:rsidRDefault="00AA7BA3" w:rsidP="00AA7BA3">
            <w:pPr>
              <w:pStyle w:val="Odstavekseznama"/>
              <w:numPr>
                <w:ilvl w:val="0"/>
                <w:numId w:val="248"/>
              </w:numPr>
              <w:pBdr>
                <w:top w:val="nil"/>
                <w:left w:val="nil"/>
                <w:bottom w:val="nil"/>
                <w:right w:val="nil"/>
                <w:between w:val="nil"/>
                <w:bar w:val="nil"/>
              </w:pBdr>
              <w:contextualSpacing w:val="0"/>
            </w:pPr>
            <w:r w:rsidRPr="00EC4BDF">
              <w:t>Uporaba razširjenih ritmičnih tehnik v lastnih kompozicijah</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tc>
      </w:tr>
      <w:tr w:rsidR="00AA7BA3" w:rsidRPr="00EC4BDF" w:rsidTr="00AF44FC">
        <w:trPr>
          <w:trHeight w:val="570"/>
        </w:trPr>
        <w:tc>
          <w:tcPr>
            <w:tcW w:w="47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rPr>
              <w:t>Predvideni študijski rezultati:</w:t>
            </w:r>
          </w:p>
        </w:tc>
        <w:tc>
          <w:tcPr>
            <w:tcW w:w="180" w:type="dxa"/>
            <w:tcBorders>
              <w:top w:val="nil"/>
              <w:left w:val="nil"/>
              <w:bottom w:val="nil"/>
              <w:right w:val="nil"/>
            </w:tcBorders>
            <w:shd w:val="clear" w:color="auto" w:fill="auto"/>
            <w:tcMar>
              <w:top w:w="80" w:type="dxa"/>
              <w:left w:w="80" w:type="dxa"/>
              <w:bottom w:w="80" w:type="dxa"/>
              <w:right w:w="80" w:type="dxa"/>
            </w:tcMar>
          </w:tcPr>
          <w:p w:rsidR="00AA7BA3" w:rsidRPr="00EC4BDF" w:rsidRDefault="00AA7BA3" w:rsidP="00AF44FC"/>
        </w:tc>
        <w:tc>
          <w:tcPr>
            <w:tcW w:w="481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rPr>
              <w:t>Intended learning outcomes:</w:t>
            </w:r>
          </w:p>
        </w:tc>
      </w:tr>
      <w:tr w:rsidR="00AA7BA3" w:rsidRPr="00EC4BDF" w:rsidTr="00AF44FC">
        <w:trPr>
          <w:trHeight w:val="6525"/>
        </w:trPr>
        <w:tc>
          <w:tcPr>
            <w:tcW w:w="4700"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t>Znanje in razumevanje:</w:t>
            </w:r>
          </w:p>
          <w:p w:rsidR="00AA7BA3" w:rsidRPr="00EC4BDF" w:rsidRDefault="00AA7BA3" w:rsidP="00AF44FC">
            <w:r w:rsidRPr="00EC4BDF">
              <w:t>Študent</w:t>
            </w:r>
          </w:p>
          <w:p w:rsidR="00AA7BA3" w:rsidRPr="00EC4BDF" w:rsidRDefault="00AA7BA3" w:rsidP="00AA7BA3">
            <w:pPr>
              <w:numPr>
                <w:ilvl w:val="0"/>
                <w:numId w:val="249"/>
              </w:numPr>
              <w:pBdr>
                <w:top w:val="nil"/>
                <w:left w:val="nil"/>
                <w:bottom w:val="nil"/>
                <w:right w:val="nil"/>
                <w:between w:val="nil"/>
                <w:bar w:val="nil"/>
              </w:pBdr>
              <w:spacing w:after="0" w:line="240" w:lineRule="auto"/>
            </w:pPr>
            <w:r w:rsidRPr="00EC4BDF">
              <w:t>pridobi natančen vpogled v različne kompleksne ritmične strukture;</w:t>
            </w:r>
          </w:p>
          <w:p w:rsidR="00AA7BA3" w:rsidRPr="007005C8" w:rsidRDefault="00AA7BA3" w:rsidP="00AA7BA3">
            <w:pPr>
              <w:numPr>
                <w:ilvl w:val="0"/>
                <w:numId w:val="249"/>
              </w:numPr>
              <w:pBdr>
                <w:top w:val="nil"/>
                <w:left w:val="nil"/>
                <w:bottom w:val="nil"/>
                <w:right w:val="nil"/>
                <w:between w:val="nil"/>
                <w:bar w:val="nil"/>
              </w:pBdr>
              <w:spacing w:after="0" w:line="240" w:lineRule="auto"/>
              <w:rPr>
                <w:lang w:val="it-IT"/>
              </w:rPr>
            </w:pPr>
            <w:r w:rsidRPr="007005C8">
              <w:rPr>
                <w:lang w:val="it-IT"/>
              </w:rPr>
              <w:t>je sposoben natančno analizirati zahtevna ritmična gibanja skladbe;</w:t>
            </w:r>
          </w:p>
          <w:p w:rsidR="00AA7BA3" w:rsidRPr="00EC4BDF" w:rsidRDefault="00AA7BA3" w:rsidP="00AA7BA3">
            <w:pPr>
              <w:numPr>
                <w:ilvl w:val="0"/>
                <w:numId w:val="249"/>
              </w:numPr>
              <w:pBdr>
                <w:top w:val="nil"/>
                <w:left w:val="nil"/>
                <w:bottom w:val="nil"/>
                <w:right w:val="nil"/>
                <w:between w:val="nil"/>
                <w:bar w:val="nil"/>
              </w:pBdr>
              <w:spacing w:after="0" w:line="240" w:lineRule="auto"/>
            </w:pPr>
            <w:r w:rsidRPr="007005C8">
              <w:rPr>
                <w:lang w:val="it-IT"/>
              </w:rPr>
              <w:t xml:space="preserve">utrdi in poglobi izvajanje ritmičnih poddelitev, se posebno kvintole in septole (5:3. </w:t>
            </w:r>
            <w:r w:rsidRPr="00EC4BDF">
              <w:t xml:space="preserve">5:4, 7:5); </w:t>
            </w:r>
          </w:p>
          <w:p w:rsidR="00AA7BA3" w:rsidRPr="00EC4BDF" w:rsidRDefault="00AA7BA3" w:rsidP="00AA7BA3">
            <w:pPr>
              <w:numPr>
                <w:ilvl w:val="0"/>
                <w:numId w:val="249"/>
              </w:numPr>
              <w:pBdr>
                <w:top w:val="nil"/>
                <w:left w:val="nil"/>
                <w:bottom w:val="nil"/>
                <w:right w:val="nil"/>
                <w:between w:val="nil"/>
                <w:bar w:val="nil"/>
              </w:pBdr>
              <w:spacing w:after="0" w:line="240" w:lineRule="auto"/>
            </w:pPr>
            <w:r w:rsidRPr="00EC4BDF">
              <w:t>utrdi in poglobi ritmično pulziranje, ki mu pomaga pri nadaljnem izraznem delu študija skladb vseh glasbenih obdobij;</w:t>
            </w:r>
          </w:p>
          <w:p w:rsidR="00AA7BA3" w:rsidRPr="00EC4BDF" w:rsidRDefault="00AA7BA3" w:rsidP="00AA7BA3">
            <w:pPr>
              <w:numPr>
                <w:ilvl w:val="0"/>
                <w:numId w:val="249"/>
              </w:numPr>
              <w:pBdr>
                <w:top w:val="nil"/>
                <w:left w:val="nil"/>
                <w:bottom w:val="nil"/>
                <w:right w:val="nil"/>
                <w:between w:val="nil"/>
                <w:bar w:val="nil"/>
              </w:pBdr>
              <w:spacing w:after="0" w:line="240" w:lineRule="auto"/>
            </w:pPr>
            <w:r w:rsidRPr="00EC4BDF">
              <w:t xml:space="preserve">se seznani z različnimi ritmičnimi pristopi s poudarkom na karnatski ritmični tehniki </w:t>
            </w:r>
          </w:p>
          <w:p w:rsidR="00AA7BA3" w:rsidRPr="00EC4BDF" w:rsidRDefault="00AA7BA3" w:rsidP="00AA7BA3">
            <w:pPr>
              <w:numPr>
                <w:ilvl w:val="0"/>
                <w:numId w:val="249"/>
              </w:numPr>
              <w:pBdr>
                <w:top w:val="nil"/>
                <w:left w:val="nil"/>
                <w:bottom w:val="nil"/>
                <w:right w:val="nil"/>
                <w:between w:val="nil"/>
                <w:bar w:val="nil"/>
              </w:pBdr>
              <w:spacing w:after="0" w:line="240" w:lineRule="auto"/>
            </w:pPr>
            <w:r w:rsidRPr="00EC4BDF">
              <w:t>pridobi vpogled v sodobno glasbeno literaturo, v kompozicijske pristope ritmičnih gibanj;</w:t>
            </w:r>
          </w:p>
          <w:p w:rsidR="00AA7BA3" w:rsidRPr="00EC4BDF" w:rsidRDefault="00AA7BA3" w:rsidP="00AA7BA3">
            <w:pPr>
              <w:numPr>
                <w:ilvl w:val="0"/>
                <w:numId w:val="249"/>
              </w:numPr>
              <w:pBdr>
                <w:top w:val="nil"/>
                <w:left w:val="nil"/>
                <w:bottom w:val="nil"/>
                <w:right w:val="nil"/>
                <w:between w:val="nil"/>
                <w:bar w:val="nil"/>
              </w:pBdr>
              <w:spacing w:after="0" w:line="240" w:lineRule="auto"/>
            </w:pPr>
            <w:r w:rsidRPr="00EC4BDF">
              <w:t>Izvaja različne kompleksne ritmične vzorce in koncepte polifoničnih ritmičnih gibanj</w:t>
            </w:r>
          </w:p>
          <w:p w:rsidR="00AA7BA3" w:rsidRPr="00EC4BDF" w:rsidRDefault="00AA7BA3" w:rsidP="00AA7BA3">
            <w:pPr>
              <w:numPr>
                <w:ilvl w:val="0"/>
                <w:numId w:val="249"/>
              </w:numPr>
              <w:pBdr>
                <w:top w:val="nil"/>
                <w:left w:val="nil"/>
                <w:bottom w:val="nil"/>
                <w:right w:val="nil"/>
                <w:between w:val="nil"/>
                <w:bar w:val="nil"/>
              </w:pBdr>
              <w:spacing w:after="0" w:line="240" w:lineRule="auto"/>
            </w:pPr>
            <w:r w:rsidRPr="00EC4BDF">
              <w:t xml:space="preserve"> (kompozicije) je sposoben uporabljati razširjene ritmične tehnike v svojih kompozicijah.</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p w:rsidR="00AA7BA3" w:rsidRPr="00EC4BDF" w:rsidRDefault="00AA7BA3" w:rsidP="00AF44FC"/>
        </w:tc>
        <w:tc>
          <w:tcPr>
            <w:tcW w:w="4810" w:type="dxa"/>
            <w:gridSpan w:val="2"/>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t>Knowledge and understanding:</w:t>
            </w:r>
          </w:p>
          <w:p w:rsidR="00AA7BA3" w:rsidRPr="00EC4BDF" w:rsidRDefault="00AA7BA3" w:rsidP="00AF44FC"/>
        </w:tc>
      </w:tr>
      <w:tr w:rsidR="00AA7BA3" w:rsidRPr="00EC4BDF" w:rsidTr="00AF44FC">
        <w:trPr>
          <w:trHeight w:val="20"/>
        </w:trPr>
        <w:tc>
          <w:tcPr>
            <w:tcW w:w="4700"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A7BA3" w:rsidRPr="00EC4BDF" w:rsidRDefault="00AA7BA3" w:rsidP="00AF44FC"/>
        </w:tc>
        <w:tc>
          <w:tcPr>
            <w:tcW w:w="4810" w:type="dxa"/>
            <w:gridSpan w:val="2"/>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tc>
      </w:tr>
      <w:tr w:rsidR="00AA7BA3" w:rsidRPr="00EC4BDF" w:rsidTr="00AF44FC">
        <w:trPr>
          <w:trHeight w:val="570"/>
        </w:trPr>
        <w:tc>
          <w:tcPr>
            <w:tcW w:w="470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lang w:val="fr-FR"/>
              </w:rPr>
              <w:t>Metode pou</w:t>
            </w:r>
            <w:r w:rsidRPr="00EC4BDF">
              <w:rPr>
                <w:b/>
                <w:bCs/>
              </w:rPr>
              <w:t>čevanja in učenja:</w:t>
            </w:r>
          </w:p>
        </w:tc>
        <w:tc>
          <w:tcPr>
            <w:tcW w:w="180" w:type="dxa"/>
            <w:tcBorders>
              <w:top w:val="nil"/>
              <w:left w:val="nil"/>
              <w:bottom w:val="nil"/>
              <w:right w:val="nil"/>
            </w:tcBorders>
            <w:shd w:val="clear" w:color="auto" w:fill="auto"/>
            <w:tcMar>
              <w:top w:w="80" w:type="dxa"/>
              <w:left w:w="80" w:type="dxa"/>
              <w:bottom w:w="80" w:type="dxa"/>
              <w:right w:w="80" w:type="dxa"/>
            </w:tcMar>
          </w:tcPr>
          <w:p w:rsidR="00AA7BA3" w:rsidRPr="00EC4BDF" w:rsidRDefault="00AA7BA3" w:rsidP="00AF44FC"/>
        </w:tc>
        <w:tc>
          <w:tcPr>
            <w:tcW w:w="481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rPr>
              <w:t>Learning and teaching methods:</w:t>
            </w:r>
          </w:p>
        </w:tc>
      </w:tr>
      <w:tr w:rsidR="00AA7BA3" w:rsidRPr="007005C8" w:rsidTr="00AF44FC">
        <w:trPr>
          <w:trHeight w:val="1873"/>
        </w:trPr>
        <w:tc>
          <w:tcPr>
            <w:tcW w:w="470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7005C8" w:rsidRDefault="00AA7BA3" w:rsidP="00AF44FC">
            <w:pPr>
              <w:autoSpaceDE w:val="0"/>
              <w:autoSpaceDN w:val="0"/>
              <w:adjustRightInd w:val="0"/>
              <w:rPr>
                <w:lang w:val="it-IT"/>
              </w:rPr>
            </w:pPr>
            <w:r w:rsidRPr="007005C8">
              <w:rPr>
                <w:lang w:val="it-IT"/>
              </w:rPr>
              <w:t>Delo v skupini do 16 študentov. Glasbene metode učenja/poučevanja, individualne naloge,</w:t>
            </w:r>
          </w:p>
          <w:p w:rsidR="00AA7BA3" w:rsidRPr="007005C8" w:rsidRDefault="00AA7BA3" w:rsidP="00AF44FC">
            <w:pPr>
              <w:autoSpaceDE w:val="0"/>
              <w:autoSpaceDN w:val="0"/>
              <w:adjustRightInd w:val="0"/>
              <w:rPr>
                <w:lang w:val="it-IT"/>
              </w:rPr>
            </w:pPr>
            <w:r w:rsidRPr="007005C8">
              <w:rPr>
                <w:lang w:val="it-IT"/>
              </w:rPr>
              <w:t xml:space="preserve">sodelovalno učenje/poučevanje, delavnice, ilustrativno-demonstracijska metoda, </w:t>
            </w:r>
          </w:p>
          <w:p w:rsidR="00AA7BA3" w:rsidRPr="007005C8" w:rsidRDefault="00AA7BA3" w:rsidP="00AF44FC">
            <w:pPr>
              <w:autoSpaceDE w:val="0"/>
              <w:autoSpaceDN w:val="0"/>
              <w:adjustRightInd w:val="0"/>
              <w:rPr>
                <w:lang w:val="it-IT"/>
              </w:rPr>
            </w:pPr>
            <w:r w:rsidRPr="007005C8">
              <w:rPr>
                <w:lang w:val="it-IT"/>
              </w:rPr>
              <w:t>metode glasbenega učenja, izkušenjsko učenje,</w:t>
            </w:r>
          </w:p>
          <w:p w:rsidR="00AA7BA3" w:rsidRPr="007005C8" w:rsidRDefault="00AA7BA3" w:rsidP="00AF44FC">
            <w:pPr>
              <w:autoSpaceDE w:val="0"/>
              <w:autoSpaceDN w:val="0"/>
              <w:adjustRightInd w:val="0"/>
              <w:rPr>
                <w:lang w:val="it-IT"/>
              </w:rPr>
            </w:pPr>
            <w:r w:rsidRPr="007005C8">
              <w:rPr>
                <w:lang w:val="it-IT"/>
              </w:rPr>
              <w:t>metoda dela s tekstom in zvočnimi gradivi, metoda razlage, metoda pogovora.</w:t>
            </w:r>
          </w:p>
        </w:tc>
        <w:tc>
          <w:tcPr>
            <w:tcW w:w="18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AA7BA3" w:rsidRPr="007005C8" w:rsidRDefault="00AA7BA3" w:rsidP="00AF44FC">
            <w:pPr>
              <w:rPr>
                <w:lang w:val="it-IT"/>
              </w:rPr>
            </w:pPr>
          </w:p>
        </w:tc>
        <w:tc>
          <w:tcPr>
            <w:tcW w:w="4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7005C8" w:rsidRDefault="00AA7BA3" w:rsidP="00AF44FC">
            <w:pPr>
              <w:rPr>
                <w:lang w:val="it-IT"/>
              </w:rPr>
            </w:pPr>
          </w:p>
        </w:tc>
      </w:tr>
      <w:tr w:rsidR="00AA7BA3" w:rsidRPr="00EC4BDF" w:rsidTr="00AF44FC">
        <w:trPr>
          <w:trHeight w:val="1130"/>
        </w:trPr>
        <w:tc>
          <w:tcPr>
            <w:tcW w:w="401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7005C8" w:rsidRDefault="00AA7BA3" w:rsidP="00AF44FC">
            <w:pPr>
              <w:rPr>
                <w:b/>
                <w:bCs/>
                <w:lang w:val="it-IT"/>
              </w:rPr>
            </w:pPr>
          </w:p>
          <w:p w:rsidR="00AA7BA3" w:rsidRPr="007005C8" w:rsidRDefault="00AA7BA3" w:rsidP="00AF44FC">
            <w:pPr>
              <w:rPr>
                <w:b/>
                <w:bCs/>
                <w:lang w:val="it-IT"/>
              </w:rPr>
            </w:pPr>
          </w:p>
          <w:p w:rsidR="00AA7BA3" w:rsidRPr="00EC4BDF" w:rsidRDefault="00AA7BA3" w:rsidP="00AF44FC">
            <w:r w:rsidRPr="00EC4BDF">
              <w:rPr>
                <w:b/>
                <w:bCs/>
              </w:rPr>
              <w:t>Načini ocenjevanja:</w:t>
            </w:r>
          </w:p>
        </w:tc>
        <w:tc>
          <w:tcPr>
            <w:tcW w:w="1577"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 w:rsidR="00AA7BA3" w:rsidRPr="00EC4BDF" w:rsidRDefault="00AA7BA3" w:rsidP="00AF44FC">
            <w:r w:rsidRPr="00EC4BDF">
              <w:t>Delež (v %) /</w:t>
            </w:r>
          </w:p>
          <w:p w:rsidR="00AA7BA3" w:rsidRPr="00EC4BDF" w:rsidRDefault="00AA7BA3" w:rsidP="00AF44FC">
            <w:r w:rsidRPr="00EC4BDF">
              <w:t>Weight (in %)</w:t>
            </w:r>
          </w:p>
        </w:tc>
        <w:tc>
          <w:tcPr>
            <w:tcW w:w="410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pPr>
              <w:rPr>
                <w:b/>
                <w:bCs/>
              </w:rPr>
            </w:pPr>
          </w:p>
          <w:p w:rsidR="00AA7BA3" w:rsidRPr="00EC4BDF" w:rsidRDefault="00AA7BA3" w:rsidP="00AF44FC">
            <w:r w:rsidRPr="00EC4BDF">
              <w:rPr>
                <w:b/>
                <w:bCs/>
              </w:rPr>
              <w:t>Assessment:</w:t>
            </w:r>
          </w:p>
        </w:tc>
      </w:tr>
      <w:tr w:rsidR="00AA7BA3" w:rsidRPr="00EC4BDF" w:rsidTr="00AF44FC">
        <w:trPr>
          <w:trHeight w:val="5199"/>
        </w:trPr>
        <w:tc>
          <w:tcPr>
            <w:tcW w:w="4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t>Način (pisni izpit, ustno izpraševanje, naloge, projekt)</w:t>
            </w:r>
          </w:p>
          <w:p w:rsidR="00AA7BA3" w:rsidRPr="00EC4BDF" w:rsidRDefault="00AA7BA3" w:rsidP="00AF44FC"/>
          <w:p w:rsidR="00AA7BA3" w:rsidRPr="007005C8" w:rsidRDefault="00AA7BA3" w:rsidP="00AF44FC">
            <w:pPr>
              <w:rPr>
                <w:lang w:val="it-IT"/>
              </w:rPr>
            </w:pPr>
            <w:r w:rsidRPr="007005C8">
              <w:rPr>
                <w:lang w:val="it-IT"/>
              </w:rPr>
              <w:t>Š</w:t>
            </w:r>
            <w:r w:rsidRPr="00EC4BDF">
              <w:rPr>
                <w:lang w:val="fr-FR"/>
              </w:rPr>
              <w:t xml:space="preserve">tudent </w:t>
            </w:r>
            <w:r w:rsidRPr="007005C8">
              <w:rPr>
                <w:lang w:val="it-IT"/>
              </w:rPr>
              <w:t xml:space="preserve">opravi kolokvij ob koncu zimskega semestra (40% ocene) ter pisni in ustni letni izpit (50%). Delež procenta ocenjevanja vsebuje tudi prisotnost pri predmetu, pripravljenost na </w:t>
            </w:r>
            <w:r>
              <w:rPr>
                <w:lang w:val="it-IT"/>
              </w:rPr>
              <w:t>pouk in osebna zavzetost, ki se tedensko preverja (10%).</w:t>
            </w:r>
          </w:p>
          <w:p w:rsidR="00AA7BA3" w:rsidRPr="007005C8" w:rsidRDefault="00AA7BA3" w:rsidP="00AF44FC">
            <w:pPr>
              <w:rPr>
                <w:lang w:val="it-IT"/>
              </w:rPr>
            </w:pPr>
            <w:r w:rsidRPr="007005C8">
              <w:rPr>
                <w:lang w:val="it-IT"/>
              </w:rPr>
              <w:t xml:space="preserve">Ocenjevalna lestvica: </w:t>
            </w:r>
          </w:p>
          <w:p w:rsidR="00AA7BA3" w:rsidRPr="007005C8" w:rsidRDefault="00AA7BA3" w:rsidP="00AF44FC">
            <w:pPr>
              <w:rPr>
                <w:lang w:val="it-IT"/>
              </w:rPr>
            </w:pPr>
            <w:r w:rsidRPr="007005C8">
              <w:rPr>
                <w:lang w:val="it-IT"/>
              </w:rPr>
              <w:t xml:space="preserve">10 – (odlično), </w:t>
            </w:r>
          </w:p>
          <w:p w:rsidR="00AA7BA3" w:rsidRPr="007005C8" w:rsidRDefault="00AA7BA3" w:rsidP="00AF44FC">
            <w:pPr>
              <w:rPr>
                <w:lang w:val="it-IT"/>
              </w:rPr>
            </w:pPr>
            <w:r w:rsidRPr="007005C8">
              <w:rPr>
                <w:lang w:val="it-IT"/>
              </w:rPr>
              <w:t xml:space="preserve">9 – (prav dobro), </w:t>
            </w:r>
          </w:p>
          <w:p w:rsidR="00AA7BA3" w:rsidRPr="007005C8" w:rsidRDefault="00AA7BA3" w:rsidP="00AF44FC">
            <w:pPr>
              <w:rPr>
                <w:lang w:val="it-IT"/>
              </w:rPr>
            </w:pPr>
            <w:r w:rsidRPr="007005C8">
              <w:rPr>
                <w:lang w:val="it-IT"/>
              </w:rPr>
              <w:t xml:space="preserve">8 – (prav dobro), </w:t>
            </w:r>
          </w:p>
          <w:p w:rsidR="00AA7BA3" w:rsidRPr="007005C8" w:rsidRDefault="00AA7BA3" w:rsidP="00AF44FC">
            <w:pPr>
              <w:rPr>
                <w:lang w:val="it-IT"/>
              </w:rPr>
            </w:pPr>
            <w:r w:rsidRPr="007005C8">
              <w:rPr>
                <w:lang w:val="it-IT"/>
              </w:rPr>
              <w:t xml:space="preserve">7 – (dobro), </w:t>
            </w:r>
          </w:p>
          <w:p w:rsidR="00AA7BA3" w:rsidRPr="007005C8" w:rsidRDefault="00AA7BA3" w:rsidP="00AF44FC">
            <w:pPr>
              <w:rPr>
                <w:lang w:val="it-IT"/>
              </w:rPr>
            </w:pPr>
            <w:r w:rsidRPr="007005C8">
              <w:rPr>
                <w:lang w:val="it-IT"/>
              </w:rPr>
              <w:t xml:space="preserve">6 – </w:t>
            </w:r>
            <w:r w:rsidRPr="00EC4BDF">
              <w:rPr>
                <w:lang w:val="pt-PT"/>
              </w:rPr>
              <w:t xml:space="preserve">(zadostno), </w:t>
            </w:r>
          </w:p>
          <w:p w:rsidR="00AA7BA3" w:rsidRPr="007005C8" w:rsidRDefault="00AA7BA3" w:rsidP="00AF44FC">
            <w:pPr>
              <w:rPr>
                <w:lang w:val="it-IT"/>
              </w:rPr>
            </w:pPr>
            <w:r w:rsidRPr="007005C8">
              <w:rPr>
                <w:lang w:val="it-IT"/>
              </w:rPr>
              <w:t xml:space="preserve">5 – 1 – </w:t>
            </w:r>
            <w:r w:rsidRPr="00EC4BDF">
              <w:rPr>
                <w:lang w:val="pt-PT"/>
              </w:rPr>
              <w:t xml:space="preserve">(nezadostno). </w:t>
            </w:r>
          </w:p>
          <w:p w:rsidR="00AA7BA3" w:rsidRPr="007005C8" w:rsidRDefault="00AA7BA3" w:rsidP="00AF44FC">
            <w:pPr>
              <w:rPr>
                <w:lang w:val="it-IT"/>
              </w:rPr>
            </w:pPr>
            <w:r w:rsidRPr="007005C8">
              <w:rPr>
                <w:lang w:val="it-IT"/>
              </w:rPr>
              <w:t xml:space="preserve">Kandidat uspešno opravi obveznosti, če dobi oceno od zadostno (6) do odlično (10).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AA7BA3" w:rsidRPr="007005C8" w:rsidRDefault="00AA7BA3" w:rsidP="00AF44FC">
            <w:pPr>
              <w:rPr>
                <w:lang w:val="it-IT"/>
              </w:rPr>
            </w:pPr>
          </w:p>
        </w:tc>
        <w:tc>
          <w:tcPr>
            <w:tcW w:w="4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7BA3" w:rsidRPr="00EC4BDF" w:rsidRDefault="00AA7BA3" w:rsidP="00AF44FC">
            <w:r w:rsidRPr="00EC4BDF">
              <w:t>Type (examination, oral, coursework, project):</w:t>
            </w:r>
          </w:p>
        </w:tc>
      </w:tr>
      <w:tr w:rsidR="00AA7BA3" w:rsidRPr="00EC4BDF" w:rsidTr="00AF44FC">
        <w:trPr>
          <w:trHeight w:val="570"/>
        </w:trPr>
        <w:tc>
          <w:tcPr>
            <w:tcW w:w="9690"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A7BA3" w:rsidRPr="00EC4BDF" w:rsidRDefault="00AA7BA3" w:rsidP="00AF44FC">
            <w:pPr>
              <w:rPr>
                <w:b/>
                <w:bCs/>
              </w:rPr>
            </w:pPr>
          </w:p>
          <w:p w:rsidR="00AA7BA3" w:rsidRPr="00EC4BDF" w:rsidRDefault="00AA7BA3" w:rsidP="00AF44FC">
            <w:r w:rsidRPr="00EC4BDF">
              <w:rPr>
                <w:b/>
                <w:bCs/>
              </w:rPr>
              <w:t xml:space="preserve">Reference nosilca / Lecturer's references: </w:t>
            </w:r>
          </w:p>
        </w:tc>
      </w:tr>
      <w:tr w:rsidR="00AA7BA3" w:rsidRPr="00EC4BDF" w:rsidTr="00AF44FC">
        <w:trPr>
          <w:trHeight w:val="513"/>
        </w:trPr>
        <w:tc>
          <w:tcPr>
            <w:tcW w:w="969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0" w:type="dxa"/>
            </w:tcMar>
          </w:tcPr>
          <w:p w:rsidR="00AA7BA3" w:rsidRPr="00EC4BDF" w:rsidRDefault="00AA7BA3" w:rsidP="00AF44FC">
            <w:pPr>
              <w:widowControl w:val="0"/>
              <w:tabs>
                <w:tab w:val="left" w:pos="362"/>
              </w:tabs>
              <w:autoSpaceDE w:val="0"/>
              <w:autoSpaceDN w:val="0"/>
              <w:adjustRightInd w:val="0"/>
              <w:ind w:left="357" w:right="102"/>
              <w:contextualSpacing/>
            </w:pPr>
            <w:r w:rsidRPr="00EC4BDF">
              <w:rPr>
                <w:rFonts w:cs="Arial"/>
              </w:rPr>
              <w:t xml:space="preserve">- nagrada Prešernovega sklada RS za umetniška dela v zadnjih dveh letih (2007) </w:t>
            </w:r>
          </w:p>
          <w:p w:rsidR="00AA7BA3" w:rsidRPr="00EC4BDF" w:rsidRDefault="00AA7BA3" w:rsidP="00AF44FC">
            <w:pPr>
              <w:widowControl w:val="0"/>
              <w:tabs>
                <w:tab w:val="left" w:pos="362"/>
              </w:tabs>
              <w:autoSpaceDE w:val="0"/>
              <w:autoSpaceDN w:val="0"/>
              <w:adjustRightInd w:val="0"/>
              <w:ind w:left="357" w:right="102"/>
              <w:contextualSpacing/>
            </w:pPr>
            <w:r w:rsidRPr="00EC4BDF">
              <w:rPr>
                <w:rFonts w:cs="Arial"/>
              </w:rPr>
              <w:t xml:space="preserve">- </w:t>
            </w:r>
            <w:r w:rsidRPr="00EC4BDF">
              <w:t>Brst / avtorska zgoščenka ZKP RTV SLO 2010</w:t>
            </w:r>
          </w:p>
          <w:p w:rsidR="00AA7BA3" w:rsidRPr="00EC4BDF" w:rsidRDefault="00AA7BA3" w:rsidP="00AF44FC">
            <w:pPr>
              <w:widowControl w:val="0"/>
              <w:tabs>
                <w:tab w:val="left" w:pos="220"/>
                <w:tab w:val="left" w:pos="720"/>
              </w:tabs>
              <w:autoSpaceDE w:val="0"/>
              <w:autoSpaceDN w:val="0"/>
              <w:adjustRightInd w:val="0"/>
              <w:spacing w:after="240"/>
              <w:ind w:left="360"/>
              <w:contextualSpacing/>
              <w:rPr>
                <w:rFonts w:cs="Times"/>
              </w:rPr>
            </w:pPr>
            <w:r w:rsidRPr="00EC4BDF">
              <w:rPr>
                <w:rFonts w:cs="Arial"/>
              </w:rPr>
              <w:t>- Edicije DSS (</w:t>
            </w:r>
            <w:hyperlink r:id="rId25" w:history="1">
              <w:r w:rsidRPr="00EC4BDF">
                <w:rPr>
                  <w:rStyle w:val="Hiperpovezava"/>
                  <w:rFonts w:cs="Arial"/>
                </w:rPr>
                <w:t>http://www.dss.si/edicije/?action=showauth&amp;mod=user&amp;sub=&amp;id=101</w:t>
              </w:r>
            </w:hyperlink>
            <w:r w:rsidRPr="00EC4BDF">
              <w:rPr>
                <w:rFonts w:cs="Arial"/>
              </w:rPr>
              <w:t xml:space="preserve"> ) </w:t>
            </w:r>
            <w:r w:rsidRPr="00EC4BDF">
              <w:rPr>
                <w:rFonts w:ascii="MS Gothic" w:eastAsia="MS Gothic" w:hAnsi="MS Gothic" w:cs="MS Gothic"/>
              </w:rPr>
              <w:t> </w:t>
            </w:r>
          </w:p>
          <w:p w:rsidR="00AA7BA3" w:rsidRPr="00EC4BDF" w:rsidRDefault="00AA7BA3" w:rsidP="00AF44FC">
            <w:pPr>
              <w:widowControl w:val="0"/>
              <w:tabs>
                <w:tab w:val="left" w:pos="220"/>
                <w:tab w:val="left" w:pos="720"/>
              </w:tabs>
              <w:autoSpaceDE w:val="0"/>
              <w:autoSpaceDN w:val="0"/>
              <w:adjustRightInd w:val="0"/>
              <w:ind w:left="360"/>
              <w:contextualSpacing/>
              <w:rPr>
                <w:rFonts w:cs="Times"/>
              </w:rPr>
            </w:pPr>
            <w:r w:rsidRPr="00EC4BDF">
              <w:rPr>
                <w:rFonts w:cs="Arial"/>
              </w:rPr>
              <w:t xml:space="preserve">- skladbe na zgoščenkah različnih izvajalcev: </w:t>
            </w:r>
          </w:p>
          <w:p w:rsidR="00AA7BA3" w:rsidRPr="007005C8" w:rsidRDefault="00AA7BA3" w:rsidP="00AF44FC">
            <w:pPr>
              <w:widowControl w:val="0"/>
              <w:tabs>
                <w:tab w:val="left" w:pos="940"/>
                <w:tab w:val="left" w:pos="1440"/>
              </w:tabs>
              <w:autoSpaceDE w:val="0"/>
              <w:autoSpaceDN w:val="0"/>
              <w:adjustRightInd w:val="0"/>
              <w:ind w:left="1080"/>
              <w:rPr>
                <w:rFonts w:cs="Symbol"/>
                <w:lang w:val="it-IT"/>
              </w:rPr>
            </w:pPr>
            <w:r w:rsidRPr="007005C8">
              <w:rPr>
                <w:rFonts w:cs="Arial"/>
                <w:lang w:val="it-IT"/>
              </w:rPr>
              <w:t xml:space="preserve">Venci veili (Naše zlate pesmi, APZ, 1999) </w:t>
            </w:r>
            <w:r w:rsidRPr="007005C8">
              <w:rPr>
                <w:rFonts w:ascii="MS Gothic" w:hAnsi="MS Gothic" w:cs="MS Gothic"/>
                <w:lang w:val="it-IT"/>
              </w:rPr>
              <w:t> </w:t>
            </w:r>
          </w:p>
          <w:p w:rsidR="00AA7BA3" w:rsidRPr="00EC4BDF" w:rsidRDefault="00AA7BA3" w:rsidP="00AF44FC">
            <w:pPr>
              <w:widowControl w:val="0"/>
              <w:tabs>
                <w:tab w:val="left" w:pos="940"/>
                <w:tab w:val="left" w:pos="1440"/>
              </w:tabs>
              <w:autoSpaceDE w:val="0"/>
              <w:autoSpaceDN w:val="0"/>
              <w:adjustRightInd w:val="0"/>
              <w:ind w:left="1080"/>
              <w:rPr>
                <w:rFonts w:cs="Symbol"/>
              </w:rPr>
            </w:pPr>
            <w:r w:rsidRPr="00EC4BDF">
              <w:rPr>
                <w:rFonts w:cs="Arial"/>
              </w:rPr>
              <w:t xml:space="preserve">Much Ado About Nothing, 1996 (Matej Zupan, Nika Records 2008, 1996) </w:t>
            </w:r>
            <w:r w:rsidRPr="00EC4BDF">
              <w:rPr>
                <w:rFonts w:ascii="MS Gothic" w:hAnsi="MS Gothic" w:cs="MS Gothic"/>
              </w:rPr>
              <w:t> </w:t>
            </w:r>
          </w:p>
          <w:p w:rsidR="00AA7BA3" w:rsidRPr="00EC4BDF" w:rsidRDefault="00AA7BA3" w:rsidP="00AF44FC">
            <w:pPr>
              <w:widowControl w:val="0"/>
              <w:tabs>
                <w:tab w:val="left" w:pos="940"/>
                <w:tab w:val="left" w:pos="1440"/>
              </w:tabs>
              <w:autoSpaceDE w:val="0"/>
              <w:autoSpaceDN w:val="0"/>
              <w:adjustRightInd w:val="0"/>
              <w:ind w:left="1080"/>
              <w:rPr>
                <w:rFonts w:cs="Symbol"/>
              </w:rPr>
            </w:pPr>
            <w:r w:rsidRPr="00EC4BDF">
              <w:rPr>
                <w:rFonts w:cs="Arial"/>
              </w:rPr>
              <w:t xml:space="preserve">Almost a loneliness (2005) </w:t>
            </w:r>
            <w:r w:rsidRPr="00EC4BDF">
              <w:rPr>
                <w:rFonts w:ascii="MS Gothic" w:hAnsi="MS Gothic" w:cs="MS Gothic"/>
              </w:rPr>
              <w:t> </w:t>
            </w:r>
            <w:r w:rsidRPr="00EC4BDF">
              <w:rPr>
                <w:rFonts w:cs="Arial"/>
              </w:rPr>
              <w:t xml:space="preserve">(SLOWIND FESTIVAL 2005 - S skladatelji in interpreti novega časa) </w:t>
            </w:r>
            <w:r w:rsidRPr="00EC4BDF">
              <w:rPr>
                <w:rFonts w:ascii="MS Gothic" w:hAnsi="MS Gothic" w:cs="MS Gothic"/>
              </w:rPr>
              <w:t> </w:t>
            </w:r>
          </w:p>
          <w:p w:rsidR="00AA7BA3" w:rsidRPr="00EC4BDF" w:rsidRDefault="00AA7BA3" w:rsidP="00AA7BA3">
            <w:pPr>
              <w:pStyle w:val="Odstavekseznama"/>
              <w:widowControl w:val="0"/>
              <w:numPr>
                <w:ilvl w:val="0"/>
                <w:numId w:val="250"/>
              </w:numPr>
              <w:autoSpaceDE w:val="0"/>
              <w:autoSpaceDN w:val="0"/>
              <w:adjustRightInd w:val="0"/>
              <w:spacing w:after="240"/>
              <w:rPr>
                <w:rFonts w:cs="Times"/>
              </w:rPr>
            </w:pPr>
            <w:r w:rsidRPr="00EC4BDF">
              <w:rPr>
                <w:rFonts w:cs="Arial"/>
              </w:rPr>
              <w:t>Srž, 2009 (MD7 Moderno, ZKP 2010) Vrata dneva, 2006 (BARBARA JERNEJČIČ FÜRST: DOTIKI ZKP, 2010)</w:t>
            </w:r>
          </w:p>
        </w:tc>
      </w:tr>
    </w:tbl>
    <w:p w:rsidR="00AA7BA3" w:rsidRPr="00EC4BDF" w:rsidRDefault="00AA7BA3" w:rsidP="00AA7BA3">
      <w:r w:rsidRPr="00EC4BDF">
        <w:rPr>
          <w:noProof/>
          <w:lang w:eastAsia="sl-SI"/>
        </w:rPr>
        <mc:AlternateContent>
          <mc:Choice Requires="wps">
            <w:drawing>
              <wp:anchor distT="152400" distB="152400" distL="152400" distR="152400" simplePos="0" relativeHeight="251659264" behindDoc="0" locked="0" layoutInCell="1" allowOverlap="1" wp14:anchorId="6F204804" wp14:editId="4477C0AE">
                <wp:simplePos x="0" y="0"/>
                <wp:positionH relativeFrom="page">
                  <wp:posOffset>2184400</wp:posOffset>
                </wp:positionH>
                <wp:positionV relativeFrom="page">
                  <wp:posOffset>-711200</wp:posOffset>
                </wp:positionV>
                <wp:extent cx="3175000" cy="16256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rsidR="00AA7BA3" w:rsidRDefault="00AA7BA3" w:rsidP="00AA7BA3">
                            <w:pPr>
                              <w:pStyle w:val="Body"/>
                            </w:pPr>
                            <w:r>
                              <w:t>Type to enter text</w:t>
                            </w:r>
                          </w:p>
                        </w:txbxContent>
                      </wps:txbx>
                      <wps:bodyPr wrap="square" lIns="50800" tIns="50800" rIns="50800" bIns="50800" numCol="1" anchor="t">
                        <a:noAutofit/>
                      </wps:bodyPr>
                    </wps:wsp>
                  </a:graphicData>
                </a:graphic>
              </wp:anchor>
            </w:drawing>
          </mc:Choice>
          <mc:Fallback>
            <w:pict>
              <v:rect w14:anchorId="6F204804" id="officeArt object" o:spid="_x0000_s1026" style="position:absolute;margin-left:172pt;margin-top:-56pt;width:250pt;height:128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" filled="f" stroked="f" strokeweight="1pt">
                <v:stroke miterlimit="4"/>
                <v:textbox inset="4pt,4pt,4pt,4pt">
                  <w:txbxContent>
                    <w:p w:rsidR="00AA7BA3" w:rsidRDefault="00AA7BA3" w:rsidP="00AA7BA3">
                      <w:pPr>
                        <w:pStyle w:val="Body"/>
                      </w:pPr>
                      <w:r>
                        <w:t>Type to enter text</w:t>
                      </w:r>
                    </w:p>
                  </w:txbxContent>
                </v:textbox>
                <w10:wrap type="topAndBottom" anchorx="page" anchory="page"/>
              </v:rect>
            </w:pict>
          </mc:Fallback>
        </mc:AlternateContent>
      </w:r>
      <w:r w:rsidRPr="00EC4BDF">
        <w:br/>
      </w:r>
    </w:p>
    <w:p w:rsidR="00AA7BA3" w:rsidRDefault="00AA7BA3" w:rsidP="00BB3E76">
      <w:pPr>
        <w:spacing w:after="0" w:line="240" w:lineRule="auto"/>
        <w:rPr>
          <w:rFonts w:cstheme="minorHAnsi"/>
        </w:rPr>
      </w:pPr>
      <w:r>
        <w:rPr>
          <w:rFonts w:cstheme="minorHAnsi"/>
        </w:rPr>
        <w:br w:type="page"/>
      </w:r>
    </w:p>
    <w:p w:rsidR="00AA7BA3" w:rsidRPr="008F2C60" w:rsidRDefault="00AA7BA3"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552D79" w:rsidRDefault="00FA68C8" w:rsidP="00552D79">
            <w:pPr>
              <w:spacing w:after="0" w:line="240" w:lineRule="auto"/>
              <w:rPr>
                <w:rFonts w:cstheme="minorHAnsi"/>
                <w:b/>
              </w:rPr>
            </w:pPr>
            <w:r w:rsidRPr="00552D79">
              <w:rPr>
                <w:rFonts w:cstheme="minorHAnsi"/>
                <w:b/>
              </w:rPr>
              <w:t>P</w:t>
            </w:r>
            <w:r w:rsidR="00552D79">
              <w:rPr>
                <w:rFonts w:cstheme="minorHAnsi"/>
                <w:b/>
              </w:rPr>
              <w:t>ozavna</w:t>
            </w:r>
            <w:r w:rsidRPr="00552D79">
              <w:rPr>
                <w:rFonts w:cstheme="minorHAnsi"/>
                <w:b/>
              </w:rPr>
              <w:t xml:space="preserve"> M1 </w:t>
            </w:r>
            <w:r w:rsidRPr="00552D79">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Pozavna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552D7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552D7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Izr.</w:t>
            </w:r>
            <w:r w:rsidR="00552D79">
              <w:rPr>
                <w:rFonts w:cstheme="minorHAnsi"/>
                <w:b/>
              </w:rPr>
              <w:t xml:space="preserve"> </w:t>
            </w:r>
            <w:r w:rsidRPr="00552D79">
              <w:rPr>
                <w:rFonts w:cstheme="minorHAnsi"/>
                <w:b/>
              </w:rPr>
              <w:t>prof.</w:t>
            </w:r>
            <w:r w:rsidR="00552D79">
              <w:rPr>
                <w:rFonts w:cstheme="minorHAnsi"/>
                <w:b/>
              </w:rPr>
              <w:t xml:space="preserve"> </w:t>
            </w:r>
            <w:r w:rsidRPr="00552D79">
              <w:rPr>
                <w:rFonts w:cstheme="minorHAnsi"/>
                <w:b/>
              </w:rPr>
              <w:t>mag.</w:t>
            </w:r>
            <w:r w:rsidR="00552D79">
              <w:rPr>
                <w:rFonts w:cstheme="minorHAnsi"/>
                <w:b/>
              </w:rPr>
              <w:t xml:space="preserve"> </w:t>
            </w:r>
            <w:r w:rsidRPr="00552D79">
              <w:rPr>
                <w:rFonts w:cstheme="minorHAnsi"/>
                <w:b/>
              </w:rPr>
              <w:t>Kranjc Dušan</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552D79">
        <w:trPr>
          <w:trHeight w:val="46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552D79">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literature za pozavno različnih stilnih obdobij vseh glasbenih oblik (sonate, koncerti, virtuozne skladbe, skladbe pisane v sodobnem kompozicijskem jeziku)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literature za pozavno od baroka do danes</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552D79" w:rsidRDefault="00552D79"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28"/>
              </w:numPr>
              <w:spacing w:after="0" w:line="240" w:lineRule="auto"/>
              <w:rPr>
                <w:rFonts w:cstheme="minorHAnsi"/>
                <w:bCs/>
              </w:rPr>
            </w:pPr>
            <w:r w:rsidRPr="008F2C60">
              <w:rPr>
                <w:rFonts w:cstheme="minorHAnsi"/>
                <w:bCs/>
              </w:rPr>
              <w:t>TEHNIKA IN ETUDE: Collin, Clark, Schlossberg, Koprasch 1+2, Bordogni 1+2</w:t>
            </w:r>
          </w:p>
          <w:p w:rsidR="00FA68C8" w:rsidRPr="008F2C60" w:rsidRDefault="00FA68C8" w:rsidP="00A24D9C">
            <w:pPr>
              <w:numPr>
                <w:ilvl w:val="0"/>
                <w:numId w:val="228"/>
              </w:numPr>
              <w:spacing w:after="0" w:line="240" w:lineRule="auto"/>
              <w:rPr>
                <w:rFonts w:cstheme="minorHAnsi"/>
                <w:bCs/>
              </w:rPr>
            </w:pPr>
            <w:r w:rsidRPr="008F2C60">
              <w:rPr>
                <w:rFonts w:cstheme="minorHAnsi"/>
                <w:bCs/>
              </w:rPr>
              <w:t xml:space="preserve">POZAVNA SOLO:  </w:t>
            </w:r>
            <w:r w:rsidRPr="008F2C60">
              <w:rPr>
                <w:rFonts w:eastAsia="Times New Roman" w:cstheme="minorHAnsi"/>
                <w:color w:val="000000"/>
              </w:rPr>
              <w:t>R.Blum: 6 malih fantazij, L.Bernstin: Elegy, F.Hidas: Fantazija</w:t>
            </w:r>
          </w:p>
          <w:p w:rsidR="00FA68C8" w:rsidRPr="008F2C60" w:rsidRDefault="00FA68C8" w:rsidP="00A24D9C">
            <w:pPr>
              <w:numPr>
                <w:ilvl w:val="0"/>
                <w:numId w:val="228"/>
              </w:numPr>
              <w:spacing w:after="0" w:line="240" w:lineRule="auto"/>
              <w:rPr>
                <w:rFonts w:cstheme="minorHAnsi"/>
                <w:bCs/>
              </w:rPr>
            </w:pPr>
            <w:r w:rsidRPr="008F2C60">
              <w:rPr>
                <w:rFonts w:cstheme="minorHAnsi"/>
                <w:bCs/>
              </w:rPr>
              <w:t xml:space="preserve">SONATE : </w:t>
            </w:r>
            <w:r w:rsidRPr="008F2C60">
              <w:rPr>
                <w:rFonts w:eastAsia="Times New Roman" w:cstheme="minorHAnsi"/>
              </w:rPr>
              <w:t xml:space="preserve">A.Vivaldi: </w:t>
            </w:r>
            <w:r w:rsidRPr="008F2C60">
              <w:rPr>
                <w:rFonts w:eastAsia="Times New Roman" w:cstheme="minorHAnsi"/>
                <w:color w:val="000000"/>
              </w:rPr>
              <w:t>Sonata F-Dur za klavir ali orgle, A.Caldara: Sonata D-Dur za klavir ali orgle, B.Marcello: Sonata a-moll</w:t>
            </w:r>
          </w:p>
          <w:p w:rsidR="00FA68C8" w:rsidRPr="008F2C60" w:rsidRDefault="00FA68C8" w:rsidP="00A24D9C">
            <w:pPr>
              <w:numPr>
                <w:ilvl w:val="0"/>
                <w:numId w:val="228"/>
              </w:numPr>
              <w:spacing w:after="0" w:line="240" w:lineRule="auto"/>
              <w:rPr>
                <w:rFonts w:cstheme="minorHAnsi"/>
                <w:bCs/>
              </w:rPr>
            </w:pPr>
            <w:r w:rsidRPr="008F2C60">
              <w:rPr>
                <w:rFonts w:cstheme="minorHAnsi"/>
                <w:bCs/>
              </w:rPr>
              <w:t xml:space="preserve">KONCERTI: </w:t>
            </w:r>
            <w:r w:rsidRPr="008F2C60">
              <w:rPr>
                <w:rFonts w:eastAsia="Times New Roman" w:cstheme="minorHAnsi"/>
                <w:color w:val="000000"/>
              </w:rPr>
              <w:t>Korsakov: Concerto, V.Blazevic: Konzert nr.1 + nr.2, E.Reiche: Koncert</w:t>
            </w:r>
          </w:p>
          <w:p w:rsidR="00FA68C8" w:rsidRPr="008F2C60" w:rsidRDefault="00FA68C8" w:rsidP="00A24D9C">
            <w:pPr>
              <w:numPr>
                <w:ilvl w:val="0"/>
                <w:numId w:val="228"/>
              </w:numPr>
              <w:spacing w:after="0" w:line="240" w:lineRule="auto"/>
              <w:rPr>
                <w:rFonts w:cstheme="minorHAnsi"/>
                <w:bCs/>
              </w:rPr>
            </w:pPr>
            <w:r w:rsidRPr="008F2C60">
              <w:rPr>
                <w:rFonts w:cstheme="minorHAnsi"/>
                <w:bCs/>
              </w:rPr>
              <w:t>SKLADBE:</w:t>
            </w:r>
            <w:r w:rsidRPr="008F2C60">
              <w:rPr>
                <w:rFonts w:eastAsia="Times New Roman" w:cstheme="minorHAnsi"/>
              </w:rPr>
              <w:t xml:space="preserve"> E.Bozza: Ballade, A.Guilmant: </w:t>
            </w:r>
            <w:r w:rsidRPr="008F2C60">
              <w:rPr>
                <w:rFonts w:eastAsia="Times New Roman" w:cstheme="minorHAnsi"/>
                <w:color w:val="000000"/>
              </w:rPr>
              <w:t xml:space="preserve">Morceau Symphonique, </w:t>
            </w:r>
            <w:r w:rsidRPr="008F2C60">
              <w:rPr>
                <w:rFonts w:eastAsia="Times New Roman" w:cstheme="minorHAnsi"/>
              </w:rPr>
              <w:t>C.M.Weber: Romance, S.Sulek: Sonata</w:t>
            </w:r>
          </w:p>
          <w:p w:rsidR="00FA68C8" w:rsidRPr="008F2C60" w:rsidRDefault="00FA68C8" w:rsidP="00A24D9C">
            <w:pPr>
              <w:numPr>
                <w:ilvl w:val="0"/>
                <w:numId w:val="228"/>
              </w:numPr>
              <w:spacing w:after="0" w:line="240" w:lineRule="auto"/>
              <w:rPr>
                <w:rFonts w:cstheme="minorHAnsi"/>
                <w:bCs/>
              </w:rPr>
            </w:pPr>
            <w:r w:rsidRPr="008F2C60">
              <w:rPr>
                <w:rFonts w:cstheme="minorHAnsi"/>
                <w:bCs/>
              </w:rPr>
              <w:t>IZBOR SKLADB SLOVENSKIH SKLADATELJEV</w:t>
            </w:r>
          </w:p>
          <w:p w:rsidR="00FA68C8" w:rsidRPr="008F2C60" w:rsidRDefault="00FA68C8" w:rsidP="00A24D9C">
            <w:pPr>
              <w:numPr>
                <w:ilvl w:val="0"/>
                <w:numId w:val="228"/>
              </w:numPr>
              <w:spacing w:after="0" w:line="240" w:lineRule="auto"/>
              <w:rPr>
                <w:rFonts w:cstheme="minorHAnsi"/>
                <w:bCs/>
              </w:rPr>
            </w:pPr>
            <w:r w:rsidRPr="008F2C60">
              <w:rPr>
                <w:rFonts w:cstheme="minorHAnsi"/>
                <w:bCs/>
              </w:rPr>
              <w:t xml:space="preserve">IZBOR ORKESTERSKIH SOLOV  </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pozavno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igre na pozavno: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552D79" w:rsidRDefault="00552D79">
      <w:r>
        <w:br w:type="page"/>
      </w:r>
    </w:p>
    <w:tbl>
      <w:tblPr>
        <w:tblW w:w="9690" w:type="dxa"/>
        <w:tblLayout w:type="fixed"/>
        <w:tblCellMar>
          <w:left w:w="56" w:type="dxa"/>
          <w:right w:w="56" w:type="dxa"/>
        </w:tblCellMar>
        <w:tblLook w:val="00A0" w:firstRow="1" w:lastRow="0" w:firstColumn="1" w:lastColumn="0" w:noHBand="0" w:noVBand="0"/>
      </w:tblPr>
      <w:tblGrid>
        <w:gridCol w:w="4019"/>
        <w:gridCol w:w="708"/>
        <w:gridCol w:w="142"/>
        <w:gridCol w:w="710"/>
        <w:gridCol w:w="4111"/>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2D79">
        <w:trPr>
          <w:trHeight w:val="1156"/>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552D79">
              <w:rPr>
                <w:rFonts w:cstheme="minorHAnsi"/>
              </w:rPr>
              <w:t>repeticije ( 30 ur korepeticij</w:t>
            </w:r>
            <w:r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552D79">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552D79" w:rsidRDefault="00552D7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552D79">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A24D9C">
            <w:pPr>
              <w:numPr>
                <w:ilvl w:val="0"/>
                <w:numId w:val="229"/>
              </w:numPr>
              <w:spacing w:after="0" w:line="240" w:lineRule="auto"/>
              <w:rPr>
                <w:rFonts w:cstheme="minorHAnsi"/>
              </w:rPr>
            </w:pPr>
            <w:r w:rsidRPr="008F2C60">
              <w:rPr>
                <w:rFonts w:cstheme="minorHAnsi"/>
              </w:rPr>
              <w:t>Etuda</w:t>
            </w:r>
          </w:p>
          <w:p w:rsidR="00FA68C8" w:rsidRPr="008F2C60" w:rsidRDefault="00FA68C8" w:rsidP="00A24D9C">
            <w:pPr>
              <w:numPr>
                <w:ilvl w:val="0"/>
                <w:numId w:val="229"/>
              </w:numPr>
              <w:spacing w:after="0" w:line="240" w:lineRule="auto"/>
              <w:rPr>
                <w:rFonts w:cstheme="minorHAnsi"/>
              </w:rPr>
            </w:pPr>
            <w:r w:rsidRPr="008F2C60">
              <w:rPr>
                <w:rFonts w:cstheme="minorHAnsi"/>
              </w:rPr>
              <w:t>Orkesterska sola</w:t>
            </w:r>
          </w:p>
          <w:p w:rsidR="00FA68C8" w:rsidRPr="008F2C60" w:rsidRDefault="00FA68C8" w:rsidP="00A24D9C">
            <w:pPr>
              <w:numPr>
                <w:ilvl w:val="0"/>
                <w:numId w:val="229"/>
              </w:numPr>
              <w:spacing w:after="0" w:line="240" w:lineRule="auto"/>
              <w:rPr>
                <w:rFonts w:cstheme="minorHAnsi"/>
              </w:rPr>
            </w:pPr>
            <w:r w:rsidRPr="008F2C60">
              <w:rPr>
                <w:rFonts w:cstheme="minorHAnsi"/>
              </w:rPr>
              <w:t>Sonata</w:t>
            </w:r>
          </w:p>
          <w:p w:rsidR="00FA68C8" w:rsidRPr="008F2C60" w:rsidRDefault="00FA68C8" w:rsidP="00A24D9C">
            <w:pPr>
              <w:numPr>
                <w:ilvl w:val="0"/>
                <w:numId w:val="229"/>
              </w:numPr>
              <w:spacing w:after="0" w:line="240" w:lineRule="auto"/>
              <w:rPr>
                <w:rFonts w:cstheme="minorHAnsi"/>
              </w:rPr>
            </w:pPr>
            <w:r w:rsidRPr="008F2C60">
              <w:rPr>
                <w:rFonts w:cstheme="minorHAnsi"/>
              </w:rPr>
              <w:t>Koncert</w:t>
            </w:r>
          </w:p>
          <w:p w:rsidR="00FA68C8" w:rsidRPr="008F2C60" w:rsidRDefault="00FA68C8" w:rsidP="00A24D9C">
            <w:pPr>
              <w:numPr>
                <w:ilvl w:val="0"/>
                <w:numId w:val="229"/>
              </w:numPr>
              <w:spacing w:after="0" w:line="240" w:lineRule="auto"/>
              <w:rPr>
                <w:rFonts w:cstheme="minorHAnsi"/>
              </w:rPr>
            </w:pPr>
            <w:r w:rsidRPr="008F2C60">
              <w:rPr>
                <w:rFonts w:cstheme="minorHAnsi"/>
              </w:rPr>
              <w:t>Virtuozna skladba</w:t>
            </w:r>
          </w:p>
          <w:p w:rsidR="00FA68C8" w:rsidRPr="008F2C60" w:rsidRDefault="00FA68C8" w:rsidP="00BB3E76">
            <w:pPr>
              <w:spacing w:after="0" w:line="240" w:lineRule="auto"/>
              <w:ind w:left="360"/>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552D79">
            <w:pPr>
              <w:spacing w:after="0" w:line="240" w:lineRule="auto"/>
              <w:jc w:val="center"/>
              <w:rPr>
                <w:rFonts w:cstheme="minorHAnsi"/>
                <w:b/>
              </w:rPr>
            </w:pPr>
            <w:r w:rsidRPr="008F2C60">
              <w:rPr>
                <w:rFonts w:cstheme="minorHAnsi"/>
                <w:b/>
              </w:rPr>
              <w:t>Izpiti in nastopi</w:t>
            </w: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Izr.prof.mag.Kranjc Dušan</w:t>
            </w:r>
          </w:p>
          <w:p w:rsidR="00FA68C8" w:rsidRPr="008F2C60" w:rsidRDefault="00FA68C8" w:rsidP="00A24D9C">
            <w:pPr>
              <w:numPr>
                <w:ilvl w:val="0"/>
                <w:numId w:val="163"/>
              </w:numPr>
              <w:spacing w:after="0" w:line="240" w:lineRule="auto"/>
              <w:rPr>
                <w:rFonts w:cstheme="minorHAnsi"/>
              </w:rPr>
            </w:pPr>
            <w:r w:rsidRPr="008F2C60">
              <w:rPr>
                <w:rFonts w:cstheme="minorHAnsi"/>
              </w:rPr>
              <w:t>član ter redni izvajalec koncertov z Camerato Academico Salzburg.</w:t>
            </w:r>
          </w:p>
          <w:p w:rsidR="00FA68C8" w:rsidRPr="008F2C60" w:rsidRDefault="00FA68C8" w:rsidP="00A24D9C">
            <w:pPr>
              <w:numPr>
                <w:ilvl w:val="0"/>
                <w:numId w:val="163"/>
              </w:numPr>
              <w:spacing w:after="0" w:line="240" w:lineRule="auto"/>
              <w:rPr>
                <w:rFonts w:cstheme="minorHAnsi"/>
              </w:rPr>
            </w:pPr>
            <w:r w:rsidRPr="008F2C60">
              <w:rPr>
                <w:rFonts w:cstheme="minorHAnsi"/>
              </w:rPr>
              <w:t>član ter redni izvajalec koncertov z ansamblom Öenm ( Avstrijski ansambel za moderno glasbo).</w:t>
            </w:r>
          </w:p>
          <w:p w:rsidR="00FA68C8" w:rsidRPr="008F2C60" w:rsidRDefault="00FA68C8" w:rsidP="00A24D9C">
            <w:pPr>
              <w:numPr>
                <w:ilvl w:val="0"/>
                <w:numId w:val="163"/>
              </w:numPr>
              <w:spacing w:after="0" w:line="240" w:lineRule="auto"/>
              <w:rPr>
                <w:rFonts w:cstheme="minorHAnsi"/>
              </w:rPr>
            </w:pPr>
            <w:r w:rsidRPr="008F2C60">
              <w:rPr>
                <w:rFonts w:cstheme="minorHAnsi"/>
              </w:rPr>
              <w:t>Član ter redni izvajaelc koncertov z ansamblom baročne glasbe MAS – Musica antiqua Salzburg.</w:t>
            </w:r>
          </w:p>
        </w:tc>
      </w:tr>
    </w:tbl>
    <w:p w:rsidR="00552D79" w:rsidRDefault="00552D79">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155"/>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552D79">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552D79" w:rsidRDefault="00FA68C8" w:rsidP="00552D79">
            <w:pPr>
              <w:spacing w:after="0" w:line="240" w:lineRule="auto"/>
              <w:rPr>
                <w:rFonts w:cstheme="minorHAnsi"/>
                <w:b/>
              </w:rPr>
            </w:pPr>
            <w:r w:rsidRPr="00552D79">
              <w:rPr>
                <w:rFonts w:cstheme="minorHAnsi"/>
                <w:b/>
              </w:rPr>
              <w:t>P</w:t>
            </w:r>
            <w:r w:rsidR="00552D79" w:rsidRPr="00552D79">
              <w:rPr>
                <w:rFonts w:cstheme="minorHAnsi"/>
                <w:b/>
              </w:rPr>
              <w:t xml:space="preserve">ozavna </w:t>
            </w:r>
            <w:r w:rsidRPr="00552D79">
              <w:rPr>
                <w:rFonts w:cstheme="minorHAnsi"/>
                <w:b/>
              </w:rPr>
              <w:t xml:space="preserve">M2 </w:t>
            </w:r>
            <w:r w:rsidRPr="00552D79">
              <w:rPr>
                <w:rFonts w:cstheme="minorHAnsi"/>
                <w:b/>
                <w:i/>
                <w:color w:val="808080" w:themeColor="background1" w:themeShade="80"/>
              </w:rPr>
              <w:t>(glavni predmet)</w:t>
            </w:r>
          </w:p>
        </w:tc>
      </w:tr>
      <w:tr w:rsidR="00FA68C8" w:rsidRPr="008F2C60" w:rsidTr="00552D79">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552D79">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552D79">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552D7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Pozavna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552D7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552D79">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 xml:space="preserve">Obvezni </w:t>
            </w:r>
          </w:p>
        </w:tc>
      </w:tr>
      <w:tr w:rsidR="00FA68C8" w:rsidRPr="008F2C60" w:rsidTr="00552D79">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552D79">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552D79">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552D79">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552D79">
        <w:tc>
          <w:tcPr>
            <w:tcW w:w="3306" w:type="dxa"/>
            <w:gridSpan w:val="5"/>
          </w:tcPr>
          <w:p w:rsidR="00FA68C8" w:rsidRPr="00552D79" w:rsidRDefault="00FA68C8" w:rsidP="00BB3E76">
            <w:pPr>
              <w:spacing w:after="0" w:line="240" w:lineRule="auto"/>
              <w:rPr>
                <w:rFonts w:cstheme="minorHAnsi"/>
                <w:b/>
              </w:rPr>
            </w:pPr>
            <w:r w:rsidRPr="00552D79">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552D79" w:rsidRDefault="00552D79" w:rsidP="00BB3E76">
            <w:pPr>
              <w:spacing w:after="0" w:line="240" w:lineRule="auto"/>
              <w:rPr>
                <w:rFonts w:cstheme="minorHAnsi"/>
                <w:b/>
              </w:rPr>
            </w:pPr>
            <w:r>
              <w:rPr>
                <w:rFonts w:cstheme="minorHAnsi"/>
                <w:b/>
              </w:rPr>
              <w:t>i</w:t>
            </w:r>
            <w:r w:rsidRPr="00552D79">
              <w:rPr>
                <w:rFonts w:cstheme="minorHAnsi"/>
                <w:b/>
              </w:rPr>
              <w:t>zr.prof.mag.Kranjc Dušan</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552D79">
        <w:trPr>
          <w:cantSplit/>
        </w:trPr>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552D79">
        <w:trPr>
          <w:cantSplit/>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552D79">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552D79">
        <w:trPr>
          <w:trHeight w:val="77"/>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Opravljen izpit Pozavna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552D79">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552D79">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Interpretacija literature za pozavno različnih stilnih obdobij vseh glasbenih oblik</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literature za pozavno</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tehnike izvajanja kompozicij pisanih v sodobnem glasbenem jeziku</w:t>
            </w:r>
          </w:p>
          <w:p w:rsidR="00FA68C8" w:rsidRPr="008F2C60" w:rsidRDefault="00FA68C8" w:rsidP="00552D79">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p w:rsidR="00552D79" w:rsidRDefault="00552D79">
      <w: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30"/>
              </w:numPr>
              <w:spacing w:after="0" w:line="240" w:lineRule="auto"/>
              <w:rPr>
                <w:rFonts w:cstheme="minorHAnsi"/>
                <w:bCs/>
              </w:rPr>
            </w:pPr>
            <w:r w:rsidRPr="008F2C60">
              <w:rPr>
                <w:rFonts w:cstheme="minorHAnsi"/>
                <w:bCs/>
              </w:rPr>
              <w:t xml:space="preserve">ETUDE: Koprasch 2.del, Bordogni 2. In 3.del, </w:t>
            </w:r>
            <w:r w:rsidRPr="008F2C60">
              <w:rPr>
                <w:rFonts w:cstheme="minorHAnsi"/>
                <w:color w:val="000000"/>
              </w:rPr>
              <w:t>Andre Laffose: tehnične etude</w:t>
            </w:r>
          </w:p>
          <w:p w:rsidR="00FA68C8" w:rsidRPr="008F2C60" w:rsidRDefault="00FA68C8" w:rsidP="00A24D9C">
            <w:pPr>
              <w:numPr>
                <w:ilvl w:val="0"/>
                <w:numId w:val="230"/>
              </w:numPr>
              <w:spacing w:after="0" w:line="240" w:lineRule="auto"/>
              <w:rPr>
                <w:rFonts w:cstheme="minorHAnsi"/>
                <w:bCs/>
              </w:rPr>
            </w:pPr>
            <w:r w:rsidRPr="008F2C60">
              <w:rPr>
                <w:rFonts w:cstheme="minorHAnsi"/>
                <w:bCs/>
              </w:rPr>
              <w:t>SOLO POZAVNA:  Folker Rabe: Basta, L. Berio Sequenza, Barney Childs: Sonata</w:t>
            </w:r>
          </w:p>
          <w:p w:rsidR="00FA68C8" w:rsidRPr="008F2C60" w:rsidRDefault="00FA68C8" w:rsidP="00A24D9C">
            <w:pPr>
              <w:numPr>
                <w:ilvl w:val="0"/>
                <w:numId w:val="230"/>
              </w:numPr>
              <w:spacing w:after="0" w:line="240" w:lineRule="auto"/>
              <w:rPr>
                <w:rFonts w:cstheme="minorHAnsi"/>
                <w:bCs/>
              </w:rPr>
            </w:pPr>
            <w:r w:rsidRPr="008F2C60">
              <w:rPr>
                <w:rFonts w:cstheme="minorHAnsi"/>
                <w:bCs/>
              </w:rPr>
              <w:t xml:space="preserve">SONATE: Castello: Sonata, Bertalli, Sonata, Tellemann: Sonata (baročna pozavna)     </w:t>
            </w:r>
          </w:p>
          <w:p w:rsidR="00FA68C8" w:rsidRPr="008F2C60" w:rsidRDefault="00FA68C8" w:rsidP="00A24D9C">
            <w:pPr>
              <w:numPr>
                <w:ilvl w:val="0"/>
                <w:numId w:val="230"/>
              </w:numPr>
              <w:spacing w:after="0" w:line="240" w:lineRule="auto"/>
              <w:rPr>
                <w:rFonts w:cstheme="minorHAnsi"/>
                <w:bCs/>
              </w:rPr>
            </w:pPr>
            <w:r w:rsidRPr="008F2C60">
              <w:rPr>
                <w:rFonts w:cstheme="minorHAnsi"/>
                <w:bCs/>
              </w:rPr>
              <w:t>KONCERTI: F.David: Koncert, N.Rota: Koncert, H.Tomasi: Concert, Gröhnadl: Concert</w:t>
            </w:r>
          </w:p>
          <w:p w:rsidR="00FA68C8" w:rsidRPr="008F2C60" w:rsidRDefault="00FA68C8" w:rsidP="00A24D9C">
            <w:pPr>
              <w:numPr>
                <w:ilvl w:val="0"/>
                <w:numId w:val="230"/>
              </w:numPr>
              <w:spacing w:after="0" w:line="240" w:lineRule="auto"/>
              <w:rPr>
                <w:rFonts w:cstheme="minorHAnsi"/>
                <w:bCs/>
              </w:rPr>
            </w:pPr>
            <w:r w:rsidRPr="008F2C60">
              <w:rPr>
                <w:rFonts w:cstheme="minorHAnsi"/>
                <w:bCs/>
              </w:rPr>
              <w:t>SKLADBE: Mendelsohn: Lieder ohnr Worte, J.M.Defaye: Deux Danses, F.Martin: Ballade, B.Bjelinski: Legende, H.Detuleux: Tema in fuga</w:t>
            </w:r>
          </w:p>
          <w:p w:rsidR="00FA68C8" w:rsidRPr="008F2C60" w:rsidRDefault="00FA68C8" w:rsidP="00BB3E76">
            <w:pPr>
              <w:spacing w:after="0" w:line="240" w:lineRule="auto"/>
              <w:rPr>
                <w:rFonts w:cstheme="minorHAnsi"/>
                <w:bCs/>
              </w:rPr>
            </w:pPr>
            <w:r w:rsidRPr="008F2C60">
              <w:rPr>
                <w:rFonts w:cstheme="minorHAnsi"/>
                <w:bCs/>
              </w:rPr>
              <w:t xml:space="preserve">         6.   IZBOR DEL SLOVENSKIH SKLADATELJEV</w:t>
            </w:r>
          </w:p>
        </w:tc>
      </w:tr>
      <w:tr w:rsidR="00FA68C8" w:rsidRP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0"/>
              </w:numPr>
              <w:spacing w:after="0" w:line="240" w:lineRule="auto"/>
              <w:rPr>
                <w:rFonts w:cstheme="minorHAnsi"/>
              </w:rPr>
            </w:pPr>
            <w:r w:rsidRPr="008F2C60">
              <w:rPr>
                <w:rFonts w:cstheme="minorHAnsi"/>
              </w:rPr>
              <w:t>Samostojno in kreativno delo pri poustvarjanju glasbe za pozavno na koncertnem nivoju</w:t>
            </w:r>
          </w:p>
          <w:p w:rsidR="00FA68C8" w:rsidRPr="008F2C60" w:rsidRDefault="00FA68C8" w:rsidP="00BB3E76">
            <w:pPr>
              <w:numPr>
                <w:ilvl w:val="0"/>
                <w:numId w:val="20"/>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najzahtevnejših tehničnih elementov igre na pozavno in analitičen pristop do razumevanja posameznega dela</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20"/>
              </w:numPr>
              <w:spacing w:after="0" w:line="240" w:lineRule="auto"/>
              <w:rPr>
                <w:rFonts w:cstheme="minorHAnsi"/>
              </w:rPr>
            </w:pPr>
            <w:r w:rsidRPr="008F2C60">
              <w:rPr>
                <w:rFonts w:cstheme="minorHAnsi"/>
              </w:rPr>
              <w:t xml:space="preserve">Obvladovanje stilno ustrezne interpretacije z izborom literature vseh stilnih obdobij </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552D79" w:rsidRDefault="00552D79">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2D79">
        <w:trPr>
          <w:trHeight w:val="1014"/>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51"/>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51"/>
              </w:numPr>
              <w:spacing w:after="0" w:line="240" w:lineRule="auto"/>
              <w:rPr>
                <w:rFonts w:cstheme="minorHAnsi"/>
              </w:rPr>
            </w:pPr>
            <w:r w:rsidRPr="008F2C60">
              <w:rPr>
                <w:rFonts w:cstheme="minorHAnsi"/>
              </w:rPr>
              <w:t>Izvajalska praksa</w:t>
            </w:r>
          </w:p>
          <w:p w:rsidR="00FA68C8" w:rsidRPr="008F2C60" w:rsidRDefault="00FA68C8" w:rsidP="00A24D9C">
            <w:pPr>
              <w:numPr>
                <w:ilvl w:val="0"/>
                <w:numId w:val="51"/>
              </w:numPr>
              <w:spacing w:after="0" w:line="240" w:lineRule="auto"/>
              <w:rPr>
                <w:rFonts w:cstheme="minorHAnsi"/>
              </w:rPr>
            </w:pPr>
            <w:r w:rsidRPr="008F2C60">
              <w:rPr>
                <w:rFonts w:cstheme="minorHAnsi"/>
              </w:rPr>
              <w:t>K</w:t>
            </w:r>
            <w:r w:rsidR="00552D79">
              <w:rPr>
                <w:rFonts w:cstheme="minorHAnsi"/>
              </w:rPr>
              <w:t>orepeticije (15 ur korepeticij</w:t>
            </w:r>
            <w:r w:rsidRPr="008F2C60">
              <w:rPr>
                <w:rFonts w:cstheme="minorHAnsi"/>
              </w:rPr>
              <w:t>)</w:t>
            </w:r>
          </w:p>
          <w:p w:rsidR="00FA68C8" w:rsidRPr="008F2C60" w:rsidRDefault="00FA68C8" w:rsidP="00A24D9C">
            <w:pPr>
              <w:numPr>
                <w:ilvl w:val="0"/>
                <w:numId w:val="51"/>
              </w:numPr>
              <w:spacing w:after="0" w:line="240" w:lineRule="auto"/>
              <w:rPr>
                <w:rFonts w:cstheme="minorHAnsi"/>
              </w:rPr>
            </w:pPr>
            <w:r w:rsidRPr="008F2C60">
              <w:rPr>
                <w:rFonts w:cstheme="minorHAnsi"/>
              </w:rPr>
              <w:t>Seminarji in projekti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552D79" w:rsidRDefault="00552D7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552D79">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z izborom skladb iz magistrskega dela.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od 50 do 70 minut. Eno delo je potrebno izvajati na pamet.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A24D9C">
            <w:pPr>
              <w:numPr>
                <w:ilvl w:val="0"/>
                <w:numId w:val="231"/>
              </w:numPr>
              <w:spacing w:after="0" w:line="240" w:lineRule="auto"/>
              <w:rPr>
                <w:rFonts w:cstheme="minorHAnsi"/>
              </w:rPr>
            </w:pPr>
            <w:r w:rsidRPr="008F2C60">
              <w:rPr>
                <w:rFonts w:cstheme="minorHAnsi"/>
              </w:rPr>
              <w:t>solo skladbo</w:t>
            </w:r>
          </w:p>
          <w:p w:rsidR="00FA68C8" w:rsidRPr="008F2C60" w:rsidRDefault="00FA68C8" w:rsidP="00A24D9C">
            <w:pPr>
              <w:numPr>
                <w:ilvl w:val="0"/>
                <w:numId w:val="231"/>
              </w:numPr>
              <w:spacing w:after="0" w:line="240" w:lineRule="auto"/>
              <w:rPr>
                <w:rFonts w:cstheme="minorHAnsi"/>
              </w:rPr>
            </w:pPr>
            <w:r w:rsidRPr="008F2C60">
              <w:rPr>
                <w:rFonts w:cstheme="minorHAnsi"/>
              </w:rPr>
              <w:t>večje cilkično delo</w:t>
            </w:r>
          </w:p>
          <w:p w:rsidR="00FA68C8" w:rsidRPr="008F2C60" w:rsidRDefault="00FA68C8" w:rsidP="00A24D9C">
            <w:pPr>
              <w:numPr>
                <w:ilvl w:val="0"/>
                <w:numId w:val="231"/>
              </w:numPr>
              <w:spacing w:after="0" w:line="240" w:lineRule="auto"/>
              <w:rPr>
                <w:rFonts w:cstheme="minorHAnsi"/>
              </w:rPr>
            </w:pPr>
            <w:r w:rsidRPr="008F2C60">
              <w:rPr>
                <w:rFonts w:cstheme="minorHAnsi"/>
              </w:rPr>
              <w:t>priporočlijo je delo slovenskega skladatelja</w:t>
            </w:r>
          </w:p>
          <w:p w:rsidR="00FA68C8" w:rsidRPr="008F2C60" w:rsidRDefault="00FA68C8" w:rsidP="00A24D9C">
            <w:pPr>
              <w:numPr>
                <w:ilvl w:val="0"/>
                <w:numId w:val="231"/>
              </w:numPr>
              <w:spacing w:after="0" w:line="240" w:lineRule="auto"/>
              <w:rPr>
                <w:rFonts w:cstheme="minorHAnsi"/>
              </w:rPr>
            </w:pPr>
            <w:r w:rsidRPr="008F2C60">
              <w:rPr>
                <w:rFonts w:cstheme="minorHAnsi"/>
              </w:rPr>
              <w:t>dela po lastni izbiri</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552D79">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Izr.prof.mag.Kranjc Dušan</w:t>
            </w:r>
          </w:p>
          <w:p w:rsidR="00FA68C8" w:rsidRPr="008F2C60" w:rsidRDefault="00FA68C8" w:rsidP="00A24D9C">
            <w:pPr>
              <w:numPr>
                <w:ilvl w:val="0"/>
                <w:numId w:val="164"/>
              </w:numPr>
              <w:spacing w:after="0" w:line="240" w:lineRule="auto"/>
              <w:rPr>
                <w:rFonts w:cstheme="minorHAnsi"/>
              </w:rPr>
            </w:pPr>
            <w:r w:rsidRPr="008F2C60">
              <w:rPr>
                <w:rFonts w:cstheme="minorHAnsi"/>
              </w:rPr>
              <w:t>član ter redni izvajalec koncertov z Camerato Academico Salzburg.</w:t>
            </w:r>
          </w:p>
          <w:p w:rsidR="00FA68C8" w:rsidRPr="008F2C60" w:rsidRDefault="00FA68C8" w:rsidP="00A24D9C">
            <w:pPr>
              <w:numPr>
                <w:ilvl w:val="0"/>
                <w:numId w:val="164"/>
              </w:numPr>
              <w:spacing w:after="0" w:line="240" w:lineRule="auto"/>
              <w:rPr>
                <w:rFonts w:cstheme="minorHAnsi"/>
              </w:rPr>
            </w:pPr>
            <w:r w:rsidRPr="008F2C60">
              <w:rPr>
                <w:rFonts w:cstheme="minorHAnsi"/>
              </w:rPr>
              <w:t>član ter redni izvajalec koncertov z ansamblom Öenm ( Avstrijski ansambel za moderno glasbo).</w:t>
            </w:r>
          </w:p>
          <w:p w:rsidR="00FA68C8" w:rsidRPr="008F2C60" w:rsidRDefault="00FA68C8" w:rsidP="00A24D9C">
            <w:pPr>
              <w:numPr>
                <w:ilvl w:val="0"/>
                <w:numId w:val="164"/>
              </w:numPr>
              <w:spacing w:after="0" w:line="240" w:lineRule="auto"/>
              <w:rPr>
                <w:rFonts w:cstheme="minorHAnsi"/>
              </w:rPr>
            </w:pPr>
            <w:r w:rsidRPr="008F2C60">
              <w:rPr>
                <w:rFonts w:cstheme="minorHAnsi"/>
              </w:rPr>
              <w:t>Član ter redni izvajaelc koncertov z ansamblom baročne glasbe MAS – Musica antiqua Salzburg</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Psihologija</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r w:rsidR="00552D79">
              <w:rPr>
                <w:rFonts w:cstheme="minorHAnsi"/>
                <w:b/>
                <w:bCs/>
              </w:rPr>
              <w:t>,</w:t>
            </w:r>
            <w:r w:rsidRPr="008F2C60">
              <w:rPr>
                <w:rFonts w:cstheme="minorHAnsi"/>
                <w:b/>
                <w:bCs/>
              </w:rPr>
              <w:t xml:space="preserve"> razen Kompozicija in glasbena teorija, orkestrsko in zborovsko dirigiranje,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135</w:t>
            </w:r>
          </w:p>
        </w:tc>
        <w:tc>
          <w:tcPr>
            <w:tcW w:w="132" w:type="dxa"/>
            <w:tcBorders>
              <w:top w:val="nil"/>
              <w:left w:val="single" w:sz="4" w:space="0" w:color="auto"/>
              <w:bottom w:val="nil"/>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7 (3+4)</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552D79" w:rsidRDefault="00552D79" w:rsidP="00BB3E76">
            <w:pPr>
              <w:spacing w:after="0" w:line="240" w:lineRule="auto"/>
              <w:rPr>
                <w:rFonts w:cstheme="minorHAnsi"/>
                <w:b/>
              </w:rPr>
            </w:pPr>
            <w:r>
              <w:rPr>
                <w:rFonts w:cstheme="minorHAnsi"/>
                <w:b/>
              </w:rPr>
              <w:t>r</w:t>
            </w:r>
            <w:r w:rsidR="00FA68C8" w:rsidRPr="00552D79">
              <w:rPr>
                <w:rFonts w:cstheme="minorHAnsi"/>
                <w:b/>
              </w:rPr>
              <w:t>ed. prof. dr.Cirila Peklaj</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552D79">
        <w:trPr>
          <w:trHeight w:val="26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552D79">
        <w:trPr>
          <w:trHeight w:val="836"/>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65"/>
              </w:numPr>
              <w:spacing w:after="0" w:line="240" w:lineRule="auto"/>
              <w:rPr>
                <w:rFonts w:cstheme="minorHAnsi"/>
              </w:rPr>
            </w:pPr>
            <w:r w:rsidRPr="008F2C60">
              <w:rPr>
                <w:rFonts w:cstheme="minorHAnsi"/>
              </w:rPr>
              <w:t>Pomen psihološke izobrazbe za učitelja. Metode in tehnike proučevanja učnega procesa.</w:t>
            </w:r>
          </w:p>
          <w:p w:rsidR="00FA68C8" w:rsidRPr="008F2C60" w:rsidRDefault="00FA68C8" w:rsidP="00A24D9C">
            <w:pPr>
              <w:numPr>
                <w:ilvl w:val="0"/>
                <w:numId w:val="165"/>
              </w:numPr>
              <w:spacing w:after="0" w:line="240" w:lineRule="auto"/>
              <w:rPr>
                <w:rFonts w:cstheme="minorHAnsi"/>
              </w:rPr>
            </w:pPr>
            <w:r w:rsidRPr="008F2C60">
              <w:rPr>
                <w:rFonts w:cstheme="minorHAnsi"/>
              </w:rPr>
              <w:t xml:space="preserve">Osebnost: razvoj, zorenje, učenje in njihov medsebojni odnos. </w:t>
            </w:r>
          </w:p>
          <w:p w:rsidR="00FA68C8" w:rsidRPr="008F2C60" w:rsidRDefault="00FA68C8" w:rsidP="00A24D9C">
            <w:pPr>
              <w:numPr>
                <w:ilvl w:val="0"/>
                <w:numId w:val="165"/>
              </w:numPr>
              <w:spacing w:after="0" w:line="240" w:lineRule="auto"/>
              <w:rPr>
                <w:rFonts w:cstheme="minorHAnsi"/>
              </w:rPr>
            </w:pPr>
            <w:r w:rsidRPr="008F2C60">
              <w:rPr>
                <w:rFonts w:cstheme="minorHAnsi"/>
              </w:rPr>
              <w:t>Zakonitosti in teorije psihičnega razvoja. Dejavniki razvoja: vplivi dednosti okolja in lastne aktivnosti pri razvoju glasbenih sposobnosti in učenju igranja inštrumentov.  Svetovanje, pomoč staršem in učencem pri izbiri inštrumenta.</w:t>
            </w:r>
          </w:p>
          <w:p w:rsidR="00FA68C8" w:rsidRPr="008F2C60" w:rsidRDefault="00FA68C8" w:rsidP="00A24D9C">
            <w:pPr>
              <w:numPr>
                <w:ilvl w:val="0"/>
                <w:numId w:val="165"/>
              </w:numPr>
              <w:spacing w:after="0" w:line="240" w:lineRule="auto"/>
              <w:rPr>
                <w:rFonts w:cstheme="minorHAnsi"/>
              </w:rPr>
            </w:pPr>
            <w:r w:rsidRPr="008F2C60">
              <w:rPr>
                <w:rFonts w:cstheme="minorHAnsi"/>
              </w:rPr>
              <w:t xml:space="preserve">Zaznavni procesi, principi zaznavanja, razvoj slušnega zaznavanja. Nevrofiziološke osnove učenja, funkcije, lokalizacija in specializacija pomembnih delov centralnega živčnega sistema.  </w:t>
            </w:r>
          </w:p>
          <w:p w:rsidR="00FA68C8" w:rsidRPr="008F2C60" w:rsidRDefault="00FA68C8" w:rsidP="00A24D9C">
            <w:pPr>
              <w:numPr>
                <w:ilvl w:val="0"/>
                <w:numId w:val="165"/>
              </w:numPr>
              <w:spacing w:after="0" w:line="240" w:lineRule="auto"/>
              <w:rPr>
                <w:rFonts w:cstheme="minorHAnsi"/>
              </w:rPr>
            </w:pPr>
            <w:r w:rsidRPr="008F2C60">
              <w:rPr>
                <w:rFonts w:cstheme="minorHAnsi"/>
              </w:rPr>
              <w:t>Oblike učenja (učenje s pogojevanjem, učenje spretnosti – igranje inštrumenta, učenje multiplega razlikovanja, besedno učenje, učenje pojmov, učenje pravil, principov in zakonitosti, učenje kot reševanje problemov). Posebnosti učenja inštrumenta.</w:t>
            </w:r>
          </w:p>
          <w:p w:rsidR="00FA68C8" w:rsidRPr="008F2C60" w:rsidRDefault="00FA68C8" w:rsidP="00A24D9C">
            <w:pPr>
              <w:numPr>
                <w:ilvl w:val="0"/>
                <w:numId w:val="165"/>
              </w:numPr>
              <w:spacing w:after="0" w:line="240" w:lineRule="auto"/>
              <w:rPr>
                <w:rFonts w:cstheme="minorHAnsi"/>
              </w:rPr>
            </w:pPr>
            <w:r w:rsidRPr="008F2C60">
              <w:rPr>
                <w:rFonts w:cstheme="minorHAnsi"/>
              </w:rPr>
              <w:t xml:space="preserve">Spodbujanje ustvarjalnosti učencev. Glasbena ustvarjalnost. Proučevanje glasbene ustvarjalnosti. </w:t>
            </w:r>
          </w:p>
          <w:p w:rsidR="00FA68C8" w:rsidRPr="008F2C60" w:rsidRDefault="00FA68C8" w:rsidP="00A24D9C">
            <w:pPr>
              <w:numPr>
                <w:ilvl w:val="0"/>
                <w:numId w:val="165"/>
              </w:numPr>
              <w:spacing w:after="0" w:line="240" w:lineRule="auto"/>
              <w:rPr>
                <w:rFonts w:cstheme="minorHAnsi"/>
              </w:rPr>
            </w:pPr>
            <w:r w:rsidRPr="008F2C60">
              <w:rPr>
                <w:rFonts w:cstheme="minorHAnsi"/>
              </w:rPr>
              <w:t xml:space="preserve">Učenje z opazovanjem, izkušenjsko učenje, učenje stališč, vrednot (glasbene preference).  Vpliv glasbe na posameznika (miselne procese, čustvovanje). </w:t>
            </w:r>
          </w:p>
          <w:p w:rsidR="00FA68C8" w:rsidRPr="008F2C60" w:rsidRDefault="00FA68C8" w:rsidP="00A24D9C">
            <w:pPr>
              <w:numPr>
                <w:ilvl w:val="0"/>
                <w:numId w:val="165"/>
              </w:numPr>
              <w:spacing w:after="0" w:line="240" w:lineRule="auto"/>
              <w:rPr>
                <w:rFonts w:cstheme="minorHAnsi"/>
              </w:rPr>
            </w:pPr>
            <w:r w:rsidRPr="008F2C60">
              <w:rPr>
                <w:rFonts w:cstheme="minorHAnsi"/>
              </w:rPr>
              <w:t xml:space="preserve">Spomin, pomnjenje in pozabljanje. Transfer učenja. </w:t>
            </w:r>
          </w:p>
          <w:p w:rsidR="00FA68C8" w:rsidRPr="008F2C60" w:rsidRDefault="00FA68C8" w:rsidP="00A24D9C">
            <w:pPr>
              <w:numPr>
                <w:ilvl w:val="0"/>
                <w:numId w:val="165"/>
              </w:numPr>
              <w:spacing w:after="0" w:line="240" w:lineRule="auto"/>
              <w:rPr>
                <w:rFonts w:cstheme="minorHAnsi"/>
              </w:rPr>
            </w:pPr>
            <w:r w:rsidRPr="008F2C60">
              <w:rPr>
                <w:rFonts w:cstheme="minorHAnsi"/>
              </w:rPr>
              <w:t>Dejavniki šolskega učenja in njihovo prepletanje. Psihološki dejavniki učenja: sposobnosti (intelektualne in glasbene), spoznavni in učni stili, spoznavna struktura, strategije in načini učenja inštrumenta, učna motivacija, osebnostno čustveni dejavniki (strah, izvajalska anksioznost). Fiziološki dejavniki učenja. Fizikalni in socialni dejavniki učenja.</w:t>
            </w:r>
          </w:p>
          <w:p w:rsidR="00FA68C8" w:rsidRPr="008F2C60" w:rsidRDefault="00FA68C8" w:rsidP="00A24D9C">
            <w:pPr>
              <w:numPr>
                <w:ilvl w:val="0"/>
                <w:numId w:val="165"/>
              </w:numPr>
              <w:spacing w:after="0" w:line="240" w:lineRule="auto"/>
              <w:rPr>
                <w:rFonts w:cstheme="minorHAnsi"/>
              </w:rPr>
            </w:pPr>
            <w:r w:rsidRPr="008F2C60">
              <w:rPr>
                <w:rFonts w:cstheme="minorHAnsi"/>
              </w:rPr>
              <w:t xml:space="preserve">Individualne razlike med učenci. Učenci s posebnimi potrebami. </w:t>
            </w:r>
          </w:p>
          <w:p w:rsidR="00FA68C8" w:rsidRPr="008F2C60" w:rsidRDefault="00FA68C8" w:rsidP="00A24D9C">
            <w:pPr>
              <w:numPr>
                <w:ilvl w:val="0"/>
                <w:numId w:val="165"/>
              </w:numPr>
              <w:spacing w:after="0" w:line="240" w:lineRule="auto"/>
              <w:rPr>
                <w:rFonts w:cstheme="minorHAnsi"/>
              </w:rPr>
            </w:pPr>
            <w:r w:rsidRPr="008F2C60">
              <w:rPr>
                <w:rFonts w:cstheme="minorHAnsi"/>
              </w:rPr>
              <w:t xml:space="preserve">Psihosocialni odnosi v šoli in učenje. Struktura in dinamika majhnih skupin. Komunikacija in vodenje skupin (komornih, orkestra, zbora). Učiteljeva osebnost.  Konstruktivno reševanje medosebnih konfliktov. </w:t>
            </w:r>
          </w:p>
          <w:p w:rsidR="00FA68C8" w:rsidRPr="00552D79" w:rsidRDefault="00FA68C8" w:rsidP="00A24D9C">
            <w:pPr>
              <w:numPr>
                <w:ilvl w:val="0"/>
                <w:numId w:val="165"/>
              </w:numPr>
              <w:spacing w:after="0" w:line="240" w:lineRule="auto"/>
              <w:rPr>
                <w:rFonts w:cstheme="minorHAnsi"/>
              </w:rPr>
            </w:pPr>
            <w:r w:rsidRPr="008F2C60">
              <w:rPr>
                <w:rFonts w:cstheme="minorHAnsi"/>
              </w:rPr>
              <w:t xml:space="preserve">Psihološke osnove preverjanja in ocenjevanja. Osnovne merske značilnosti dobrega ocenjevanja. Načini in oblike preverjanja in ocenjevanja znanja. Ocenjevanje izvajanja.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552D79">
        <w:trPr>
          <w:trHeight w:val="978"/>
        </w:trPr>
        <w:tc>
          <w:tcPr>
            <w:tcW w:w="9690"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Cs/>
              </w:rPr>
            </w:pPr>
            <w:r w:rsidRPr="00552D79">
              <w:rPr>
                <w:rFonts w:cstheme="minorHAnsi"/>
                <w:bCs/>
              </w:rPr>
              <w:t xml:space="preserve">Hargreaves, D.J., North, A.C. (1997). The social psycholgy of music, NJ, Oxford: Oxford University Press, 67-100, 107-120, 188-208, 209-243.  </w:t>
            </w:r>
          </w:p>
          <w:p w:rsidR="00FA68C8" w:rsidRPr="00552D79" w:rsidRDefault="00FA68C8" w:rsidP="00BB3E76">
            <w:pPr>
              <w:spacing w:after="0" w:line="240" w:lineRule="auto"/>
              <w:rPr>
                <w:rFonts w:cstheme="minorHAnsi"/>
                <w:bCs/>
              </w:rPr>
            </w:pPr>
            <w:r w:rsidRPr="00552D79">
              <w:rPr>
                <w:rFonts w:cstheme="minorHAnsi"/>
                <w:bCs/>
              </w:rPr>
              <w:t xml:space="preserve">Coren, S., Ward, L.M., Enns, J.T. (2004). Sensation and perception, Hoboken, NJ, John Wiley &amp; Sons, 116-178, </w:t>
            </w:r>
          </w:p>
          <w:p w:rsidR="00FA68C8" w:rsidRPr="00552D79" w:rsidRDefault="00FA68C8" w:rsidP="00BB3E76">
            <w:pPr>
              <w:spacing w:after="0" w:line="240" w:lineRule="auto"/>
              <w:rPr>
                <w:rFonts w:cstheme="minorHAnsi"/>
                <w:bCs/>
              </w:rPr>
            </w:pPr>
            <w:r w:rsidRPr="00552D79">
              <w:rPr>
                <w:rFonts w:cstheme="minorHAnsi"/>
                <w:bCs/>
              </w:rPr>
              <w:t xml:space="preserve">Habe, K. (2000). Vpliv izvajalske anksioznosti na uspešnost glasbenega nastopanja. Psihološka obzorja, 9/2, 103-120. </w:t>
            </w:r>
          </w:p>
          <w:p w:rsidR="00FA68C8" w:rsidRPr="00552D79" w:rsidRDefault="00FA68C8" w:rsidP="00BB3E76">
            <w:pPr>
              <w:spacing w:after="0" w:line="240" w:lineRule="auto"/>
              <w:rPr>
                <w:rFonts w:cstheme="minorHAnsi"/>
                <w:bCs/>
              </w:rPr>
            </w:pPr>
            <w:r w:rsidRPr="00552D79">
              <w:rPr>
                <w:rFonts w:cstheme="minorHAnsi"/>
                <w:bCs/>
              </w:rPr>
              <w:t>Habe, K. (2006). Vpliv Mozartove sonate za dva klavirja v D-duru na prostorsko- časovno sklepanje. Psihološka obzorja, 15/2, 53-66.</w:t>
            </w:r>
          </w:p>
          <w:p w:rsidR="00FA68C8" w:rsidRPr="00552D79" w:rsidRDefault="00FA68C8" w:rsidP="00BB3E76">
            <w:pPr>
              <w:spacing w:after="0" w:line="240" w:lineRule="auto"/>
              <w:rPr>
                <w:rFonts w:cstheme="minorHAnsi"/>
                <w:bCs/>
              </w:rPr>
            </w:pPr>
            <w:r w:rsidRPr="00552D79">
              <w:rPr>
                <w:rFonts w:cstheme="minorHAnsi"/>
                <w:bCs/>
              </w:rPr>
              <w:t>Kompare, A., Stražišar, M., Dogša, I., Vec, T., in Curk, J. (2006). Psihologija: spoznanja in dileme, Ljubljana, DZS, 26-50.</w:t>
            </w:r>
          </w:p>
          <w:p w:rsidR="00FA68C8" w:rsidRPr="00552D79" w:rsidRDefault="00FA68C8" w:rsidP="00BB3E76">
            <w:pPr>
              <w:spacing w:after="0" w:line="240" w:lineRule="auto"/>
              <w:rPr>
                <w:rFonts w:cstheme="minorHAnsi"/>
                <w:bCs/>
              </w:rPr>
            </w:pPr>
            <w:r w:rsidRPr="00552D79">
              <w:rPr>
                <w:rFonts w:cstheme="minorHAnsi"/>
                <w:bCs/>
              </w:rPr>
              <w:t>Marentič-Požarnik, B. (2003). Psihologija pouka in učenja. Ljubljana: DZS.</w:t>
            </w:r>
          </w:p>
          <w:p w:rsidR="00FA68C8" w:rsidRPr="00552D79" w:rsidRDefault="00FA68C8" w:rsidP="00BB3E76">
            <w:pPr>
              <w:spacing w:after="0" w:line="240" w:lineRule="auto"/>
              <w:rPr>
                <w:rFonts w:cstheme="minorHAnsi"/>
                <w:bCs/>
              </w:rPr>
            </w:pPr>
            <w:r w:rsidRPr="00552D79">
              <w:rPr>
                <w:rFonts w:cstheme="minorHAnsi"/>
                <w:bCs/>
              </w:rPr>
              <w:t>Parncutt, R., McPherson, G.E.  (2002). The Science and Psychology of Music. Oxford: Oxford University Press,  3-63, 151-183, 335-353.</w:t>
            </w:r>
          </w:p>
          <w:p w:rsidR="00FA68C8" w:rsidRPr="00552D79" w:rsidRDefault="00FA68C8" w:rsidP="00BB3E76">
            <w:pPr>
              <w:spacing w:after="0" w:line="240" w:lineRule="auto"/>
              <w:rPr>
                <w:rFonts w:cstheme="minorHAnsi"/>
                <w:bCs/>
              </w:rPr>
            </w:pPr>
            <w:r w:rsidRPr="00552D79">
              <w:rPr>
                <w:rFonts w:cstheme="minorHAnsi"/>
                <w:bCs/>
              </w:rPr>
              <w:t>Peklaj, C., Smolej-Fritz, B. (2006). Problemi preverjanja in ocenjevanja glasbenega izvajanja. Preverjanje in ocenjevanje, 3/1, 19-25.</w:t>
            </w:r>
          </w:p>
          <w:p w:rsidR="00FA68C8" w:rsidRPr="00552D79" w:rsidRDefault="00FA68C8" w:rsidP="00BB3E76">
            <w:pPr>
              <w:spacing w:after="0" w:line="240" w:lineRule="auto"/>
              <w:rPr>
                <w:rFonts w:cstheme="minorHAnsi"/>
                <w:bCs/>
              </w:rPr>
            </w:pPr>
            <w:r w:rsidRPr="00552D79">
              <w:rPr>
                <w:rFonts w:cstheme="minorHAnsi"/>
                <w:bCs/>
              </w:rPr>
              <w:t>Papalia, D.E., Wendkos Olds S., Feldman Durkin R. (2002). Otrokov svet: otrokov razvoj od spočetja do konca mladostništva, Ljubljana: Educy.</w:t>
            </w:r>
          </w:p>
          <w:p w:rsidR="00FA68C8" w:rsidRPr="008F2C60" w:rsidRDefault="00FA68C8" w:rsidP="00552D79">
            <w:pPr>
              <w:spacing w:after="0" w:line="240" w:lineRule="auto"/>
              <w:rPr>
                <w:rFonts w:cstheme="minorHAnsi"/>
                <w:b/>
                <w:bCs/>
              </w:rPr>
            </w:pPr>
            <w:r w:rsidRPr="00552D79">
              <w:rPr>
                <w:rFonts w:cstheme="minorHAnsi"/>
                <w:bCs/>
              </w:rPr>
              <w:t>Smolej Fritz, B. (2000). Razvoj glasbenih sposobnosti, ki jih meri Bentleyev test, Psihološka obzorja, 9/1, 91-106.</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552D79">
        <w:trPr>
          <w:trHeight w:val="6443"/>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Pri predmetu Psihologija študenti spoznajo temeljna psihološka znanja na tak način, da bodo nanje pozorni in jih bodo upoštevali pri poučevanju inštrumenta, komorne igre, orkestra in zbora:  </w:t>
            </w:r>
          </w:p>
          <w:p w:rsidR="00FA68C8" w:rsidRPr="008F2C60" w:rsidRDefault="00FA68C8" w:rsidP="00A24D9C">
            <w:pPr>
              <w:numPr>
                <w:ilvl w:val="0"/>
                <w:numId w:val="166"/>
              </w:numPr>
              <w:spacing w:after="0" w:line="240" w:lineRule="auto"/>
              <w:rPr>
                <w:rFonts w:cstheme="minorHAnsi"/>
              </w:rPr>
            </w:pPr>
            <w:r w:rsidRPr="008F2C60">
              <w:rPr>
                <w:rFonts w:cstheme="minorHAnsi"/>
              </w:rPr>
              <w:t>poznajo  temeljne zakonitosti in dejavnike razvoja in jih znajo upoštevati pri svojem delu z učenci;</w:t>
            </w:r>
          </w:p>
          <w:p w:rsidR="00FA68C8" w:rsidRPr="008F2C60" w:rsidRDefault="00FA68C8" w:rsidP="00A24D9C">
            <w:pPr>
              <w:numPr>
                <w:ilvl w:val="0"/>
                <w:numId w:val="166"/>
              </w:numPr>
              <w:spacing w:after="0" w:line="240" w:lineRule="auto"/>
              <w:rPr>
                <w:rFonts w:cstheme="minorHAnsi"/>
              </w:rPr>
            </w:pPr>
            <w:r w:rsidRPr="008F2C60">
              <w:rPr>
                <w:rFonts w:cstheme="minorHAnsi"/>
              </w:rPr>
              <w:t>poznajo zakonitosti in oblike učenja in jih ustrezno uporabljajo glede na individualne značilnosti in potrebe učencev;</w:t>
            </w:r>
          </w:p>
          <w:p w:rsidR="00FA68C8" w:rsidRPr="008F2C60" w:rsidRDefault="00FA68C8" w:rsidP="00A24D9C">
            <w:pPr>
              <w:numPr>
                <w:ilvl w:val="0"/>
                <w:numId w:val="166"/>
              </w:numPr>
              <w:spacing w:after="0" w:line="240" w:lineRule="auto"/>
              <w:rPr>
                <w:rFonts w:cstheme="minorHAnsi"/>
              </w:rPr>
            </w:pPr>
            <w:r w:rsidRPr="008F2C60">
              <w:rPr>
                <w:rFonts w:cstheme="minorHAnsi"/>
              </w:rPr>
              <w:t>znajo spremljati, preverjati in vrednotiti napredovanje učencev ter jim dajati ustrezne povratne informacije;</w:t>
            </w:r>
          </w:p>
          <w:p w:rsidR="00FA68C8" w:rsidRPr="008F2C60" w:rsidRDefault="00FA68C8" w:rsidP="00A24D9C">
            <w:pPr>
              <w:numPr>
                <w:ilvl w:val="0"/>
                <w:numId w:val="166"/>
              </w:numPr>
              <w:spacing w:after="0" w:line="240" w:lineRule="auto"/>
              <w:rPr>
                <w:rFonts w:cstheme="minorHAnsi"/>
              </w:rPr>
            </w:pPr>
            <w:r w:rsidRPr="008F2C60">
              <w:rPr>
                <w:rFonts w:cstheme="minorHAnsi"/>
              </w:rPr>
              <w:t>znajo voditi različne skupine učencev in oblikovati optimalne pogoje za delo v različnih heterogenih skupinah (razred, zbor, instrumentalne skupine);</w:t>
            </w:r>
          </w:p>
          <w:p w:rsidR="00FA68C8" w:rsidRPr="008F2C60" w:rsidRDefault="00FA68C8" w:rsidP="00A24D9C">
            <w:pPr>
              <w:numPr>
                <w:ilvl w:val="0"/>
                <w:numId w:val="166"/>
              </w:numPr>
              <w:spacing w:after="0" w:line="240" w:lineRule="auto"/>
              <w:rPr>
                <w:rFonts w:cstheme="minorHAnsi"/>
              </w:rPr>
            </w:pPr>
            <w:r w:rsidRPr="008F2C60">
              <w:rPr>
                <w:rFonts w:cstheme="minorHAnsi"/>
              </w:rPr>
              <w:t>znajo vzpostaviti in ohranjati komunikacijo in sodelovanje z učenci z različnimi udeleženci učnega procesa, ki so odgovorni zanje (starši, kolegi, drugi strokovni delavci);</w:t>
            </w:r>
          </w:p>
          <w:p w:rsidR="00FA68C8" w:rsidRPr="00552D79" w:rsidRDefault="00FA68C8" w:rsidP="00A24D9C">
            <w:pPr>
              <w:numPr>
                <w:ilvl w:val="0"/>
                <w:numId w:val="166"/>
              </w:numPr>
              <w:spacing w:after="0" w:line="240" w:lineRule="auto"/>
              <w:rPr>
                <w:rFonts w:cstheme="minorHAnsi"/>
              </w:rPr>
            </w:pPr>
            <w:r w:rsidRPr="008F2C60">
              <w:rPr>
                <w:rFonts w:cstheme="minorHAnsi"/>
              </w:rPr>
              <w:t>so usposobljeni za profesionalno delovanje na šoli in v širši skupnosti.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552D79" w:rsidRPr="008F2C60" w:rsidTr="00552D79">
        <w:trPr>
          <w:trHeight w:val="1387"/>
        </w:trPr>
        <w:tc>
          <w:tcPr>
            <w:tcW w:w="4727" w:type="dxa"/>
            <w:gridSpan w:val="3"/>
            <w:vMerge w:val="restart"/>
            <w:tcBorders>
              <w:top w:val="single" w:sz="4" w:space="0" w:color="auto"/>
              <w:left w:val="single" w:sz="4" w:space="0" w:color="auto"/>
              <w:right w:val="single" w:sz="4" w:space="0" w:color="auto"/>
            </w:tcBorders>
          </w:tcPr>
          <w:p w:rsidR="00552D79" w:rsidRPr="008F2C60" w:rsidRDefault="00552D79" w:rsidP="00BB3E76">
            <w:pPr>
              <w:spacing w:after="0" w:line="240" w:lineRule="auto"/>
              <w:rPr>
                <w:rFonts w:cstheme="minorHAnsi"/>
              </w:rPr>
            </w:pPr>
            <w:r w:rsidRPr="008F2C60">
              <w:rPr>
                <w:rFonts w:cstheme="minorHAnsi"/>
              </w:rPr>
              <w:t>Znanje in razumevanje:</w:t>
            </w:r>
          </w:p>
          <w:p w:rsidR="00552D79" w:rsidRPr="008F2C60" w:rsidRDefault="00552D79" w:rsidP="00BB3E76">
            <w:pPr>
              <w:spacing w:after="0" w:line="240" w:lineRule="auto"/>
              <w:rPr>
                <w:rFonts w:cstheme="minorHAnsi"/>
              </w:rPr>
            </w:pPr>
            <w:r w:rsidRPr="008F2C60">
              <w:rPr>
                <w:rFonts w:cstheme="minorHAnsi"/>
              </w:rPr>
              <w:t>Študent:</w:t>
            </w:r>
          </w:p>
          <w:p w:rsidR="00552D79" w:rsidRPr="008F2C60" w:rsidRDefault="00552D79" w:rsidP="00A24D9C">
            <w:pPr>
              <w:pStyle w:val="Odstavekseznama"/>
              <w:numPr>
                <w:ilvl w:val="0"/>
                <w:numId w:val="167"/>
              </w:numPr>
              <w:rPr>
                <w:rFonts w:cstheme="minorHAnsi"/>
              </w:rPr>
            </w:pPr>
            <w:r w:rsidRPr="008F2C60">
              <w:rPr>
                <w:rFonts w:cstheme="minorHAnsi"/>
              </w:rPr>
              <w:t>pozna metode in tehnike proučevanja učnega procesa, pozna zakonitosti razvoja, razume odnos med zorenjem in učenjem, teorije socialnega in kognitivnega razvoja, dejavnike razvoja, ki vplivajo na učenje inštrumenta;</w:t>
            </w:r>
          </w:p>
          <w:p w:rsidR="00552D79" w:rsidRPr="008F2C60" w:rsidRDefault="00552D79" w:rsidP="00A24D9C">
            <w:pPr>
              <w:pStyle w:val="Odstavekseznama"/>
              <w:numPr>
                <w:ilvl w:val="0"/>
                <w:numId w:val="167"/>
              </w:numPr>
              <w:rPr>
                <w:rFonts w:cstheme="minorHAnsi"/>
              </w:rPr>
            </w:pPr>
            <w:r w:rsidRPr="008F2C60">
              <w:rPr>
                <w:rFonts w:cstheme="minorHAnsi"/>
              </w:rPr>
              <w:t xml:space="preserve">razume proces in zakonitosti zaznavanja, nevro-psihološke osnove učenja; </w:t>
            </w:r>
          </w:p>
          <w:p w:rsidR="00552D79" w:rsidRPr="008F2C60" w:rsidRDefault="00552D79" w:rsidP="00A24D9C">
            <w:pPr>
              <w:pStyle w:val="Odstavekseznama"/>
              <w:numPr>
                <w:ilvl w:val="0"/>
                <w:numId w:val="167"/>
              </w:numPr>
              <w:rPr>
                <w:rFonts w:cstheme="minorHAnsi"/>
              </w:rPr>
            </w:pPr>
            <w:r w:rsidRPr="008F2C60">
              <w:rPr>
                <w:rFonts w:cstheme="minorHAnsi"/>
              </w:rPr>
              <w:t xml:space="preserve">zna opredeliti različne oblike učenja (učenje s pogojevanjem, učenje spretnosti – igranje inštrumenta, učenje multiplega  razlikovanja, besedno učenje, učenje pojmov, učenje pravil, principov in zakonitosti, učenje kot reševanje problemov, modelno učenje, učenje stališč in vrednot, izkušenjsko učenje), razume povezavo med posamezno obliko učenja in učnimi rezultati; </w:t>
            </w:r>
          </w:p>
          <w:p w:rsidR="00552D79" w:rsidRPr="008F2C60" w:rsidRDefault="00552D79" w:rsidP="00A24D9C">
            <w:pPr>
              <w:pStyle w:val="Odstavekseznama"/>
              <w:numPr>
                <w:ilvl w:val="0"/>
                <w:numId w:val="167"/>
              </w:numPr>
              <w:rPr>
                <w:rFonts w:cstheme="minorHAnsi"/>
              </w:rPr>
            </w:pPr>
            <w:r w:rsidRPr="008F2C60">
              <w:rPr>
                <w:rFonts w:cstheme="minorHAnsi"/>
              </w:rPr>
              <w:t xml:space="preserve">pozna in zna opredeliti ustvarjalni proces, produkt in lastnosti ustvarjalnih ljudi na področju glasbe; </w:t>
            </w:r>
          </w:p>
          <w:p w:rsidR="00552D79" w:rsidRPr="008F2C60" w:rsidRDefault="00552D79" w:rsidP="00A24D9C">
            <w:pPr>
              <w:pStyle w:val="Odstavekseznama"/>
              <w:numPr>
                <w:ilvl w:val="0"/>
                <w:numId w:val="167"/>
              </w:numPr>
              <w:rPr>
                <w:rFonts w:cstheme="minorHAnsi"/>
              </w:rPr>
            </w:pPr>
            <w:r w:rsidRPr="008F2C60">
              <w:rPr>
                <w:rFonts w:cstheme="minorHAnsi"/>
              </w:rPr>
              <w:t>razume proces pomnjenja in pozabljanja;</w:t>
            </w:r>
          </w:p>
          <w:p w:rsidR="00552D79" w:rsidRPr="008F2C60" w:rsidRDefault="00552D79" w:rsidP="00A24D9C">
            <w:pPr>
              <w:pStyle w:val="Odstavekseznama"/>
              <w:numPr>
                <w:ilvl w:val="0"/>
                <w:numId w:val="167"/>
              </w:numPr>
              <w:rPr>
                <w:rFonts w:cstheme="minorHAnsi"/>
              </w:rPr>
            </w:pPr>
            <w:r w:rsidRPr="008F2C60">
              <w:rPr>
                <w:rFonts w:cstheme="minorHAnsi"/>
              </w:rPr>
              <w:t>zna opredeliti dejavnike učenja (psihološke, fiziološke, fizikalne in socialne);</w:t>
            </w:r>
          </w:p>
          <w:p w:rsidR="00552D79" w:rsidRPr="008F2C60" w:rsidRDefault="00552D79" w:rsidP="00A24D9C">
            <w:pPr>
              <w:pStyle w:val="Odstavekseznama"/>
              <w:numPr>
                <w:ilvl w:val="0"/>
                <w:numId w:val="167"/>
              </w:numPr>
              <w:rPr>
                <w:rFonts w:cstheme="minorHAnsi"/>
              </w:rPr>
            </w:pPr>
            <w:r w:rsidRPr="008F2C60">
              <w:rPr>
                <w:rFonts w:cstheme="minorHAnsi"/>
              </w:rPr>
              <w:t xml:space="preserve">pozna in razume značilnosti dobre komunikacije in </w:t>
            </w:r>
          </w:p>
          <w:p w:rsidR="00552D79" w:rsidRPr="008F2C60" w:rsidRDefault="00552D79" w:rsidP="00A24D9C">
            <w:pPr>
              <w:pStyle w:val="Odstavekseznama"/>
              <w:numPr>
                <w:ilvl w:val="0"/>
                <w:numId w:val="167"/>
              </w:numPr>
              <w:rPr>
                <w:rFonts w:cstheme="minorHAnsi"/>
              </w:rPr>
            </w:pPr>
            <w:r w:rsidRPr="008F2C60">
              <w:rPr>
                <w:rFonts w:cstheme="minorHAnsi"/>
              </w:rPr>
              <w:t>vodenja skupin, pozna ukrepe za oblikovanje optimalnega učnega okolja;</w:t>
            </w:r>
          </w:p>
          <w:p w:rsidR="00552D79" w:rsidRPr="008F2C60" w:rsidRDefault="00552D79" w:rsidP="00A24D9C">
            <w:pPr>
              <w:pStyle w:val="Odstavekseznama"/>
              <w:numPr>
                <w:ilvl w:val="0"/>
                <w:numId w:val="167"/>
              </w:numPr>
              <w:rPr>
                <w:rFonts w:cstheme="minorHAnsi"/>
              </w:rPr>
            </w:pPr>
            <w:r w:rsidRPr="008F2C60">
              <w:rPr>
                <w:rFonts w:cstheme="minorHAnsi"/>
              </w:rPr>
              <w:t>pozna značilnosti in razume individualne potrebe učencev;</w:t>
            </w:r>
          </w:p>
          <w:p w:rsidR="00552D79" w:rsidRPr="008F2C60" w:rsidRDefault="00552D79" w:rsidP="00A24D9C">
            <w:pPr>
              <w:pStyle w:val="Odstavekseznama"/>
              <w:numPr>
                <w:ilvl w:val="0"/>
                <w:numId w:val="167"/>
              </w:numPr>
              <w:rPr>
                <w:rFonts w:cstheme="minorHAnsi"/>
              </w:rPr>
            </w:pPr>
            <w:r w:rsidRPr="008F2C60">
              <w:rPr>
                <w:rFonts w:cstheme="minorHAnsi"/>
              </w:rPr>
              <w:t xml:space="preserve">pozna značilnosti in oblike dobrega ocenjevanja. </w:t>
            </w:r>
          </w:p>
          <w:p w:rsidR="00552D79" w:rsidRPr="008F2C60" w:rsidRDefault="00552D79" w:rsidP="00A24D9C">
            <w:pPr>
              <w:pStyle w:val="Odstavekseznama"/>
              <w:numPr>
                <w:ilvl w:val="0"/>
                <w:numId w:val="167"/>
              </w:numPr>
              <w:rPr>
                <w:rFonts w:cstheme="minorHAnsi"/>
              </w:rPr>
            </w:pPr>
            <w:r w:rsidRPr="008F2C60">
              <w:rPr>
                <w:rFonts w:cstheme="minorHAnsi"/>
              </w:rPr>
              <w:t>opazovanja v razredu pri načrtovanju, vodenju in spreminjanju lastnega dela z učenci;</w:t>
            </w:r>
          </w:p>
          <w:p w:rsidR="00552D79" w:rsidRPr="008F2C60" w:rsidRDefault="00552D79" w:rsidP="00A24D9C">
            <w:pPr>
              <w:pStyle w:val="Odstavekseznama"/>
              <w:numPr>
                <w:ilvl w:val="0"/>
                <w:numId w:val="167"/>
              </w:numPr>
              <w:rPr>
                <w:rFonts w:cstheme="minorHAnsi"/>
              </w:rPr>
            </w:pPr>
            <w:r w:rsidRPr="008F2C60">
              <w:rPr>
                <w:rFonts w:cstheme="minorHAnsi"/>
              </w:rPr>
              <w:t>zna upoštevati zakonitosti učenja, zorenja, razvoja pri delu z učenci;</w:t>
            </w:r>
          </w:p>
          <w:p w:rsidR="00552D79" w:rsidRPr="008F2C60" w:rsidRDefault="00552D79" w:rsidP="00A24D9C">
            <w:pPr>
              <w:pStyle w:val="Odstavekseznama"/>
              <w:numPr>
                <w:ilvl w:val="0"/>
                <w:numId w:val="167"/>
              </w:numPr>
              <w:rPr>
                <w:rFonts w:cstheme="minorHAnsi"/>
              </w:rPr>
            </w:pPr>
            <w:r w:rsidRPr="008F2C60">
              <w:rPr>
                <w:rFonts w:cstheme="minorHAnsi"/>
              </w:rPr>
              <w:t xml:space="preserve">zna ciljno uporabiti različne oblike učenja in poučevanja za doseganje optimalnih učnih rezultatov, uporablja različne tehnike in metode za razvijanje ustvarjalnosti  učencev pri instrumentalnem pouku, </w:t>
            </w:r>
          </w:p>
          <w:p w:rsidR="00552D79" w:rsidRPr="008F2C60" w:rsidRDefault="00552D79" w:rsidP="00A24D9C">
            <w:pPr>
              <w:pStyle w:val="Odstavekseznama"/>
              <w:numPr>
                <w:ilvl w:val="0"/>
                <w:numId w:val="167"/>
              </w:numPr>
              <w:rPr>
                <w:rFonts w:cstheme="minorHAnsi"/>
              </w:rPr>
            </w:pPr>
            <w:r w:rsidRPr="008F2C60">
              <w:rPr>
                <w:rFonts w:cstheme="minorHAnsi"/>
              </w:rPr>
              <w:t>upošteva različne dejavnike, ki spodbujajo učenje in zna svetovati učencem, kako vaditi v danih okoliščinah, spodbuja učenje učenja;</w:t>
            </w:r>
          </w:p>
          <w:p w:rsidR="00552D79" w:rsidRPr="008F2C60" w:rsidRDefault="00552D79" w:rsidP="00A24D9C">
            <w:pPr>
              <w:pStyle w:val="Odstavekseznama"/>
              <w:numPr>
                <w:ilvl w:val="0"/>
                <w:numId w:val="167"/>
              </w:numPr>
              <w:rPr>
                <w:rFonts w:cstheme="minorHAnsi"/>
              </w:rPr>
            </w:pPr>
            <w:r w:rsidRPr="008F2C60">
              <w:rPr>
                <w:rFonts w:cstheme="minorHAnsi"/>
              </w:rPr>
              <w:t>zna svetovati učencem in njihovim staršem pri izbiri inštrumenta;</w:t>
            </w:r>
          </w:p>
          <w:p w:rsidR="00552D79" w:rsidRPr="008F2C60" w:rsidRDefault="00552D79" w:rsidP="00A24D9C">
            <w:pPr>
              <w:pStyle w:val="Odstavekseznama"/>
              <w:numPr>
                <w:ilvl w:val="0"/>
                <w:numId w:val="167"/>
              </w:numPr>
              <w:rPr>
                <w:rFonts w:cstheme="minorHAnsi"/>
              </w:rPr>
            </w:pPr>
            <w:r w:rsidRPr="008F2C60">
              <w:rPr>
                <w:rFonts w:cstheme="minorHAnsi"/>
              </w:rPr>
              <w:t xml:space="preserve">zna uporabiti različne pristope za zmanjševanje izvajalske anksioznosti;   </w:t>
            </w:r>
          </w:p>
          <w:p w:rsidR="00552D79" w:rsidRPr="008F2C60" w:rsidRDefault="00552D79" w:rsidP="00A24D9C">
            <w:pPr>
              <w:pStyle w:val="Odstavekseznama"/>
              <w:numPr>
                <w:ilvl w:val="0"/>
                <w:numId w:val="167"/>
              </w:numPr>
              <w:rPr>
                <w:rFonts w:cstheme="minorHAnsi"/>
              </w:rPr>
            </w:pPr>
            <w:r w:rsidRPr="008F2C60">
              <w:rPr>
                <w:rFonts w:cstheme="minorHAnsi"/>
              </w:rPr>
              <w:t>zna oblikovati in voditi različne heterogene skupine, oblikovati sodelovalno klimo, reševati konflikte med učenci in vzdrževati ustrezno disciplino za nemoteno delo v skupini (komorni, orkestru, zboru);</w:t>
            </w:r>
          </w:p>
          <w:p w:rsidR="00552D79" w:rsidRPr="008F2C60" w:rsidRDefault="00552D79" w:rsidP="00A24D9C">
            <w:pPr>
              <w:pStyle w:val="Odstavekseznama"/>
              <w:numPr>
                <w:ilvl w:val="0"/>
                <w:numId w:val="167"/>
              </w:numPr>
              <w:rPr>
                <w:rFonts w:cstheme="minorHAnsi"/>
              </w:rPr>
            </w:pPr>
            <w:r w:rsidRPr="008F2C60">
              <w:rPr>
                <w:rFonts w:cstheme="minorHAnsi"/>
              </w:rPr>
              <w:t xml:space="preserve">zna uporabiti različne oblike ocenjevanja in v praksi upoštevati merske značilnosti dobrega ocenjevanja in uporablja spremljanje, preverjanje in ocenjevanje za spodbujanje učenčevega optimalnega napredka.      </w:t>
            </w:r>
          </w:p>
          <w:p w:rsidR="00552D79" w:rsidRPr="008F2C60" w:rsidRDefault="00552D79" w:rsidP="00A24D9C">
            <w:pPr>
              <w:pStyle w:val="Odstavekseznama"/>
              <w:numPr>
                <w:ilvl w:val="0"/>
                <w:numId w:val="167"/>
              </w:numPr>
              <w:rPr>
                <w:rFonts w:cstheme="minorHAnsi"/>
              </w:rPr>
            </w:pPr>
            <w:r w:rsidRPr="008F2C60">
              <w:rPr>
                <w:rFonts w:cstheme="minorHAnsi"/>
              </w:rPr>
              <w:t xml:space="preserve">zna povezati teoretična spoznanja ter svoje ravnanje z učenci ter spreminjati svojo prakso;  </w:t>
            </w:r>
          </w:p>
          <w:p w:rsidR="00552D79" w:rsidRPr="008F2C60" w:rsidRDefault="00552D79" w:rsidP="00A24D9C">
            <w:pPr>
              <w:pStyle w:val="Odstavekseznama"/>
              <w:numPr>
                <w:ilvl w:val="0"/>
                <w:numId w:val="167"/>
              </w:numPr>
              <w:rPr>
                <w:rFonts w:cstheme="minorHAnsi"/>
              </w:rPr>
            </w:pPr>
            <w:r w:rsidRPr="008F2C60">
              <w:rPr>
                <w:rFonts w:cstheme="minorHAnsi"/>
              </w:rPr>
              <w:t xml:space="preserve">razume povezavo med svojim načinom poučevanja in razvojem izvajalske anksioznosti pri učencih; </w:t>
            </w:r>
          </w:p>
          <w:p w:rsidR="00552D79" w:rsidRPr="008F2C60" w:rsidRDefault="00552D79" w:rsidP="00A24D9C">
            <w:pPr>
              <w:pStyle w:val="Odstavekseznama"/>
              <w:numPr>
                <w:ilvl w:val="0"/>
                <w:numId w:val="167"/>
              </w:numPr>
              <w:rPr>
                <w:rFonts w:cstheme="minorHAnsi"/>
              </w:rPr>
            </w:pPr>
            <w:r w:rsidRPr="008F2C60">
              <w:rPr>
                <w:rFonts w:cstheme="minorHAnsi"/>
              </w:rPr>
              <w:t>zna načrtovati in oblikovati svoj stalni profesionalni razvoj;</w:t>
            </w:r>
          </w:p>
          <w:p w:rsidR="00552D79" w:rsidRPr="008F2C60" w:rsidRDefault="00552D79" w:rsidP="00A24D9C">
            <w:pPr>
              <w:pStyle w:val="Odstavekseznama"/>
              <w:numPr>
                <w:ilvl w:val="0"/>
                <w:numId w:val="167"/>
              </w:numPr>
              <w:rPr>
                <w:rFonts w:cstheme="minorHAnsi"/>
              </w:rPr>
            </w:pPr>
            <w:r w:rsidRPr="008F2C60">
              <w:rPr>
                <w:rFonts w:cstheme="minorHAnsi"/>
              </w:rPr>
              <w:t>zaveda se različnosti svojih učencev, njihovih potreb in jim prilagaja svoje delo,  odgovorno opravlja svoje delo,</w:t>
            </w:r>
          </w:p>
          <w:p w:rsidR="00552D79" w:rsidRPr="008F2C60" w:rsidRDefault="00552D79" w:rsidP="00A24D9C">
            <w:pPr>
              <w:pStyle w:val="Odstavekseznama"/>
              <w:numPr>
                <w:ilvl w:val="0"/>
                <w:numId w:val="167"/>
              </w:numPr>
              <w:rPr>
                <w:rFonts w:cstheme="minorHAnsi"/>
              </w:rPr>
            </w:pPr>
            <w:r w:rsidRPr="008F2C60">
              <w:rPr>
                <w:rFonts w:cstheme="minorHAnsi"/>
              </w:rPr>
              <w:t xml:space="preserve">se zna sporazumevati in sodelovati z vsemi udeleženci v učnem procesu (učenci, starši, drugimi učitelji in strokovnimi delavci) na šoli in v širši skupnosti, </w:t>
            </w:r>
          </w:p>
          <w:p w:rsidR="00552D79" w:rsidRPr="008F2C60" w:rsidRDefault="00552D79" w:rsidP="00A24D9C">
            <w:pPr>
              <w:pStyle w:val="Odstavekseznama"/>
              <w:numPr>
                <w:ilvl w:val="0"/>
                <w:numId w:val="167"/>
              </w:numPr>
              <w:rPr>
                <w:rFonts w:cstheme="minorHAnsi"/>
              </w:rPr>
            </w:pPr>
            <w:r w:rsidRPr="008F2C60">
              <w:rPr>
                <w:rFonts w:cstheme="minorHAnsi"/>
              </w:rPr>
              <w:t xml:space="preserve">zna na ustrezen način predstaviti svoje delo različnim poslušalcem (učenci, starši, sodelavci), </w:t>
            </w:r>
          </w:p>
          <w:p w:rsidR="00552D79" w:rsidRPr="008F2C60" w:rsidRDefault="00552D79" w:rsidP="00A24D9C">
            <w:pPr>
              <w:pStyle w:val="Odstavekseznama"/>
              <w:numPr>
                <w:ilvl w:val="0"/>
                <w:numId w:val="167"/>
              </w:numPr>
              <w:rPr>
                <w:rFonts w:cstheme="minorHAnsi"/>
              </w:rPr>
            </w:pPr>
            <w:r w:rsidRPr="008F2C60">
              <w:rPr>
                <w:rFonts w:cstheme="minorHAnsi"/>
              </w:rPr>
              <w:t>je sposoben sodelovati v različnih timih.</w:t>
            </w:r>
          </w:p>
        </w:tc>
        <w:tc>
          <w:tcPr>
            <w:tcW w:w="142" w:type="dxa"/>
            <w:tcBorders>
              <w:top w:val="nil"/>
              <w:left w:val="single" w:sz="4" w:space="0" w:color="auto"/>
              <w:bottom w:val="nil"/>
              <w:right w:val="single" w:sz="4" w:space="0" w:color="auto"/>
            </w:tcBorders>
          </w:tcPr>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552D79" w:rsidRPr="008F2C60" w:rsidRDefault="00552D79" w:rsidP="00BB3E76">
            <w:pPr>
              <w:spacing w:after="0" w:line="240" w:lineRule="auto"/>
              <w:rPr>
                <w:rFonts w:cstheme="minorHAnsi"/>
              </w:rPr>
            </w:pPr>
            <w:r w:rsidRPr="008F2C60">
              <w:rPr>
                <w:rFonts w:cstheme="minorHAnsi"/>
              </w:rPr>
              <w:t>Knowledge and understanding:</w:t>
            </w:r>
          </w:p>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tc>
      </w:tr>
      <w:tr w:rsidR="00552D79" w:rsidRPr="008F2C60" w:rsidTr="00552D79">
        <w:trPr>
          <w:trHeight w:val="87"/>
        </w:trPr>
        <w:tc>
          <w:tcPr>
            <w:tcW w:w="4727" w:type="dxa"/>
            <w:gridSpan w:val="3"/>
            <w:vMerge/>
            <w:tcBorders>
              <w:left w:val="single" w:sz="4" w:space="0" w:color="auto"/>
              <w:bottom w:val="single" w:sz="4" w:space="0" w:color="auto"/>
              <w:right w:val="single" w:sz="4" w:space="0" w:color="auto"/>
            </w:tcBorders>
          </w:tcPr>
          <w:p w:rsidR="00552D79" w:rsidRPr="008F2C60" w:rsidRDefault="00552D7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552D79" w:rsidRPr="008F2C60" w:rsidRDefault="00552D7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552D79" w:rsidRPr="008F2C60" w:rsidRDefault="00552D7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2D79">
        <w:trPr>
          <w:trHeight w:val="706"/>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predavanje, interaktivne oblike učenja, igre vlog, simulacije, demonstracije, vaje, individualne naloge,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552D79" w:rsidRDefault="00552D7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pozitivna ocena iz vaj in pisni izpit (1-5 negativno, 6-10 pozitivno) Izpit predstavlja 40 % ocene pedagoškega modula.</w:t>
            </w:r>
          </w:p>
          <w:p w:rsidR="00FA68C8" w:rsidRPr="008F2C60" w:rsidRDefault="00FA68C8" w:rsidP="00BB3E76">
            <w:pPr>
              <w:spacing w:after="0" w:line="240" w:lineRule="auto"/>
              <w:rPr>
                <w:rFonts w:cstheme="minorHAnsi"/>
              </w:rPr>
            </w:pPr>
            <w:r w:rsidRPr="008F2C60">
              <w:rPr>
                <w:rFonts w:cstheme="minorHAnsi"/>
              </w:rPr>
              <w:t xml:space="preserve"> Gostujočim študentom se krediti prvega semestra priznajo na osnovi  obiska in  sprotnega dela v prvem semestru, kar potrdi nosilec predmeta.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Cirila Peklaj</w:t>
            </w:r>
          </w:p>
          <w:p w:rsidR="00FA68C8" w:rsidRPr="008F2C60" w:rsidRDefault="00FA68C8" w:rsidP="00A24D9C">
            <w:pPr>
              <w:numPr>
                <w:ilvl w:val="0"/>
                <w:numId w:val="168"/>
              </w:numPr>
              <w:spacing w:after="0" w:line="240" w:lineRule="auto"/>
              <w:rPr>
                <w:rFonts w:cstheme="minorHAnsi"/>
              </w:rPr>
            </w:pPr>
            <w:r w:rsidRPr="008F2C60">
              <w:rPr>
                <w:rFonts w:cstheme="minorHAnsi"/>
              </w:rPr>
              <w:t>Peklaj, C, Smolej Fritz, B. (2006). Problemi preverjana in ocenjevanja glasbenega izvajanja. Preverjanje in ocenjevanje, 3/1, 37-50.</w:t>
            </w:r>
          </w:p>
          <w:p w:rsidR="00FA68C8" w:rsidRPr="008F2C60" w:rsidRDefault="00FA68C8" w:rsidP="00A24D9C">
            <w:pPr>
              <w:numPr>
                <w:ilvl w:val="0"/>
                <w:numId w:val="168"/>
              </w:numPr>
              <w:spacing w:after="0" w:line="240" w:lineRule="auto"/>
              <w:rPr>
                <w:rFonts w:cstheme="minorHAnsi"/>
              </w:rPr>
            </w:pPr>
            <w:r w:rsidRPr="008F2C60">
              <w:rPr>
                <w:rFonts w:cstheme="minorHAnsi"/>
              </w:rPr>
              <w:t>Peklaj, C., Žagar, D., Pečjak, S., Puklek Levpušček, M. (2006).  Motivation and self-efficacy in students attending heterogeneous and ability-grouped classes. Studia Psychologica, 48, 333-347.   </w:t>
            </w:r>
          </w:p>
          <w:p w:rsidR="00FA68C8" w:rsidRPr="008F2C60" w:rsidRDefault="00FA68C8" w:rsidP="00A24D9C">
            <w:pPr>
              <w:numPr>
                <w:ilvl w:val="0"/>
                <w:numId w:val="168"/>
              </w:numPr>
              <w:spacing w:after="0" w:line="240" w:lineRule="auto"/>
              <w:rPr>
                <w:rFonts w:cstheme="minorHAnsi"/>
              </w:rPr>
            </w:pPr>
            <w:r w:rsidRPr="008F2C60">
              <w:rPr>
                <w:rFonts w:cstheme="minorHAnsi"/>
              </w:rPr>
              <w:t>Peklaj, C. (2006). Cooperative activity and its potential for learning in tertiary education. Pshološka obzorja, 15/3, 37-50.</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Psihologija 1</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Dirigiranje,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Izbirni strokovni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45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5</w:t>
            </w:r>
            <w:r w:rsidR="00552D79">
              <w:rPr>
                <w:rFonts w:cstheme="minorHAnsi"/>
                <w:b/>
                <w:bCs/>
              </w:rPr>
              <w:t xml:space="preserve"> </w:t>
            </w:r>
            <w:r w:rsidRPr="008F2C60">
              <w:rPr>
                <w:rFonts w:cstheme="minorHAnsi"/>
                <w:b/>
                <w:bCs/>
              </w:rPr>
              <w:t>(2+3)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 xml:space="preserve">dr. Cirila Peklaj, red. prof. </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Slovenščina</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552D79">
        <w:trPr>
          <w:trHeight w:val="953"/>
        </w:trPr>
        <w:tc>
          <w:tcPr>
            <w:tcW w:w="4728" w:type="dxa"/>
            <w:gridSpan w:val="9"/>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rPr>
            </w:pPr>
            <w:r w:rsidRPr="00552D79">
              <w:rPr>
                <w:rFonts w:cstheme="minorHAnsi"/>
              </w:rPr>
              <w:t>Vpis v študijski program</w:t>
            </w:r>
          </w:p>
          <w:p w:rsidR="00FA68C8" w:rsidRPr="008F2C60" w:rsidRDefault="00FA68C8" w:rsidP="00BB3E76">
            <w:pPr>
              <w:spacing w:after="0" w:line="240" w:lineRule="auto"/>
              <w:rPr>
                <w:rFonts w:cstheme="minorHAnsi"/>
              </w:rPr>
            </w:pPr>
            <w:r w:rsidRPr="00552D79">
              <w:rPr>
                <w:rFonts w:cstheme="minorHAnsi"/>
                <w:bCs/>
              </w:rPr>
              <w:t>Pri Psihologiji 1 morajo študenti obvezno opraviti vaje in kolokvij (1) iz vaj ter aktivno sodelovati na kontaktnih urah.</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69"/>
              </w:numPr>
              <w:spacing w:after="0" w:line="240" w:lineRule="auto"/>
              <w:rPr>
                <w:rFonts w:cstheme="minorHAnsi"/>
              </w:rPr>
            </w:pPr>
            <w:r w:rsidRPr="008F2C60">
              <w:rPr>
                <w:rFonts w:cstheme="minorHAnsi"/>
              </w:rPr>
              <w:t>Pomen psihološke izobrazbe za učitelja. Metode in tehnike proučevanja učnega procesa.</w:t>
            </w:r>
          </w:p>
          <w:p w:rsidR="00FA68C8" w:rsidRPr="008F2C60" w:rsidRDefault="00FA68C8" w:rsidP="00A24D9C">
            <w:pPr>
              <w:numPr>
                <w:ilvl w:val="0"/>
                <w:numId w:val="169"/>
              </w:numPr>
              <w:spacing w:after="0" w:line="240" w:lineRule="auto"/>
              <w:rPr>
                <w:rFonts w:cstheme="minorHAnsi"/>
              </w:rPr>
            </w:pPr>
            <w:r w:rsidRPr="008F2C60">
              <w:rPr>
                <w:rFonts w:cstheme="minorHAnsi"/>
              </w:rPr>
              <w:t xml:space="preserve">Osebnost: razvoj, zorenje, učenje in njihov medsebojni odnos. </w:t>
            </w:r>
          </w:p>
          <w:p w:rsidR="00FA68C8" w:rsidRPr="008F2C60" w:rsidRDefault="00FA68C8" w:rsidP="00A24D9C">
            <w:pPr>
              <w:numPr>
                <w:ilvl w:val="0"/>
                <w:numId w:val="169"/>
              </w:numPr>
              <w:spacing w:after="0" w:line="240" w:lineRule="auto"/>
              <w:rPr>
                <w:rFonts w:cstheme="minorHAnsi"/>
              </w:rPr>
            </w:pPr>
            <w:r w:rsidRPr="008F2C60">
              <w:rPr>
                <w:rFonts w:cstheme="minorHAnsi"/>
              </w:rPr>
              <w:t xml:space="preserve">Zakonitosti in teorije psihičnega razvoja. Dejavniki razvoja: vplivi dednosti okolja in lastne aktivnosti pri razvoju glasbenih sposobnosti in učenju igranja inštrumentov.  </w:t>
            </w:r>
          </w:p>
          <w:p w:rsidR="00FA68C8" w:rsidRPr="008F2C60" w:rsidRDefault="00FA68C8" w:rsidP="00A24D9C">
            <w:pPr>
              <w:numPr>
                <w:ilvl w:val="0"/>
                <w:numId w:val="169"/>
              </w:numPr>
              <w:spacing w:after="0" w:line="240" w:lineRule="auto"/>
              <w:rPr>
                <w:rFonts w:cstheme="minorHAnsi"/>
              </w:rPr>
            </w:pPr>
            <w:r w:rsidRPr="008F2C60">
              <w:rPr>
                <w:rFonts w:cstheme="minorHAnsi"/>
              </w:rPr>
              <w:t>Zaznavni procesi, principi zaznavanja, razvoj slušnega zaznavanja. Nevrofiziološke osnove učenja, funkcije, lokalizacija in specializacija pomembnih delov centralnega živčnega sistema.</w:t>
            </w:r>
          </w:p>
          <w:p w:rsidR="00FA68C8" w:rsidRPr="008F2C60" w:rsidRDefault="00FA68C8" w:rsidP="00A24D9C">
            <w:pPr>
              <w:numPr>
                <w:ilvl w:val="0"/>
                <w:numId w:val="169"/>
              </w:numPr>
              <w:spacing w:after="0" w:line="240" w:lineRule="auto"/>
              <w:rPr>
                <w:rFonts w:cstheme="minorHAnsi"/>
              </w:rPr>
            </w:pPr>
            <w:r w:rsidRPr="008F2C60">
              <w:rPr>
                <w:rFonts w:cstheme="minorHAnsi"/>
              </w:rPr>
              <w:t>Oblike učenja (učenje s pogojevanjem, učenje spretnosti – igranje inštrumenta, učenje multiplega razlikovanja, besedno učenje, učenje pojmov, učenje pravil, principov in zakonitosti, učenje kot reševanje problemov). Posebnosti učenja glasbe.</w:t>
            </w:r>
          </w:p>
          <w:p w:rsidR="00FA68C8" w:rsidRPr="008F2C60" w:rsidRDefault="00FA68C8" w:rsidP="00A24D9C">
            <w:pPr>
              <w:numPr>
                <w:ilvl w:val="0"/>
                <w:numId w:val="169"/>
              </w:numPr>
              <w:spacing w:after="0" w:line="240" w:lineRule="auto"/>
              <w:rPr>
                <w:rFonts w:cstheme="minorHAnsi"/>
              </w:rPr>
            </w:pPr>
            <w:r w:rsidRPr="008F2C60">
              <w:rPr>
                <w:rFonts w:cstheme="minorHAnsi"/>
              </w:rPr>
              <w:t xml:space="preserve">Spodbujanje ustvarjalnosti učencev. Glasbena ustvarjalnost. Proučevanje glasbene ustvarjalnosti. </w:t>
            </w:r>
          </w:p>
          <w:p w:rsidR="00FA68C8" w:rsidRPr="008F2C60" w:rsidRDefault="00FA68C8" w:rsidP="00A24D9C">
            <w:pPr>
              <w:numPr>
                <w:ilvl w:val="0"/>
                <w:numId w:val="169"/>
              </w:numPr>
              <w:spacing w:after="0" w:line="240" w:lineRule="auto"/>
              <w:rPr>
                <w:rFonts w:cstheme="minorHAnsi"/>
              </w:rPr>
            </w:pPr>
            <w:r w:rsidRPr="008F2C60">
              <w:rPr>
                <w:rFonts w:cstheme="minorHAnsi"/>
              </w:rPr>
              <w:t xml:space="preserve">Učenje z opazovanjem, izkušenjsko učenje, učenje stališč, vrednot (glasbene preference). Psihološke osnove moralnega razvoja. </w:t>
            </w:r>
          </w:p>
          <w:p w:rsidR="00FA68C8" w:rsidRPr="008F2C60" w:rsidRDefault="00FA68C8" w:rsidP="00A24D9C">
            <w:pPr>
              <w:numPr>
                <w:ilvl w:val="0"/>
                <w:numId w:val="169"/>
              </w:numPr>
              <w:spacing w:after="0" w:line="240" w:lineRule="auto"/>
              <w:rPr>
                <w:rFonts w:cstheme="minorHAnsi"/>
              </w:rPr>
            </w:pPr>
            <w:r w:rsidRPr="008F2C60">
              <w:rPr>
                <w:rFonts w:cstheme="minorHAnsi"/>
              </w:rPr>
              <w:t>Spomin, pomnjenje in pozabljanje. Transfer učenja.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9E38C9">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9E38C9">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Cs/>
              </w:rPr>
            </w:pPr>
            <w:r w:rsidRPr="00552D79">
              <w:rPr>
                <w:rFonts w:cstheme="minorHAnsi"/>
                <w:bCs/>
              </w:rPr>
              <w:t xml:space="preserve">Hargreaves, D.J., North, A.C. (1997). The social psycholgy of music, NJ, Oxford: Oxford University Press, 67-100, 107-120, 188-208, 209-243.  </w:t>
            </w:r>
          </w:p>
          <w:p w:rsidR="00FA68C8" w:rsidRPr="00552D79" w:rsidRDefault="00FA68C8" w:rsidP="00BB3E76">
            <w:pPr>
              <w:spacing w:after="0" w:line="240" w:lineRule="auto"/>
              <w:rPr>
                <w:rFonts w:cstheme="minorHAnsi"/>
                <w:bCs/>
              </w:rPr>
            </w:pPr>
            <w:r w:rsidRPr="00552D79">
              <w:rPr>
                <w:rFonts w:cstheme="minorHAnsi"/>
                <w:bCs/>
              </w:rPr>
              <w:t xml:space="preserve">Coren, S., Ward, L.M., Enns, J.T. (1999). Sensation and percption, Forth Worth: Harcourt Brace College Publishers,  </w:t>
            </w:r>
          </w:p>
          <w:p w:rsidR="00FA68C8" w:rsidRPr="00552D79" w:rsidRDefault="00FA68C8" w:rsidP="00BB3E76">
            <w:pPr>
              <w:spacing w:after="0" w:line="240" w:lineRule="auto"/>
              <w:rPr>
                <w:rFonts w:cstheme="minorHAnsi"/>
                <w:bCs/>
              </w:rPr>
            </w:pPr>
            <w:r w:rsidRPr="00552D79">
              <w:rPr>
                <w:rFonts w:cstheme="minorHAnsi"/>
                <w:bCs/>
              </w:rPr>
              <w:t>Kompare, A., Stražišar, M., Vec, T., Dogša, I., Curk, J. (2006). Psihologija: spoznanja in dileme, Ljubljana, DZS, 7-35.</w:t>
            </w:r>
          </w:p>
          <w:p w:rsidR="00FA68C8" w:rsidRPr="00552D79" w:rsidRDefault="00FA68C8" w:rsidP="00BB3E76">
            <w:pPr>
              <w:spacing w:after="0" w:line="240" w:lineRule="auto"/>
              <w:rPr>
                <w:rFonts w:cstheme="minorHAnsi"/>
                <w:bCs/>
              </w:rPr>
            </w:pPr>
            <w:r w:rsidRPr="00552D79">
              <w:rPr>
                <w:rFonts w:cstheme="minorHAnsi"/>
                <w:bCs/>
              </w:rPr>
              <w:t>Marentič-Požarnik, B. (2003). Psihologija pouka in učenja. Ljubljana: DZS.</w:t>
            </w:r>
          </w:p>
          <w:p w:rsidR="00FA68C8" w:rsidRPr="00552D79" w:rsidRDefault="00FA68C8" w:rsidP="00BB3E76">
            <w:pPr>
              <w:spacing w:after="0" w:line="240" w:lineRule="auto"/>
              <w:rPr>
                <w:rFonts w:cstheme="minorHAnsi"/>
                <w:bCs/>
              </w:rPr>
            </w:pPr>
            <w:r w:rsidRPr="00552D79">
              <w:rPr>
                <w:rFonts w:cstheme="minorHAnsi"/>
                <w:bCs/>
              </w:rPr>
              <w:t>Papalia, D.E., Wendkos Olds S., Feldman Durkin R. (2002). Otrokov svet: otrokov razvoj od spočetja do konca mladostništva, Ljubljana: Educy.</w:t>
            </w:r>
          </w:p>
          <w:p w:rsidR="00FA68C8" w:rsidRPr="008F2C60" w:rsidRDefault="00FA68C8" w:rsidP="00BB3E76">
            <w:pPr>
              <w:spacing w:after="0" w:line="240" w:lineRule="auto"/>
              <w:rPr>
                <w:rFonts w:cstheme="minorHAnsi"/>
                <w:b/>
                <w:bCs/>
              </w:rPr>
            </w:pPr>
            <w:r w:rsidRPr="00552D79">
              <w:rPr>
                <w:rFonts w:cstheme="minorHAnsi"/>
                <w:bCs/>
              </w:rPr>
              <w:t>Peklaj, C, Smolej Fritz, B. (2006). Problemi preverjana in ocenjevanja glasbenega izvajanja. Preverjanje in ocenjevanje, 3/1, 37-50.</w:t>
            </w:r>
            <w:r w:rsidRPr="008F2C60">
              <w:rPr>
                <w:rFonts w:cstheme="minorHAnsi"/>
                <w:b/>
                <w:bCs/>
              </w:rPr>
              <w:t xml:space="preserve">  </w:t>
            </w:r>
          </w:p>
        </w:tc>
      </w:tr>
      <w:tr w:rsidR="00FA68C8" w:rsidRPr="008F2C60" w:rsidTr="009E38C9">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9E38C9">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Pri Psihologiji 1 študenti usvojijo temeljna psihološka  spoznanja na tak način, da bodo nanje pozorni in jih bodo upoštevali pri svojem poučevanju na glasbenem področju:  </w:t>
            </w:r>
          </w:p>
          <w:p w:rsidR="00FA68C8" w:rsidRPr="008F2C60" w:rsidRDefault="00FA68C8" w:rsidP="00A24D9C">
            <w:pPr>
              <w:numPr>
                <w:ilvl w:val="0"/>
                <w:numId w:val="170"/>
              </w:numPr>
              <w:spacing w:after="0" w:line="240" w:lineRule="auto"/>
              <w:rPr>
                <w:rFonts w:cstheme="minorHAnsi"/>
              </w:rPr>
            </w:pPr>
            <w:r w:rsidRPr="008F2C60">
              <w:rPr>
                <w:rFonts w:cstheme="minorHAnsi"/>
              </w:rPr>
              <w:t>poznavanje temeljnih zakonitosti in dejavnikov razvoja in njihovo upoštevanje pri svojem delu z učenci;</w:t>
            </w:r>
          </w:p>
          <w:p w:rsidR="00FA68C8" w:rsidRPr="008F2C60" w:rsidRDefault="00FA68C8" w:rsidP="00A24D9C">
            <w:pPr>
              <w:numPr>
                <w:ilvl w:val="0"/>
                <w:numId w:val="170"/>
              </w:numPr>
              <w:spacing w:after="0" w:line="240" w:lineRule="auto"/>
              <w:rPr>
                <w:rFonts w:cstheme="minorHAnsi"/>
              </w:rPr>
            </w:pPr>
            <w:r w:rsidRPr="008F2C60">
              <w:rPr>
                <w:rFonts w:cstheme="minorHAnsi"/>
              </w:rPr>
              <w:t>poznavanje zakonitosti in oblik učenja in ustrezno uporabljanje glede na individualne značilnosti in potrebe učencev;</w:t>
            </w:r>
          </w:p>
          <w:p w:rsidR="00FA68C8" w:rsidRPr="008F2C60" w:rsidRDefault="00FA68C8" w:rsidP="00A24D9C">
            <w:pPr>
              <w:numPr>
                <w:ilvl w:val="0"/>
                <w:numId w:val="170"/>
              </w:numPr>
              <w:spacing w:after="0" w:line="240" w:lineRule="auto"/>
              <w:rPr>
                <w:rFonts w:cstheme="minorHAnsi"/>
              </w:rPr>
            </w:pPr>
            <w:r w:rsidRPr="008F2C60">
              <w:rPr>
                <w:rFonts w:cstheme="minorHAnsi"/>
              </w:rPr>
              <w:t>spremljanje, preverjanje in vrednotenje napredovanja učencev in posredovanje ustreznih povratnih informacij;</w:t>
            </w:r>
          </w:p>
          <w:p w:rsidR="00FA68C8" w:rsidRPr="008F2C60" w:rsidRDefault="00FA68C8" w:rsidP="00A24D9C">
            <w:pPr>
              <w:numPr>
                <w:ilvl w:val="0"/>
                <w:numId w:val="170"/>
              </w:numPr>
              <w:spacing w:after="0" w:line="240" w:lineRule="auto"/>
              <w:rPr>
                <w:rFonts w:cstheme="minorHAnsi"/>
              </w:rPr>
            </w:pPr>
            <w:r w:rsidRPr="008F2C60">
              <w:rPr>
                <w:rFonts w:cstheme="minorHAnsi"/>
              </w:rPr>
              <w:t>sposobnost vodenja različnih skupin učencev in oblikovanja optimalnih pogojev za delo v različnih heterogenih skupinah (razred, zbor, instrumentalne skupine) ter z učenci s posebnimi potrebami;</w:t>
            </w:r>
          </w:p>
          <w:p w:rsidR="00FA68C8" w:rsidRPr="008F2C60" w:rsidRDefault="00FA68C8" w:rsidP="00A24D9C">
            <w:pPr>
              <w:numPr>
                <w:ilvl w:val="0"/>
                <w:numId w:val="170"/>
              </w:numPr>
              <w:spacing w:after="0" w:line="240" w:lineRule="auto"/>
              <w:rPr>
                <w:rFonts w:cstheme="minorHAnsi"/>
              </w:rPr>
            </w:pPr>
            <w:r w:rsidRPr="008F2C60">
              <w:rPr>
                <w:rFonts w:cstheme="minorHAnsi"/>
              </w:rPr>
              <w:t>sposobnost vzpostavljanja in ohranjanja komunikacije in sodelovanja z učenci in z različnimi udeleženci učnega procesa, ki so odgovorni zanje (starši, kolegi, drugi strokovni delavci);</w:t>
            </w:r>
          </w:p>
          <w:p w:rsidR="00FA68C8" w:rsidRPr="008F2C60" w:rsidRDefault="00FA68C8" w:rsidP="00A24D9C">
            <w:pPr>
              <w:numPr>
                <w:ilvl w:val="0"/>
                <w:numId w:val="170"/>
              </w:numPr>
              <w:spacing w:after="0" w:line="240" w:lineRule="auto"/>
              <w:rPr>
                <w:rFonts w:cstheme="minorHAnsi"/>
              </w:rPr>
            </w:pPr>
            <w:r w:rsidRPr="008F2C60">
              <w:rPr>
                <w:rFonts w:cstheme="minorHAnsi"/>
              </w:rPr>
              <w:t>usposabljanje za profesionalno delovanje na šoli in v širši skupnosti.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552D79" w:rsidRPr="008F2C60" w:rsidTr="00552D79">
        <w:trPr>
          <w:trHeight w:val="1387"/>
        </w:trPr>
        <w:tc>
          <w:tcPr>
            <w:tcW w:w="4727" w:type="dxa"/>
            <w:gridSpan w:val="3"/>
            <w:vMerge w:val="restart"/>
            <w:tcBorders>
              <w:top w:val="single" w:sz="4" w:space="0" w:color="auto"/>
              <w:left w:val="single" w:sz="4" w:space="0" w:color="auto"/>
              <w:right w:val="single" w:sz="4" w:space="0" w:color="auto"/>
            </w:tcBorders>
          </w:tcPr>
          <w:p w:rsidR="00552D79" w:rsidRPr="008F2C60" w:rsidRDefault="00552D79" w:rsidP="00BB3E76">
            <w:pPr>
              <w:spacing w:after="0" w:line="240" w:lineRule="auto"/>
              <w:rPr>
                <w:rFonts w:cstheme="minorHAnsi"/>
              </w:rPr>
            </w:pPr>
            <w:r w:rsidRPr="008F2C60">
              <w:rPr>
                <w:rFonts w:cstheme="minorHAnsi"/>
              </w:rPr>
              <w:t>Znanje in razumevanje:</w:t>
            </w:r>
          </w:p>
          <w:p w:rsidR="00552D79" w:rsidRPr="008F2C60" w:rsidRDefault="00552D79" w:rsidP="00BB3E76">
            <w:pPr>
              <w:spacing w:after="0" w:line="240" w:lineRule="auto"/>
              <w:rPr>
                <w:rFonts w:cstheme="minorHAnsi"/>
              </w:rPr>
            </w:pPr>
            <w:r w:rsidRPr="008F2C60">
              <w:rPr>
                <w:rFonts w:cstheme="minorHAnsi"/>
              </w:rPr>
              <w:t>Študent/-ka</w:t>
            </w:r>
          </w:p>
          <w:p w:rsidR="00552D79" w:rsidRPr="008F2C60" w:rsidRDefault="00552D79" w:rsidP="00A24D9C">
            <w:pPr>
              <w:numPr>
                <w:ilvl w:val="0"/>
                <w:numId w:val="171"/>
              </w:numPr>
              <w:spacing w:after="0" w:line="240" w:lineRule="auto"/>
              <w:rPr>
                <w:rFonts w:cstheme="minorHAnsi"/>
              </w:rPr>
            </w:pPr>
            <w:r w:rsidRPr="008F2C60">
              <w:rPr>
                <w:rFonts w:cstheme="minorHAnsi"/>
              </w:rPr>
              <w:t xml:space="preserve">pozna metode in tehnike proučevanja učnega procesa, pozna zakonitosti razvoja, razume odnos med zorenjem in učenjem, teorije socialnega in kognitivnega razvoja, dejavnike razvoja; </w:t>
            </w:r>
          </w:p>
          <w:p w:rsidR="00552D79" w:rsidRPr="008F2C60" w:rsidRDefault="00552D79" w:rsidP="00A24D9C">
            <w:pPr>
              <w:numPr>
                <w:ilvl w:val="0"/>
                <w:numId w:val="171"/>
              </w:numPr>
              <w:spacing w:after="0" w:line="240" w:lineRule="auto"/>
              <w:rPr>
                <w:rFonts w:cstheme="minorHAnsi"/>
              </w:rPr>
            </w:pPr>
            <w:r w:rsidRPr="008F2C60">
              <w:rPr>
                <w:rFonts w:cstheme="minorHAnsi"/>
              </w:rPr>
              <w:t xml:space="preserve">razume proces in zakonitosti zaznavanja, nevro-psihološke osnove učenja; </w:t>
            </w:r>
          </w:p>
          <w:p w:rsidR="00552D79" w:rsidRPr="008F2C60" w:rsidRDefault="00552D79" w:rsidP="00A24D9C">
            <w:pPr>
              <w:pStyle w:val="Odstavekseznama"/>
              <w:numPr>
                <w:ilvl w:val="0"/>
                <w:numId w:val="171"/>
              </w:numPr>
              <w:rPr>
                <w:rFonts w:cstheme="minorHAnsi"/>
              </w:rPr>
            </w:pPr>
            <w:r w:rsidRPr="008F2C60">
              <w:rPr>
                <w:rFonts w:cstheme="minorHAnsi"/>
              </w:rPr>
              <w:t>zna opredeliti različne oblike učenja (učenje s pogojevanjem, učenje spretnosti – igranje inštrumenta, učenje multiplega  razlikovanja, besedno učenje, učenje pojmov, učenje pravil, principov in zakonitosti, učenje kot reševanje problemov);</w:t>
            </w:r>
          </w:p>
          <w:p w:rsidR="00552D79" w:rsidRPr="008F2C60" w:rsidRDefault="00552D79" w:rsidP="00A24D9C">
            <w:pPr>
              <w:pStyle w:val="Odstavekseznama"/>
              <w:numPr>
                <w:ilvl w:val="0"/>
                <w:numId w:val="171"/>
              </w:numPr>
              <w:rPr>
                <w:rFonts w:cstheme="minorHAnsi"/>
              </w:rPr>
            </w:pPr>
            <w:r w:rsidRPr="008F2C60">
              <w:rPr>
                <w:rFonts w:cstheme="minorHAnsi"/>
              </w:rPr>
              <w:t>zna uporabiti metode in tehnike opazovanja v razredu pri načrtovanju, vodenju in spreminjanju lastnega dela z učenci;</w:t>
            </w:r>
          </w:p>
          <w:p w:rsidR="00552D79" w:rsidRPr="008F2C60" w:rsidRDefault="00552D79" w:rsidP="00A24D9C">
            <w:pPr>
              <w:pStyle w:val="Odstavekseznama"/>
              <w:numPr>
                <w:ilvl w:val="0"/>
                <w:numId w:val="171"/>
              </w:numPr>
              <w:rPr>
                <w:rFonts w:cstheme="minorHAnsi"/>
              </w:rPr>
            </w:pPr>
            <w:r w:rsidRPr="008F2C60">
              <w:rPr>
                <w:rFonts w:cstheme="minorHAnsi"/>
              </w:rPr>
              <w:t>zna upoštevati zakonitosti učenja, zorenja, razvoja pri delu z učenci;</w:t>
            </w:r>
          </w:p>
          <w:p w:rsidR="00552D79" w:rsidRPr="008F2C60" w:rsidRDefault="00552D79" w:rsidP="00A24D9C">
            <w:pPr>
              <w:pStyle w:val="Odstavekseznama"/>
              <w:numPr>
                <w:ilvl w:val="0"/>
                <w:numId w:val="171"/>
              </w:numPr>
              <w:rPr>
                <w:rFonts w:cstheme="minorHAnsi"/>
              </w:rPr>
            </w:pPr>
            <w:r w:rsidRPr="008F2C60">
              <w:rPr>
                <w:rFonts w:cstheme="minorHAnsi"/>
              </w:rPr>
              <w:t xml:space="preserve">zna ciljno uporabiti različne oblike učenja in poučevanja za doseganje optimalnih učnih rezultatov; </w:t>
            </w:r>
          </w:p>
          <w:p w:rsidR="00552D79" w:rsidRPr="008F2C60" w:rsidRDefault="00552D79" w:rsidP="00A24D9C">
            <w:pPr>
              <w:pStyle w:val="Odstavekseznama"/>
              <w:numPr>
                <w:ilvl w:val="0"/>
                <w:numId w:val="171"/>
              </w:numPr>
              <w:rPr>
                <w:rFonts w:cstheme="minorHAnsi"/>
              </w:rPr>
            </w:pPr>
            <w:r w:rsidRPr="008F2C60">
              <w:rPr>
                <w:rFonts w:cstheme="minorHAnsi"/>
              </w:rPr>
              <w:t xml:space="preserve">zna povezati teoretična spoznanja ter svoje ravnanje z učenci ter spreminjati svojo prakso;  </w:t>
            </w:r>
          </w:p>
          <w:p w:rsidR="00552D79" w:rsidRPr="008F2C60" w:rsidRDefault="00552D79" w:rsidP="00A24D9C">
            <w:pPr>
              <w:pStyle w:val="Odstavekseznama"/>
              <w:numPr>
                <w:ilvl w:val="0"/>
                <w:numId w:val="171"/>
              </w:numPr>
              <w:rPr>
                <w:rFonts w:cstheme="minorHAnsi"/>
              </w:rPr>
            </w:pPr>
            <w:r w:rsidRPr="008F2C60">
              <w:rPr>
                <w:rFonts w:cstheme="minorHAnsi"/>
              </w:rPr>
              <w:t>zna načrtovati in oblikovati svoj stalni profesionalni razvoj;</w:t>
            </w:r>
          </w:p>
          <w:p w:rsidR="00552D79" w:rsidRPr="00552D79" w:rsidRDefault="00552D79" w:rsidP="00A24D9C">
            <w:pPr>
              <w:pStyle w:val="Odstavekseznama"/>
              <w:numPr>
                <w:ilvl w:val="0"/>
                <w:numId w:val="171"/>
              </w:numPr>
              <w:rPr>
                <w:rFonts w:cstheme="minorHAnsi"/>
              </w:rPr>
            </w:pPr>
            <w:r w:rsidRPr="008F2C60">
              <w:rPr>
                <w:rFonts w:cstheme="minorHAnsi"/>
              </w:rPr>
              <w:t>zaveda se različnosti svojih učencev, njihovih potreb in jim prilagaja svoje delo,  odgovorno opravlja svoje delo, se zna sporazumevati in sodelovati z vsemi udeleženci v učnem procesu (učenci, starši, drugimi učitelji in strokovnimi delavci) na šoli in v širši skupnosti, zna na ustrezen način predstaviti svoje delo različnim poslušalcem (učenci, starši, sodelavci), je sposoben sodelovati v različnih timih.</w:t>
            </w:r>
          </w:p>
        </w:tc>
        <w:tc>
          <w:tcPr>
            <w:tcW w:w="142" w:type="dxa"/>
            <w:tcBorders>
              <w:top w:val="nil"/>
              <w:left w:val="single" w:sz="4" w:space="0" w:color="auto"/>
              <w:bottom w:val="nil"/>
              <w:right w:val="single" w:sz="4" w:space="0" w:color="auto"/>
            </w:tcBorders>
          </w:tcPr>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552D79" w:rsidRPr="008F2C60" w:rsidRDefault="00552D79" w:rsidP="00BB3E76">
            <w:pPr>
              <w:spacing w:after="0" w:line="240" w:lineRule="auto"/>
              <w:rPr>
                <w:rFonts w:cstheme="minorHAnsi"/>
              </w:rPr>
            </w:pPr>
            <w:r w:rsidRPr="008F2C60">
              <w:rPr>
                <w:rFonts w:cstheme="minorHAnsi"/>
              </w:rPr>
              <w:t>Knowledge and understanding:</w:t>
            </w:r>
          </w:p>
          <w:p w:rsidR="00552D79" w:rsidRPr="008F2C60" w:rsidRDefault="00552D79" w:rsidP="00BB3E76">
            <w:pPr>
              <w:spacing w:after="0" w:line="240" w:lineRule="auto"/>
              <w:rPr>
                <w:rFonts w:cstheme="minorHAnsi"/>
              </w:rPr>
            </w:pPr>
          </w:p>
          <w:p w:rsidR="00552D79" w:rsidRPr="008F2C60" w:rsidRDefault="00552D79" w:rsidP="00BB3E76">
            <w:pPr>
              <w:spacing w:after="0" w:line="240" w:lineRule="auto"/>
              <w:rPr>
                <w:rFonts w:cstheme="minorHAnsi"/>
              </w:rPr>
            </w:pPr>
          </w:p>
        </w:tc>
      </w:tr>
      <w:tr w:rsidR="00552D79" w:rsidRPr="008F2C60" w:rsidTr="00552D79">
        <w:trPr>
          <w:trHeight w:val="87"/>
        </w:trPr>
        <w:tc>
          <w:tcPr>
            <w:tcW w:w="4727" w:type="dxa"/>
            <w:gridSpan w:val="3"/>
            <w:vMerge/>
            <w:tcBorders>
              <w:left w:val="single" w:sz="4" w:space="0" w:color="auto"/>
              <w:bottom w:val="single" w:sz="4" w:space="0" w:color="auto"/>
              <w:right w:val="single" w:sz="4" w:space="0" w:color="auto"/>
            </w:tcBorders>
          </w:tcPr>
          <w:p w:rsidR="00552D79" w:rsidRPr="008F2C60" w:rsidRDefault="00552D7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552D79" w:rsidRPr="008F2C60" w:rsidRDefault="00552D7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552D79" w:rsidRPr="008F2C60" w:rsidRDefault="00552D79" w:rsidP="00BB3E76">
            <w:pPr>
              <w:spacing w:after="0" w:line="240" w:lineRule="auto"/>
              <w:rPr>
                <w:rFonts w:cstheme="minorHAnsi"/>
              </w:rPr>
            </w:pPr>
          </w:p>
        </w:tc>
      </w:tr>
      <w:tr w:rsidR="00FA68C8" w:rsidRPr="008F2C60" w:rsidTr="009E38C9">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552D79">
        <w:trPr>
          <w:trHeight w:val="688"/>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Predavanje, interaktivne oblike učenja, igre vlog, simulacije, demonstracije, vaje, individualne naloge, portfolio.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552D79" w:rsidRDefault="00552D7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bCs/>
              </w:rPr>
            </w:pPr>
            <w:r w:rsidRPr="008F2C60">
              <w:rPr>
                <w:rFonts w:cstheme="minorHAnsi"/>
                <w:bCs/>
              </w:rPr>
              <w:t>Portfolio in individualne naloge se ocenijo opisno: je opravil/ni opravil.</w:t>
            </w:r>
          </w:p>
          <w:p w:rsidR="00FA68C8" w:rsidRPr="008F2C60" w:rsidRDefault="00FA68C8" w:rsidP="00BB3E76">
            <w:pPr>
              <w:spacing w:after="0" w:line="240" w:lineRule="auto"/>
              <w:rPr>
                <w:rFonts w:cstheme="minorHAnsi"/>
              </w:rPr>
            </w:pPr>
            <w:r w:rsidRPr="008F2C60">
              <w:rPr>
                <w:rFonts w:cstheme="minorHAnsi"/>
                <w:bCs/>
              </w:rPr>
              <w:t>Delni izpit iz Psihologije I za Splošni pedagoški modul I temelji na opravljenem kolokviju iz vaj in pisnemu izpitu. Kolokvij in pisni  izpit se  ocenita: 6-10 (pozitivno) oz.1-5 (negativno) v skladu s Statutom UL in  pravilniki AG. Kolokvij predstavlja 30% , pisni izpit  pa 70% končne ocene izpita iz Psihologije I.</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 xml:space="preserve">Končna ocena  Splošnega pedagoškega modula I je sestavljena na podlagi pozitivnih ocen (6-10) vseh sestavin in delnih izpitov modula (povprečna ocena).  </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9E38C9">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9E38C9">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A24D9C">
            <w:pPr>
              <w:pStyle w:val="Odstavekseznama"/>
              <w:numPr>
                <w:ilvl w:val="0"/>
                <w:numId w:val="171"/>
              </w:numPr>
              <w:rPr>
                <w:rFonts w:cstheme="minorHAnsi"/>
              </w:rPr>
            </w:pPr>
            <w:r w:rsidRPr="008F2C60">
              <w:rPr>
                <w:rFonts w:cstheme="minorHAnsi"/>
              </w:rPr>
              <w:t>Peklaj, C., Vodopivec, B.. (1998). Metacognitive, affective-motivational processes and student achievement in mathematics. Studia  psychologica, 40/3, str. 197-209.</w:t>
            </w:r>
          </w:p>
          <w:p w:rsidR="00FA68C8" w:rsidRPr="008F2C60" w:rsidRDefault="00FA68C8" w:rsidP="00A24D9C">
            <w:pPr>
              <w:pStyle w:val="Odstavekseznama"/>
              <w:numPr>
                <w:ilvl w:val="0"/>
                <w:numId w:val="171"/>
              </w:numPr>
              <w:rPr>
                <w:rFonts w:cstheme="minorHAnsi"/>
              </w:rPr>
            </w:pPr>
            <w:r w:rsidRPr="008F2C60">
              <w:rPr>
                <w:rFonts w:cstheme="minorHAnsi"/>
              </w:rPr>
              <w:t>Marentič-Požarnik, B., Magajna, L., Peklaj, Cirila. (1995).  Izziv raznolikosti : stili spoznavanja, učenja, mišljenja. Nova Gorica: Educa.</w:t>
            </w:r>
          </w:p>
          <w:p w:rsidR="00FA68C8" w:rsidRPr="008F2C60" w:rsidRDefault="00FA68C8" w:rsidP="00A24D9C">
            <w:pPr>
              <w:pStyle w:val="Odstavekseznama"/>
              <w:numPr>
                <w:ilvl w:val="0"/>
                <w:numId w:val="171"/>
              </w:numPr>
              <w:rPr>
                <w:rFonts w:cstheme="minorHAnsi"/>
              </w:rPr>
            </w:pPr>
            <w:r w:rsidRPr="008F2C60">
              <w:rPr>
                <w:rFonts w:cstheme="minorHAnsi"/>
              </w:rPr>
              <w:t>Peklaj, C., Vodopivec, B. (1999). Effects of cooperative versus individualistic learning on cognitive, affective, metacognitive and social processes in students. European Journal of Psychology of Education, Vol. 14, No. 3, str. 359-373</w:t>
            </w:r>
          </w:p>
        </w:tc>
      </w:tr>
    </w:tbl>
    <w:p w:rsidR="00552D79" w:rsidRDefault="00552D79">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552D79">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Psihologija 2</w:t>
            </w:r>
          </w:p>
        </w:tc>
      </w:tr>
      <w:tr w:rsidR="00FA68C8" w:rsidRPr="008F2C60" w:rsidTr="008F2C60">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8F2C60">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Kompozicija in glasbena teorija, orkestrsko in zborovsko dirigiranje,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3,4</w:t>
            </w:r>
          </w:p>
        </w:tc>
      </w:tr>
      <w:tr w:rsidR="00FA68C8" w:rsidRPr="008F2C60" w:rsidTr="008F2C60">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Izbirni strokovni</w:t>
            </w:r>
          </w:p>
        </w:tc>
      </w:tr>
      <w:tr w:rsidR="00FA68C8" w:rsidRPr="008F2C60" w:rsidTr="008F2C60">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F2C60">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45</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15</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552D79">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552D79">
            <w:pPr>
              <w:spacing w:after="0" w:line="240" w:lineRule="auto"/>
              <w:jc w:val="center"/>
              <w:rPr>
                <w:rFonts w:cstheme="minorHAnsi"/>
                <w:b/>
                <w:bCs/>
              </w:rPr>
            </w:pPr>
            <w:r w:rsidRPr="008F2C60">
              <w:rPr>
                <w:rFonts w:cstheme="minorHAnsi"/>
                <w:b/>
                <w:bCs/>
              </w:rPr>
              <w:t>5 (2+3)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
              </w:rPr>
            </w:pPr>
            <w:r w:rsidRPr="00552D79">
              <w:rPr>
                <w:rFonts w:cstheme="minorHAnsi"/>
                <w:b/>
              </w:rPr>
              <w:t>dr. Cirila Peklaj, red. prof.</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8F2C60">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Slovenščina</w:t>
            </w:r>
          </w:p>
        </w:tc>
      </w:tr>
      <w:tr w:rsidR="00FA68C8" w:rsidRPr="008F2C60" w:rsidTr="008F2C60">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8F2C60">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552D79" w:rsidRDefault="00552D7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552D79">
        <w:trPr>
          <w:trHeight w:val="1821"/>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bCs/>
              </w:rPr>
              <w:t>Splošni pogoji za vpis v 2. letnik.</w:t>
            </w:r>
          </w:p>
          <w:p w:rsidR="00FA68C8" w:rsidRPr="008F2C60" w:rsidRDefault="00FA68C8" w:rsidP="00BB3E76">
            <w:pPr>
              <w:spacing w:after="0" w:line="240" w:lineRule="auto"/>
              <w:rPr>
                <w:rFonts w:cstheme="minorHAnsi"/>
              </w:rPr>
            </w:pPr>
            <w:r w:rsidRPr="008F2C60">
              <w:rPr>
                <w:rFonts w:cstheme="minorHAnsi"/>
              </w:rPr>
              <w:t>Pri Psihologiji 2 morajo imeti študenti obvezno opravljen delni modularni izpit iz Psihologije 1, opravljen seminar, pozitivno ocenjen portfolio in aktivno sodelovati na kontaktnih urah – vse to so pogoji za pristop k delnemu modularnemu izpitu Psihologija 2</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72"/>
              </w:numPr>
              <w:spacing w:after="0" w:line="240" w:lineRule="auto"/>
              <w:rPr>
                <w:rFonts w:cstheme="minorHAnsi"/>
              </w:rPr>
            </w:pPr>
            <w:r w:rsidRPr="008F2C60">
              <w:rPr>
                <w:rFonts w:cstheme="minorHAnsi"/>
              </w:rPr>
              <w:t xml:space="preserve">Spodbujanje ustvarjalnosti učencev. Glasbena ustvarjalnost. Proučevanje glasbene ustvarjalnosti. </w:t>
            </w:r>
          </w:p>
          <w:p w:rsidR="00FA68C8" w:rsidRPr="008F2C60" w:rsidRDefault="00FA68C8" w:rsidP="00A24D9C">
            <w:pPr>
              <w:numPr>
                <w:ilvl w:val="0"/>
                <w:numId w:val="172"/>
              </w:numPr>
              <w:spacing w:after="0" w:line="240" w:lineRule="auto"/>
              <w:rPr>
                <w:rFonts w:cstheme="minorHAnsi"/>
              </w:rPr>
            </w:pPr>
            <w:r w:rsidRPr="008F2C60">
              <w:rPr>
                <w:rFonts w:cstheme="minorHAnsi"/>
              </w:rPr>
              <w:t xml:space="preserve">Učenje z opazovanjem, izkušenjsko učenje, učenje stališč, vrednot (glasbene preference). Psihološke osnove moralnega razvoja. </w:t>
            </w:r>
          </w:p>
          <w:p w:rsidR="00FA68C8" w:rsidRPr="008F2C60" w:rsidRDefault="00FA68C8" w:rsidP="00A24D9C">
            <w:pPr>
              <w:numPr>
                <w:ilvl w:val="0"/>
                <w:numId w:val="172"/>
              </w:numPr>
              <w:spacing w:after="0" w:line="240" w:lineRule="auto"/>
              <w:rPr>
                <w:rFonts w:cstheme="minorHAnsi"/>
              </w:rPr>
            </w:pPr>
            <w:r w:rsidRPr="008F2C60">
              <w:rPr>
                <w:rFonts w:cstheme="minorHAnsi"/>
              </w:rPr>
              <w:t xml:space="preserve">Spomin, pomnjenje in pozabljanje. Transfer učenja. </w:t>
            </w:r>
          </w:p>
          <w:p w:rsidR="00FA68C8" w:rsidRPr="008F2C60" w:rsidRDefault="00FA68C8" w:rsidP="00A24D9C">
            <w:pPr>
              <w:numPr>
                <w:ilvl w:val="0"/>
                <w:numId w:val="172"/>
              </w:numPr>
              <w:spacing w:after="0" w:line="240" w:lineRule="auto"/>
              <w:rPr>
                <w:rFonts w:cstheme="minorHAnsi"/>
              </w:rPr>
            </w:pPr>
            <w:r w:rsidRPr="008F2C60">
              <w:rPr>
                <w:rFonts w:cstheme="minorHAnsi"/>
              </w:rPr>
              <w:t>Dejavniki šolskega učenja in njihovo prepletanje. Psihološki dejavniki učenja: sposobnosti (intelektualne in glasbene), spoznavni in učni stili, spoznavna struktura, strategije in načini učenja, učna motivacija, osebnostno čustveni dejavniki (strah, izvajalska anksioznost). Fiziološki dejavniki učenja. Fizikalni in socialni dejavniki učenja.</w:t>
            </w:r>
          </w:p>
          <w:p w:rsidR="00FA68C8" w:rsidRPr="008F2C60" w:rsidRDefault="00FA68C8" w:rsidP="00A24D9C">
            <w:pPr>
              <w:numPr>
                <w:ilvl w:val="0"/>
                <w:numId w:val="172"/>
              </w:numPr>
              <w:spacing w:after="0" w:line="240" w:lineRule="auto"/>
              <w:rPr>
                <w:rFonts w:cstheme="minorHAnsi"/>
              </w:rPr>
            </w:pPr>
            <w:r w:rsidRPr="008F2C60">
              <w:rPr>
                <w:rFonts w:cstheme="minorHAnsi"/>
              </w:rPr>
              <w:t xml:space="preserve">Individualne razlike med učenci. Učenci s posebnimi potrebami. Psihološki vidiki individualizacije in diferenciacije pouka.  </w:t>
            </w:r>
          </w:p>
          <w:p w:rsidR="00FA68C8" w:rsidRPr="008F2C60" w:rsidRDefault="00FA68C8" w:rsidP="00A24D9C">
            <w:pPr>
              <w:numPr>
                <w:ilvl w:val="0"/>
                <w:numId w:val="172"/>
              </w:numPr>
              <w:spacing w:after="0" w:line="240" w:lineRule="auto"/>
              <w:rPr>
                <w:rFonts w:cstheme="minorHAnsi"/>
              </w:rPr>
            </w:pPr>
            <w:r w:rsidRPr="008F2C60">
              <w:rPr>
                <w:rFonts w:cstheme="minorHAnsi"/>
              </w:rPr>
              <w:t xml:space="preserve">Psihosocialni odnosi v šoli in učenje. Struktura in dinamika majhnih skupin. Komunikacija in vodenje razreda. Učiteljeva osebnost. Razredna in šolska klima. Konstruktivno reševanje medosebnih konfliktov. </w:t>
            </w:r>
          </w:p>
          <w:p w:rsidR="00FA68C8" w:rsidRPr="008F2C60" w:rsidRDefault="00FA68C8" w:rsidP="00A24D9C">
            <w:pPr>
              <w:numPr>
                <w:ilvl w:val="0"/>
                <w:numId w:val="172"/>
              </w:numPr>
              <w:spacing w:after="0" w:line="240" w:lineRule="auto"/>
              <w:rPr>
                <w:rFonts w:cstheme="minorHAnsi"/>
              </w:rPr>
            </w:pPr>
            <w:r w:rsidRPr="008F2C60">
              <w:rPr>
                <w:rFonts w:cstheme="minorHAnsi"/>
              </w:rPr>
              <w:t>Psihološke osnove preverjanja in ocenjevanja. Osnovne merske značilnosti dobrega ocenjevanja. Načini in oblike preverjanja in ocenjevanja znanja. Ocenjevanje izvaja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552D79" w:rsidRDefault="00FA68C8" w:rsidP="00BB3E76">
            <w:pPr>
              <w:spacing w:after="0" w:line="240" w:lineRule="auto"/>
              <w:rPr>
                <w:rFonts w:cstheme="minorHAnsi"/>
                <w:bCs/>
              </w:rPr>
            </w:pPr>
            <w:r w:rsidRPr="00552D79">
              <w:rPr>
                <w:rFonts w:cstheme="minorHAnsi"/>
                <w:bCs/>
              </w:rPr>
              <w:t xml:space="preserve">Hargreaves, D.J., North, A.C. (1997). The social psycholgy of music, NJ, Oxford: Oxford University Press, 67-100, 107-120, 188-208, 209-243.  </w:t>
            </w:r>
          </w:p>
          <w:p w:rsidR="00FA68C8" w:rsidRPr="00552D79" w:rsidRDefault="00FA68C8" w:rsidP="00BB3E76">
            <w:pPr>
              <w:spacing w:after="0" w:line="240" w:lineRule="auto"/>
              <w:rPr>
                <w:rFonts w:cstheme="minorHAnsi"/>
                <w:bCs/>
              </w:rPr>
            </w:pPr>
            <w:r w:rsidRPr="00552D79">
              <w:rPr>
                <w:rFonts w:cstheme="minorHAnsi"/>
                <w:bCs/>
              </w:rPr>
              <w:t xml:space="preserve">Habe, K. (2000). Vpliv izvajalske anksioznosti na uspešnost glasbenega nastopanja. Psihološka obzorja, 9/2, 103-120. </w:t>
            </w:r>
          </w:p>
          <w:p w:rsidR="00FA68C8" w:rsidRPr="00552D79" w:rsidRDefault="00FA68C8" w:rsidP="00BB3E76">
            <w:pPr>
              <w:spacing w:after="0" w:line="240" w:lineRule="auto"/>
              <w:rPr>
                <w:rFonts w:cstheme="minorHAnsi"/>
                <w:bCs/>
              </w:rPr>
            </w:pPr>
            <w:r w:rsidRPr="00552D79">
              <w:rPr>
                <w:rFonts w:cstheme="minorHAnsi"/>
                <w:bCs/>
              </w:rPr>
              <w:t>Marentič-Požarnik, B. (2003). Psihologija pouka in učenja. Ljubljana: DZS.</w:t>
            </w:r>
          </w:p>
          <w:p w:rsidR="00FA68C8" w:rsidRPr="00552D79" w:rsidRDefault="00FA68C8" w:rsidP="00BB3E76">
            <w:pPr>
              <w:spacing w:after="0" w:line="240" w:lineRule="auto"/>
              <w:rPr>
                <w:rFonts w:cstheme="minorHAnsi"/>
                <w:bCs/>
              </w:rPr>
            </w:pPr>
            <w:r w:rsidRPr="00552D79">
              <w:rPr>
                <w:rFonts w:cstheme="minorHAnsi"/>
                <w:bCs/>
              </w:rPr>
              <w:t xml:space="preserve">Puklek Levpušček, M. (2006). Socialna anksioznost v otroštvu in mladostništvu: razvojni, šolski in klinični vidik 9-32.  </w:t>
            </w:r>
          </w:p>
          <w:p w:rsidR="00FA68C8" w:rsidRPr="008F2C60" w:rsidRDefault="00FA68C8" w:rsidP="00BB3E76">
            <w:pPr>
              <w:spacing w:after="0" w:line="240" w:lineRule="auto"/>
              <w:rPr>
                <w:rFonts w:cstheme="minorHAnsi"/>
                <w:b/>
                <w:bCs/>
              </w:rPr>
            </w:pPr>
            <w:r w:rsidRPr="00552D79">
              <w:rPr>
                <w:rFonts w:cstheme="minorHAnsi"/>
                <w:bCs/>
              </w:rPr>
              <w:t>Smolej Fritz, B. (2000). Razvoj glasbenih sposobnosti, ki jih meri Bentleyev test, Psihološka obzorja, 9/1, 91-106.</w:t>
            </w:r>
            <w:r w:rsidRPr="008F2C60">
              <w:rPr>
                <w:rFonts w:cstheme="minorHAnsi"/>
                <w:b/>
                <w:bCs/>
              </w:rPr>
              <w:t xml:space="preserve">  </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A14753">
        <w:trPr>
          <w:trHeight w:val="269"/>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Pri Psihologiji 2 študenti nadgrajujejo temeljna psihološka spoznanja na tak način, da bodo nanje pozorni in jih bodo upoštevali pri svojem poučevanju na glasbenem področju:.  </w:t>
            </w:r>
          </w:p>
          <w:p w:rsidR="00FA68C8" w:rsidRPr="008F2C60" w:rsidRDefault="00FA68C8" w:rsidP="00A24D9C">
            <w:pPr>
              <w:numPr>
                <w:ilvl w:val="0"/>
                <w:numId w:val="170"/>
              </w:numPr>
              <w:spacing w:after="0" w:line="240" w:lineRule="auto"/>
              <w:rPr>
                <w:rFonts w:cstheme="minorHAnsi"/>
              </w:rPr>
            </w:pPr>
            <w:r w:rsidRPr="008F2C60">
              <w:rPr>
                <w:rFonts w:cstheme="minorHAnsi"/>
              </w:rPr>
              <w:t>poznavanje temeljnih zakonitosti in dejavnikov razvoja in njihovo upoštevanje pri svojem delu z učenci;</w:t>
            </w:r>
          </w:p>
          <w:p w:rsidR="00FA68C8" w:rsidRPr="008F2C60" w:rsidRDefault="00FA68C8" w:rsidP="00A24D9C">
            <w:pPr>
              <w:numPr>
                <w:ilvl w:val="0"/>
                <w:numId w:val="170"/>
              </w:numPr>
              <w:spacing w:after="0" w:line="240" w:lineRule="auto"/>
              <w:rPr>
                <w:rFonts w:cstheme="minorHAnsi"/>
              </w:rPr>
            </w:pPr>
            <w:r w:rsidRPr="008F2C60">
              <w:rPr>
                <w:rFonts w:cstheme="minorHAnsi"/>
              </w:rPr>
              <w:t>poznavanje zakonitosti in oblik učenja in ustrezno uporabljanje glede na individualne značilnosti in potrebe učencev;</w:t>
            </w:r>
          </w:p>
          <w:p w:rsidR="00FA68C8" w:rsidRPr="008F2C60" w:rsidRDefault="00FA68C8" w:rsidP="00A24D9C">
            <w:pPr>
              <w:numPr>
                <w:ilvl w:val="0"/>
                <w:numId w:val="170"/>
              </w:numPr>
              <w:spacing w:after="0" w:line="240" w:lineRule="auto"/>
              <w:rPr>
                <w:rFonts w:cstheme="minorHAnsi"/>
              </w:rPr>
            </w:pPr>
            <w:r w:rsidRPr="008F2C60">
              <w:rPr>
                <w:rFonts w:cstheme="minorHAnsi"/>
              </w:rPr>
              <w:t>spremljanje, preverjanje in vrednotenje napredovanja učencev in posredovanje ustreznih povratnih informacij;</w:t>
            </w:r>
          </w:p>
          <w:p w:rsidR="00FA68C8" w:rsidRPr="008F2C60" w:rsidRDefault="00FA68C8" w:rsidP="00A24D9C">
            <w:pPr>
              <w:numPr>
                <w:ilvl w:val="0"/>
                <w:numId w:val="170"/>
              </w:numPr>
              <w:spacing w:after="0" w:line="240" w:lineRule="auto"/>
              <w:rPr>
                <w:rFonts w:cstheme="minorHAnsi"/>
              </w:rPr>
            </w:pPr>
            <w:r w:rsidRPr="008F2C60">
              <w:rPr>
                <w:rFonts w:cstheme="minorHAnsi"/>
              </w:rPr>
              <w:t>sposobnost vodenja različnih skupin učencev in oblikovanja optimalnih pogojev za delo v različnih heterogenih skupinah (razred, zbor, instrumentalne skupine) ter z učenci s posebnimi potrebami;</w:t>
            </w:r>
          </w:p>
          <w:p w:rsidR="00FA68C8" w:rsidRPr="008F2C60" w:rsidRDefault="00FA68C8" w:rsidP="00A24D9C">
            <w:pPr>
              <w:numPr>
                <w:ilvl w:val="0"/>
                <w:numId w:val="170"/>
              </w:numPr>
              <w:spacing w:after="0" w:line="240" w:lineRule="auto"/>
              <w:rPr>
                <w:rFonts w:cstheme="minorHAnsi"/>
              </w:rPr>
            </w:pPr>
            <w:r w:rsidRPr="008F2C60">
              <w:rPr>
                <w:rFonts w:cstheme="minorHAnsi"/>
              </w:rPr>
              <w:t>sposobnost vzpostavljanja in ohranjanja komunikacije in sodelovanja z učenci in z različnimi udeleženci učnega procesa, ki so odgovorni zanje (starši, kolegi, drugi strokovni delavci);</w:t>
            </w:r>
          </w:p>
          <w:p w:rsidR="00FA68C8" w:rsidRPr="008F2C60" w:rsidRDefault="00FA68C8" w:rsidP="00A24D9C">
            <w:pPr>
              <w:numPr>
                <w:ilvl w:val="0"/>
                <w:numId w:val="170"/>
              </w:numPr>
              <w:spacing w:after="0" w:line="240" w:lineRule="auto"/>
              <w:rPr>
                <w:rFonts w:cstheme="minorHAnsi"/>
              </w:rPr>
            </w:pPr>
            <w:r w:rsidRPr="008F2C60">
              <w:rPr>
                <w:rFonts w:cstheme="minorHAnsi"/>
              </w:rPr>
              <w:t>usposabljanje za profesionalno delovanje na šoli in v širši skupnosti.</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14753" w:rsidRPr="008F2C60" w:rsidTr="00A14753">
        <w:trPr>
          <w:trHeight w:val="1387"/>
        </w:trPr>
        <w:tc>
          <w:tcPr>
            <w:tcW w:w="4727" w:type="dxa"/>
            <w:gridSpan w:val="2"/>
            <w:vMerge w:val="restart"/>
            <w:tcBorders>
              <w:top w:val="single" w:sz="4" w:space="0" w:color="auto"/>
              <w:left w:val="single" w:sz="4" w:space="0" w:color="auto"/>
              <w:right w:val="single" w:sz="4" w:space="0" w:color="auto"/>
            </w:tcBorders>
          </w:tcPr>
          <w:p w:rsidR="00A14753" w:rsidRPr="008F2C60" w:rsidRDefault="00A14753" w:rsidP="00BB3E76">
            <w:pPr>
              <w:spacing w:after="0" w:line="240" w:lineRule="auto"/>
              <w:rPr>
                <w:rFonts w:cstheme="minorHAnsi"/>
              </w:rPr>
            </w:pPr>
            <w:r w:rsidRPr="008F2C60">
              <w:rPr>
                <w:rFonts w:cstheme="minorHAnsi"/>
              </w:rPr>
              <w:t>Znanje in razumevanje:</w:t>
            </w:r>
          </w:p>
          <w:p w:rsidR="00A14753" w:rsidRPr="008F2C60" w:rsidRDefault="00A14753" w:rsidP="00BB3E76">
            <w:pPr>
              <w:spacing w:after="0" w:line="240" w:lineRule="auto"/>
              <w:rPr>
                <w:rFonts w:cstheme="minorHAnsi"/>
              </w:rPr>
            </w:pPr>
            <w:r w:rsidRPr="008F2C60">
              <w:rPr>
                <w:rFonts w:cstheme="minorHAnsi"/>
              </w:rPr>
              <w:t>Študent/-ka</w:t>
            </w:r>
          </w:p>
          <w:p w:rsidR="00A14753" w:rsidRPr="008F2C60" w:rsidRDefault="00A14753" w:rsidP="00A24D9C">
            <w:pPr>
              <w:pStyle w:val="Odstavekseznama"/>
              <w:numPr>
                <w:ilvl w:val="0"/>
                <w:numId w:val="168"/>
              </w:numPr>
              <w:rPr>
                <w:rFonts w:cstheme="minorHAnsi"/>
              </w:rPr>
            </w:pPr>
            <w:r w:rsidRPr="008F2C60">
              <w:rPr>
                <w:rFonts w:cstheme="minorHAnsi"/>
              </w:rPr>
              <w:t>zna opredeliti modelno učenje, učenje stališč in vrednot, izkušenjsko učenje);</w:t>
            </w:r>
          </w:p>
          <w:p w:rsidR="00A14753" w:rsidRPr="008F2C60" w:rsidRDefault="00A14753" w:rsidP="00A24D9C">
            <w:pPr>
              <w:pStyle w:val="Odstavekseznama"/>
              <w:numPr>
                <w:ilvl w:val="0"/>
                <w:numId w:val="168"/>
              </w:numPr>
              <w:rPr>
                <w:rFonts w:cstheme="minorHAnsi"/>
              </w:rPr>
            </w:pPr>
            <w:r w:rsidRPr="008F2C60">
              <w:rPr>
                <w:rFonts w:cstheme="minorHAnsi"/>
              </w:rPr>
              <w:t xml:space="preserve">pozna in zna opredeliti ustvarjalni proces, produkt in lastnosti ustvarjalnih ljudi, zlasti z vidika glasbene ustvarjalnosti;  </w:t>
            </w:r>
          </w:p>
          <w:p w:rsidR="00A14753" w:rsidRPr="008F2C60" w:rsidRDefault="00A14753" w:rsidP="00A24D9C">
            <w:pPr>
              <w:pStyle w:val="Odstavekseznama"/>
              <w:numPr>
                <w:ilvl w:val="0"/>
                <w:numId w:val="168"/>
              </w:numPr>
              <w:rPr>
                <w:rFonts w:cstheme="minorHAnsi"/>
              </w:rPr>
            </w:pPr>
            <w:r w:rsidRPr="008F2C60">
              <w:rPr>
                <w:rFonts w:cstheme="minorHAnsi"/>
              </w:rPr>
              <w:t>zna opredeliti in razume proces pomnjenja in pozabljanja;</w:t>
            </w:r>
          </w:p>
          <w:p w:rsidR="00A14753" w:rsidRPr="008F2C60" w:rsidRDefault="00A14753" w:rsidP="00A24D9C">
            <w:pPr>
              <w:pStyle w:val="Odstavekseznama"/>
              <w:numPr>
                <w:ilvl w:val="0"/>
                <w:numId w:val="168"/>
              </w:numPr>
              <w:rPr>
                <w:rFonts w:cstheme="minorHAnsi"/>
              </w:rPr>
            </w:pPr>
            <w:r w:rsidRPr="008F2C60">
              <w:rPr>
                <w:rFonts w:cstheme="minorHAnsi"/>
              </w:rPr>
              <w:t>zna opredeliti dejavnike učenja (psihološke, fiziološke, fizikalne in socialne);</w:t>
            </w:r>
          </w:p>
          <w:p w:rsidR="00A14753" w:rsidRPr="008F2C60" w:rsidRDefault="00A14753" w:rsidP="00A24D9C">
            <w:pPr>
              <w:pStyle w:val="Odstavekseznama"/>
              <w:numPr>
                <w:ilvl w:val="0"/>
                <w:numId w:val="168"/>
              </w:numPr>
              <w:rPr>
                <w:rFonts w:cstheme="minorHAnsi"/>
              </w:rPr>
            </w:pPr>
            <w:r w:rsidRPr="008F2C60">
              <w:rPr>
                <w:rFonts w:cstheme="minorHAnsi"/>
              </w:rPr>
              <w:t>pozna in razume značilnosti dobre komunikacije in vodenja skupin, pozna ukrepe za oblikovanje optimalnega učnega okolja;</w:t>
            </w:r>
          </w:p>
          <w:p w:rsidR="00A14753" w:rsidRPr="008F2C60" w:rsidRDefault="00A14753" w:rsidP="00A24D9C">
            <w:pPr>
              <w:pStyle w:val="Odstavekseznama"/>
              <w:numPr>
                <w:ilvl w:val="0"/>
                <w:numId w:val="168"/>
              </w:numPr>
              <w:rPr>
                <w:rFonts w:cstheme="minorHAnsi"/>
              </w:rPr>
            </w:pPr>
            <w:r w:rsidRPr="008F2C60">
              <w:rPr>
                <w:rFonts w:cstheme="minorHAnsi"/>
              </w:rPr>
              <w:t>pozna značilnosti in razume individualne potrebe učencev s posebnimi potrebami;</w:t>
            </w:r>
          </w:p>
          <w:p w:rsidR="00A14753" w:rsidRPr="008F2C60" w:rsidRDefault="00A14753" w:rsidP="00A24D9C">
            <w:pPr>
              <w:pStyle w:val="Odstavekseznama"/>
              <w:numPr>
                <w:ilvl w:val="0"/>
                <w:numId w:val="168"/>
              </w:numPr>
              <w:rPr>
                <w:rFonts w:cstheme="minorHAnsi"/>
              </w:rPr>
            </w:pPr>
            <w:r w:rsidRPr="008F2C60">
              <w:rPr>
                <w:rFonts w:cstheme="minorHAnsi"/>
              </w:rPr>
              <w:t xml:space="preserve">pozna značilnosti in oblike dobrega ocenjevanja; </w:t>
            </w:r>
          </w:p>
          <w:p w:rsidR="00A14753" w:rsidRPr="008F2C60" w:rsidRDefault="00A14753" w:rsidP="00A24D9C">
            <w:pPr>
              <w:pStyle w:val="Odstavekseznama"/>
              <w:numPr>
                <w:ilvl w:val="0"/>
                <w:numId w:val="168"/>
              </w:numPr>
              <w:rPr>
                <w:rFonts w:cstheme="minorHAnsi"/>
              </w:rPr>
            </w:pPr>
            <w:r w:rsidRPr="008F2C60">
              <w:rPr>
                <w:rFonts w:cstheme="minorHAnsi"/>
              </w:rPr>
              <w:t xml:space="preserve">zna ciljno uporabiti različne oblike učenja in poučevanja za doseganje optimalnih učnih rezultatov, uporablja različne tehnike in metode za razvijanje ustvarjalnosti  učencev; </w:t>
            </w:r>
          </w:p>
          <w:p w:rsidR="00A14753" w:rsidRPr="008F2C60" w:rsidRDefault="00A14753" w:rsidP="00A24D9C">
            <w:pPr>
              <w:pStyle w:val="Odstavekseznama"/>
              <w:numPr>
                <w:ilvl w:val="0"/>
                <w:numId w:val="168"/>
              </w:numPr>
              <w:rPr>
                <w:rFonts w:cstheme="minorHAnsi"/>
              </w:rPr>
            </w:pPr>
            <w:r w:rsidRPr="008F2C60">
              <w:rPr>
                <w:rFonts w:cstheme="minorHAnsi"/>
              </w:rPr>
              <w:t>upošteva različne dejavnike, ki spodbujajo učenje in zna svetovati učencem, kako se učiti v danih okoliščinah, spodbuja učenje učenja;</w:t>
            </w:r>
          </w:p>
          <w:p w:rsidR="00A14753" w:rsidRPr="008F2C60" w:rsidRDefault="00A14753" w:rsidP="00A24D9C">
            <w:pPr>
              <w:pStyle w:val="Odstavekseznama"/>
              <w:numPr>
                <w:ilvl w:val="0"/>
                <w:numId w:val="168"/>
              </w:numPr>
              <w:rPr>
                <w:rFonts w:cstheme="minorHAnsi"/>
              </w:rPr>
            </w:pPr>
            <w:r w:rsidRPr="008F2C60">
              <w:rPr>
                <w:rFonts w:cstheme="minorHAnsi"/>
              </w:rPr>
              <w:t>zna oblikovati in voditi različne heterogene skupine, oblikovati sodelovalno klimo, reševati konflikte med učenci in  vzdrževati ustrezno disciplino  za nemoteno delo v razredu;</w:t>
            </w:r>
          </w:p>
          <w:p w:rsidR="00A14753" w:rsidRPr="008F2C60" w:rsidRDefault="00A14753" w:rsidP="00A24D9C">
            <w:pPr>
              <w:pStyle w:val="Odstavekseznama"/>
              <w:numPr>
                <w:ilvl w:val="0"/>
                <w:numId w:val="168"/>
              </w:numPr>
              <w:rPr>
                <w:rFonts w:cstheme="minorHAnsi"/>
              </w:rPr>
            </w:pPr>
            <w:r w:rsidRPr="008F2C60">
              <w:rPr>
                <w:rFonts w:cstheme="minorHAnsi"/>
              </w:rPr>
              <w:t>zna pri poučevanju upoštevati značilnosti in potrebe učencev s posebnimi potrebami;</w:t>
            </w:r>
          </w:p>
          <w:p w:rsidR="00A14753" w:rsidRPr="008F2C60" w:rsidRDefault="00A14753" w:rsidP="00A24D9C">
            <w:pPr>
              <w:pStyle w:val="Odstavekseznama"/>
              <w:numPr>
                <w:ilvl w:val="0"/>
                <w:numId w:val="168"/>
              </w:numPr>
              <w:rPr>
                <w:rFonts w:cstheme="minorHAnsi"/>
              </w:rPr>
            </w:pPr>
            <w:r w:rsidRPr="008F2C60">
              <w:rPr>
                <w:rFonts w:cstheme="minorHAnsi"/>
              </w:rPr>
              <w:t xml:space="preserve">zna uporabiti različne oblike ocenjevanja in v praksi upoštevati merske značilnosti dobrega ocenjevanja in uporablja spremljanje, preverjanje in ocenjevanje za spodbujanje učenčevega optimalnega napredka;      </w:t>
            </w:r>
          </w:p>
          <w:p w:rsidR="00A14753" w:rsidRPr="008F2C60" w:rsidRDefault="00A14753" w:rsidP="00A24D9C">
            <w:pPr>
              <w:pStyle w:val="Odstavekseznama"/>
              <w:numPr>
                <w:ilvl w:val="0"/>
                <w:numId w:val="168"/>
              </w:numPr>
              <w:rPr>
                <w:rFonts w:cstheme="minorHAnsi"/>
              </w:rPr>
            </w:pPr>
            <w:r w:rsidRPr="008F2C60">
              <w:rPr>
                <w:rFonts w:cstheme="minorHAnsi"/>
              </w:rPr>
              <w:t xml:space="preserve">zna povezati teoretična spoznanja ter svoje ravnanje z učenci ter spreminjati svojo prakso;  </w:t>
            </w:r>
          </w:p>
          <w:p w:rsidR="00A14753" w:rsidRPr="008F2C60" w:rsidRDefault="00A14753" w:rsidP="00A24D9C">
            <w:pPr>
              <w:pStyle w:val="Odstavekseznama"/>
              <w:numPr>
                <w:ilvl w:val="0"/>
                <w:numId w:val="168"/>
              </w:numPr>
              <w:rPr>
                <w:rFonts w:cstheme="minorHAnsi"/>
              </w:rPr>
            </w:pPr>
            <w:r w:rsidRPr="008F2C60">
              <w:rPr>
                <w:rFonts w:cstheme="minorHAnsi"/>
              </w:rPr>
              <w:t>zna načrtovati in oblikovati svoj stalni profesionalni razvoj;</w:t>
            </w: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A14753" w:rsidRPr="008F2C60" w:rsidRDefault="00A14753" w:rsidP="00BB3E76">
            <w:pPr>
              <w:spacing w:after="0" w:line="240" w:lineRule="auto"/>
              <w:rPr>
                <w:rFonts w:cstheme="minorHAnsi"/>
              </w:rPr>
            </w:pPr>
            <w:r w:rsidRPr="008F2C60">
              <w:rPr>
                <w:rFonts w:cstheme="minorHAnsi"/>
              </w:rPr>
              <w:t>Knowledge and understanding:</w:t>
            </w: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r>
      <w:tr w:rsidR="00A14753" w:rsidRPr="008F2C60" w:rsidTr="00A14753">
        <w:trPr>
          <w:trHeight w:val="87"/>
        </w:trPr>
        <w:tc>
          <w:tcPr>
            <w:tcW w:w="4727" w:type="dxa"/>
            <w:gridSpan w:val="2"/>
            <w:vMerge/>
            <w:tcBorders>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r>
    </w:tbl>
    <w:p w:rsidR="00A14753" w:rsidRDefault="00A14753">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14753">
        <w:trPr>
          <w:trHeight w:val="730"/>
        </w:trPr>
        <w:tc>
          <w:tcPr>
            <w:tcW w:w="4727" w:type="dxa"/>
            <w:gridSpan w:val="2"/>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rPr>
            </w:pPr>
            <w:r w:rsidRPr="00A14753">
              <w:rPr>
                <w:rFonts w:cstheme="minorHAnsi"/>
                <w:bCs/>
              </w:rPr>
              <w:t xml:space="preserve">Predavanje, interaktivne oblike učenja, igre vlog, simulacije, demonstracije, vaje, individualne naloge, vodeni seminarji, portfolio, mini nastopi.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A14753" w:rsidRDefault="00A1475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bCs/>
              </w:rPr>
            </w:pPr>
            <w:r w:rsidRPr="008F2C60">
              <w:rPr>
                <w:rFonts w:cstheme="minorHAnsi"/>
                <w:bCs/>
              </w:rPr>
              <w:t>Portfolio in seminar se ocenita opisno: je opravil/ni opravil.</w:t>
            </w:r>
          </w:p>
          <w:p w:rsidR="00FA68C8" w:rsidRPr="008F2C60" w:rsidRDefault="00FA68C8" w:rsidP="00BB3E76">
            <w:pPr>
              <w:spacing w:after="0" w:line="240" w:lineRule="auto"/>
              <w:rPr>
                <w:rFonts w:cstheme="minorHAnsi"/>
              </w:rPr>
            </w:pPr>
            <w:r w:rsidRPr="008F2C60">
              <w:rPr>
                <w:rFonts w:cstheme="minorHAnsi"/>
                <w:bCs/>
              </w:rPr>
              <w:t xml:space="preserve">Delni izpit iz Psihologije 2 za Splošni pedagoški modul II je </w:t>
            </w:r>
            <w:r w:rsidRPr="008F2C60">
              <w:rPr>
                <w:rFonts w:cstheme="minorHAnsi"/>
              </w:rPr>
              <w:t>pisni izpit. Ocene so 6-10 (pozitivno) oz. 1-5 (negativno) v skladu s Statutom UL in pravilniki AG.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 xml:space="preserve">Končna ocena Splošnega pedagoškega modula II je sestavljena na podlagi pozitivnih ocen (6-10) vseh sestavin in delnih izpitov modula.  </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Cirila Peklaj</w:t>
            </w:r>
          </w:p>
          <w:p w:rsidR="00FA68C8" w:rsidRPr="008F2C60" w:rsidRDefault="00FA68C8" w:rsidP="00A24D9C">
            <w:pPr>
              <w:pStyle w:val="Odstavekseznama"/>
              <w:widowControl w:val="0"/>
              <w:numPr>
                <w:ilvl w:val="0"/>
                <w:numId w:val="168"/>
              </w:numPr>
              <w:autoSpaceDE w:val="0"/>
              <w:autoSpaceDN w:val="0"/>
              <w:adjustRightInd w:val="0"/>
              <w:rPr>
                <w:rFonts w:eastAsia="Times New Roman" w:cstheme="minorHAnsi"/>
                <w:color w:val="000000"/>
                <w:lang w:eastAsia="sl-SI"/>
              </w:rPr>
            </w:pPr>
            <w:r w:rsidRPr="008F2C60">
              <w:rPr>
                <w:rFonts w:eastAsia="Times New Roman" w:cstheme="minorHAnsi"/>
                <w:color w:val="000000"/>
                <w:lang w:eastAsia="sl-SI"/>
              </w:rPr>
              <w:t>Peklaj, C, Smolej Fritz, B. (2006). Problemi preverjana in ocenjevanja glasbenega izvajanja. Preverjanje in ocenjevanje, 3/1, 37-50.</w:t>
            </w:r>
          </w:p>
          <w:p w:rsidR="00FA68C8" w:rsidRPr="008F2C60" w:rsidRDefault="00FA68C8" w:rsidP="00A24D9C">
            <w:pPr>
              <w:pStyle w:val="Odstavekseznama"/>
              <w:widowControl w:val="0"/>
              <w:numPr>
                <w:ilvl w:val="0"/>
                <w:numId w:val="168"/>
              </w:numPr>
              <w:autoSpaceDE w:val="0"/>
              <w:autoSpaceDN w:val="0"/>
              <w:adjustRightInd w:val="0"/>
              <w:rPr>
                <w:rFonts w:eastAsia="Times New Roman" w:cstheme="minorHAnsi"/>
                <w:color w:val="000000"/>
                <w:lang w:eastAsia="sl-SI"/>
              </w:rPr>
            </w:pPr>
            <w:r w:rsidRPr="008F2C60">
              <w:rPr>
                <w:rFonts w:eastAsia="Times New Roman" w:cstheme="minorHAnsi"/>
                <w:color w:val="000000"/>
                <w:lang w:eastAsia="sl-SI"/>
              </w:rPr>
              <w:t>Peklaj, C., Žagar, D., Pečjak, S., Puklek Levpušček, M. (2006).  Motivation and self-efficacy in students attending heterogeneous and ability-grouped classes. Studia Psychologica, 48, 333-347.   </w:t>
            </w:r>
          </w:p>
          <w:p w:rsidR="00FA68C8" w:rsidRPr="008F2C60" w:rsidRDefault="00FA68C8" w:rsidP="00A24D9C">
            <w:pPr>
              <w:pStyle w:val="Odstavekseznama"/>
              <w:widowControl w:val="0"/>
              <w:numPr>
                <w:ilvl w:val="0"/>
                <w:numId w:val="168"/>
              </w:numPr>
              <w:autoSpaceDE w:val="0"/>
              <w:autoSpaceDN w:val="0"/>
              <w:adjustRightInd w:val="0"/>
              <w:rPr>
                <w:rFonts w:eastAsia="Times New Roman" w:cstheme="minorHAnsi"/>
                <w:color w:val="000000"/>
                <w:lang w:eastAsia="sl-SI"/>
              </w:rPr>
            </w:pPr>
            <w:r w:rsidRPr="008F2C60">
              <w:rPr>
                <w:rFonts w:eastAsia="Times New Roman" w:cstheme="minorHAnsi"/>
                <w:color w:val="000000"/>
                <w:lang w:eastAsia="sl-SI"/>
              </w:rPr>
              <w:t>Peklaj, C. (2006). Cooperative activity and its potential for learning in tertiary education. Pshološka obzorja, 15/3, 37-50.</w:t>
            </w:r>
          </w:p>
        </w:tc>
      </w:tr>
    </w:tbl>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Psihologija glasbe</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 ali 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14753" w:rsidRDefault="00A14753" w:rsidP="00BB3E76">
            <w:pPr>
              <w:spacing w:after="0" w:line="240" w:lineRule="auto"/>
              <w:rPr>
                <w:rFonts w:cstheme="minorHAnsi"/>
                <w:b/>
              </w:rPr>
            </w:pPr>
            <w:r>
              <w:rPr>
                <w:rFonts w:cstheme="minorHAnsi"/>
                <w:b/>
              </w:rPr>
              <w:t>i</w:t>
            </w:r>
            <w:r w:rsidR="00FA68C8" w:rsidRPr="00A14753">
              <w:rPr>
                <w:rFonts w:cstheme="minorHAnsi"/>
                <w:b/>
              </w:rPr>
              <w:t>zr. prof. dr. Leon Stefanija</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14753">
        <w:trPr>
          <w:trHeight w:val="751"/>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ustrezni letnik študijskega programa</w:t>
            </w:r>
          </w:p>
          <w:p w:rsidR="00FA68C8" w:rsidRPr="008F2C60" w:rsidRDefault="00FA68C8" w:rsidP="00BB3E76">
            <w:pPr>
              <w:spacing w:after="0" w:line="240" w:lineRule="auto"/>
              <w:rPr>
                <w:rFonts w:cstheme="minorHAnsi"/>
              </w:rPr>
            </w:pPr>
            <w:r w:rsidRPr="008F2C60">
              <w:rPr>
                <w:rFonts w:cstheme="minorHAnsi"/>
              </w:rPr>
              <w:t>Predmet je matičen na programu Muzikologija (Filozofska fakulteta)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Predmet zajema dva vsebinska sklopa: zgodovino in teorijo psihologije glasbe. V prvem sklopu se študenti seznanijo s temeljnimi zgodovinskimi prizadevanji psihologije glasbe in dobijo pregled nad delom osnovnih teoretskih vsebin psihologije glasbe.</w:t>
            </w:r>
          </w:p>
          <w:p w:rsidR="00FA68C8" w:rsidRPr="008F2C60" w:rsidRDefault="00FA68C8" w:rsidP="00BB3E76">
            <w:pPr>
              <w:spacing w:after="0" w:line="240" w:lineRule="auto"/>
              <w:rPr>
                <w:rFonts w:cstheme="minorHAnsi"/>
              </w:rPr>
            </w:pPr>
            <w:r w:rsidRPr="008F2C60">
              <w:rPr>
                <w:rFonts w:cstheme="minorHAnsi"/>
              </w:rPr>
              <w:t>Poleg pregleda dela posameznih raziskovalcev, ki so se ukvarjali z različnimi področji psihologije glasbe, je posebej pomemben poudarek na interdisciplinarnih vsebinskih povezavah s sociologijo, psihologijo, epistemologijo, kognitivnimi vedami in kulturologijo.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14753" w:rsidRDefault="00A14753"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Cs/>
              </w:rPr>
            </w:pPr>
            <w:r w:rsidRPr="00A14753">
              <w:rPr>
                <w:rFonts w:cstheme="minorHAnsi"/>
                <w:bCs/>
              </w:rPr>
              <w:t>John A. Sloboda. The Musical Mind: The Cognitive Psychology of Music. London: Oxford University Press, 1985.</w:t>
            </w:r>
          </w:p>
          <w:p w:rsidR="00FA68C8" w:rsidRPr="00A14753" w:rsidRDefault="00FA68C8" w:rsidP="00BB3E76">
            <w:pPr>
              <w:spacing w:after="0" w:line="240" w:lineRule="auto"/>
              <w:rPr>
                <w:rFonts w:cstheme="minorHAnsi"/>
                <w:bCs/>
              </w:rPr>
            </w:pPr>
            <w:r w:rsidRPr="00A14753">
              <w:rPr>
                <w:rFonts w:cstheme="minorHAnsi"/>
                <w:bCs/>
              </w:rPr>
              <w:t>Klaus-Ernst Behne, Günter Kleinen in Helga de la Motte-Haber (ur.). Musikpsychologie. Zv.16. Göttingen: Hogrefe-Verlag, 2002.</w:t>
            </w:r>
          </w:p>
          <w:p w:rsidR="00FA68C8" w:rsidRPr="00A14753" w:rsidRDefault="00FA68C8" w:rsidP="00BB3E76">
            <w:pPr>
              <w:spacing w:after="0" w:line="240" w:lineRule="auto"/>
              <w:rPr>
                <w:rFonts w:cstheme="minorHAnsi"/>
                <w:bCs/>
              </w:rPr>
            </w:pPr>
            <w:r w:rsidRPr="00A14753">
              <w:rPr>
                <w:rFonts w:cstheme="minorHAnsi"/>
                <w:bCs/>
              </w:rPr>
              <w:t>Clayton Roberts. The Logic of Historical Explanation. University Park, PA: Pennsylvania State University Press, 1996.</w:t>
            </w:r>
          </w:p>
          <w:p w:rsidR="00FA68C8" w:rsidRPr="00A14753" w:rsidRDefault="00FA68C8" w:rsidP="00BB3E76">
            <w:pPr>
              <w:spacing w:after="0" w:line="240" w:lineRule="auto"/>
              <w:rPr>
                <w:rFonts w:cstheme="minorHAnsi"/>
                <w:bCs/>
              </w:rPr>
            </w:pPr>
            <w:r w:rsidRPr="00A14753">
              <w:rPr>
                <w:rFonts w:cstheme="minorHAnsi"/>
                <w:bCs/>
              </w:rPr>
              <w:t>Diana Deutsch (ur.). The Psychology of Music. 2. izd. Cognition and Perception (Paperback). New York: Academic Press, 1998.</w:t>
            </w:r>
          </w:p>
          <w:p w:rsidR="00FA68C8" w:rsidRPr="00A14753" w:rsidRDefault="00FA68C8" w:rsidP="00BB3E76">
            <w:pPr>
              <w:spacing w:after="0" w:line="240" w:lineRule="auto"/>
              <w:rPr>
                <w:rFonts w:cstheme="minorHAnsi"/>
                <w:bCs/>
              </w:rPr>
            </w:pPr>
            <w:r w:rsidRPr="00A14753">
              <w:rPr>
                <w:rFonts w:cstheme="minorHAnsi"/>
                <w:bCs/>
              </w:rPr>
              <w:t>Helga de la Motte-Haber. Psihologija glasbe. Ljubljana: Državna založba Slovenije, 1990.</w:t>
            </w:r>
          </w:p>
          <w:p w:rsidR="00FA68C8" w:rsidRPr="00A14753" w:rsidRDefault="00FA68C8" w:rsidP="00BB3E76">
            <w:pPr>
              <w:spacing w:after="0" w:line="240" w:lineRule="auto"/>
              <w:rPr>
                <w:rFonts w:cstheme="minorHAnsi"/>
                <w:bCs/>
              </w:rPr>
            </w:pPr>
            <w:r w:rsidRPr="00A14753">
              <w:rPr>
                <w:rFonts w:cstheme="minorHAnsi"/>
                <w:bCs/>
              </w:rPr>
              <w:t>D. J. Hargreaves in A. C. North, (ur.). The social psychology of music. Oxford: Oxford University Press, 1997.</w:t>
            </w:r>
          </w:p>
          <w:p w:rsidR="00FA68C8" w:rsidRPr="00A14753" w:rsidRDefault="00FA68C8" w:rsidP="00BB3E76">
            <w:pPr>
              <w:spacing w:after="0" w:line="240" w:lineRule="auto"/>
              <w:rPr>
                <w:rFonts w:cstheme="minorHAnsi"/>
                <w:bCs/>
              </w:rPr>
            </w:pPr>
            <w:r w:rsidRPr="00A14753">
              <w:rPr>
                <w:rFonts w:cstheme="minorHAnsi"/>
                <w:bCs/>
              </w:rPr>
              <w:t>David Huron. The Ernest Bloch Lectures 1999. http://www.musiccog.ohio-state.edu/Music220/Bloch.lectures/</w:t>
            </w:r>
          </w:p>
          <w:p w:rsidR="00FA68C8" w:rsidRPr="00A14753" w:rsidRDefault="00FA68C8" w:rsidP="00BB3E76">
            <w:pPr>
              <w:spacing w:after="0" w:line="240" w:lineRule="auto"/>
              <w:rPr>
                <w:rFonts w:cstheme="minorHAnsi"/>
                <w:bCs/>
              </w:rPr>
            </w:pPr>
            <w:r w:rsidRPr="00A14753">
              <w:rPr>
                <w:rFonts w:cstheme="minorHAnsi"/>
                <w:bCs/>
              </w:rPr>
              <w:t>John. A. Sloboda (ur.). Generative processes in music. Oxford: Oxford University Press, 231–269.</w:t>
            </w:r>
          </w:p>
          <w:p w:rsidR="00FA68C8" w:rsidRPr="008F2C60" w:rsidRDefault="00FA68C8" w:rsidP="00BB3E76">
            <w:pPr>
              <w:spacing w:after="0" w:line="240" w:lineRule="auto"/>
              <w:rPr>
                <w:rFonts w:cstheme="minorHAnsi"/>
                <w:b/>
                <w:bCs/>
              </w:rPr>
            </w:pPr>
            <w:r w:rsidRPr="00A14753">
              <w:rPr>
                <w:rFonts w:cstheme="minorHAnsi"/>
                <w:bCs/>
              </w:rPr>
              <w:t>Albert Wellek. Musikpsychologie und Musikästhetik: Grundriss der systematischen Musikwissenschaft. 2. izd. Bonn: Bouvier Verlag Herbert Grundmann, 1982.</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Študent pozna temeljna zgodovinska prizadevanja na področju psihologije glasbe.</w:t>
            </w:r>
          </w:p>
          <w:p w:rsidR="00FA68C8" w:rsidRPr="008F2C60" w:rsidRDefault="00FA68C8" w:rsidP="00BB3E76">
            <w:pPr>
              <w:spacing w:after="0" w:line="240" w:lineRule="auto"/>
              <w:rPr>
                <w:rFonts w:cstheme="minorHAnsi"/>
              </w:rPr>
            </w:pPr>
            <w:r w:rsidRPr="008F2C60">
              <w:rPr>
                <w:rFonts w:cstheme="minorHAnsi"/>
              </w:rPr>
              <w:t>Študent poznajo del osnovnih teoretskih področij psihologije glasbe.</w:t>
            </w:r>
          </w:p>
          <w:p w:rsidR="00FA68C8" w:rsidRPr="008F2C60" w:rsidRDefault="00FA68C8" w:rsidP="00BB3E76">
            <w:pPr>
              <w:spacing w:after="0" w:line="240" w:lineRule="auto"/>
              <w:rPr>
                <w:rFonts w:cstheme="minorHAnsi"/>
              </w:rPr>
            </w:pPr>
            <w:r w:rsidRPr="008F2C60">
              <w:rPr>
                <w:rFonts w:cstheme="minorHAnsi"/>
              </w:rPr>
              <w:t>Študent vzpostavi zavedanje o interdisciplinarnih metodoloških in vsebinskih povezavah s sociologijo glasbe, teorijo glasbenega stavka, estetiko glasbe, kognitivnimi vedami in kulturologijo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14753" w:rsidRPr="008F2C60" w:rsidTr="00A14753">
        <w:trPr>
          <w:trHeight w:val="1387"/>
        </w:trPr>
        <w:tc>
          <w:tcPr>
            <w:tcW w:w="4727" w:type="dxa"/>
            <w:gridSpan w:val="3"/>
            <w:vMerge w:val="restart"/>
            <w:tcBorders>
              <w:top w:val="single" w:sz="4" w:space="0" w:color="auto"/>
              <w:left w:val="single" w:sz="4" w:space="0" w:color="auto"/>
              <w:right w:val="single" w:sz="4" w:space="0" w:color="auto"/>
            </w:tcBorders>
          </w:tcPr>
          <w:p w:rsidR="00A14753" w:rsidRPr="008F2C60" w:rsidRDefault="00A14753" w:rsidP="00BB3E76">
            <w:pPr>
              <w:spacing w:after="0" w:line="240" w:lineRule="auto"/>
              <w:rPr>
                <w:rFonts w:cstheme="minorHAnsi"/>
              </w:rPr>
            </w:pPr>
            <w:r w:rsidRPr="008F2C60">
              <w:rPr>
                <w:rFonts w:cstheme="minorHAnsi"/>
              </w:rPr>
              <w:t>Znanje in razumevanje:</w:t>
            </w:r>
          </w:p>
          <w:p w:rsidR="00A14753" w:rsidRPr="008F2C60" w:rsidRDefault="00A14753" w:rsidP="00BB3E76">
            <w:pPr>
              <w:spacing w:after="0" w:line="240" w:lineRule="auto"/>
              <w:rPr>
                <w:rFonts w:cstheme="minorHAnsi"/>
              </w:rPr>
            </w:pPr>
            <w:r w:rsidRPr="008F2C60">
              <w:rPr>
                <w:rFonts w:cstheme="minorHAnsi"/>
              </w:rPr>
              <w:t>Študent spozna osnovne, z izbrano tematiko povezane teoretske in praktične vidike aplikacije tehnologije v glasbeni praksi.</w:t>
            </w:r>
          </w:p>
          <w:p w:rsidR="00A14753" w:rsidRPr="008F2C60" w:rsidRDefault="00A14753" w:rsidP="00BB3E76">
            <w:pPr>
              <w:spacing w:after="0" w:line="240" w:lineRule="auto"/>
              <w:rPr>
                <w:rFonts w:cstheme="minorHAnsi"/>
              </w:rPr>
            </w:pPr>
            <w:r w:rsidRPr="008F2C60">
              <w:rPr>
                <w:rFonts w:cstheme="minorHAnsi"/>
              </w:rPr>
              <w:t>Doseže razumevanje osnovnih tematskih in metodoloških procesov, v katere je obravnavana tematika vpeta in sicer tako teoretično kot po praktični plati.</w:t>
            </w:r>
          </w:p>
          <w:p w:rsidR="00A14753" w:rsidRPr="008F2C60" w:rsidRDefault="00A14753" w:rsidP="00BB3E76">
            <w:pPr>
              <w:spacing w:after="0" w:line="240" w:lineRule="auto"/>
              <w:rPr>
                <w:rFonts w:cstheme="minorHAnsi"/>
              </w:rPr>
            </w:pPr>
            <w:r w:rsidRPr="008F2C60">
              <w:rPr>
                <w:rFonts w:cstheme="minorHAnsi"/>
              </w:rPr>
              <w:t>Obravnavane tematike ponujajo študentu vzorec obravnav specifičnih vprašanj, kakor tudi primer premišljene in kritične uporabe uveljavljenih tehnologije v glasbeni praksi.</w:t>
            </w:r>
          </w:p>
          <w:p w:rsidR="00A14753" w:rsidRPr="008F2C60" w:rsidRDefault="00A14753" w:rsidP="00BB3E76">
            <w:pPr>
              <w:spacing w:after="0" w:line="240" w:lineRule="auto"/>
              <w:rPr>
                <w:rFonts w:cstheme="minorHAnsi"/>
              </w:rPr>
            </w:pPr>
            <w:r w:rsidRPr="008F2C60">
              <w:rPr>
                <w:rFonts w:cstheme="minorHAnsi"/>
              </w:rPr>
              <w:t>Študent skozi uporabo znanstvene literature in posameznih tehnologij manipulacije zvoka in slike presoja različne možnosti obdelovanja avdiovizualnih podatkov, njihove prednosti in pomanjkljivosti. Ob soočenju teoretskih posplošenj z zelo podrobnim in konkretnim obravnavanjem tehnologije za obdelovanje avdia in videa veča svoje zavedanje o možnostih in posledicah uporabe le-teh v praksi.</w:t>
            </w:r>
          </w:p>
          <w:p w:rsidR="00A14753" w:rsidRPr="008F2C60" w:rsidRDefault="00A14753" w:rsidP="00BB3E76">
            <w:pPr>
              <w:spacing w:after="0" w:line="240" w:lineRule="auto"/>
              <w:rPr>
                <w:rFonts w:cstheme="minorHAnsi"/>
              </w:rPr>
            </w:pPr>
            <w:r w:rsidRPr="008F2C60">
              <w:rPr>
                <w:rFonts w:cstheme="minorHAnsi"/>
              </w:rPr>
              <w:t>Kritična uporaba strokovne literature in avdiovizualne tehnologije na različnih področjih.</w:t>
            </w: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A14753" w:rsidRPr="008F2C60" w:rsidRDefault="00A14753" w:rsidP="00BB3E76">
            <w:pPr>
              <w:spacing w:after="0" w:line="240" w:lineRule="auto"/>
              <w:rPr>
                <w:rFonts w:cstheme="minorHAnsi"/>
              </w:rPr>
            </w:pPr>
            <w:r w:rsidRPr="008F2C60">
              <w:rPr>
                <w:rFonts w:cstheme="minorHAnsi"/>
              </w:rPr>
              <w:t>Knowledge and understanding:</w:t>
            </w: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r>
      <w:tr w:rsidR="00A14753" w:rsidRPr="008F2C60" w:rsidTr="00A14753">
        <w:trPr>
          <w:trHeight w:val="87"/>
        </w:trPr>
        <w:tc>
          <w:tcPr>
            <w:tcW w:w="4727" w:type="dxa"/>
            <w:gridSpan w:val="3"/>
            <w:vMerge/>
            <w:tcBorders>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14753">
        <w:trPr>
          <w:trHeight w:val="167"/>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Predavanja, vodeni individualni študij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A14753" w:rsidRDefault="00A1475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r w:rsidR="00A14753">
              <w:rPr>
                <w:rFonts w:cstheme="minorHAnsi"/>
              </w:rPr>
              <w:t xml:space="preserve">: </w:t>
            </w:r>
            <w:r w:rsidRPr="008F2C60">
              <w:rPr>
                <w:rFonts w:cstheme="minorHAnsi"/>
              </w:rPr>
              <w:t>Izpit.</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 prof. dr. Leon Stefanija</w:t>
            </w:r>
          </w:p>
          <w:p w:rsidR="00FA68C8" w:rsidRPr="008F2C60" w:rsidRDefault="00FA68C8" w:rsidP="00BB3E76">
            <w:pPr>
              <w:pStyle w:val="Odstavekseznama"/>
              <w:numPr>
                <w:ilvl w:val="0"/>
                <w:numId w:val="42"/>
              </w:numPr>
              <w:rPr>
                <w:rFonts w:cstheme="minorHAnsi"/>
              </w:rPr>
            </w:pPr>
            <w:r w:rsidRPr="008F2C60">
              <w:rPr>
                <w:rFonts w:cstheme="minorHAnsi"/>
              </w:rPr>
              <w:t xml:space="preserve">Kompozicijske zasnove v slovenski instrumentalni glasbi zadnje četrtine 20. stoletja, v: Muzikološki zbornik, 2001, zv. 37, str. 113-127. </w:t>
            </w:r>
          </w:p>
          <w:p w:rsidR="00FA68C8" w:rsidRPr="008F2C60" w:rsidRDefault="00FA68C8" w:rsidP="00BB3E76">
            <w:pPr>
              <w:pStyle w:val="Odstavekseznama"/>
              <w:numPr>
                <w:ilvl w:val="0"/>
                <w:numId w:val="42"/>
              </w:numPr>
              <w:rPr>
                <w:rFonts w:cstheme="minorHAnsi"/>
              </w:rPr>
            </w:pPr>
            <w:r w:rsidRPr="008F2C60">
              <w:rPr>
                <w:rFonts w:cstheme="minorHAnsi"/>
              </w:rPr>
              <w:t xml:space="preserve">The Notion of ˝Minority˝ in 20th-century Slovene Art Music, v: S. Pettan, A. Reyes in M. Komavec (ur.), Proceedings of the 1st International Meeting of the International Council for Traditional Music (ICTM), Study Group Music and Minorities, Ljubljana, Slovenia, June 25-30, 2000. Ljubljana: Založba ZRC, ZRC SAZU, 2001, 2001, str. 71-80. </w:t>
            </w:r>
          </w:p>
          <w:p w:rsidR="00FA68C8" w:rsidRPr="008F2C60" w:rsidRDefault="00FA68C8" w:rsidP="00BB3E76">
            <w:pPr>
              <w:pStyle w:val="Odstavekseznama"/>
              <w:numPr>
                <w:ilvl w:val="0"/>
                <w:numId w:val="42"/>
              </w:numPr>
              <w:rPr>
                <w:rFonts w:cstheme="minorHAnsi"/>
              </w:rPr>
            </w:pPr>
            <w:r w:rsidRPr="008F2C60">
              <w:rPr>
                <w:rFonts w:cstheme="minorHAnsi"/>
              </w:rPr>
              <w:t xml:space="preserve">Glasba in slovenska glasba 20. stoletja, v: Slovenci v 20. stoletju, ur. Drago Jančar in Peter Vodopivec, Slovenska matica, Ljubljana 2001, 186-196. </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14753" w:rsidRDefault="00FA68C8" w:rsidP="00A14753">
            <w:pPr>
              <w:spacing w:after="0" w:line="240" w:lineRule="auto"/>
              <w:rPr>
                <w:rFonts w:cstheme="minorHAnsi"/>
                <w:b/>
              </w:rPr>
            </w:pPr>
            <w:r w:rsidRPr="00A14753">
              <w:rPr>
                <w:rFonts w:cstheme="minorHAnsi"/>
                <w:b/>
              </w:rPr>
              <w:t>R</w:t>
            </w:r>
            <w:r w:rsidR="00A14753">
              <w:rPr>
                <w:rFonts w:cstheme="minorHAnsi"/>
                <w:b/>
              </w:rPr>
              <w:t>og</w:t>
            </w:r>
            <w:r w:rsidRPr="00A14753">
              <w:rPr>
                <w:rFonts w:cstheme="minorHAnsi"/>
                <w:b/>
              </w:rPr>
              <w:t xml:space="preserve"> M1 </w:t>
            </w:r>
            <w:r w:rsidRPr="00A14753">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R</w:t>
            </w:r>
            <w:r w:rsidR="00A14753">
              <w:rPr>
                <w:rFonts w:cstheme="minorHAnsi"/>
                <w:b/>
                <w:bCs/>
              </w:rPr>
              <w:t>og</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A14753">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A1475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A14753" w:rsidRDefault="00FA68C8" w:rsidP="00BB3E76">
            <w:pPr>
              <w:spacing w:after="0" w:line="240" w:lineRule="auto"/>
              <w:rPr>
                <w:rFonts w:cstheme="minorHAnsi"/>
                <w:b/>
              </w:rPr>
            </w:pPr>
            <w:r w:rsidRPr="00A14753">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Boštjan Lipovšek izr.prof</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14753">
        <w:trPr>
          <w:trHeight w:val="46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A14753">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hornistične  literature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hornističnene literature od baroka do danes</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A14753"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32"/>
              </w:numPr>
              <w:spacing w:after="0" w:line="240" w:lineRule="auto"/>
              <w:rPr>
                <w:rFonts w:cstheme="minorHAnsi"/>
                <w:bCs/>
              </w:rPr>
            </w:pPr>
            <w:r w:rsidRPr="008F2C60">
              <w:rPr>
                <w:rFonts w:cstheme="minorHAnsi"/>
                <w:bCs/>
              </w:rPr>
              <w:t>TEHNIKA IN ETUDE A.Belloli;24 progresive etuden , O.Franz Konzert Etuden, J.Kautzky 10 H.Etudes, F.A.Gallay 12 Caprice</w:t>
            </w:r>
          </w:p>
          <w:p w:rsidR="00FA68C8" w:rsidRPr="008F2C60" w:rsidRDefault="00FA68C8" w:rsidP="00A24D9C">
            <w:pPr>
              <w:numPr>
                <w:ilvl w:val="0"/>
                <w:numId w:val="232"/>
              </w:numPr>
              <w:spacing w:after="0" w:line="240" w:lineRule="auto"/>
              <w:rPr>
                <w:rFonts w:cstheme="minorHAnsi"/>
                <w:bCs/>
              </w:rPr>
            </w:pPr>
            <w:r w:rsidRPr="008F2C60">
              <w:rPr>
                <w:rFonts w:cstheme="minorHAnsi"/>
                <w:bCs/>
              </w:rPr>
              <w:t>SOLO ROG  V.Bujanovski; Espania,</w:t>
            </w:r>
            <w:r w:rsidRPr="008F2C60">
              <w:rPr>
                <w:rFonts w:cstheme="minorHAnsi"/>
              </w:rPr>
              <w:t xml:space="preserve"> </w:t>
            </w:r>
            <w:r w:rsidRPr="008F2C60">
              <w:rPr>
                <w:rFonts w:cstheme="minorHAnsi"/>
                <w:bCs/>
              </w:rPr>
              <w:t xml:space="preserve">V.Persichetti; Parable VIII., </w:t>
            </w:r>
            <w:r w:rsidRPr="008F2C60">
              <w:rPr>
                <w:rFonts w:cstheme="minorHAnsi"/>
              </w:rPr>
              <w:t>C.M.Davies; Sea eagle</w:t>
            </w:r>
            <w:r w:rsidRPr="008F2C60">
              <w:rPr>
                <w:rFonts w:cstheme="minorHAnsi"/>
                <w:bCs/>
              </w:rPr>
              <w:t>, N.Fršt; Včasih, ko se čas zgosti</w:t>
            </w:r>
          </w:p>
          <w:p w:rsidR="00FA68C8" w:rsidRPr="008F2C60" w:rsidRDefault="00FA68C8" w:rsidP="00A24D9C">
            <w:pPr>
              <w:numPr>
                <w:ilvl w:val="0"/>
                <w:numId w:val="232"/>
              </w:numPr>
              <w:spacing w:after="0" w:line="240" w:lineRule="auto"/>
              <w:rPr>
                <w:rFonts w:cstheme="minorHAnsi"/>
                <w:bCs/>
              </w:rPr>
            </w:pPr>
            <w:r w:rsidRPr="008F2C60">
              <w:rPr>
                <w:rFonts w:cstheme="minorHAnsi"/>
                <w:bCs/>
              </w:rPr>
              <w:t>SONATE L.Cherubini 2.Sonata, V.Bujanovski; Solo sonata, I.Petrič; Sonata, P.Ramovš; Sonatina, I.Krivokapič;Sonata</w:t>
            </w:r>
          </w:p>
          <w:p w:rsidR="00FA68C8" w:rsidRPr="008F2C60" w:rsidRDefault="00FA68C8" w:rsidP="00A24D9C">
            <w:pPr>
              <w:numPr>
                <w:ilvl w:val="0"/>
                <w:numId w:val="232"/>
              </w:numPr>
              <w:spacing w:after="0" w:line="240" w:lineRule="auto"/>
              <w:rPr>
                <w:rFonts w:cstheme="minorHAnsi"/>
                <w:bCs/>
              </w:rPr>
            </w:pPr>
            <w:r w:rsidRPr="008F2C60">
              <w:rPr>
                <w:rFonts w:cstheme="minorHAnsi"/>
                <w:bCs/>
              </w:rPr>
              <w:t xml:space="preserve">KONCERTI W.A. Mozart; Koncert št. 4 Es-Dur KV 495, </w:t>
            </w:r>
            <w:r w:rsidRPr="008F2C60">
              <w:rPr>
                <w:rFonts w:cstheme="minorHAnsi"/>
              </w:rPr>
              <w:t>G.Ph.Telemann; Koncert v D-Duru, C.M.v Weber; Concertino v e-molu, J.Pauer; Koncert, G.Jacob; Concert, I.Petrić; Koncert, L.Lebič; Musica concertata, T.Habe; Koncert</w:t>
            </w:r>
          </w:p>
          <w:p w:rsidR="00FA68C8" w:rsidRPr="008F2C60" w:rsidRDefault="00FA68C8" w:rsidP="00A24D9C">
            <w:pPr>
              <w:numPr>
                <w:ilvl w:val="0"/>
                <w:numId w:val="232"/>
              </w:numPr>
              <w:spacing w:after="0" w:line="240" w:lineRule="auto"/>
              <w:rPr>
                <w:rFonts w:cstheme="minorHAnsi"/>
                <w:bCs/>
              </w:rPr>
            </w:pPr>
            <w:r w:rsidRPr="008F2C60">
              <w:rPr>
                <w:rFonts w:cstheme="minorHAnsi"/>
                <w:bCs/>
              </w:rPr>
              <w:t xml:space="preserve">SKLADBE </w:t>
            </w:r>
            <w:r w:rsidRPr="008F2C60">
              <w:rPr>
                <w:rFonts w:cstheme="minorHAnsi"/>
              </w:rPr>
              <w:t xml:space="preserve"> R.Strauss; Introdukcija, tema &amp; variacije, E.Bozza; Sur les cimes, P.Dukas; Villanelle, J.Koetsier; Variacije (nizki horn),  J.Golob; Tri skladbe, M.Seyber; Nocturne</w:t>
            </w:r>
          </w:p>
          <w:p w:rsidR="00FA68C8" w:rsidRPr="008F2C60" w:rsidRDefault="00FA68C8" w:rsidP="00A24D9C">
            <w:pPr>
              <w:numPr>
                <w:ilvl w:val="0"/>
                <w:numId w:val="232"/>
              </w:numPr>
              <w:spacing w:after="0" w:line="240" w:lineRule="auto"/>
              <w:rPr>
                <w:rFonts w:cstheme="minorHAnsi"/>
                <w:bCs/>
              </w:rPr>
            </w:pPr>
            <w:r w:rsidRPr="008F2C60">
              <w:rPr>
                <w:rFonts w:cstheme="minorHAnsi"/>
                <w:bCs/>
              </w:rPr>
              <w:t>IZBOR SKLADB SLOVENSKIH SKLADATELJEV</w:t>
            </w:r>
          </w:p>
          <w:p w:rsidR="00FA68C8" w:rsidRPr="008F2C60" w:rsidRDefault="00FA68C8" w:rsidP="00A24D9C">
            <w:pPr>
              <w:numPr>
                <w:ilvl w:val="0"/>
                <w:numId w:val="232"/>
              </w:numPr>
              <w:spacing w:after="0" w:line="240" w:lineRule="auto"/>
              <w:rPr>
                <w:rFonts w:cstheme="minorHAnsi"/>
                <w:bCs/>
              </w:rPr>
            </w:pPr>
            <w:r w:rsidRPr="008F2C60">
              <w:rPr>
                <w:rFonts w:cstheme="minorHAnsi"/>
                <w:bCs/>
              </w:rPr>
              <w:t xml:space="preserve">IZBOR ORKESTERSKIH SOLOV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karakteristične glasbe za rog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oblikovanje tona, intonacija, dinamika, sigurnost, artikulacija,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14753">
        <w:trPr>
          <w:trHeight w:val="1004"/>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w:t>
            </w:r>
            <w:r w:rsidR="00A14753">
              <w:rPr>
                <w:rFonts w:cstheme="minorHAnsi"/>
              </w:rPr>
              <w:t>orepeticije (30 ur korepeticij</w:t>
            </w:r>
            <w:r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A14753" w:rsidRDefault="00A1475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A14753">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A24D9C">
            <w:pPr>
              <w:numPr>
                <w:ilvl w:val="0"/>
                <w:numId w:val="233"/>
              </w:numPr>
              <w:spacing w:after="0" w:line="240" w:lineRule="auto"/>
              <w:rPr>
                <w:rFonts w:cstheme="minorHAnsi"/>
              </w:rPr>
            </w:pPr>
            <w:r w:rsidRPr="008F2C60">
              <w:rPr>
                <w:rFonts w:cstheme="minorHAnsi"/>
              </w:rPr>
              <w:t>Etuda</w:t>
            </w:r>
          </w:p>
          <w:p w:rsidR="00FA68C8" w:rsidRPr="008F2C60" w:rsidRDefault="00FA68C8" w:rsidP="00A24D9C">
            <w:pPr>
              <w:numPr>
                <w:ilvl w:val="0"/>
                <w:numId w:val="233"/>
              </w:numPr>
              <w:spacing w:after="0" w:line="240" w:lineRule="auto"/>
              <w:rPr>
                <w:rFonts w:cstheme="minorHAnsi"/>
              </w:rPr>
            </w:pPr>
            <w:r w:rsidRPr="008F2C60">
              <w:rPr>
                <w:rFonts w:cstheme="minorHAnsi"/>
              </w:rPr>
              <w:t>Orkesterska sola</w:t>
            </w:r>
          </w:p>
          <w:p w:rsidR="00FA68C8" w:rsidRPr="008F2C60" w:rsidRDefault="00FA68C8" w:rsidP="00A24D9C">
            <w:pPr>
              <w:numPr>
                <w:ilvl w:val="0"/>
                <w:numId w:val="233"/>
              </w:numPr>
              <w:spacing w:after="0" w:line="240" w:lineRule="auto"/>
              <w:rPr>
                <w:rFonts w:cstheme="minorHAnsi"/>
              </w:rPr>
            </w:pPr>
            <w:r w:rsidRPr="008F2C60">
              <w:rPr>
                <w:rFonts w:cstheme="minorHAnsi"/>
              </w:rPr>
              <w:t>Sonata ali drugo ciklično delo</w:t>
            </w:r>
          </w:p>
          <w:p w:rsidR="00FA68C8" w:rsidRPr="008F2C60" w:rsidRDefault="00FA68C8" w:rsidP="00A24D9C">
            <w:pPr>
              <w:numPr>
                <w:ilvl w:val="0"/>
                <w:numId w:val="233"/>
              </w:numPr>
              <w:spacing w:after="0" w:line="240" w:lineRule="auto"/>
              <w:rPr>
                <w:rFonts w:cstheme="minorHAnsi"/>
              </w:rPr>
            </w:pPr>
            <w:r w:rsidRPr="008F2C60">
              <w:rPr>
                <w:rFonts w:cstheme="minorHAnsi"/>
              </w:rPr>
              <w:t>Koncert</w:t>
            </w:r>
          </w:p>
          <w:p w:rsidR="00FA68C8" w:rsidRPr="008F2C60" w:rsidRDefault="00FA68C8" w:rsidP="00A24D9C">
            <w:pPr>
              <w:numPr>
                <w:ilvl w:val="0"/>
                <w:numId w:val="233"/>
              </w:numPr>
              <w:spacing w:after="0" w:line="240" w:lineRule="auto"/>
              <w:rPr>
                <w:rFonts w:cstheme="minorHAnsi"/>
              </w:rPr>
            </w:pPr>
            <w:r w:rsidRPr="008F2C60">
              <w:rPr>
                <w:rFonts w:cstheme="minorHAnsi"/>
              </w:rPr>
              <w:t>Virtuozna skladba</w:t>
            </w:r>
          </w:p>
          <w:p w:rsidR="00FA68C8" w:rsidRPr="008F2C60" w:rsidRDefault="00FA68C8" w:rsidP="00A24D9C">
            <w:pPr>
              <w:numPr>
                <w:ilvl w:val="0"/>
                <w:numId w:val="233"/>
              </w:numPr>
              <w:spacing w:after="0" w:line="240" w:lineRule="auto"/>
              <w:rPr>
                <w:rFonts w:cstheme="minorHAnsi"/>
              </w:rPr>
            </w:pPr>
            <w:r w:rsidRPr="008F2C60">
              <w:rPr>
                <w:rFonts w:cstheme="minorHAnsi"/>
              </w:rPr>
              <w:t>Skladba slovenskega avtorja-priporočljivo, ne pa obvezno</w:t>
            </w:r>
          </w:p>
          <w:p w:rsidR="00FA68C8" w:rsidRPr="008F2C60" w:rsidRDefault="00FA68C8" w:rsidP="00BB3E76">
            <w:pPr>
              <w:spacing w:after="0" w:line="240" w:lineRule="auto"/>
              <w:ind w:left="360"/>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A14753">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Boštjan Lipovšek izr.prof.</w:t>
            </w:r>
          </w:p>
          <w:p w:rsidR="00FA68C8" w:rsidRPr="008F2C60" w:rsidRDefault="00FA68C8" w:rsidP="00A24D9C">
            <w:pPr>
              <w:numPr>
                <w:ilvl w:val="0"/>
                <w:numId w:val="173"/>
              </w:numPr>
              <w:spacing w:after="0" w:line="240" w:lineRule="auto"/>
              <w:rPr>
                <w:rFonts w:cstheme="minorHAnsi"/>
              </w:rPr>
            </w:pPr>
            <w:r w:rsidRPr="008F2C60">
              <w:rPr>
                <w:rFonts w:cstheme="minorHAnsi"/>
                <w:color w:val="000000"/>
              </w:rPr>
              <w:t>Boštjan Lipovšek-rog &amp; Klemen Golner-klavir</w:t>
            </w:r>
            <w:r w:rsidRPr="008F2C60">
              <w:rPr>
                <w:rFonts w:cstheme="minorHAnsi"/>
                <w:color w:val="000000"/>
              </w:rPr>
              <w:br/>
              <w:t>(R.Strauss, F.Strauss, F.Schubert, C.Reinecke, V.Lovec…), zgoščenka, ZKP RTV Slo;</w:t>
            </w:r>
          </w:p>
          <w:p w:rsidR="00FA68C8" w:rsidRPr="008F2C60" w:rsidRDefault="00FA68C8" w:rsidP="00A24D9C">
            <w:pPr>
              <w:numPr>
                <w:ilvl w:val="0"/>
                <w:numId w:val="173"/>
              </w:numPr>
              <w:spacing w:after="0" w:line="240" w:lineRule="auto"/>
              <w:rPr>
                <w:rFonts w:cstheme="minorHAnsi"/>
              </w:rPr>
            </w:pPr>
            <w:r w:rsidRPr="008F2C60">
              <w:rPr>
                <w:rFonts w:cstheme="minorHAnsi"/>
                <w:color w:val="000000"/>
              </w:rPr>
              <w:t>Koncert za rog in orkester s Simfoničnim orkestrom RTV Slovenija dir.D.DeVilliers</w:t>
            </w:r>
            <w:r w:rsidRPr="008F2C60">
              <w:rPr>
                <w:rFonts w:cstheme="minorHAnsi"/>
                <w:color w:val="000000"/>
              </w:rPr>
              <w:br/>
              <w:t>(R.Strauss; Koncerta za rog št.1&amp;2, L.Lebič; Musica concertata, U.Krek; Koncert za rog), zgoščenka, ZKP RTV Slo;</w:t>
            </w:r>
          </w:p>
          <w:p w:rsidR="00FA68C8" w:rsidRPr="008F2C60" w:rsidRDefault="00FA68C8" w:rsidP="00A24D9C">
            <w:pPr>
              <w:numPr>
                <w:ilvl w:val="0"/>
                <w:numId w:val="173"/>
              </w:numPr>
              <w:spacing w:after="0" w:line="240" w:lineRule="auto"/>
              <w:rPr>
                <w:rFonts w:cstheme="minorHAnsi"/>
              </w:rPr>
            </w:pPr>
            <w:r w:rsidRPr="008F2C60">
              <w:rPr>
                <w:rFonts w:cstheme="minorHAnsi"/>
                <w:color w:val="000000"/>
              </w:rPr>
              <w:t>In Voce Cornu, (L.Lebič, L.Vrhunc, Ž.Stanič, R.Golob, V.Žuraj, P.Ramovš, I.Dekleva, zgoščenka, ZKP RTV Slo;</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14753" w:rsidRDefault="00FA68C8" w:rsidP="00A14753">
            <w:pPr>
              <w:spacing w:after="0" w:line="240" w:lineRule="auto"/>
              <w:rPr>
                <w:rFonts w:cstheme="minorHAnsi"/>
                <w:b/>
              </w:rPr>
            </w:pPr>
            <w:r w:rsidRPr="00A14753">
              <w:rPr>
                <w:rFonts w:cstheme="minorHAnsi"/>
                <w:b/>
              </w:rPr>
              <w:t>R</w:t>
            </w:r>
            <w:r w:rsidR="00A14753">
              <w:rPr>
                <w:rFonts w:cstheme="minorHAnsi"/>
                <w:b/>
              </w:rPr>
              <w:t>og</w:t>
            </w:r>
            <w:r w:rsidRPr="00A14753">
              <w:rPr>
                <w:rFonts w:cstheme="minorHAnsi"/>
                <w:b/>
              </w:rPr>
              <w:t xml:space="preserve"> M2 </w:t>
            </w:r>
            <w:r w:rsidRPr="00A14753">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Rog</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A14753">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A1475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14753" w:rsidRDefault="00A14753" w:rsidP="00BB3E76">
            <w:pPr>
              <w:spacing w:after="0" w:line="240" w:lineRule="auto"/>
              <w:rPr>
                <w:rFonts w:cstheme="minorHAnsi"/>
                <w:b/>
              </w:rPr>
            </w:pPr>
            <w:r>
              <w:rPr>
                <w:rFonts w:cstheme="minorHAnsi"/>
                <w:b/>
              </w:rPr>
              <w:t>Boštjan Lipovšek izr.prof.</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14753">
        <w:trPr>
          <w:trHeight w:val="184"/>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Opravljen izpit Rog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A14753">
        <w:trPr>
          <w:trHeight w:val="3598"/>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Interpretacija hornistične literature različnih stilnih obdobij vseh glasbenih oblik</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karakteristične literature za rog</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tehnike izvajanja kompozicij pisanih v sodobnem glasbenem jeziku</w:t>
            </w:r>
          </w:p>
          <w:p w:rsidR="00FA68C8" w:rsidRPr="00A14753" w:rsidRDefault="00FA68C8" w:rsidP="00A14753">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14753" w:rsidRDefault="00A14753"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34"/>
              </w:numPr>
              <w:spacing w:after="0" w:line="240" w:lineRule="auto"/>
              <w:rPr>
                <w:rFonts w:cstheme="minorHAnsi"/>
                <w:bCs/>
              </w:rPr>
            </w:pPr>
            <w:r w:rsidRPr="008F2C60">
              <w:rPr>
                <w:rFonts w:cstheme="minorHAnsi"/>
                <w:bCs/>
              </w:rPr>
              <w:t>ETUDE A.Belloli;24 progresive etuden , O.Franz Konzert Etuden, J.Kautzky 10 H.Etudes, F.A.Gallay 12 Caprices A.Belloli 8 Etud, J.Brahms 12 Etudes V.Reynolds 48 Etudes,</w:t>
            </w:r>
          </w:p>
          <w:p w:rsidR="00FA68C8" w:rsidRPr="008F2C60" w:rsidRDefault="00FA68C8" w:rsidP="00A24D9C">
            <w:pPr>
              <w:numPr>
                <w:ilvl w:val="0"/>
                <w:numId w:val="234"/>
              </w:numPr>
              <w:spacing w:after="0" w:line="240" w:lineRule="auto"/>
              <w:rPr>
                <w:rFonts w:cstheme="minorHAnsi"/>
                <w:bCs/>
              </w:rPr>
            </w:pPr>
            <w:r w:rsidRPr="008F2C60">
              <w:rPr>
                <w:rFonts w:cstheme="minorHAnsi"/>
                <w:bCs/>
              </w:rPr>
              <w:t>SOLO skladbe; O.Messieaen; Appell interstelaire,</w:t>
            </w:r>
            <w:r w:rsidRPr="008F2C60">
              <w:rPr>
                <w:rFonts w:cstheme="minorHAnsi"/>
              </w:rPr>
              <w:t xml:space="preserve"> S.Berge; Horn call,</w:t>
            </w:r>
            <w:r w:rsidRPr="008F2C60">
              <w:rPr>
                <w:rFonts w:cstheme="minorHAnsi"/>
                <w:bCs/>
              </w:rPr>
              <w:t xml:space="preserve"> S.Matthus; Hoch Willkommt das Horn, L.Lebič; In voce Cornus, S.Šuklar; Arcadia</w:t>
            </w:r>
          </w:p>
          <w:p w:rsidR="00FA68C8" w:rsidRPr="008F2C60" w:rsidRDefault="00FA68C8" w:rsidP="00A24D9C">
            <w:pPr>
              <w:numPr>
                <w:ilvl w:val="0"/>
                <w:numId w:val="234"/>
              </w:numPr>
              <w:spacing w:after="0" w:line="240" w:lineRule="auto"/>
              <w:rPr>
                <w:rFonts w:cstheme="minorHAnsi"/>
                <w:bCs/>
              </w:rPr>
            </w:pPr>
            <w:r w:rsidRPr="008F2C60">
              <w:rPr>
                <w:rFonts w:cstheme="minorHAnsi"/>
                <w:bCs/>
              </w:rPr>
              <w:t>SONATE; P.Hindemith; Sonata in Es (Alt horn), N.V.Bentzon; Sonata, B.Krol Sonata, I.Krivokapič;Sonata</w:t>
            </w:r>
          </w:p>
          <w:p w:rsidR="00FA68C8" w:rsidRPr="008F2C60" w:rsidRDefault="00FA68C8" w:rsidP="00A24D9C">
            <w:pPr>
              <w:numPr>
                <w:ilvl w:val="0"/>
                <w:numId w:val="234"/>
              </w:numPr>
              <w:spacing w:after="0" w:line="240" w:lineRule="auto"/>
              <w:rPr>
                <w:rFonts w:cstheme="minorHAnsi"/>
                <w:bCs/>
              </w:rPr>
            </w:pPr>
            <w:r w:rsidRPr="008F2C60">
              <w:rPr>
                <w:rFonts w:cstheme="minorHAnsi"/>
                <w:bCs/>
              </w:rPr>
              <w:t>KONCERTI J.Haydn; Koncert št.1 D-Dur,</w:t>
            </w:r>
            <w:r w:rsidRPr="008F2C60">
              <w:rPr>
                <w:rFonts w:cstheme="minorHAnsi"/>
              </w:rPr>
              <w:t xml:space="preserve"> Ch.Förster; Koncert v Es-Duru, R.Strauss; Koncert št.2 v Es-Duru, R.Gliere; Koncert, O.Schöck; Koncert, L.Lebič; Musica concertata,</w:t>
            </w:r>
          </w:p>
          <w:p w:rsidR="00FA68C8" w:rsidRPr="008F2C60" w:rsidRDefault="00FA68C8" w:rsidP="00A24D9C">
            <w:pPr>
              <w:numPr>
                <w:ilvl w:val="0"/>
                <w:numId w:val="234"/>
              </w:numPr>
              <w:spacing w:after="0" w:line="240" w:lineRule="auto"/>
              <w:rPr>
                <w:rFonts w:cstheme="minorHAnsi"/>
                <w:bCs/>
              </w:rPr>
            </w:pPr>
            <w:r w:rsidRPr="008F2C60">
              <w:rPr>
                <w:rFonts w:cstheme="minorHAnsi"/>
                <w:bCs/>
              </w:rPr>
              <w:t xml:space="preserve">SKLADBE </w:t>
            </w:r>
            <w:r w:rsidRPr="008F2C60">
              <w:rPr>
                <w:rFonts w:cstheme="minorHAnsi"/>
              </w:rPr>
              <w:t>R.Schumann; Adagio&amp;Allegro, E.Bozza; En Foret, , J.Francaix; Divertimento, D. Kirchner; Lamento d`Orfeo, J.Golob; Tri epizode,</w:t>
            </w:r>
          </w:p>
          <w:p w:rsidR="00FA68C8" w:rsidRPr="008F2C60" w:rsidRDefault="00FA68C8" w:rsidP="00BB3E76">
            <w:pPr>
              <w:spacing w:after="0" w:line="240" w:lineRule="auto"/>
              <w:rPr>
                <w:rFonts w:cstheme="minorHAnsi"/>
                <w:bCs/>
              </w:rPr>
            </w:pPr>
            <w:r w:rsidRPr="008F2C60">
              <w:rPr>
                <w:rFonts w:cstheme="minorHAnsi"/>
                <w:bCs/>
              </w:rPr>
              <w:t xml:space="preserve">         6.   IZBOR DEL SLOVENSKIH SKLADATELJEV</w:t>
            </w:r>
            <w:r w:rsidRPr="008F2C60">
              <w:rPr>
                <w:rFonts w:cstheme="minorHAnsi"/>
              </w:rPr>
              <w:t xml:space="preserve"> </w:t>
            </w:r>
          </w:p>
        </w:tc>
      </w:tr>
      <w:tr w:rsidR="00FA68C8" w:rsidRP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karakteristične glasbe za rog  na koncertnem nivoju</w:t>
            </w:r>
          </w:p>
          <w:p w:rsidR="00FA68C8" w:rsidRPr="008F2C60" w:rsidRDefault="00FA68C8" w:rsidP="00BB3E76">
            <w:pPr>
              <w:numPr>
                <w:ilvl w:val="0"/>
                <w:numId w:val="20"/>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najzahtevnejših tehničnih elementov in analitičen pristop do razumevanja posameznega dela</w:t>
            </w:r>
          </w:p>
          <w:p w:rsidR="00FA68C8" w:rsidRPr="008F2C60" w:rsidRDefault="00FA68C8" w:rsidP="00BB3E76">
            <w:pPr>
              <w:numPr>
                <w:ilvl w:val="0"/>
                <w:numId w:val="20"/>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20"/>
              </w:numPr>
              <w:spacing w:after="0" w:line="240" w:lineRule="auto"/>
              <w:rPr>
                <w:rFonts w:cstheme="minorHAnsi"/>
              </w:rPr>
            </w:pPr>
            <w:r w:rsidRPr="008F2C60">
              <w:rPr>
                <w:rFonts w:cstheme="minorHAnsi"/>
              </w:rPr>
              <w:t xml:space="preserve">Obvladovanje stilno ustrezne interpretacije z izborom literature vseh stilnih obdobij </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14753" w:rsidRDefault="00A14753">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14753">
        <w:trPr>
          <w:trHeight w:val="1014"/>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51"/>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51"/>
              </w:numPr>
              <w:spacing w:after="0" w:line="240" w:lineRule="auto"/>
              <w:rPr>
                <w:rFonts w:cstheme="minorHAnsi"/>
              </w:rPr>
            </w:pPr>
            <w:r w:rsidRPr="008F2C60">
              <w:rPr>
                <w:rFonts w:cstheme="minorHAnsi"/>
              </w:rPr>
              <w:t>Izvajalska praksa</w:t>
            </w:r>
          </w:p>
          <w:p w:rsidR="00FA68C8" w:rsidRPr="008F2C60" w:rsidRDefault="00FA68C8" w:rsidP="00A24D9C">
            <w:pPr>
              <w:numPr>
                <w:ilvl w:val="0"/>
                <w:numId w:val="51"/>
              </w:numPr>
              <w:spacing w:after="0" w:line="240" w:lineRule="auto"/>
              <w:rPr>
                <w:rFonts w:cstheme="minorHAnsi"/>
              </w:rPr>
            </w:pPr>
            <w:r w:rsidRPr="008F2C60">
              <w:rPr>
                <w:rFonts w:cstheme="minorHAnsi"/>
              </w:rPr>
              <w:t>K</w:t>
            </w:r>
            <w:r w:rsidR="00A14753">
              <w:rPr>
                <w:rFonts w:cstheme="minorHAnsi"/>
              </w:rPr>
              <w:t>orepeticije (15 ur korepeticij</w:t>
            </w:r>
            <w:r w:rsidRPr="008F2C60">
              <w:rPr>
                <w:rFonts w:cstheme="minorHAnsi"/>
              </w:rPr>
              <w:t>)</w:t>
            </w:r>
          </w:p>
          <w:p w:rsidR="00FA68C8" w:rsidRPr="008F2C60" w:rsidRDefault="00FA68C8" w:rsidP="00A24D9C">
            <w:pPr>
              <w:numPr>
                <w:ilvl w:val="0"/>
                <w:numId w:val="51"/>
              </w:numPr>
              <w:spacing w:after="0" w:line="240" w:lineRule="auto"/>
              <w:rPr>
                <w:rFonts w:cstheme="minorHAnsi"/>
              </w:rPr>
            </w:pPr>
            <w:r w:rsidRPr="008F2C60">
              <w:rPr>
                <w:rFonts w:cstheme="minorHAnsi"/>
              </w:rPr>
              <w:t>Seminarji in projekti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A14753" w:rsidRDefault="00A1475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A14753">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z izborom skladb iz magistrskega dela. </w:t>
            </w: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od 50 do 70 minut. Eno delo je potrebno izvajati na pamet.</w:t>
            </w: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A24D9C">
            <w:pPr>
              <w:numPr>
                <w:ilvl w:val="0"/>
                <w:numId w:val="235"/>
              </w:numPr>
              <w:spacing w:after="0" w:line="240" w:lineRule="auto"/>
              <w:rPr>
                <w:rFonts w:cstheme="minorHAnsi"/>
              </w:rPr>
            </w:pPr>
            <w:r w:rsidRPr="008F2C60">
              <w:rPr>
                <w:rFonts w:cstheme="minorHAnsi"/>
              </w:rPr>
              <w:t>solo skladbo (pripočljivo ni pa nujno)</w:t>
            </w:r>
          </w:p>
          <w:p w:rsidR="00FA68C8" w:rsidRPr="008F2C60" w:rsidRDefault="00FA68C8" w:rsidP="00A24D9C">
            <w:pPr>
              <w:numPr>
                <w:ilvl w:val="0"/>
                <w:numId w:val="235"/>
              </w:numPr>
              <w:spacing w:after="0" w:line="240" w:lineRule="auto"/>
              <w:rPr>
                <w:rFonts w:cstheme="minorHAnsi"/>
              </w:rPr>
            </w:pPr>
            <w:r w:rsidRPr="008F2C60">
              <w:rPr>
                <w:rFonts w:cstheme="minorHAnsi"/>
              </w:rPr>
              <w:t>večje cilklično delo</w:t>
            </w:r>
          </w:p>
          <w:p w:rsidR="00FA68C8" w:rsidRPr="008F2C60" w:rsidRDefault="00FA68C8" w:rsidP="00A24D9C">
            <w:pPr>
              <w:numPr>
                <w:ilvl w:val="0"/>
                <w:numId w:val="235"/>
              </w:numPr>
              <w:spacing w:after="0" w:line="240" w:lineRule="auto"/>
              <w:rPr>
                <w:rFonts w:cstheme="minorHAnsi"/>
              </w:rPr>
            </w:pPr>
            <w:r w:rsidRPr="008F2C60">
              <w:rPr>
                <w:rFonts w:cstheme="minorHAnsi"/>
              </w:rPr>
              <w:t>Koncert</w:t>
            </w:r>
          </w:p>
          <w:p w:rsidR="00FA68C8" w:rsidRPr="008F2C60" w:rsidRDefault="00FA68C8" w:rsidP="00A24D9C">
            <w:pPr>
              <w:numPr>
                <w:ilvl w:val="0"/>
                <w:numId w:val="235"/>
              </w:numPr>
              <w:spacing w:after="0" w:line="240" w:lineRule="auto"/>
              <w:rPr>
                <w:rFonts w:cstheme="minorHAnsi"/>
              </w:rPr>
            </w:pPr>
            <w:r w:rsidRPr="008F2C60">
              <w:rPr>
                <w:rFonts w:cstheme="minorHAnsi"/>
              </w:rPr>
              <w:t>Skladba slovenskega avtorja</w:t>
            </w:r>
          </w:p>
          <w:p w:rsidR="00FA68C8" w:rsidRPr="008F2C60" w:rsidRDefault="00FA68C8" w:rsidP="00BB3E76">
            <w:pPr>
              <w:spacing w:after="0" w:line="240" w:lineRule="auto"/>
              <w:ind w:left="720"/>
              <w:rPr>
                <w:rFonts w:cstheme="minorHAnsi"/>
              </w:rPr>
            </w:pPr>
            <w:r w:rsidRPr="008F2C60">
              <w:rPr>
                <w:rFonts w:cstheme="minorHAnsi"/>
              </w:rPr>
              <w:t>(  priporočljivo, ne pa obvezno)</w:t>
            </w:r>
          </w:p>
          <w:p w:rsidR="00FA68C8" w:rsidRPr="008F2C60" w:rsidRDefault="00FA68C8" w:rsidP="00BB3E76">
            <w:pPr>
              <w:spacing w:after="0" w:line="240" w:lineRule="auto"/>
              <w:rPr>
                <w:rFonts w:cstheme="minorHAnsi"/>
              </w:rPr>
            </w:pPr>
            <w:r w:rsidRPr="008F2C60">
              <w:rPr>
                <w:rFonts w:cstheme="minorHAnsi"/>
              </w:rPr>
              <w:t xml:space="preserve">       5 .dela po lastni izbiri (lahko je tudi majše komorno delo, trio, kvartet... z izpostavljeno vlogo roga)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14753">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Lipovšek Boštjan izr.prof. </w:t>
            </w:r>
          </w:p>
          <w:p w:rsidR="00FA68C8" w:rsidRPr="008F2C60" w:rsidRDefault="00FA68C8" w:rsidP="00A24D9C">
            <w:pPr>
              <w:numPr>
                <w:ilvl w:val="0"/>
                <w:numId w:val="173"/>
              </w:numPr>
              <w:spacing w:after="0" w:line="240" w:lineRule="auto"/>
              <w:rPr>
                <w:rFonts w:cstheme="minorHAnsi"/>
              </w:rPr>
            </w:pPr>
            <w:r w:rsidRPr="008F2C60">
              <w:rPr>
                <w:rFonts w:cstheme="minorHAnsi"/>
                <w:color w:val="000000"/>
              </w:rPr>
              <w:t>Boštjan Lipovšek-rog &amp; Klemen Golner-klavir</w:t>
            </w:r>
            <w:r w:rsidRPr="008F2C60">
              <w:rPr>
                <w:rFonts w:cstheme="minorHAnsi"/>
                <w:color w:val="000000"/>
              </w:rPr>
              <w:br/>
              <w:t>(R.Strauss, F.Strauss, F.Schubert, C.Reinecke, V.Lovec…), zgoščenka, ZKP RTV Slo;</w:t>
            </w:r>
          </w:p>
          <w:p w:rsidR="00FA68C8" w:rsidRPr="008F2C60" w:rsidRDefault="00FA68C8" w:rsidP="00A24D9C">
            <w:pPr>
              <w:numPr>
                <w:ilvl w:val="0"/>
                <w:numId w:val="173"/>
              </w:numPr>
              <w:spacing w:after="0" w:line="240" w:lineRule="auto"/>
              <w:rPr>
                <w:rFonts w:cstheme="minorHAnsi"/>
              </w:rPr>
            </w:pPr>
            <w:r w:rsidRPr="008F2C60">
              <w:rPr>
                <w:rFonts w:cstheme="minorHAnsi"/>
                <w:color w:val="000000"/>
              </w:rPr>
              <w:t>Koncert za rog in orkester s Simfoničnim orkestrom RTV Slovenija dir.D.DeVilliers</w:t>
            </w:r>
            <w:r w:rsidRPr="008F2C60">
              <w:rPr>
                <w:rFonts w:cstheme="minorHAnsi"/>
                <w:color w:val="000000"/>
              </w:rPr>
              <w:br/>
              <w:t>(R.Strauss; Koncerta za rog št.1&amp;2, L.Lebič; Musica concertata, U.Krek; Koncert za rog), zgoščenka, ZKP RTV Slo;</w:t>
            </w:r>
          </w:p>
          <w:p w:rsidR="00FA68C8" w:rsidRPr="008F2C60" w:rsidRDefault="00FA68C8" w:rsidP="00A24D9C">
            <w:pPr>
              <w:numPr>
                <w:ilvl w:val="0"/>
                <w:numId w:val="173"/>
              </w:numPr>
              <w:spacing w:after="0" w:line="240" w:lineRule="auto"/>
              <w:rPr>
                <w:rFonts w:cstheme="minorHAnsi"/>
              </w:rPr>
            </w:pPr>
            <w:r w:rsidRPr="008F2C60">
              <w:rPr>
                <w:rFonts w:cstheme="minorHAnsi"/>
                <w:color w:val="000000"/>
              </w:rPr>
              <w:t>In Voce Cornu, (L.Lebič, L.Vrhunc, Ž.Stanič, R.Golob, V.Žuraj, P.Ramovš, I.Dekleva, zgoščenka, ZKP RTV Slo;</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 xml:space="preserve">Saksofon M1 </w:t>
            </w:r>
            <w:r w:rsidRPr="00A14753">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Saksofon</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A14753">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A1475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A14753" w:rsidRDefault="00FA68C8" w:rsidP="00BB3E76">
            <w:pPr>
              <w:spacing w:after="0" w:line="240" w:lineRule="auto"/>
              <w:rPr>
                <w:rFonts w:cstheme="minorHAnsi"/>
                <w:b/>
              </w:rPr>
            </w:pPr>
            <w:r w:rsidRPr="00A14753">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red. prof. Matjaž Drevenšek</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14753">
        <w:trPr>
          <w:trHeight w:val="46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A14753">
            <w:pPr>
              <w:snapToGrid w:val="0"/>
              <w:spacing w:after="0" w:line="240" w:lineRule="auto"/>
              <w:rPr>
                <w:rFonts w:cstheme="minorHAnsi"/>
              </w:rPr>
            </w:pPr>
            <w:r w:rsidRPr="008F2C60">
              <w:rPr>
                <w:rFonts w:cstheme="minorHAnsi"/>
              </w:rPr>
              <w:t>Splošni pogoji za vpis v letn</w:t>
            </w:r>
            <w:r w:rsidR="00A14753">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saksofonske  literature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literature od baroka do danes</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Obvezni sestavni del predmeta so interni in javni nastopi, s katerimi študent pridobiva praktične izvajalske izkušnje. </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Priprava teoretično-glasbenega multimedijskega tematskega večera  (skladatelj, obdobje, sodobne tehnike izvajanja,...)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14753" w:rsidRDefault="00A14753"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A14753">
        <w:trPr>
          <w:trHeight w:val="1687"/>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ETUDE</w:t>
            </w:r>
            <w:r w:rsidRPr="008F2C60">
              <w:rPr>
                <w:rFonts w:cstheme="minorHAnsi"/>
                <w:color w:val="000000"/>
                <w:lang w:val="hr-HR"/>
              </w:rPr>
              <w:tab/>
            </w:r>
            <w:r w:rsidRPr="008F2C60">
              <w:rPr>
                <w:rFonts w:cstheme="minorHAnsi"/>
                <w:color w:val="000000"/>
                <w:lang w:val="hr-HR"/>
              </w:rPr>
              <w:tab/>
              <w:t xml:space="preserve">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G. Lacour: 8 études brillantes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M. Mule: 53 études III - Leduc </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SONATE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W. Albright: Sonata - Peters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Feld: Sonata za sopranski saksofon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D. Maslanka: Sonata - North American Saxophone Alliance</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Rueff: Sonata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F. Schubert: Sonata za arpeggione – BG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C. Worley: Sonata - Carl Fischer</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KONCERTI</w:t>
            </w:r>
            <w:r w:rsidRPr="008F2C60">
              <w:rPr>
                <w:rFonts w:cstheme="minorHAnsi"/>
                <w:color w:val="000000"/>
                <w:lang w:val="hr-HR"/>
              </w:rPr>
              <w:tab/>
            </w:r>
            <w:r w:rsidRPr="008F2C60">
              <w:rPr>
                <w:rFonts w:cstheme="minorHAnsi"/>
                <w:color w:val="000000"/>
                <w:lang w:val="hr-HR"/>
              </w:rPr>
              <w:tab/>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P. Creston: Concerto, op. 26 – Schirmer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I. Dahl: Concerto - European American Music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I. Gotkovsky: Concerto - EMT</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K. Husa: Concerto - Associate Music Publishers</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R. Muczynski: Concerto - Presser</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Rueff: Concertino - Leduc</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OSTALA DELA</w:t>
            </w:r>
            <w:r w:rsidRPr="008F2C60">
              <w:rPr>
                <w:rFonts w:cstheme="minorHAnsi"/>
                <w:color w:val="000000"/>
                <w:lang w:val="hr-HR"/>
              </w:rPr>
              <w:tab/>
              <w:t xml:space="preserve">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L. Berio: Sequenza IXb - Universal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R. Boutry: Sérénade - Salabert</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M. Constant: Musique de Concert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P. Creston: Rapsodie, op. 108a - Shawnee</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P.-M. Dubois: Suite française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I. Gotkovsky: Variations pathetiques – Billaudot</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A. Haba: Partita - Filmkunst-Musikverlag</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B. Heiden: Fantasia Concertante - Etoile</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K. Husa: Elégie et Rondeau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L Larson: Holy Roller - Oxford</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L. Lebič: Invocatio - Sloway</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F. Martin Ballade – Universal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Matičič: Repliques - DSS</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P. Merkù: Charis II – Pizzicato</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V. Morosco: Blue Caprice - Morsax</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P. Swerts: Klonos - Ascolta</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Takacs: Two Fantastics – Apollo</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A. Tisne: Espaces irradiés - Choudens </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IZBOR ORKESTRSKIH SOLOV  </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KONCERTNE SKLADBE PRIMERNE TEŽAVNOSTNE STOPNJE PO SVOBODNI IZBIRI</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KOMORNE SKLADBE</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P.-M. Dubois: Sinfonia da camera za flavto, oboo, alt saksofon, klarinet, rog in fagot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A. Frackenpohl: Kvartett za oboo, klarinet, alt saksofon in fagot - Dorn</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P. Hindemith: Konzertstück - McGinnis &amp; Marx</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M. Lazar: Zakotne pesmi za flavto, saksofon in klavir - Sloway</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H. Tomasi: Printemps za flavto, oboo, klarinet, alt saksofon, rog in fagot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H. Villa-Lobos: Quatuor, op. 168 za flavto, alt saksofon, čelesto in harfo - Eschig</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STROKOVNA LITERATURA</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J.-L. Delage: Adolphe Sax et le saxophone, 150 ans d’histoire</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H. R. Gee: Saxophone soloists and their music, 1844-1985</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J.-M. Londeix: Musique pour saxophone</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Literatura se redno posodablja</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saksofon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saksofonistične igre: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14753" w:rsidRDefault="00A14753">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14753">
        <w:trPr>
          <w:trHeight w:val="1156"/>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A14753">
              <w:rPr>
                <w:rFonts w:cstheme="minorHAnsi"/>
              </w:rPr>
              <w:t>repeticije (30 ur korepeticij</w:t>
            </w:r>
            <w:r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A14753" w:rsidRDefault="00A1475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A14753">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r w:rsidR="00A14753">
              <w:rPr>
                <w:rFonts w:cstheme="minorHAnsi"/>
              </w:rPr>
              <w:t xml:space="preserve"> </w:t>
            </w:r>
            <w:r w:rsidRPr="008F2C60">
              <w:rPr>
                <w:rFonts w:cstheme="minorHAnsi"/>
              </w:rPr>
              <w:t>Eno delo je potrebno izvajati na pamet. Program mora vsebovati:</w:t>
            </w:r>
          </w:p>
          <w:p w:rsidR="00FA68C8" w:rsidRPr="008F2C60" w:rsidRDefault="00FA68C8" w:rsidP="00A24D9C">
            <w:pPr>
              <w:numPr>
                <w:ilvl w:val="0"/>
                <w:numId w:val="236"/>
              </w:numPr>
              <w:spacing w:after="0" w:line="240" w:lineRule="auto"/>
              <w:rPr>
                <w:rFonts w:cstheme="minorHAnsi"/>
              </w:rPr>
            </w:pPr>
            <w:r w:rsidRPr="008F2C60">
              <w:rPr>
                <w:rFonts w:cstheme="minorHAnsi"/>
              </w:rPr>
              <w:t>Etuda</w:t>
            </w:r>
          </w:p>
          <w:p w:rsidR="00FA68C8" w:rsidRPr="008F2C60" w:rsidRDefault="00FA68C8" w:rsidP="00A24D9C">
            <w:pPr>
              <w:numPr>
                <w:ilvl w:val="0"/>
                <w:numId w:val="236"/>
              </w:numPr>
              <w:spacing w:after="0" w:line="240" w:lineRule="auto"/>
              <w:rPr>
                <w:rFonts w:cstheme="minorHAnsi"/>
              </w:rPr>
            </w:pPr>
            <w:r w:rsidRPr="008F2C60">
              <w:rPr>
                <w:rFonts w:cstheme="minorHAnsi"/>
              </w:rPr>
              <w:t>Orkesterska sola</w:t>
            </w:r>
          </w:p>
          <w:p w:rsidR="00FA68C8" w:rsidRPr="008F2C60" w:rsidRDefault="00FA68C8" w:rsidP="00A24D9C">
            <w:pPr>
              <w:numPr>
                <w:ilvl w:val="0"/>
                <w:numId w:val="236"/>
              </w:numPr>
              <w:spacing w:after="0" w:line="240" w:lineRule="auto"/>
              <w:rPr>
                <w:rFonts w:cstheme="minorHAnsi"/>
              </w:rPr>
            </w:pPr>
            <w:r w:rsidRPr="008F2C60">
              <w:rPr>
                <w:rFonts w:cstheme="minorHAnsi"/>
              </w:rPr>
              <w:t>Sonata</w:t>
            </w:r>
          </w:p>
          <w:p w:rsidR="00FA68C8" w:rsidRPr="008F2C60" w:rsidRDefault="00FA68C8" w:rsidP="00A24D9C">
            <w:pPr>
              <w:numPr>
                <w:ilvl w:val="0"/>
                <w:numId w:val="236"/>
              </w:numPr>
              <w:spacing w:after="0" w:line="240" w:lineRule="auto"/>
              <w:rPr>
                <w:rFonts w:cstheme="minorHAnsi"/>
              </w:rPr>
            </w:pPr>
            <w:r w:rsidRPr="008F2C60">
              <w:rPr>
                <w:rFonts w:cstheme="minorHAnsi"/>
              </w:rPr>
              <w:t>Koncert</w:t>
            </w:r>
          </w:p>
          <w:p w:rsidR="00FA68C8" w:rsidRPr="008F2C60" w:rsidRDefault="00FA68C8" w:rsidP="00A24D9C">
            <w:pPr>
              <w:numPr>
                <w:ilvl w:val="0"/>
                <w:numId w:val="236"/>
              </w:numPr>
              <w:spacing w:after="0" w:line="240" w:lineRule="auto"/>
              <w:rPr>
                <w:rFonts w:cstheme="minorHAnsi"/>
              </w:rPr>
            </w:pPr>
            <w:r w:rsidRPr="008F2C60">
              <w:rPr>
                <w:rFonts w:cstheme="minorHAnsi"/>
              </w:rPr>
              <w:t>Virtuozna skladba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A14753">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color w:val="000000"/>
              </w:rPr>
            </w:pPr>
            <w:r w:rsidRPr="008F2C60">
              <w:rPr>
                <w:rFonts w:cstheme="minorHAnsi"/>
                <w:color w:val="000000"/>
              </w:rPr>
              <w:t>Red. prof. Matjaž Drevenšek</w:t>
            </w:r>
          </w:p>
          <w:p w:rsidR="00FA68C8" w:rsidRPr="008F2C60" w:rsidRDefault="00FA68C8" w:rsidP="00BB3E76">
            <w:pPr>
              <w:spacing w:after="0" w:line="240" w:lineRule="auto"/>
              <w:rPr>
                <w:rFonts w:cstheme="minorHAnsi"/>
                <w:color w:val="000000"/>
              </w:rPr>
            </w:pPr>
            <w:r w:rsidRPr="008F2C60">
              <w:rPr>
                <w:rFonts w:cstheme="minorHAnsi"/>
                <w:color w:val="000000"/>
              </w:rPr>
              <w:t>•</w:t>
            </w:r>
            <w:r w:rsidRPr="008F2C60">
              <w:rPr>
                <w:rFonts w:cstheme="minorHAnsi"/>
                <w:color w:val="000000"/>
              </w:rPr>
              <w:tab/>
              <w:t>Zgoščenka sax+ - Zagrebški kvartet saksofonov &amp; Itamar Golan - Aquarius Records &amp; Lisinski, 2011,</w:t>
            </w:r>
          </w:p>
          <w:p w:rsidR="00FA68C8" w:rsidRPr="008F2C60" w:rsidRDefault="00FA68C8" w:rsidP="00BB3E76">
            <w:pPr>
              <w:spacing w:after="0" w:line="240" w:lineRule="auto"/>
              <w:rPr>
                <w:rFonts w:cstheme="minorHAnsi"/>
                <w:color w:val="000000"/>
              </w:rPr>
            </w:pPr>
            <w:r w:rsidRPr="008F2C60">
              <w:rPr>
                <w:rFonts w:cstheme="minorHAnsi"/>
                <w:color w:val="000000"/>
              </w:rPr>
              <w:t>•</w:t>
            </w:r>
            <w:r w:rsidRPr="008F2C60">
              <w:rPr>
                <w:rFonts w:cstheme="minorHAnsi"/>
                <w:color w:val="000000"/>
              </w:rPr>
              <w:tab/>
              <w:t>Solistični nastop Zagrebškega kvarteta saksofonov s Hong Kong Festival Wind Orchestra, Hong Kong International Saxophone Symposium, 2011,</w:t>
            </w:r>
          </w:p>
          <w:p w:rsidR="00FA68C8" w:rsidRPr="008F2C60" w:rsidRDefault="00FA68C8" w:rsidP="00BB3E76">
            <w:pPr>
              <w:spacing w:after="0" w:line="240" w:lineRule="auto"/>
              <w:rPr>
                <w:rFonts w:cstheme="minorHAnsi"/>
                <w:color w:val="000000"/>
              </w:rPr>
            </w:pPr>
            <w:r w:rsidRPr="008F2C60">
              <w:rPr>
                <w:rFonts w:cstheme="minorHAnsi"/>
                <w:color w:val="000000"/>
              </w:rPr>
              <w:t>•</w:t>
            </w:r>
            <w:r w:rsidRPr="008F2C60">
              <w:rPr>
                <w:rFonts w:cstheme="minorHAnsi"/>
                <w:color w:val="000000"/>
              </w:rPr>
              <w:tab/>
              <w:t>Koncert Zagrebškega kvarteta saksofonov ob 20. obletnici delovanja, Hrvaški glasbeni zavod, Zagreb, 2010</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 xml:space="preserve">Saksofon M2 </w:t>
            </w:r>
            <w:r w:rsidRPr="00A14753">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Saksofon</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A14753">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A14753">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red. prof. Matjaž Drevenšek</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14753">
        <w:trPr>
          <w:trHeight w:val="46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A14753">
            <w:pPr>
              <w:snapToGrid w:val="0"/>
              <w:spacing w:after="0" w:line="240" w:lineRule="auto"/>
              <w:rPr>
                <w:rFonts w:cstheme="minorHAnsi"/>
              </w:rPr>
            </w:pPr>
            <w:r w:rsidRPr="008F2C60">
              <w:rPr>
                <w:rFonts w:cstheme="minorHAnsi"/>
              </w:rPr>
              <w:t>Splošni pogoji za vpis v letnik v katerem se predme</w:t>
            </w:r>
            <w:r w:rsidR="00A14753">
              <w:rPr>
                <w:rFonts w:cstheme="minorHAnsi"/>
              </w:rPr>
              <w:t>t nahaja. Opravljen Saksofon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Interpretacija saksofonske literature različnih stilnih obdobij; izbor literature je prilagojen individualnosti vsakega študenta. Izbor literature vsebuje dela vseh stilnih obdobij, v katerih so nastala pomembna dela saksofonske literature ter transkripcije del za druge inštrumente iz sodobnih in starejših obdobij. Program se izvaja tudi na različkih (sopranski, tenorski, baritonski saksofon).</w:t>
            </w:r>
          </w:p>
          <w:p w:rsidR="00FA68C8" w:rsidRPr="008F2C60" w:rsidRDefault="00FA68C8" w:rsidP="00BB3E76">
            <w:pPr>
              <w:spacing w:after="0" w:line="240" w:lineRule="auto"/>
              <w:rPr>
                <w:rFonts w:cstheme="minorHAnsi"/>
              </w:rPr>
            </w:pPr>
            <w:r w:rsidRPr="008F2C60">
              <w:rPr>
                <w:rFonts w:cstheme="minorHAnsi"/>
              </w:rPr>
              <w:t xml:space="preserve">Obvezni sestavni del predmeta so interni in javni nastopi, s katerimi študent pridobiva praktične izvajalske izkušnje. Študenta se vzpodbuja k sodelovanju s študenti kompozicije pri nastajanju nove glasbe za saksofon (saksofon solistično, saksofon s klavirjem, saksofon z drugim inštrumentom oz. inštrumenti, saksofon z elektroniko oz. novimi glasbenimi mediji, saksofon z orkestrom, saksofonski duet, trio, kvartet, ansambel, neformalne komorne skupine s saksofonom itd.). </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14753" w:rsidRDefault="00A14753"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8F2C60">
        <w:tc>
          <w:tcPr>
            <w:tcW w:w="9690" w:type="dxa"/>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ETUDE</w:t>
            </w:r>
            <w:r w:rsidRPr="008F2C60">
              <w:rPr>
                <w:rFonts w:cstheme="minorHAnsi"/>
                <w:color w:val="000000"/>
                <w:lang w:val="hr-HR"/>
              </w:rPr>
              <w:tab/>
            </w:r>
            <w:r w:rsidRPr="008F2C60">
              <w:rPr>
                <w:rFonts w:cstheme="minorHAnsi"/>
                <w:color w:val="000000"/>
                <w:lang w:val="hr-HR"/>
              </w:rPr>
              <w:tab/>
              <w:t xml:space="preserve">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C. Lauba: 9 études - Leduc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N. Paganini: 24 caprices - Lemoine</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SONATE</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W. Albright: Sonata - Peters </w:t>
            </w:r>
            <w:r w:rsidRPr="008F2C60">
              <w:rPr>
                <w:rFonts w:cstheme="minorHAnsi"/>
                <w:color w:val="000000"/>
                <w:lang w:val="hr-HR"/>
              </w:rPr>
              <w:tab/>
            </w:r>
            <w:r w:rsidRPr="008F2C60">
              <w:rPr>
                <w:rFonts w:cstheme="minorHAnsi"/>
                <w:color w:val="000000"/>
                <w:lang w:val="hr-HR"/>
              </w:rPr>
              <w:tab/>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Brahms: Sonata št. 2, op. 120</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E. Denisov: Sonata - Leduc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C. Franck: Sonata v A-duru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KONCERTI</w:t>
            </w:r>
            <w:r w:rsidRPr="008F2C60">
              <w:rPr>
                <w:rFonts w:cstheme="minorHAnsi"/>
                <w:color w:val="000000"/>
                <w:lang w:val="hr-HR"/>
              </w:rPr>
              <w:tab/>
            </w:r>
            <w:r w:rsidRPr="008F2C60">
              <w:rPr>
                <w:rFonts w:cstheme="minorHAnsi"/>
                <w:color w:val="000000"/>
                <w:lang w:val="hr-HR"/>
              </w:rPr>
              <w:tab/>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I. Dahl: Koncert - European American Music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P. Merkù: Koncert - Pizzicato</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Rueff: Concertino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P. Šavli: Saksofonija – koncert za altovski in baritonski saksofon – manuscript</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OSTALA DELA</w:t>
            </w:r>
            <w:r w:rsidRPr="008F2C60">
              <w:rPr>
                <w:rFonts w:cstheme="minorHAnsi"/>
                <w:color w:val="000000"/>
                <w:lang w:val="hr-HR"/>
              </w:rPr>
              <w:tab/>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S. Bach: Partita No. 2, BWV 1004 – Lemoine</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L. Berio: Sequenza VIIb – Universal</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T. Escaiche: Lutte – Misterioso</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B. Jolas: Épisode Quatrième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F. Martin: Ballade – Universal</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R. Noda: Gen - Leduc</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L. Robert : Cadenza – EFM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U. Rojko: Godba – DSS</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E. Rolin: Partita polyfolia - Tourdion</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M. Shrude: Renewing the Myth - Lemoine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Kh. Stockhausen: In Freundschaft – Stockhausen Verlag</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N. Šenk: Impetus - DSS</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Takacs: Two Fantastics – Doblinger</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Wilberger: Portrait - Universal</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 xml:space="preserve">                                           </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KONCERTNE SKLADBE PRIMERNE TEŽAVNOSTNE STOPNJE PO SVOBODNI IZBIRI</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KOMORNE SKLADBE</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J. Feld: Kvintet za saksofon in godalni kvartet J. 194</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P. Hindemith: Trio op. 47 za violo, tenor saksofon in klavir - Eschig / Schott</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H. Villa-Lobos: Choros No. 7 – settimino, op. 186 za flavto, oboo, klarinet, alt saksofon, fagot, violino in violončelo - Eschig</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H. Villa-Lobos: Sexteto mistico, op. 123 za flavto, oboo, alt saksofon, kitaro, čelesto in harfo - Eschig</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A. Webern: Quartett, op. 22 za violino, klarinet, tenor saksofon in klavir -Universal</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STROKOVNA LITERATURA</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V. Globokar: Vdih izdih (Res/as/ex/ins-pirer)</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M. Ricquier: Traite methodique de pedagogie instrumentale. Principes de la colonne d’air, decontraction, relaxation, respiration, maitries de son, utilisation du mental</w:t>
            </w: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L. Teal: The art of saxophone playing</w:t>
            </w:r>
          </w:p>
          <w:p w:rsidR="00FA68C8" w:rsidRPr="008F2C60" w:rsidRDefault="00FA68C8" w:rsidP="00BB3E76">
            <w:pPr>
              <w:spacing w:after="0" w:line="240" w:lineRule="auto"/>
              <w:jc w:val="both"/>
              <w:rPr>
                <w:rFonts w:cstheme="minorHAnsi"/>
                <w:color w:val="000000"/>
                <w:lang w:val="hr-HR"/>
              </w:rPr>
            </w:pPr>
          </w:p>
          <w:p w:rsidR="00FA68C8" w:rsidRPr="008F2C60" w:rsidRDefault="00FA68C8" w:rsidP="00BB3E76">
            <w:pPr>
              <w:spacing w:after="0" w:line="240" w:lineRule="auto"/>
              <w:jc w:val="both"/>
              <w:rPr>
                <w:rFonts w:cstheme="minorHAnsi"/>
                <w:color w:val="000000"/>
                <w:lang w:val="hr-HR"/>
              </w:rPr>
            </w:pPr>
            <w:r w:rsidRPr="008F2C60">
              <w:rPr>
                <w:rFonts w:cstheme="minorHAnsi"/>
                <w:color w:val="000000"/>
                <w:lang w:val="hr-HR"/>
              </w:rPr>
              <w:t>Literatura se redno posodablja</w:t>
            </w:r>
          </w:p>
        </w:tc>
      </w:tr>
    </w:tbl>
    <w:p w:rsidR="00A14753" w:rsidRDefault="00A14753">
      <w: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saksofon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saksofonistične igre: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14753">
        <w:trPr>
          <w:trHeight w:val="1084"/>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A14753" w:rsidP="00BB3E76">
            <w:pPr>
              <w:numPr>
                <w:ilvl w:val="0"/>
                <w:numId w:val="9"/>
              </w:numPr>
              <w:spacing w:after="0" w:line="240" w:lineRule="auto"/>
              <w:rPr>
                <w:rFonts w:cstheme="minorHAnsi"/>
              </w:rPr>
            </w:pPr>
            <w:r>
              <w:rPr>
                <w:rFonts w:cstheme="minorHAnsi"/>
              </w:rPr>
              <w:t>Korepeticije (</w:t>
            </w:r>
            <w:r w:rsidR="00FA68C8" w:rsidRPr="008F2C60">
              <w:rPr>
                <w:rFonts w:cstheme="minorHAnsi"/>
              </w:rPr>
              <w:t>30 ur korepeticij)</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14753" w:rsidRDefault="00A14753">
      <w:r>
        <w:br w:type="page"/>
      </w:r>
    </w:p>
    <w:tbl>
      <w:tblPr>
        <w:tblW w:w="9690" w:type="dxa"/>
        <w:tblLayout w:type="fixed"/>
        <w:tblCellMar>
          <w:left w:w="56" w:type="dxa"/>
          <w:right w:w="56" w:type="dxa"/>
        </w:tblCellMar>
        <w:tblLook w:val="00A0" w:firstRow="1" w:lastRow="0" w:firstColumn="1" w:lastColumn="0" w:noHBand="0" w:noVBand="0"/>
      </w:tblPr>
      <w:tblGrid>
        <w:gridCol w:w="4020"/>
        <w:gridCol w:w="1560"/>
        <w:gridCol w:w="4110"/>
      </w:tblGrid>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tcBorders>
              <w:top w:val="nil"/>
              <w:left w:val="nil"/>
              <w:bottom w:val="single" w:sz="4" w:space="0" w:color="auto"/>
              <w:right w:val="nil"/>
            </w:tcBorders>
          </w:tcPr>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A14753">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v obliki javnega koncerta(magistrski koncert ) </w:t>
            </w: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najmanj 70 minut. Eno delo je potrebno izvajati na pamet. Program ne sme vsebovati skladb, ki jih je študent pripravil za izpit iz glavnega predmeta MA1.</w:t>
            </w: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A24D9C">
            <w:pPr>
              <w:numPr>
                <w:ilvl w:val="0"/>
                <w:numId w:val="237"/>
              </w:numPr>
              <w:spacing w:after="0" w:line="240" w:lineRule="auto"/>
              <w:rPr>
                <w:rFonts w:cstheme="minorHAnsi"/>
              </w:rPr>
            </w:pPr>
            <w:r w:rsidRPr="008F2C60">
              <w:rPr>
                <w:rFonts w:cstheme="minorHAnsi"/>
              </w:rPr>
              <w:t>solo skladbo</w:t>
            </w:r>
          </w:p>
          <w:p w:rsidR="00FA68C8" w:rsidRPr="008F2C60" w:rsidRDefault="00FA68C8" w:rsidP="00A24D9C">
            <w:pPr>
              <w:numPr>
                <w:ilvl w:val="0"/>
                <w:numId w:val="237"/>
              </w:numPr>
              <w:spacing w:after="0" w:line="240" w:lineRule="auto"/>
              <w:rPr>
                <w:rFonts w:cstheme="minorHAnsi"/>
              </w:rPr>
            </w:pPr>
            <w:r w:rsidRPr="008F2C60">
              <w:rPr>
                <w:rFonts w:cstheme="minorHAnsi"/>
              </w:rPr>
              <w:t>večje cilkično delo</w:t>
            </w:r>
          </w:p>
          <w:p w:rsidR="00FA68C8" w:rsidRPr="008F2C60" w:rsidRDefault="00FA68C8" w:rsidP="00A24D9C">
            <w:pPr>
              <w:numPr>
                <w:ilvl w:val="0"/>
                <w:numId w:val="237"/>
              </w:numPr>
              <w:spacing w:after="0" w:line="240" w:lineRule="auto"/>
              <w:rPr>
                <w:rFonts w:cstheme="minorHAnsi"/>
              </w:rPr>
            </w:pPr>
            <w:r w:rsidRPr="008F2C60">
              <w:rPr>
                <w:rFonts w:cstheme="minorHAnsi"/>
              </w:rPr>
              <w:t>priporočlijo je delo slovenskega skladatelja</w:t>
            </w:r>
          </w:p>
          <w:p w:rsidR="00FA68C8" w:rsidRPr="008F2C60" w:rsidRDefault="00FA68C8" w:rsidP="00A24D9C">
            <w:pPr>
              <w:numPr>
                <w:ilvl w:val="0"/>
                <w:numId w:val="237"/>
              </w:numPr>
              <w:spacing w:after="0" w:line="240" w:lineRule="auto"/>
              <w:rPr>
                <w:rFonts w:cstheme="minorHAnsi"/>
              </w:rPr>
            </w:pPr>
            <w:r w:rsidRPr="008F2C60">
              <w:rPr>
                <w:rFonts w:cstheme="minorHAnsi"/>
              </w:rPr>
              <w:t>dela po lastni izbiri</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tcBorders>
              <w:top w:val="single" w:sz="4" w:space="0" w:color="auto"/>
              <w:left w:val="single" w:sz="4" w:space="0" w:color="auto"/>
              <w:bottom w:val="single" w:sz="4" w:space="0" w:color="auto"/>
              <w:right w:val="single" w:sz="4" w:space="0" w:color="auto"/>
            </w:tcBorders>
          </w:tcPr>
          <w:p w:rsidR="00FA68C8" w:rsidRPr="008F2C60" w:rsidRDefault="00FA68C8" w:rsidP="00A14753">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3"/>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color w:val="000000"/>
              </w:rPr>
            </w:pPr>
            <w:r w:rsidRPr="008F2C60">
              <w:rPr>
                <w:rFonts w:cstheme="minorHAnsi"/>
                <w:color w:val="000000"/>
              </w:rPr>
              <w:t>Red. prof. Matjaž Drevenšek</w:t>
            </w:r>
          </w:p>
          <w:p w:rsidR="00FA68C8" w:rsidRPr="008F2C60" w:rsidRDefault="00FA68C8" w:rsidP="00BB3E76">
            <w:pPr>
              <w:spacing w:after="0" w:line="240" w:lineRule="auto"/>
              <w:rPr>
                <w:rFonts w:cstheme="minorHAnsi"/>
                <w:color w:val="000000"/>
              </w:rPr>
            </w:pPr>
            <w:r w:rsidRPr="008F2C60">
              <w:rPr>
                <w:rFonts w:cstheme="minorHAnsi"/>
                <w:color w:val="000000"/>
              </w:rPr>
              <w:t>•</w:t>
            </w:r>
            <w:r w:rsidRPr="008F2C60">
              <w:rPr>
                <w:rFonts w:cstheme="minorHAnsi"/>
                <w:color w:val="000000"/>
              </w:rPr>
              <w:tab/>
              <w:t>Zgoščenka sax+ - Zagrebški kvartet saksofonov &amp; Itamar Golan - Aquarius Records &amp; Lisinski, 2011,</w:t>
            </w:r>
          </w:p>
          <w:p w:rsidR="00FA68C8" w:rsidRPr="008F2C60" w:rsidRDefault="00FA68C8" w:rsidP="00BB3E76">
            <w:pPr>
              <w:spacing w:after="0" w:line="240" w:lineRule="auto"/>
              <w:rPr>
                <w:rFonts w:cstheme="minorHAnsi"/>
                <w:color w:val="000000"/>
              </w:rPr>
            </w:pPr>
            <w:r w:rsidRPr="008F2C60">
              <w:rPr>
                <w:rFonts w:cstheme="minorHAnsi"/>
                <w:color w:val="000000"/>
              </w:rPr>
              <w:t>•</w:t>
            </w:r>
            <w:r w:rsidRPr="008F2C60">
              <w:rPr>
                <w:rFonts w:cstheme="minorHAnsi"/>
                <w:color w:val="000000"/>
              </w:rPr>
              <w:tab/>
              <w:t>Solistični nastop Zagrebškega kvarteta saksofonov s Hong Kong Festival Wind Orchestra, Hong Kong International Saxophone Symposium, 2011,</w:t>
            </w:r>
          </w:p>
          <w:p w:rsidR="00FA68C8" w:rsidRPr="008F2C60" w:rsidRDefault="00FA68C8" w:rsidP="00BB3E76">
            <w:pPr>
              <w:spacing w:after="0" w:line="240" w:lineRule="auto"/>
              <w:rPr>
                <w:rFonts w:cstheme="minorHAnsi"/>
                <w:color w:val="000000"/>
              </w:rPr>
            </w:pPr>
            <w:r w:rsidRPr="008F2C60">
              <w:rPr>
                <w:rFonts w:cstheme="minorHAnsi"/>
                <w:color w:val="000000"/>
              </w:rPr>
              <w:t>•</w:t>
            </w:r>
            <w:r w:rsidRPr="008F2C60">
              <w:rPr>
                <w:rFonts w:cstheme="minorHAnsi"/>
                <w:color w:val="000000"/>
              </w:rPr>
              <w:tab/>
              <w:t>Koncert Zagrebškega kvarteta saksofonov ob 20. obletnici delovanja, Hrvaški glasbeni zavod, Zagreb, 2010</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bCs/>
              </w:rPr>
              <w:t>Semiologija polifonije</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r w:rsidR="00A14753">
              <w:rPr>
                <w:rFonts w:cstheme="minorHAnsi"/>
                <w:b/>
                <w:bCs/>
              </w:rPr>
              <w:t>,</w:t>
            </w:r>
            <w:r w:rsidRPr="008F2C60">
              <w:rPr>
                <w:rFonts w:cstheme="minorHAnsi"/>
                <w:b/>
                <w:bCs/>
              </w:rPr>
              <w:t xml:space="preserve"> razen Sakralna glasba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10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20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4 (2+2)</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Izr. prof. mag. Ivan Florjanc</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14753">
        <w:trPr>
          <w:trHeight w:val="751"/>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študijski program.</w:t>
            </w:r>
          </w:p>
          <w:p w:rsidR="00FA68C8" w:rsidRPr="008F2C60" w:rsidRDefault="00FA68C8" w:rsidP="00BB3E76">
            <w:pPr>
              <w:spacing w:after="0" w:line="240" w:lineRule="auto"/>
              <w:rPr>
                <w:rFonts w:cstheme="minorHAnsi"/>
              </w:rPr>
            </w:pPr>
            <w:r w:rsidRPr="008F2C60">
              <w:rPr>
                <w:rFonts w:cstheme="minorHAnsi"/>
              </w:rPr>
              <w:t>Male skupine (največ 6-8), redno vsakotedensko preverjanje znanja ob vajah.</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720"/>
              <w:rPr>
                <w:rFonts w:cstheme="minorHAnsi"/>
              </w:rPr>
            </w:pPr>
            <w:r w:rsidRPr="008F2C60">
              <w:rPr>
                <w:rFonts w:cstheme="minorHAnsi"/>
              </w:rPr>
              <w:t>• Uvod: pregled razvoja evropske glasbene notacije in specifika bele menzuralne notacije; metrika Gallusovih madrigalov in menzuralizem;</w:t>
            </w:r>
          </w:p>
          <w:p w:rsidR="00FA68C8" w:rsidRPr="008F2C60" w:rsidRDefault="00FA68C8" w:rsidP="00BB3E76">
            <w:pPr>
              <w:spacing w:after="0" w:line="240" w:lineRule="auto"/>
              <w:ind w:left="720"/>
              <w:rPr>
                <w:rFonts w:cstheme="minorHAnsi"/>
              </w:rPr>
            </w:pPr>
            <w:r w:rsidRPr="008F2C60">
              <w:rPr>
                <w:rFonts w:cstheme="minorHAnsi"/>
              </w:rPr>
              <w:t>• claves, literae, voces musicales;</w:t>
            </w:r>
          </w:p>
          <w:p w:rsidR="00FA68C8" w:rsidRPr="008F2C60" w:rsidRDefault="00FA68C8" w:rsidP="00BB3E76">
            <w:pPr>
              <w:spacing w:after="0" w:line="240" w:lineRule="auto"/>
              <w:ind w:left="720"/>
              <w:rPr>
                <w:rFonts w:cstheme="minorHAnsi"/>
              </w:rPr>
            </w:pPr>
            <w:r w:rsidRPr="008F2C60">
              <w:rPr>
                <w:rFonts w:cstheme="minorHAnsi"/>
              </w:rPr>
              <w:t>• octoechos in gvidonjanski modalni sistem v polifoniji renesanse in baroka;</w:t>
            </w:r>
          </w:p>
          <w:p w:rsidR="00FA68C8" w:rsidRPr="008F2C60" w:rsidRDefault="00FA68C8" w:rsidP="00BB3E76">
            <w:pPr>
              <w:spacing w:after="0" w:line="240" w:lineRule="auto"/>
              <w:ind w:left="720"/>
              <w:rPr>
                <w:rFonts w:cstheme="minorHAnsi"/>
              </w:rPr>
            </w:pPr>
            <w:r w:rsidRPr="008F2C60">
              <w:rPr>
                <w:rFonts w:cstheme="minorHAnsi"/>
              </w:rPr>
              <w:t>• notni sistem bele menzuralne notacije (figura, modus, tempus, prolatio, punctum, ligaturae, proportio, color oz. hemiolia);</w:t>
            </w:r>
          </w:p>
          <w:p w:rsidR="00FA68C8" w:rsidRPr="008F2C60" w:rsidRDefault="00FA68C8" w:rsidP="00BB3E76">
            <w:pPr>
              <w:spacing w:after="0" w:line="240" w:lineRule="auto"/>
              <w:ind w:left="720"/>
              <w:rPr>
                <w:rFonts w:cstheme="minorHAnsi"/>
              </w:rPr>
            </w:pPr>
            <w:r w:rsidRPr="008F2C60">
              <w:rPr>
                <w:rFonts w:cstheme="minorHAnsi"/>
              </w:rPr>
              <w:t>• tactus, problematika in njegov pomen v interpretaciji renesančne glasbe;</w:t>
            </w:r>
          </w:p>
          <w:p w:rsidR="00FA68C8" w:rsidRPr="008F2C60" w:rsidRDefault="00FA68C8" w:rsidP="00BB3E76">
            <w:pPr>
              <w:spacing w:after="0" w:line="240" w:lineRule="auto"/>
              <w:ind w:left="720"/>
              <w:rPr>
                <w:rFonts w:cstheme="minorHAnsi"/>
              </w:rPr>
            </w:pPr>
            <w:r w:rsidRPr="008F2C60">
              <w:rPr>
                <w:rFonts w:cstheme="minorHAnsi"/>
              </w:rPr>
              <w:t>• principi odnosa zlog-figura in podpisovanje besedila..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14753" w:rsidRDefault="00A14753"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ind w:left="720"/>
              <w:rPr>
                <w:rFonts w:cstheme="minorHAnsi"/>
                <w:bCs/>
              </w:rPr>
            </w:pPr>
            <w:r w:rsidRPr="00A14753">
              <w:rPr>
                <w:rFonts w:cstheme="minorHAnsi"/>
                <w:bCs/>
              </w:rPr>
              <w:t>Pomemben je študentov neposredni stik z viri in zgodovinskimi traktati. Temeljna literatura je dosegljiva v obliki faksimilov ali kritičnih izdaj:</w:t>
            </w:r>
          </w:p>
          <w:p w:rsidR="00FA68C8" w:rsidRPr="00A14753" w:rsidRDefault="00FA68C8" w:rsidP="00BB3E76">
            <w:pPr>
              <w:spacing w:after="0" w:line="240" w:lineRule="auto"/>
              <w:ind w:left="720"/>
              <w:rPr>
                <w:rFonts w:cstheme="minorHAnsi"/>
                <w:bCs/>
              </w:rPr>
            </w:pPr>
            <w:r w:rsidRPr="00A14753">
              <w:rPr>
                <w:rFonts w:cstheme="minorHAnsi"/>
                <w:bCs/>
              </w:rPr>
              <w:t>• Gaffurio F., Practica musicae, Lodi 1496;</w:t>
            </w:r>
          </w:p>
          <w:p w:rsidR="00FA68C8" w:rsidRPr="00A14753" w:rsidRDefault="00FA68C8" w:rsidP="00BB3E76">
            <w:pPr>
              <w:spacing w:after="0" w:line="240" w:lineRule="auto"/>
              <w:ind w:left="720"/>
              <w:rPr>
                <w:rFonts w:cstheme="minorHAnsi"/>
                <w:bCs/>
              </w:rPr>
            </w:pPr>
            <w:r w:rsidRPr="00A14753">
              <w:rPr>
                <w:rFonts w:cstheme="minorHAnsi"/>
                <w:bCs/>
              </w:rPr>
              <w:t>• Zarlino G., Le istitutioni harmoniche, Venezia 1561/1589;</w:t>
            </w:r>
          </w:p>
          <w:p w:rsidR="00FA68C8" w:rsidRPr="00A14753" w:rsidRDefault="00FA68C8" w:rsidP="00BB3E76">
            <w:pPr>
              <w:spacing w:after="0" w:line="240" w:lineRule="auto"/>
              <w:ind w:left="720"/>
              <w:rPr>
                <w:rFonts w:cstheme="minorHAnsi"/>
                <w:bCs/>
              </w:rPr>
            </w:pPr>
            <w:r w:rsidRPr="00A14753">
              <w:rPr>
                <w:rFonts w:cstheme="minorHAnsi"/>
                <w:bCs/>
              </w:rPr>
              <w:t>• Praetorius M., Syntagma musicum, Wolfenbüttel 1619;</w:t>
            </w:r>
          </w:p>
          <w:p w:rsidR="00FA68C8" w:rsidRPr="00A14753" w:rsidRDefault="00FA68C8" w:rsidP="00BB3E76">
            <w:pPr>
              <w:spacing w:after="0" w:line="240" w:lineRule="auto"/>
              <w:ind w:left="720"/>
              <w:rPr>
                <w:rFonts w:cstheme="minorHAnsi"/>
                <w:bCs/>
              </w:rPr>
            </w:pPr>
            <w:r w:rsidRPr="00A14753">
              <w:rPr>
                <w:rFonts w:cstheme="minorHAnsi"/>
                <w:bCs/>
              </w:rPr>
              <w:t>• Walter J.G., Praecepta der Musicalischen Composition, Weimar 1708.</w:t>
            </w:r>
          </w:p>
          <w:p w:rsidR="00FA68C8" w:rsidRPr="00A14753" w:rsidRDefault="00FA68C8" w:rsidP="00BB3E76">
            <w:pPr>
              <w:spacing w:after="0" w:line="240" w:lineRule="auto"/>
              <w:ind w:left="720"/>
              <w:rPr>
                <w:rFonts w:cstheme="minorHAnsi"/>
                <w:bCs/>
              </w:rPr>
            </w:pPr>
            <w:r w:rsidRPr="00A14753">
              <w:rPr>
                <w:rFonts w:cstheme="minorHAnsi"/>
                <w:bCs/>
              </w:rPr>
              <w:t>Pomožna čeprav precej manj zanesljiva pa je lahko (pod določenimi pogoji):</w:t>
            </w:r>
          </w:p>
          <w:p w:rsidR="00FA68C8" w:rsidRPr="008F2C60" w:rsidRDefault="00FA68C8" w:rsidP="00BB3E76">
            <w:pPr>
              <w:spacing w:after="0" w:line="240" w:lineRule="auto"/>
              <w:ind w:left="720"/>
              <w:rPr>
                <w:rFonts w:cstheme="minorHAnsi"/>
                <w:b/>
                <w:bCs/>
              </w:rPr>
            </w:pPr>
            <w:r w:rsidRPr="00A14753">
              <w:rPr>
                <w:rFonts w:cstheme="minorHAnsi"/>
                <w:bCs/>
              </w:rPr>
              <w:t>• Apel W., Die Notation der Polyphonen Musik, Leipzig, 1962.</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Poznavanje zakonitosti sistemov zapisovanja glasbe od 15. do 17. stoletja;</w:t>
            </w:r>
          </w:p>
          <w:p w:rsidR="00FA68C8" w:rsidRPr="008F2C60" w:rsidRDefault="00FA68C8" w:rsidP="00BB3E76">
            <w:pPr>
              <w:spacing w:after="0" w:line="240" w:lineRule="auto"/>
              <w:rPr>
                <w:rFonts w:cstheme="minorHAnsi"/>
              </w:rPr>
            </w:pPr>
            <w:r w:rsidRPr="008F2C60">
              <w:rPr>
                <w:rFonts w:cstheme="minorHAnsi"/>
              </w:rPr>
              <w:t>• zmožnost razumevanja zakonitosti menzuralnega notnega zapisa in zavest o mejah in pomanjkljivostih transkribiranja v sodobno notacijo;</w:t>
            </w:r>
          </w:p>
          <w:p w:rsidR="00FA68C8" w:rsidRPr="008F2C60" w:rsidRDefault="00FA68C8" w:rsidP="00BB3E76">
            <w:pPr>
              <w:spacing w:after="0" w:line="240" w:lineRule="auto"/>
              <w:rPr>
                <w:rFonts w:cstheme="minorHAnsi"/>
              </w:rPr>
            </w:pPr>
            <w:r w:rsidRPr="008F2C60">
              <w:rPr>
                <w:rFonts w:cstheme="minorHAnsi"/>
              </w:rPr>
              <w:t>• ozaveščanje problema historično korektne interpretacije glasbenih del iz časa pred klasicizmom in osvojitev kriterijev za kritično presojanje sodobnih izvedb historičnih glasbenih del;</w:t>
            </w:r>
          </w:p>
          <w:p w:rsidR="00FA68C8" w:rsidRPr="008F2C60" w:rsidRDefault="00FA68C8" w:rsidP="00BB3E76">
            <w:pPr>
              <w:spacing w:after="0" w:line="240" w:lineRule="auto"/>
              <w:rPr>
                <w:rFonts w:cstheme="minorHAnsi"/>
              </w:rPr>
            </w:pPr>
            <w:r w:rsidRPr="008F2C60">
              <w:rPr>
                <w:rFonts w:cstheme="minorHAnsi"/>
              </w:rPr>
              <w:t>• osvojitev predznanj, ki so neobhodna za historično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14753" w:rsidRPr="008F2C60" w:rsidTr="00A14753">
        <w:trPr>
          <w:trHeight w:val="1387"/>
        </w:trPr>
        <w:tc>
          <w:tcPr>
            <w:tcW w:w="4727" w:type="dxa"/>
            <w:gridSpan w:val="2"/>
            <w:vMerge w:val="restart"/>
            <w:tcBorders>
              <w:top w:val="single" w:sz="4" w:space="0" w:color="auto"/>
              <w:left w:val="single" w:sz="4" w:space="0" w:color="auto"/>
              <w:right w:val="single" w:sz="4" w:space="0" w:color="auto"/>
            </w:tcBorders>
          </w:tcPr>
          <w:p w:rsidR="00A14753" w:rsidRPr="008F2C60" w:rsidRDefault="00A14753" w:rsidP="00BB3E76">
            <w:pPr>
              <w:spacing w:after="0" w:line="240" w:lineRule="auto"/>
              <w:rPr>
                <w:rFonts w:cstheme="minorHAnsi"/>
              </w:rPr>
            </w:pPr>
            <w:r w:rsidRPr="008F2C60">
              <w:rPr>
                <w:rFonts w:cstheme="minorHAnsi"/>
              </w:rPr>
              <w:t>• Poznavanje temeljnih zakonitosti sistemov zapisa, razumevanja in izvajanja glasbe iz časa renesanse in baroka;</w:t>
            </w:r>
          </w:p>
          <w:p w:rsidR="00A14753" w:rsidRPr="008F2C60" w:rsidRDefault="00A14753" w:rsidP="00BB3E76">
            <w:pPr>
              <w:spacing w:after="0" w:line="240" w:lineRule="auto"/>
              <w:rPr>
                <w:rFonts w:cstheme="minorHAnsi"/>
              </w:rPr>
            </w:pPr>
            <w:r w:rsidRPr="008F2C60">
              <w:rPr>
                <w:rFonts w:cstheme="minorHAnsi"/>
              </w:rPr>
              <w:t>• poglobljen uvid v temeljne principe za historično izvajalsko prakso in osvojitev kriterijev za kritično presojanje sodobnih izvedb historičnih glasbenih del.</w:t>
            </w:r>
          </w:p>
          <w:p w:rsidR="00A14753" w:rsidRPr="008F2C60" w:rsidRDefault="00A14753" w:rsidP="00BB3E76">
            <w:pPr>
              <w:spacing w:after="0" w:line="240" w:lineRule="auto"/>
              <w:rPr>
                <w:rFonts w:cstheme="minorHAnsi"/>
              </w:rPr>
            </w:pPr>
            <w:r w:rsidRPr="008F2C60">
              <w:rPr>
                <w:rFonts w:cstheme="minorHAnsi"/>
              </w:rPr>
              <w:t>• Branje menzuralnih notnih zapisov v virih;</w:t>
            </w:r>
          </w:p>
          <w:p w:rsidR="00A14753" w:rsidRPr="008F2C60" w:rsidRDefault="00A14753" w:rsidP="00BB3E76">
            <w:pPr>
              <w:spacing w:after="0" w:line="240" w:lineRule="auto"/>
              <w:rPr>
                <w:rFonts w:cstheme="minorHAnsi"/>
              </w:rPr>
            </w:pPr>
            <w:r w:rsidRPr="008F2C60">
              <w:rPr>
                <w:rFonts w:cstheme="minorHAnsi"/>
              </w:rPr>
              <w:t>• pogoj za ustrezno posutvarjalno prakso stare vokalne in inštrumentalne glasbe;</w:t>
            </w:r>
          </w:p>
          <w:p w:rsidR="00A14753" w:rsidRPr="008F2C60" w:rsidRDefault="00A14753" w:rsidP="00BB3E76">
            <w:pPr>
              <w:spacing w:after="0" w:line="240" w:lineRule="auto"/>
              <w:rPr>
                <w:rFonts w:cstheme="minorHAnsi"/>
              </w:rPr>
            </w:pPr>
            <w:r w:rsidRPr="008F2C60">
              <w:rPr>
                <w:rFonts w:cstheme="minorHAnsi"/>
              </w:rPr>
              <w:t>• priprava za branje tabulaturnih zapisov.</w:t>
            </w:r>
          </w:p>
          <w:p w:rsidR="00A14753" w:rsidRPr="008F2C60" w:rsidRDefault="00A14753" w:rsidP="00BB3E76">
            <w:pPr>
              <w:spacing w:after="0" w:line="240" w:lineRule="auto"/>
              <w:rPr>
                <w:rFonts w:cstheme="minorHAnsi"/>
              </w:rPr>
            </w:pPr>
            <w:r w:rsidRPr="008F2C60">
              <w:rPr>
                <w:rFonts w:cstheme="minorHAnsi"/>
              </w:rPr>
              <w:t>• zmožnost neposredenega razumevanja zakonitosti izvirnega renesančnega notnega zapisa in zavest o mejah transkribiranja skladb v beli menzuralni notaciji v sodobno notacijo.</w:t>
            </w:r>
          </w:p>
          <w:p w:rsidR="00A14753" w:rsidRPr="008F2C60" w:rsidRDefault="00A14753" w:rsidP="00BB3E76">
            <w:pPr>
              <w:spacing w:after="0" w:line="240" w:lineRule="auto"/>
              <w:rPr>
                <w:rFonts w:cstheme="minorHAnsi"/>
              </w:rPr>
            </w:pPr>
            <w:r w:rsidRPr="008F2C60">
              <w:rPr>
                <w:rFonts w:cstheme="minorHAnsi"/>
              </w:rPr>
              <w:t>• vse oblike obravnavanja in dela s primarnimi viri renesanse in baroka.</w:t>
            </w: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A14753" w:rsidRPr="008F2C60" w:rsidRDefault="00A14753" w:rsidP="00BB3E76">
            <w:pPr>
              <w:spacing w:after="0" w:line="240" w:lineRule="auto"/>
              <w:rPr>
                <w:rFonts w:cstheme="minorHAnsi"/>
              </w:rPr>
            </w:pPr>
            <w:r w:rsidRPr="008F2C60">
              <w:rPr>
                <w:rFonts w:cstheme="minorHAnsi"/>
              </w:rPr>
              <w:t>Knowledge and understanding:</w:t>
            </w: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r>
      <w:tr w:rsidR="00A14753" w:rsidRPr="008F2C60" w:rsidTr="00A14753">
        <w:trPr>
          <w:trHeight w:val="87"/>
        </w:trPr>
        <w:tc>
          <w:tcPr>
            <w:tcW w:w="4727" w:type="dxa"/>
            <w:gridSpan w:val="2"/>
            <w:vMerge/>
            <w:tcBorders>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r>
    </w:tbl>
    <w:p w:rsidR="00A14753" w:rsidRDefault="00A14753">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14753">
        <w:trPr>
          <w:trHeight w:val="447"/>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individualne naloge, sodelovalno učenje.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A14753" w:rsidRDefault="00A1475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(a) Zaključni izpit in delo med letom (verifikacije aplikativnih zmožnosti znanja, vaj in nalog); (b) Pozitivne ocene so od 6 – 10, v skladu s Statutom Univerze v Ljubljani in izpitnim pravilnikom Akademije za glasbo.</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 prof. mag. Ivan Florjanc, (ARRS – humanistika, šifra raziskovalca 15469) – kompozicija:</w:t>
            </w:r>
          </w:p>
          <w:p w:rsidR="00FA68C8" w:rsidRPr="008F2C60" w:rsidRDefault="00FA68C8" w:rsidP="00BB3E76">
            <w:pPr>
              <w:spacing w:after="0" w:line="240" w:lineRule="auto"/>
              <w:rPr>
                <w:rFonts w:cstheme="minorHAnsi"/>
              </w:rPr>
            </w:pPr>
            <w:r w:rsidRPr="008F2C60">
              <w:rPr>
                <w:rFonts w:cstheme="minorHAnsi"/>
              </w:rPr>
              <w:t>Kompozicija: • Poligrammi No. 1, godalni kvartet, 1987; • Modalna maša – Missa modalis, mešani zbor in simfonični orkester, 1988; • Kyrie Charantanorum, za bas, zbor in orkester, 2005; • Slovenski protestantski napevi MDVIII MMVIII, Harmonizacija za zbore, Druga dopolnjena izdaja ob 500-letnici Trubarjevega rojstva, Ljubljana, Družina, 2008, str. 117-242. Raziskovalno delo: Glasbeno teoretična iskanja Marija Kogoja, v: Kuret P. (ur.). Mediteran - vir glasbe in hrepenenja evropske romantike in moderne, Ljubljana, 2010, str. 254-268.</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Slovenska ljudska in popularna glasba</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6</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14753" w:rsidRDefault="00A14753" w:rsidP="00BB3E76">
            <w:pPr>
              <w:spacing w:after="0" w:line="240" w:lineRule="auto"/>
              <w:rPr>
                <w:rFonts w:cstheme="minorHAnsi"/>
                <w:b/>
              </w:rPr>
            </w:pPr>
            <w:r>
              <w:rPr>
                <w:rFonts w:cstheme="minorHAnsi"/>
                <w:b/>
              </w:rPr>
              <w:t>r</w:t>
            </w:r>
            <w:r w:rsidR="00FA68C8" w:rsidRPr="00A14753">
              <w:rPr>
                <w:rFonts w:cstheme="minorHAnsi"/>
                <w:b/>
              </w:rPr>
              <w:t>ed. prof. dr. Svanibor Pettan</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14753">
        <w:trPr>
          <w:trHeight w:val="751"/>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ustrezni letnik študijskega programa</w:t>
            </w:r>
          </w:p>
          <w:p w:rsidR="00FA68C8" w:rsidRPr="008F2C60" w:rsidRDefault="00FA68C8" w:rsidP="00BB3E76">
            <w:pPr>
              <w:spacing w:after="0" w:line="240" w:lineRule="auto"/>
              <w:rPr>
                <w:rFonts w:cstheme="minorHAnsi"/>
              </w:rPr>
            </w:pPr>
            <w:r w:rsidRPr="008F2C60">
              <w:rPr>
                <w:rFonts w:cstheme="minorHAnsi"/>
              </w:rPr>
              <w:t>Predmet je matičen na programu Muzikologija (Filozofska fakulteta)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Slovenska ljudska glasba kot fokus glasbenonarodopisne raziskovalne tradicije na Slovenskem ter primerjava z značilnostmi in raziskovalnimi pristopi v drugih evropskih državah.</w:t>
            </w:r>
          </w:p>
          <w:p w:rsidR="00FA68C8" w:rsidRPr="008F2C60" w:rsidRDefault="00FA68C8" w:rsidP="00BB3E76">
            <w:pPr>
              <w:spacing w:after="0" w:line="240" w:lineRule="auto"/>
              <w:rPr>
                <w:rFonts w:cstheme="minorHAnsi"/>
              </w:rPr>
            </w:pPr>
            <w:r w:rsidRPr="008F2C60">
              <w:rPr>
                <w:rFonts w:cstheme="minorHAnsi"/>
              </w:rPr>
              <w:t>Raznovrstne oblike življenja ljudske glasbe: od »avtentičnih« funkcionalnih podeželjskih kontekstov do folklornih skupin, preporodniških ansamblov ter obdelav v domenah umetne glasbe, jazza in popularne glasbe.</w:t>
            </w:r>
          </w:p>
          <w:p w:rsidR="00FA68C8" w:rsidRPr="008F2C60" w:rsidRDefault="00FA68C8" w:rsidP="00BB3E76">
            <w:pPr>
              <w:spacing w:after="0" w:line="240" w:lineRule="auto"/>
              <w:rPr>
                <w:rFonts w:cstheme="minorHAnsi"/>
              </w:rPr>
            </w:pPr>
            <w:r w:rsidRPr="008F2C60">
              <w:rPr>
                <w:rFonts w:cstheme="minorHAnsi"/>
              </w:rPr>
              <w:t>Kontinuum med ljudsko in popularno glasbo, vključno z narodnozabavno glasbo.</w:t>
            </w:r>
          </w:p>
          <w:p w:rsidR="00FA68C8" w:rsidRPr="008F2C60" w:rsidRDefault="00FA68C8" w:rsidP="00BB3E76">
            <w:pPr>
              <w:spacing w:after="0" w:line="240" w:lineRule="auto"/>
              <w:rPr>
                <w:rFonts w:cstheme="minorHAnsi"/>
              </w:rPr>
            </w:pPr>
            <w:r w:rsidRPr="008F2C60">
              <w:rPr>
                <w:rFonts w:cstheme="minorHAnsi"/>
              </w:rPr>
              <w:t>Potencial popularnoglasbenih študij v obravnavanju predmetnega območja.</w:t>
            </w:r>
          </w:p>
          <w:p w:rsidR="00FA68C8" w:rsidRPr="008F2C60" w:rsidRDefault="00FA68C8" w:rsidP="00BB3E76">
            <w:pPr>
              <w:spacing w:after="0" w:line="240" w:lineRule="auto"/>
              <w:rPr>
                <w:rFonts w:cstheme="minorHAnsi"/>
              </w:rPr>
            </w:pPr>
            <w:r w:rsidRPr="008F2C60">
              <w:rPr>
                <w:rFonts w:cstheme="minorHAnsi"/>
              </w:rPr>
              <w:t>Projektna obravnava izbrane seminarske teme, ki lahko zajame manjšinske/podkulturne skupnosti, vprašanja ideologije in cenzure, odnos med lokalnim, nacionalnim in regionalnim oz. med ruralnim in urbanim,vokalnim in inštrumentalnim, amaterskim in profesionalnim in dr..</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Cs/>
              </w:rPr>
            </w:pPr>
            <w:r w:rsidRPr="00A14753">
              <w:rPr>
                <w:rFonts w:cstheme="minorHAnsi"/>
                <w:bCs/>
              </w:rPr>
              <w:t>Cvetko, Igor (ur.). Med godci in glasbili na Slovenskem. 1991.</w:t>
            </w:r>
          </w:p>
          <w:p w:rsidR="00FA68C8" w:rsidRPr="00A14753" w:rsidRDefault="00FA68C8" w:rsidP="00BB3E76">
            <w:pPr>
              <w:spacing w:after="0" w:line="240" w:lineRule="auto"/>
              <w:rPr>
                <w:rFonts w:cstheme="minorHAnsi"/>
                <w:bCs/>
              </w:rPr>
            </w:pPr>
            <w:r w:rsidRPr="00A14753">
              <w:rPr>
                <w:rFonts w:cstheme="minorHAnsi"/>
                <w:bCs/>
              </w:rPr>
              <w:t>Kumer, Zmaga. Slovenska ljudska pesem. 2002.</w:t>
            </w:r>
          </w:p>
          <w:p w:rsidR="00FA68C8" w:rsidRPr="00A14753" w:rsidRDefault="00FA68C8" w:rsidP="00BB3E76">
            <w:pPr>
              <w:spacing w:after="0" w:line="240" w:lineRule="auto"/>
              <w:rPr>
                <w:rFonts w:cstheme="minorHAnsi"/>
                <w:bCs/>
              </w:rPr>
            </w:pPr>
            <w:r w:rsidRPr="00A14753">
              <w:rPr>
                <w:rFonts w:cstheme="minorHAnsi"/>
                <w:bCs/>
              </w:rPr>
              <w:t>Lundberg, Dan in dr. Music – Media – Multiculture. 2003.</w:t>
            </w:r>
          </w:p>
          <w:p w:rsidR="00FA68C8" w:rsidRPr="00A14753" w:rsidRDefault="00FA68C8" w:rsidP="00BB3E76">
            <w:pPr>
              <w:spacing w:after="0" w:line="240" w:lineRule="auto"/>
              <w:rPr>
                <w:rFonts w:cstheme="minorHAnsi"/>
                <w:bCs/>
              </w:rPr>
            </w:pPr>
            <w:r w:rsidRPr="00A14753">
              <w:rPr>
                <w:rFonts w:cstheme="minorHAnsi"/>
                <w:bCs/>
              </w:rPr>
              <w:t>Marušić, Dario. Piskaj – Sona – Sopi. 1995.</w:t>
            </w:r>
          </w:p>
          <w:p w:rsidR="00FA68C8" w:rsidRPr="00A14753" w:rsidRDefault="00FA68C8" w:rsidP="00BB3E76">
            <w:pPr>
              <w:spacing w:after="0" w:line="240" w:lineRule="auto"/>
              <w:rPr>
                <w:rFonts w:cstheme="minorHAnsi"/>
                <w:bCs/>
              </w:rPr>
            </w:pPr>
            <w:r w:rsidRPr="00A14753">
              <w:rPr>
                <w:rFonts w:cstheme="minorHAnsi"/>
                <w:bCs/>
              </w:rPr>
              <w:t>Middleton, Richard. Studying Popular Music. 1990.</w:t>
            </w:r>
          </w:p>
          <w:p w:rsidR="00FA68C8" w:rsidRPr="00A14753" w:rsidRDefault="00FA68C8" w:rsidP="00BB3E76">
            <w:pPr>
              <w:spacing w:after="0" w:line="240" w:lineRule="auto"/>
              <w:rPr>
                <w:rFonts w:cstheme="minorHAnsi"/>
                <w:bCs/>
              </w:rPr>
            </w:pPr>
            <w:r w:rsidRPr="00A14753">
              <w:rPr>
                <w:rFonts w:cstheme="minorHAnsi"/>
                <w:bCs/>
              </w:rPr>
              <w:t>Muršič, Rajko. Center za dehumanizacijo. 1995.</w:t>
            </w:r>
          </w:p>
          <w:p w:rsidR="00FA68C8" w:rsidRPr="00A14753" w:rsidRDefault="00FA68C8" w:rsidP="00BB3E76">
            <w:pPr>
              <w:spacing w:after="0" w:line="240" w:lineRule="auto"/>
              <w:rPr>
                <w:rFonts w:cstheme="minorHAnsi"/>
                <w:bCs/>
              </w:rPr>
            </w:pPr>
            <w:r w:rsidRPr="00A14753">
              <w:rPr>
                <w:rFonts w:cstheme="minorHAnsi"/>
                <w:bCs/>
              </w:rPr>
              <w:t>Shepherd, John in Peter Wicke. Music and Cultural Theory. 1997.</w:t>
            </w:r>
          </w:p>
          <w:p w:rsidR="00FA68C8" w:rsidRPr="00A14753" w:rsidRDefault="00FA68C8" w:rsidP="00BB3E76">
            <w:pPr>
              <w:spacing w:after="0" w:line="240" w:lineRule="auto"/>
              <w:rPr>
                <w:rFonts w:cstheme="minorHAnsi"/>
                <w:bCs/>
              </w:rPr>
            </w:pPr>
            <w:r w:rsidRPr="00A14753">
              <w:rPr>
                <w:rFonts w:cstheme="minorHAnsi"/>
                <w:bCs/>
              </w:rPr>
              <w:t>Sivec, Ivan. Vsi najboljši muzikanti. 1998, 2003.</w:t>
            </w:r>
          </w:p>
          <w:p w:rsidR="00FA68C8" w:rsidRPr="00A14753" w:rsidRDefault="00FA68C8" w:rsidP="00BB3E76">
            <w:pPr>
              <w:spacing w:after="0" w:line="240" w:lineRule="auto"/>
              <w:rPr>
                <w:rFonts w:cstheme="minorHAnsi"/>
                <w:bCs/>
              </w:rPr>
            </w:pPr>
            <w:r w:rsidRPr="00A14753">
              <w:rPr>
                <w:rFonts w:cstheme="minorHAnsi"/>
                <w:bCs/>
              </w:rPr>
              <w:t>Slobin, Mark (ur.). Retuning Culture. 1996.</w:t>
            </w:r>
          </w:p>
          <w:p w:rsidR="00FA68C8" w:rsidRPr="008F2C60" w:rsidRDefault="00FA68C8" w:rsidP="00BB3E76">
            <w:pPr>
              <w:spacing w:after="0" w:line="240" w:lineRule="auto"/>
              <w:rPr>
                <w:rFonts w:cstheme="minorHAnsi"/>
                <w:b/>
                <w:bCs/>
              </w:rPr>
            </w:pPr>
            <w:r w:rsidRPr="00A14753">
              <w:rPr>
                <w:rFonts w:cstheme="minorHAnsi"/>
                <w:bCs/>
              </w:rPr>
              <w:t>Terseglav, Marko in Robert Vrčon (ur.). Valens Vodušek. Etnomuzikološki članki in razprave. 2003.</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Študnet pozna: večplastnost slovenske glasbe v evropskem kontekstu in uvrščanje dejanskih ljudskih in popularnoglasbenih praks v kontekst celostne podobe glasbenega življenja;</w:t>
            </w:r>
          </w:p>
          <w:p w:rsidR="00FA68C8" w:rsidRPr="008F2C60" w:rsidRDefault="00FA68C8" w:rsidP="00BB3E76">
            <w:pPr>
              <w:spacing w:after="0" w:line="240" w:lineRule="auto"/>
              <w:rPr>
                <w:rFonts w:cstheme="minorHAnsi"/>
              </w:rPr>
            </w:pPr>
            <w:r w:rsidRPr="008F2C60">
              <w:rPr>
                <w:rFonts w:cstheme="minorHAnsi"/>
              </w:rPr>
              <w:t>zemljepisne in časovne mejnike ter jih razume glede na raznovrstne kriterije (žanrske posebnosti, funkcionalnost, spol, starost, ideološke značilnosti in dr.);</w:t>
            </w:r>
          </w:p>
          <w:p w:rsidR="00FA68C8" w:rsidRPr="008F2C60" w:rsidRDefault="00FA68C8" w:rsidP="00BB3E76">
            <w:pPr>
              <w:spacing w:after="0" w:line="240" w:lineRule="auto"/>
              <w:rPr>
                <w:rFonts w:cstheme="minorHAnsi"/>
              </w:rPr>
            </w:pPr>
            <w:r w:rsidRPr="008F2C60">
              <w:rPr>
                <w:rFonts w:cstheme="minorHAnsi"/>
              </w:rPr>
              <w:t>raziskovalne tradicije in sodobne znanstvene pristope v tretiranju ljudskih in popularnoglasbenih praks..</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14753" w:rsidRPr="008F2C60" w:rsidTr="00A14753">
        <w:trPr>
          <w:trHeight w:val="1387"/>
        </w:trPr>
        <w:tc>
          <w:tcPr>
            <w:tcW w:w="4727" w:type="dxa"/>
            <w:gridSpan w:val="2"/>
            <w:vMerge w:val="restart"/>
            <w:tcBorders>
              <w:top w:val="single" w:sz="4" w:space="0" w:color="auto"/>
              <w:left w:val="single" w:sz="4" w:space="0" w:color="auto"/>
              <w:right w:val="single" w:sz="4" w:space="0" w:color="auto"/>
            </w:tcBorders>
          </w:tcPr>
          <w:p w:rsidR="00A14753" w:rsidRPr="008F2C60" w:rsidRDefault="00A14753" w:rsidP="00BB3E76">
            <w:pPr>
              <w:spacing w:after="0" w:line="240" w:lineRule="auto"/>
              <w:rPr>
                <w:rFonts w:cstheme="minorHAnsi"/>
              </w:rPr>
            </w:pPr>
            <w:r w:rsidRPr="008F2C60">
              <w:rPr>
                <w:rFonts w:cstheme="minorHAnsi"/>
              </w:rPr>
              <w:t>Poznavanje strukturnih in funkcionalnih značilnosti slovenskega ter evropskega kontinuuma med ljudsko in popularno glasbo.</w:t>
            </w:r>
          </w:p>
          <w:p w:rsidR="00A14753" w:rsidRPr="008F2C60" w:rsidRDefault="00A14753" w:rsidP="00BB3E76">
            <w:pPr>
              <w:spacing w:after="0" w:line="240" w:lineRule="auto"/>
              <w:rPr>
                <w:rFonts w:cstheme="minorHAnsi"/>
              </w:rPr>
            </w:pPr>
            <w:r w:rsidRPr="008F2C60">
              <w:rPr>
                <w:rFonts w:cstheme="minorHAnsi"/>
              </w:rPr>
              <w:t>Poznavanje obravnavanih raziskovalnih tradicij ter raziskovalcev, njihovih metodologij in teorij ter dejanskih dosežkov.</w:t>
            </w:r>
          </w:p>
          <w:p w:rsidR="00A14753" w:rsidRPr="008F2C60" w:rsidRDefault="00A14753" w:rsidP="00BB3E76">
            <w:pPr>
              <w:spacing w:after="0" w:line="240" w:lineRule="auto"/>
              <w:rPr>
                <w:rFonts w:cstheme="minorHAnsi"/>
              </w:rPr>
            </w:pPr>
            <w:r w:rsidRPr="008F2C60">
              <w:rPr>
                <w:rFonts w:cstheme="minorHAnsi"/>
              </w:rPr>
              <w:t>Razumevanje pojmovnega aparata in procesov.</w:t>
            </w:r>
          </w:p>
          <w:p w:rsidR="00A14753" w:rsidRPr="008F2C60" w:rsidRDefault="00A14753" w:rsidP="00BB3E76">
            <w:pPr>
              <w:spacing w:after="0" w:line="240" w:lineRule="auto"/>
              <w:rPr>
                <w:rFonts w:cstheme="minorHAnsi"/>
              </w:rPr>
            </w:pPr>
            <w:r w:rsidRPr="008F2C60">
              <w:rPr>
                <w:rFonts w:cstheme="minorHAnsi"/>
              </w:rPr>
              <w:t>Prepoznavanje in interpretacija regionalnih značilnosti slovenske ljudske glasbe ter žanrskih značilnosti slovenske popularne glasbe in kontekstualizacija obeh v evropskem prostoru.</w:t>
            </w:r>
          </w:p>
          <w:p w:rsidR="00A14753" w:rsidRPr="008F2C60" w:rsidRDefault="00A14753" w:rsidP="00BB3E76">
            <w:pPr>
              <w:spacing w:after="0" w:line="240" w:lineRule="auto"/>
              <w:rPr>
                <w:rFonts w:cstheme="minorHAnsi"/>
              </w:rPr>
            </w:pPr>
            <w:r w:rsidRPr="008F2C60">
              <w:rPr>
                <w:rFonts w:cstheme="minorHAnsi"/>
              </w:rPr>
              <w:t>V seminarskem delu aplikacija obravnavanih konceptov in teorij na konkretne glasbene prakse na Slovenskem.</w:t>
            </w:r>
          </w:p>
          <w:p w:rsidR="00A14753" w:rsidRPr="008F2C60" w:rsidRDefault="00A14753" w:rsidP="00BB3E76">
            <w:pPr>
              <w:spacing w:after="0" w:line="240" w:lineRule="auto"/>
              <w:rPr>
                <w:rFonts w:cstheme="minorHAnsi"/>
              </w:rPr>
            </w:pPr>
            <w:r w:rsidRPr="008F2C60">
              <w:rPr>
                <w:rFonts w:cstheme="minorHAnsi"/>
              </w:rPr>
              <w:t>Kritično obravnavanje virov in aplikacija obravnavanih teoretičnih zasnov na konkretne seminarske projekte.</w:t>
            </w:r>
          </w:p>
          <w:p w:rsidR="00A14753" w:rsidRPr="008F2C60" w:rsidRDefault="00A14753" w:rsidP="00BB3E76">
            <w:pPr>
              <w:spacing w:after="0" w:line="240" w:lineRule="auto"/>
              <w:rPr>
                <w:rFonts w:cstheme="minorHAnsi"/>
              </w:rPr>
            </w:pPr>
            <w:r w:rsidRPr="008F2C60">
              <w:rPr>
                <w:rFonts w:cstheme="minorHAnsi"/>
              </w:rPr>
              <w:t>Spretnosti uporabe pisnih, slušnih in avdiovizualnih virov ter zbiranja, analize in interpretiranja podatkov.</w:t>
            </w: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A14753" w:rsidRPr="008F2C60" w:rsidRDefault="00A14753" w:rsidP="00BB3E76">
            <w:pPr>
              <w:spacing w:after="0" w:line="240" w:lineRule="auto"/>
              <w:rPr>
                <w:rFonts w:cstheme="minorHAnsi"/>
              </w:rPr>
            </w:pPr>
            <w:r w:rsidRPr="008F2C60">
              <w:rPr>
                <w:rFonts w:cstheme="minorHAnsi"/>
              </w:rPr>
              <w:t>Knowledge and understanding:</w:t>
            </w: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r>
      <w:tr w:rsidR="00A14753" w:rsidRPr="008F2C60" w:rsidTr="00A14753">
        <w:trPr>
          <w:trHeight w:val="87"/>
        </w:trPr>
        <w:tc>
          <w:tcPr>
            <w:tcW w:w="4727" w:type="dxa"/>
            <w:gridSpan w:val="2"/>
            <w:vMerge/>
            <w:tcBorders>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r>
    </w:tbl>
    <w:p w:rsidR="00A14753" w:rsidRDefault="00A14753">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14753">
        <w:trPr>
          <w:trHeight w:val="305"/>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Predavanja.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A14753" w:rsidRDefault="00A1475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Kolokvij, seminarska naloga, izpit.</w:t>
            </w:r>
          </w:p>
          <w:p w:rsidR="00FA68C8" w:rsidRPr="008F2C60" w:rsidRDefault="00FA68C8" w:rsidP="00BB3E76">
            <w:pPr>
              <w:spacing w:after="0" w:line="240" w:lineRule="auto"/>
              <w:rPr>
                <w:rFonts w:cstheme="minorHAnsi"/>
              </w:rPr>
            </w:pPr>
            <w:r w:rsidRPr="008F2C60">
              <w:rPr>
                <w:rFonts w:cstheme="minorHAnsi"/>
              </w:rPr>
              <w:t>Kolokvij in seminarska naloga prineseta vsak po 50% končne ocene, ustni izpit omogoča izboljšanje končne ocene.</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dr. Svanibor Pettan</w:t>
            </w:r>
          </w:p>
          <w:p w:rsidR="00FA68C8" w:rsidRPr="008F2C60" w:rsidRDefault="00FA68C8" w:rsidP="00BB3E76">
            <w:pPr>
              <w:pStyle w:val="Odstavekseznama"/>
              <w:numPr>
                <w:ilvl w:val="0"/>
                <w:numId w:val="13"/>
              </w:numPr>
              <w:rPr>
                <w:rFonts w:cstheme="minorHAnsi"/>
              </w:rPr>
            </w:pPr>
            <w:r w:rsidRPr="008F2C60">
              <w:rPr>
                <w:rFonts w:cstheme="minorHAnsi"/>
              </w:rPr>
              <w:t xml:space="preserve">(Ur./ed.) </w:t>
            </w:r>
            <w:r w:rsidRPr="008F2C60">
              <w:rPr>
                <w:rStyle w:val="Poudarek"/>
                <w:rFonts w:cstheme="minorHAnsi"/>
                <w:i w:val="0"/>
                <w:iCs w:val="0"/>
              </w:rPr>
              <w:t>Music, Politics, and War: Views from Croatia</w:t>
            </w:r>
            <w:r w:rsidRPr="008F2C60">
              <w:rPr>
                <w:rFonts w:cstheme="minorHAnsi"/>
              </w:rPr>
              <w:t xml:space="preserve">. Zagreb: Institute of Ethnology and Folklore Research, 1998. </w:t>
            </w:r>
          </w:p>
          <w:p w:rsidR="00FA68C8" w:rsidRPr="008F2C60" w:rsidRDefault="00FA68C8" w:rsidP="00BB3E76">
            <w:pPr>
              <w:pStyle w:val="Odstavekseznama"/>
              <w:numPr>
                <w:ilvl w:val="0"/>
                <w:numId w:val="13"/>
              </w:numPr>
              <w:rPr>
                <w:rFonts w:cstheme="minorHAnsi"/>
              </w:rPr>
            </w:pPr>
            <w:r w:rsidRPr="008F2C60">
              <w:rPr>
                <w:rFonts w:cstheme="minorHAnsi"/>
              </w:rPr>
              <w:t xml:space="preserve">"Musical Reflections on Politics and War: An Ethnomusicologist in Croatia in the 1990s". V/In: Reuer, Bruno (ur./ed.) </w:t>
            </w:r>
            <w:r w:rsidRPr="008F2C60">
              <w:rPr>
                <w:rStyle w:val="Poudarek"/>
                <w:rFonts w:cstheme="minorHAnsi"/>
                <w:i w:val="0"/>
                <w:iCs w:val="0"/>
              </w:rPr>
              <w:t>Musik im Umbruch - New Countries, Old Sounds?</w:t>
            </w:r>
            <w:r w:rsidRPr="008F2C60">
              <w:rPr>
                <w:rFonts w:cstheme="minorHAnsi"/>
              </w:rPr>
              <w:t xml:space="preserve">, München: Südostdeutsches Kulturwerk, 1999, 281-292. </w:t>
            </w:r>
          </w:p>
          <w:p w:rsidR="00FA68C8" w:rsidRPr="008F2C60" w:rsidRDefault="00FA68C8" w:rsidP="00BB3E76">
            <w:pPr>
              <w:pStyle w:val="Odstavekseznama"/>
              <w:numPr>
                <w:ilvl w:val="0"/>
                <w:numId w:val="13"/>
              </w:numPr>
              <w:rPr>
                <w:rFonts w:cstheme="minorHAnsi"/>
              </w:rPr>
            </w:pPr>
            <w:r w:rsidRPr="008F2C60">
              <w:rPr>
                <w:rFonts w:cstheme="minorHAnsi"/>
              </w:rPr>
              <w:t xml:space="preserve">(Soavtor/co-author) </w:t>
            </w:r>
            <w:r w:rsidRPr="008F2C60">
              <w:rPr>
                <w:rStyle w:val="Poudarek"/>
                <w:rFonts w:cstheme="minorHAnsi"/>
                <w:i w:val="0"/>
                <w:iCs w:val="0"/>
              </w:rPr>
              <w:t>Pesmi in plesi ljudstev sveta za otroke</w:t>
            </w:r>
            <w:r w:rsidRPr="008F2C60">
              <w:rPr>
                <w:rFonts w:cstheme="minorHAnsi"/>
              </w:rPr>
              <w:t xml:space="preserve">. Ljubljana: Mladinska knjiga, 2000. </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Sociologija glasbe</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
              </w:rPr>
            </w:pPr>
            <w:r w:rsidRPr="00A14753">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A14753">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A14753">
            <w:pPr>
              <w:spacing w:after="0" w:line="240" w:lineRule="auto"/>
              <w:jc w:val="center"/>
              <w:rPr>
                <w:rFonts w:cstheme="minorHAnsi"/>
                <w:b/>
                <w:bCs/>
              </w:rPr>
            </w:pPr>
            <w:r w:rsidRPr="008F2C60">
              <w:rPr>
                <w:rFonts w:cstheme="minorHAnsi"/>
                <w:b/>
                <w:bCs/>
              </w:rPr>
              <w:t>3</w:t>
            </w:r>
          </w:p>
        </w:tc>
      </w:tr>
      <w:tr w:rsidR="00FA68C8" w:rsidRPr="008F2C60" w:rsidTr="009E38C9">
        <w:tc>
          <w:tcPr>
            <w:tcW w:w="9690" w:type="dxa"/>
            <w:gridSpan w:val="18"/>
          </w:tcPr>
          <w:p w:rsidR="00FA68C8" w:rsidRPr="008F2C60" w:rsidRDefault="00FA68C8" w:rsidP="00A14753">
            <w:pPr>
              <w:spacing w:after="0" w:line="240" w:lineRule="auto"/>
              <w:jc w:val="center"/>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A14753" w:rsidRDefault="00A14753" w:rsidP="00BB3E76">
            <w:pPr>
              <w:spacing w:after="0" w:line="240" w:lineRule="auto"/>
              <w:rPr>
                <w:rFonts w:cstheme="minorHAnsi"/>
                <w:b/>
              </w:rPr>
            </w:pPr>
            <w:r>
              <w:rPr>
                <w:rFonts w:cstheme="minorHAnsi"/>
                <w:b/>
              </w:rPr>
              <w:t>i</w:t>
            </w:r>
            <w:r w:rsidR="00FA68C8" w:rsidRPr="00A14753">
              <w:rPr>
                <w:rFonts w:cstheme="minorHAnsi"/>
                <w:b/>
              </w:rPr>
              <w:t>zr. prof. dr. Leon Stefanija</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A14753">
        <w:trPr>
          <w:trHeight w:val="751"/>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ustrezni letnik študijskega programa</w:t>
            </w:r>
          </w:p>
          <w:p w:rsidR="00FA68C8" w:rsidRPr="008F2C60" w:rsidRDefault="00FA68C8" w:rsidP="00BB3E76">
            <w:pPr>
              <w:spacing w:after="0" w:line="240" w:lineRule="auto"/>
              <w:rPr>
                <w:rFonts w:cstheme="minorHAnsi"/>
              </w:rPr>
            </w:pPr>
            <w:r w:rsidRPr="008F2C60">
              <w:rPr>
                <w:rFonts w:cstheme="minorHAnsi"/>
              </w:rPr>
              <w:t>Predmet je matičen na programu Muzikologija (Filozofska fakulteta)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Predmet ima dve vsebinski enoti. V okviru prve vsebinske enote se študenti seznanijo s temeljnimi zgodovinskimi prizadevanji na področju sociologije glasbe, v okviru druge vsebinske enote pa pregled nad delom osnovne teorije glasbenosocioloških raziskav.</w:t>
            </w:r>
          </w:p>
          <w:p w:rsidR="00FA68C8" w:rsidRPr="008F2C60" w:rsidRDefault="00FA68C8" w:rsidP="00BB3E76">
            <w:pPr>
              <w:spacing w:after="0" w:line="240" w:lineRule="auto"/>
              <w:rPr>
                <w:rFonts w:cstheme="minorHAnsi"/>
              </w:rPr>
            </w:pPr>
            <w:r w:rsidRPr="008F2C60">
              <w:rPr>
                <w:rFonts w:cstheme="minorHAnsi"/>
              </w:rPr>
              <w:t>Poleg pregleda dela posameznih raziskovalcev, ki so se ukvarjali z različnimi tematikami sociologije glasbe, je posebej pomemben poudarek na interdisciplinarnih vsebinskih povezavah s psihologijo glasbe, teorijo glasbenega stavka, filozofijo, ekonomijo, epistemologijo in kulturologijo.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A14753" w:rsidRDefault="00A14753"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A14753" w:rsidRDefault="00FA68C8" w:rsidP="00BB3E76">
            <w:pPr>
              <w:spacing w:after="0" w:line="240" w:lineRule="auto"/>
              <w:rPr>
                <w:rFonts w:cstheme="minorHAnsi"/>
                <w:bCs/>
              </w:rPr>
            </w:pPr>
            <w:r w:rsidRPr="00A14753">
              <w:rPr>
                <w:rFonts w:cstheme="minorHAnsi"/>
                <w:bCs/>
              </w:rPr>
              <w:t>Kurt Blaukopf. Glasba v družbenih spremembah: Temeljne poteze sociologije glasbe. Ljubljana: ŠKUC/FF, 1993.</w:t>
            </w:r>
          </w:p>
          <w:p w:rsidR="00FA68C8" w:rsidRPr="00A14753" w:rsidRDefault="00FA68C8" w:rsidP="00BB3E76">
            <w:pPr>
              <w:spacing w:after="0" w:line="240" w:lineRule="auto"/>
              <w:rPr>
                <w:rFonts w:cstheme="minorHAnsi"/>
                <w:bCs/>
              </w:rPr>
            </w:pPr>
            <w:r w:rsidRPr="00A14753">
              <w:rPr>
                <w:rFonts w:cstheme="minorHAnsi"/>
                <w:bCs/>
              </w:rPr>
              <w:t>Elisabeth Haselauer. Handbuch der Musiksoziologie. Wien: Böhlau, 1980.</w:t>
            </w:r>
          </w:p>
          <w:p w:rsidR="00FA68C8" w:rsidRPr="00A14753" w:rsidRDefault="00FA68C8" w:rsidP="00BB3E76">
            <w:pPr>
              <w:spacing w:after="0" w:line="240" w:lineRule="auto"/>
              <w:rPr>
                <w:rFonts w:cstheme="minorHAnsi"/>
                <w:bCs/>
              </w:rPr>
            </w:pPr>
            <w:r w:rsidRPr="00A14753">
              <w:rPr>
                <w:rFonts w:cstheme="minorHAnsi"/>
                <w:bCs/>
              </w:rPr>
              <w:t>Theodor W. Adorno. Sociologija glasbe. Ljubljana: DZS, 1986.</w:t>
            </w:r>
          </w:p>
          <w:p w:rsidR="00FA68C8" w:rsidRPr="00A14753" w:rsidRDefault="00FA68C8" w:rsidP="00BB3E76">
            <w:pPr>
              <w:spacing w:after="0" w:line="240" w:lineRule="auto"/>
              <w:rPr>
                <w:rFonts w:cstheme="minorHAnsi"/>
                <w:bCs/>
              </w:rPr>
            </w:pPr>
            <w:r w:rsidRPr="00A14753">
              <w:rPr>
                <w:rFonts w:cstheme="minorHAnsi"/>
                <w:bCs/>
              </w:rPr>
              <w:t>Katarina Inhetveen. Musiksoziologie in der Bundesrepublik Deutschland. Opladen 1997.</w:t>
            </w:r>
          </w:p>
          <w:p w:rsidR="00FA68C8" w:rsidRPr="00A14753" w:rsidRDefault="00FA68C8" w:rsidP="00BB3E76">
            <w:pPr>
              <w:spacing w:after="0" w:line="240" w:lineRule="auto"/>
              <w:rPr>
                <w:rFonts w:cstheme="minorHAnsi"/>
                <w:bCs/>
              </w:rPr>
            </w:pPr>
            <w:r w:rsidRPr="00A14753">
              <w:rPr>
                <w:rFonts w:cstheme="minorHAnsi"/>
                <w:bCs/>
              </w:rPr>
              <w:t>Christian Kaden. Musiksoziologie. v: MGG, ur. Ludwig Finscher, Sachteil 6. Kassel: Bärenreiter, 1997. 1618-1652.</w:t>
            </w:r>
          </w:p>
          <w:p w:rsidR="00FA68C8" w:rsidRPr="00A14753" w:rsidRDefault="00FA68C8" w:rsidP="00BB3E76">
            <w:pPr>
              <w:spacing w:after="0" w:line="240" w:lineRule="auto"/>
              <w:rPr>
                <w:rFonts w:cstheme="minorHAnsi"/>
                <w:bCs/>
              </w:rPr>
            </w:pPr>
            <w:r w:rsidRPr="00A14753">
              <w:rPr>
                <w:rFonts w:cstheme="minorHAnsi"/>
                <w:bCs/>
              </w:rPr>
              <w:t>Christian Kaden, Karsten Mackensen (ur.). Soziale Horizonte von Musik. Ein kommentiertes Lesebuch zur Musiksoziologie. Kassel: Bärenreiter, 2004.</w:t>
            </w:r>
          </w:p>
          <w:p w:rsidR="00FA68C8" w:rsidRPr="00A14753" w:rsidRDefault="00FA68C8" w:rsidP="00BB3E76">
            <w:pPr>
              <w:spacing w:after="0" w:line="240" w:lineRule="auto"/>
              <w:rPr>
                <w:rFonts w:cstheme="minorHAnsi"/>
                <w:bCs/>
              </w:rPr>
            </w:pPr>
            <w:r w:rsidRPr="00A14753">
              <w:rPr>
                <w:rFonts w:cstheme="minorHAnsi"/>
                <w:bCs/>
              </w:rPr>
              <w:t>Michael Haralambos in Martin Holborn. Sociologija. Teme in pogledi. DZS Ljubljana 1999.</w:t>
            </w:r>
          </w:p>
          <w:p w:rsidR="00FA68C8" w:rsidRPr="00A14753" w:rsidRDefault="00FA68C8" w:rsidP="00BB3E76">
            <w:pPr>
              <w:spacing w:after="0" w:line="240" w:lineRule="auto"/>
              <w:rPr>
                <w:rFonts w:cstheme="minorHAnsi"/>
                <w:bCs/>
              </w:rPr>
            </w:pPr>
            <w:r w:rsidRPr="00A14753">
              <w:rPr>
                <w:rFonts w:cstheme="minorHAnsi"/>
                <w:bCs/>
              </w:rPr>
              <w:t>Frane Adam (ur.). Kompendij socioloških teorij. Ljubljana 1995.</w:t>
            </w:r>
          </w:p>
          <w:p w:rsidR="00FA68C8" w:rsidRPr="008F2C60" w:rsidRDefault="00FA68C8" w:rsidP="00BB3E76">
            <w:pPr>
              <w:spacing w:after="0" w:line="240" w:lineRule="auto"/>
              <w:rPr>
                <w:rFonts w:cstheme="minorHAnsi"/>
                <w:b/>
                <w:bCs/>
              </w:rPr>
            </w:pPr>
            <w:r w:rsidRPr="00A14753">
              <w:rPr>
                <w:rFonts w:cstheme="minorHAnsi"/>
                <w:bCs/>
              </w:rPr>
              <w:t>Oxford Dictionary of Sociology. Oxford: Oxford University Press, 1994/1998.</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Študent pozna temeljna zgodovinska prizadevanja na področju sociologije glasbe.</w:t>
            </w:r>
          </w:p>
          <w:p w:rsidR="00FA68C8" w:rsidRPr="008F2C60" w:rsidRDefault="00FA68C8" w:rsidP="00BB3E76">
            <w:pPr>
              <w:spacing w:after="0" w:line="240" w:lineRule="auto"/>
              <w:rPr>
                <w:rFonts w:cstheme="minorHAnsi"/>
              </w:rPr>
            </w:pPr>
            <w:r w:rsidRPr="008F2C60">
              <w:rPr>
                <w:rFonts w:cstheme="minorHAnsi"/>
              </w:rPr>
              <w:t>Študent pozna osnovne teoretske glasbenosociološke pristope.</w:t>
            </w:r>
          </w:p>
          <w:p w:rsidR="00FA68C8" w:rsidRPr="008F2C60" w:rsidRDefault="00FA68C8" w:rsidP="00BB3E76">
            <w:pPr>
              <w:spacing w:after="0" w:line="240" w:lineRule="auto"/>
              <w:rPr>
                <w:rFonts w:cstheme="minorHAnsi"/>
              </w:rPr>
            </w:pPr>
            <w:r w:rsidRPr="008F2C60">
              <w:rPr>
                <w:rFonts w:cstheme="minorHAnsi"/>
              </w:rPr>
              <w:t>Študent se usposobi za apliciranje spoznanih metod na različne glasbene pojave.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A14753" w:rsidRPr="008F2C60" w:rsidTr="00A14753">
        <w:trPr>
          <w:trHeight w:val="1387"/>
        </w:trPr>
        <w:tc>
          <w:tcPr>
            <w:tcW w:w="4727" w:type="dxa"/>
            <w:gridSpan w:val="2"/>
            <w:vMerge w:val="restart"/>
            <w:tcBorders>
              <w:top w:val="single" w:sz="4" w:space="0" w:color="auto"/>
              <w:left w:val="single" w:sz="4" w:space="0" w:color="auto"/>
              <w:right w:val="single" w:sz="4" w:space="0" w:color="auto"/>
            </w:tcBorders>
          </w:tcPr>
          <w:p w:rsidR="00A14753" w:rsidRPr="008F2C60" w:rsidRDefault="00A14753" w:rsidP="00BB3E76">
            <w:pPr>
              <w:spacing w:after="0" w:line="240" w:lineRule="auto"/>
              <w:rPr>
                <w:rFonts w:cstheme="minorHAnsi"/>
              </w:rPr>
            </w:pPr>
            <w:r w:rsidRPr="008F2C60">
              <w:rPr>
                <w:rFonts w:cstheme="minorHAnsi"/>
              </w:rPr>
              <w:t>Študent:</w:t>
            </w:r>
          </w:p>
          <w:p w:rsidR="00A14753" w:rsidRPr="008F2C60" w:rsidRDefault="00A14753" w:rsidP="00BB3E76">
            <w:pPr>
              <w:spacing w:after="0" w:line="240" w:lineRule="auto"/>
              <w:rPr>
                <w:rFonts w:cstheme="minorHAnsi"/>
              </w:rPr>
            </w:pPr>
            <w:r w:rsidRPr="008F2C60">
              <w:rPr>
                <w:rFonts w:cstheme="minorHAnsi"/>
              </w:rPr>
              <w:t>pozna delo najpomembnejših raziskovalcev na področju sociologije glasbe v preteklosti do danes;</w:t>
            </w:r>
          </w:p>
          <w:p w:rsidR="00A14753" w:rsidRPr="008F2C60" w:rsidRDefault="00A14753" w:rsidP="00BB3E76">
            <w:pPr>
              <w:spacing w:after="0" w:line="240" w:lineRule="auto"/>
              <w:rPr>
                <w:rFonts w:cstheme="minorHAnsi"/>
              </w:rPr>
            </w:pPr>
            <w:r w:rsidRPr="008F2C60">
              <w:rPr>
                <w:rFonts w:cstheme="minorHAnsi"/>
              </w:rPr>
              <w:t>si pridobi temeljna spoznanja sociologije glasbe.</w:t>
            </w:r>
          </w:p>
          <w:p w:rsidR="00A14753" w:rsidRPr="008F2C60" w:rsidRDefault="00A14753" w:rsidP="00BB3E76">
            <w:pPr>
              <w:spacing w:after="0" w:line="240" w:lineRule="auto"/>
              <w:rPr>
                <w:rFonts w:cstheme="minorHAnsi"/>
              </w:rPr>
            </w:pPr>
            <w:r w:rsidRPr="008F2C60">
              <w:rPr>
                <w:rFonts w:cstheme="minorHAnsi"/>
              </w:rPr>
              <w:t>Študent je sposoben spoznane metode in spoznanja aplicirati na različne glasbene pojave.</w:t>
            </w:r>
          </w:p>
          <w:p w:rsidR="00A14753" w:rsidRPr="008F2C60" w:rsidRDefault="00A14753" w:rsidP="00BB3E76">
            <w:pPr>
              <w:spacing w:after="0" w:line="240" w:lineRule="auto"/>
              <w:rPr>
                <w:rFonts w:cstheme="minorHAnsi"/>
              </w:rPr>
            </w:pPr>
            <w:r w:rsidRPr="008F2C60">
              <w:rPr>
                <w:rFonts w:cstheme="minorHAnsi"/>
              </w:rPr>
              <w:t>Študent poglablja razumevanje mesta sociologije glasbe v muzikologiji in povezav med sociologijo glasbe in ostalimi muzikološkimi predmeti (psihologijo glasbe, teorijo glasbenega stavka, estetiko glasbe itd.) in drugimi strokami (epistemologijo raziskovanja, kulturologijo itd.).</w:t>
            </w:r>
          </w:p>
          <w:p w:rsidR="00A14753" w:rsidRPr="008F2C60" w:rsidRDefault="00A14753" w:rsidP="00BB3E76">
            <w:pPr>
              <w:spacing w:after="0" w:line="240" w:lineRule="auto"/>
              <w:rPr>
                <w:rFonts w:cstheme="minorHAnsi"/>
              </w:rPr>
            </w:pPr>
            <w:r w:rsidRPr="008F2C60">
              <w:rPr>
                <w:rFonts w:cstheme="minorHAnsi"/>
              </w:rPr>
              <w:t>Ob spoznavanju temeljnih teoretskih postavk si oblikuje znanstveno historično in analitično mišljenje na področju sociologije glasbe.</w:t>
            </w:r>
          </w:p>
          <w:p w:rsidR="00A14753" w:rsidRPr="008F2C60" w:rsidRDefault="00A14753" w:rsidP="00BB3E76">
            <w:pPr>
              <w:spacing w:after="0" w:line="240" w:lineRule="auto"/>
              <w:rPr>
                <w:rFonts w:cstheme="minorHAnsi"/>
              </w:rPr>
            </w:pPr>
            <w:r w:rsidRPr="008F2C60">
              <w:rPr>
                <w:rFonts w:cstheme="minorHAnsi"/>
              </w:rPr>
              <w:t>Iskanje strokovne literature s pomočjo sodobnih bibliografskih in informacijskih pripomočkov.</w:t>
            </w:r>
          </w:p>
          <w:p w:rsidR="00A14753" w:rsidRPr="008F2C60" w:rsidRDefault="00A14753" w:rsidP="00BB3E76">
            <w:pPr>
              <w:spacing w:after="0" w:line="240" w:lineRule="auto"/>
              <w:rPr>
                <w:rFonts w:cstheme="minorHAnsi"/>
              </w:rPr>
            </w:pPr>
            <w:r w:rsidRPr="008F2C60">
              <w:rPr>
                <w:rFonts w:cstheme="minorHAnsi"/>
              </w:rPr>
              <w:t>Kritična uporaba strokovne literature.</w:t>
            </w:r>
          </w:p>
          <w:p w:rsidR="00A14753" w:rsidRPr="008F2C60" w:rsidRDefault="00A14753" w:rsidP="00BB3E76">
            <w:pPr>
              <w:spacing w:after="0" w:line="240" w:lineRule="auto"/>
              <w:rPr>
                <w:rFonts w:cstheme="minorHAnsi"/>
              </w:rPr>
            </w:pPr>
            <w:r w:rsidRPr="008F2C60">
              <w:rPr>
                <w:rFonts w:cstheme="minorHAnsi"/>
              </w:rPr>
              <w:t>Spoznavanje strokovne terminologije v več jezikih.</w:t>
            </w: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A14753" w:rsidRPr="008F2C60" w:rsidRDefault="00A14753" w:rsidP="00BB3E76">
            <w:pPr>
              <w:spacing w:after="0" w:line="240" w:lineRule="auto"/>
              <w:rPr>
                <w:rFonts w:cstheme="minorHAnsi"/>
              </w:rPr>
            </w:pPr>
            <w:r w:rsidRPr="008F2C60">
              <w:rPr>
                <w:rFonts w:cstheme="minorHAnsi"/>
              </w:rPr>
              <w:t>Knowledge and understanding:</w:t>
            </w: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r>
      <w:tr w:rsidR="00A14753" w:rsidRPr="008F2C60" w:rsidTr="00A14753">
        <w:trPr>
          <w:trHeight w:val="87"/>
        </w:trPr>
        <w:tc>
          <w:tcPr>
            <w:tcW w:w="4727" w:type="dxa"/>
            <w:gridSpan w:val="2"/>
            <w:vMerge/>
            <w:tcBorders>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A14753" w:rsidRPr="008F2C60" w:rsidRDefault="00A14753"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A14753" w:rsidRPr="008F2C60" w:rsidRDefault="00A14753" w:rsidP="00BB3E76">
            <w:pPr>
              <w:spacing w:after="0" w:line="240" w:lineRule="auto"/>
              <w:rPr>
                <w:rFonts w:cstheme="minorHAnsi"/>
              </w:rPr>
            </w:pPr>
          </w:p>
        </w:tc>
      </w:tr>
    </w:tbl>
    <w:p w:rsidR="00A14753" w:rsidRDefault="00A14753">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A14753">
        <w:trPr>
          <w:trHeight w:val="163"/>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Predavanja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A14753" w:rsidRDefault="00A14753"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Izpit.</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Izr. prof. dr. Leon Stefanija</w:t>
            </w:r>
          </w:p>
          <w:p w:rsidR="00FA68C8" w:rsidRPr="008F2C60" w:rsidRDefault="00FA68C8" w:rsidP="00BB3E76">
            <w:pPr>
              <w:pStyle w:val="Odstavekseznama"/>
              <w:numPr>
                <w:ilvl w:val="0"/>
                <w:numId w:val="42"/>
              </w:numPr>
              <w:rPr>
                <w:rFonts w:cstheme="minorHAnsi"/>
              </w:rPr>
            </w:pPr>
            <w:r w:rsidRPr="008F2C60">
              <w:rPr>
                <w:rFonts w:cstheme="minorHAnsi"/>
              </w:rPr>
              <w:t xml:space="preserve">Kompozicijske zasnove v slovenski instrumentalni glasbi zadnje četrtine 20. stoletja, v: Muzikološki zbornik, 2001, zv. 37, str. 113-127. </w:t>
            </w:r>
          </w:p>
          <w:p w:rsidR="00FA68C8" w:rsidRPr="008F2C60" w:rsidRDefault="00FA68C8" w:rsidP="00BB3E76">
            <w:pPr>
              <w:pStyle w:val="Odstavekseznama"/>
              <w:numPr>
                <w:ilvl w:val="0"/>
                <w:numId w:val="42"/>
              </w:numPr>
              <w:rPr>
                <w:rFonts w:cstheme="minorHAnsi"/>
              </w:rPr>
            </w:pPr>
            <w:r w:rsidRPr="008F2C60">
              <w:rPr>
                <w:rFonts w:cstheme="minorHAnsi"/>
              </w:rPr>
              <w:t xml:space="preserve">The Notion of ˝Minority˝ in 20th-century Slovene Art Music, v: S. Pettan, A. Reyes in M. Komavec (ur.), Proceedings of the 1st International Meeting of the International Council for Traditional Music (ICTM), Study Group Music and Minorities, Ljubljana, Slovenia, June 25-30, 2000. Ljubljana: Založba ZRC, ZRC SAZU, 2001, 2001, str. 71-80. </w:t>
            </w:r>
          </w:p>
          <w:p w:rsidR="00FA68C8" w:rsidRPr="008F2C60" w:rsidRDefault="00FA68C8" w:rsidP="00BB3E76">
            <w:pPr>
              <w:pStyle w:val="Odstavekseznama"/>
              <w:numPr>
                <w:ilvl w:val="0"/>
                <w:numId w:val="42"/>
              </w:numPr>
              <w:rPr>
                <w:rFonts w:cstheme="minorHAnsi"/>
              </w:rPr>
            </w:pPr>
            <w:r w:rsidRPr="008F2C60">
              <w:rPr>
                <w:rFonts w:cstheme="minorHAnsi"/>
              </w:rPr>
              <w:t xml:space="preserve">Glasba in slovenska glasba 20. stoletja, v: Slovenci v 20. stoletju, ur. Drago Jančar in Peter Vodopivec, Slovenska matica, Ljubljana 2001, 186-196. </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406" w:type="dxa"/>
        <w:tblInd w:w="5" w:type="dxa"/>
        <w:tblLayout w:type="fixed"/>
        <w:tblCellMar>
          <w:left w:w="0" w:type="dxa"/>
          <w:right w:w="0" w:type="dxa"/>
        </w:tblCellMar>
        <w:tblLook w:val="0000" w:firstRow="0" w:lastRow="0" w:firstColumn="0" w:lastColumn="0" w:noHBand="0" w:noVBand="0"/>
      </w:tblPr>
      <w:tblGrid>
        <w:gridCol w:w="1358"/>
        <w:gridCol w:w="221"/>
        <w:gridCol w:w="165"/>
        <w:gridCol w:w="984"/>
        <w:gridCol w:w="469"/>
        <w:gridCol w:w="554"/>
        <w:gridCol w:w="343"/>
        <w:gridCol w:w="455"/>
        <w:gridCol w:w="239"/>
        <w:gridCol w:w="594"/>
        <w:gridCol w:w="170"/>
        <w:gridCol w:w="954"/>
        <w:gridCol w:w="352"/>
        <w:gridCol w:w="1149"/>
        <w:gridCol w:w="189"/>
        <w:gridCol w:w="239"/>
        <w:gridCol w:w="961"/>
        <w:gridCol w:w="10"/>
      </w:tblGrid>
      <w:tr w:rsidR="00FA68C8" w:rsidRPr="008F2C60" w:rsidTr="00A14753">
        <w:trPr>
          <w:cantSplit/>
          <w:trHeight w:val="269"/>
        </w:trPr>
        <w:tc>
          <w:tcPr>
            <w:tcW w:w="9406" w:type="dxa"/>
            <w:gridSpan w:val="18"/>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A14753">
            <w:pPr>
              <w:snapToGrid w:val="0"/>
              <w:spacing w:after="0" w:line="240" w:lineRule="auto"/>
              <w:jc w:val="center"/>
              <w:rPr>
                <w:rFonts w:cstheme="minorHAnsi"/>
                <w:b/>
              </w:rPr>
            </w:pPr>
            <w:r w:rsidRPr="008F2C60">
              <w:rPr>
                <w:rFonts w:cstheme="minorHAnsi"/>
                <w:b/>
              </w:rPr>
              <w:t>UČNI</w:t>
            </w:r>
            <w:r w:rsidRPr="008F2C60">
              <w:rPr>
                <w:rFonts w:eastAsia="Lucida Grande" w:cstheme="minorHAnsi"/>
                <w:b/>
              </w:rPr>
              <w:t xml:space="preserve"> </w:t>
            </w:r>
            <w:r w:rsidRPr="008F2C60">
              <w:rPr>
                <w:rFonts w:cstheme="minorHAnsi"/>
                <w:b/>
              </w:rPr>
              <w:t>NAČRT</w:t>
            </w:r>
            <w:r w:rsidRPr="008F2C60">
              <w:rPr>
                <w:rFonts w:eastAsia="Lucida Grande" w:cstheme="minorHAnsi"/>
                <w:b/>
              </w:rPr>
              <w:t xml:space="preserve"> </w:t>
            </w:r>
            <w:r w:rsidRPr="008F2C60">
              <w:rPr>
                <w:rFonts w:cstheme="minorHAnsi"/>
                <w:b/>
              </w:rPr>
              <w:t>PREDMETA</w:t>
            </w:r>
            <w:r w:rsidRPr="008F2C60">
              <w:rPr>
                <w:rFonts w:eastAsia="Lucida Grande" w:cstheme="minorHAnsi"/>
                <w:b/>
              </w:rPr>
              <w:t xml:space="preserve"> </w:t>
            </w:r>
            <w:r w:rsidRPr="008F2C60">
              <w:rPr>
                <w:rFonts w:cstheme="minorHAnsi"/>
                <w:b/>
              </w:rPr>
              <w:t>/</w:t>
            </w:r>
            <w:r w:rsidRPr="008F2C60">
              <w:rPr>
                <w:rFonts w:eastAsia="Lucida Grande" w:cstheme="minorHAnsi"/>
                <w:b/>
              </w:rPr>
              <w:t xml:space="preserve"> </w:t>
            </w:r>
            <w:r w:rsidRPr="008F2C60">
              <w:rPr>
                <w:rFonts w:cstheme="minorHAnsi"/>
                <w:b/>
              </w:rPr>
              <w:t>COURSE</w:t>
            </w:r>
            <w:r w:rsidRPr="008F2C60">
              <w:rPr>
                <w:rFonts w:eastAsia="Lucida Grande" w:cstheme="minorHAnsi"/>
                <w:b/>
              </w:rPr>
              <w:t xml:space="preserve"> </w:t>
            </w:r>
            <w:r w:rsidRPr="008F2C60">
              <w:rPr>
                <w:rFonts w:cstheme="minorHAnsi"/>
                <w:b/>
              </w:rPr>
              <w:t>SYLLABUS</w:t>
            </w:r>
          </w:p>
        </w:tc>
      </w:tr>
      <w:tr w:rsidR="00FA68C8" w:rsidRPr="008F2C60" w:rsidTr="00A14753">
        <w:trPr>
          <w:cantSplit/>
          <w:trHeight w:val="287"/>
        </w:trPr>
        <w:tc>
          <w:tcPr>
            <w:tcW w:w="1744" w:type="dxa"/>
            <w:gridSpan w:val="3"/>
            <w:tcBorders>
              <w:top w:val="single" w:sz="4" w:space="0" w:color="000000"/>
            </w:tcBorders>
            <w:shd w:val="clear" w:color="auto" w:fill="auto"/>
          </w:tcPr>
          <w:p w:rsidR="00FA68C8" w:rsidRPr="00A14753" w:rsidRDefault="00FA68C8" w:rsidP="00A14753">
            <w:pPr>
              <w:snapToGrid w:val="0"/>
              <w:spacing w:after="0" w:line="240" w:lineRule="auto"/>
              <w:rPr>
                <w:rFonts w:cstheme="minorHAnsi"/>
                <w:b/>
              </w:rPr>
            </w:pPr>
            <w:r w:rsidRPr="00A14753">
              <w:rPr>
                <w:rFonts w:cstheme="minorHAnsi"/>
                <w:b/>
              </w:rPr>
              <w:t>Predmet:</w:t>
            </w:r>
          </w:p>
        </w:tc>
        <w:tc>
          <w:tcPr>
            <w:tcW w:w="7662"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A14753" w:rsidRDefault="00A14753" w:rsidP="00A14753">
            <w:pPr>
              <w:snapToGrid w:val="0"/>
              <w:spacing w:after="0" w:line="240" w:lineRule="auto"/>
              <w:rPr>
                <w:rFonts w:cstheme="minorHAnsi"/>
                <w:b/>
              </w:rPr>
            </w:pPr>
            <w:r>
              <w:rPr>
                <w:rFonts w:cstheme="minorHAnsi"/>
                <w:b/>
              </w:rPr>
              <w:t xml:space="preserve"> </w:t>
            </w:r>
            <w:r w:rsidR="00FA68C8" w:rsidRPr="00A14753">
              <w:rPr>
                <w:rFonts w:cstheme="minorHAnsi"/>
                <w:b/>
              </w:rPr>
              <w:t>Solfeggio</w:t>
            </w:r>
            <w:r w:rsidR="00FA68C8" w:rsidRPr="00A14753">
              <w:rPr>
                <w:rFonts w:eastAsia="Lucida Grande" w:cstheme="minorHAnsi"/>
                <w:b/>
              </w:rPr>
              <w:t xml:space="preserve"> </w:t>
            </w:r>
            <w:r w:rsidR="00FA68C8" w:rsidRPr="00A14753">
              <w:rPr>
                <w:rFonts w:cstheme="minorHAnsi"/>
                <w:b/>
              </w:rPr>
              <w:t>M</w:t>
            </w:r>
          </w:p>
        </w:tc>
      </w:tr>
      <w:tr w:rsidR="00FA68C8" w:rsidRPr="008F2C60" w:rsidTr="00A14753">
        <w:trPr>
          <w:cantSplit/>
          <w:trHeight w:val="77"/>
        </w:trPr>
        <w:tc>
          <w:tcPr>
            <w:tcW w:w="1744" w:type="dxa"/>
            <w:gridSpan w:val="3"/>
            <w:shd w:val="clear" w:color="auto" w:fill="auto"/>
          </w:tcPr>
          <w:p w:rsidR="00FA68C8" w:rsidRPr="008F2C60" w:rsidRDefault="00FA68C8" w:rsidP="00A14753">
            <w:pPr>
              <w:snapToGrid w:val="0"/>
              <w:spacing w:after="0" w:line="240" w:lineRule="auto"/>
              <w:rPr>
                <w:rFonts w:cstheme="minorHAnsi"/>
                <w:b/>
              </w:rPr>
            </w:pPr>
            <w:r w:rsidRPr="008F2C60">
              <w:rPr>
                <w:rFonts w:cstheme="minorHAnsi"/>
                <w:b/>
              </w:rPr>
              <w:t>Course</w:t>
            </w:r>
            <w:r w:rsidRPr="008F2C60">
              <w:rPr>
                <w:rFonts w:eastAsia="Lucida Grande" w:cstheme="minorHAnsi"/>
                <w:b/>
              </w:rPr>
              <w:t xml:space="preserve"> </w:t>
            </w:r>
            <w:r w:rsidRPr="008F2C60">
              <w:rPr>
                <w:rFonts w:cstheme="minorHAnsi"/>
                <w:b/>
              </w:rPr>
              <w:t>title:</w:t>
            </w:r>
          </w:p>
        </w:tc>
        <w:tc>
          <w:tcPr>
            <w:tcW w:w="7662"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A14753">
            <w:pPr>
              <w:snapToGrid w:val="0"/>
              <w:spacing w:after="0" w:line="240" w:lineRule="auto"/>
              <w:rPr>
                <w:rFonts w:cstheme="minorHAnsi"/>
              </w:rPr>
            </w:pPr>
          </w:p>
        </w:tc>
      </w:tr>
      <w:tr w:rsidR="00FA68C8" w:rsidRPr="008F2C60" w:rsidTr="00A14753">
        <w:trPr>
          <w:gridAfter w:val="1"/>
          <w:wAfter w:w="10" w:type="dxa"/>
          <w:cantSplit/>
          <w:trHeight w:val="340"/>
        </w:trPr>
        <w:tc>
          <w:tcPr>
            <w:tcW w:w="3197" w:type="dxa"/>
            <w:gridSpan w:val="5"/>
            <w:shd w:val="clear" w:color="auto" w:fill="auto"/>
            <w:vAlign w:val="center"/>
          </w:tcPr>
          <w:p w:rsidR="00FA68C8" w:rsidRPr="008F2C60" w:rsidRDefault="00FA68C8" w:rsidP="00A14753">
            <w:pPr>
              <w:snapToGrid w:val="0"/>
              <w:spacing w:after="0" w:line="240" w:lineRule="auto"/>
              <w:jc w:val="center"/>
              <w:rPr>
                <w:rFonts w:cstheme="minorHAnsi"/>
              </w:rPr>
            </w:pPr>
          </w:p>
        </w:tc>
        <w:tc>
          <w:tcPr>
            <w:tcW w:w="3309" w:type="dxa"/>
            <w:gridSpan w:val="7"/>
            <w:tcBorders>
              <w:top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c>
          <w:tcPr>
            <w:tcW w:w="1501" w:type="dxa"/>
            <w:gridSpan w:val="2"/>
            <w:tcBorders>
              <w:top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c>
          <w:tcPr>
            <w:tcW w:w="1389" w:type="dxa"/>
            <w:gridSpan w:val="3"/>
            <w:tcBorders>
              <w:top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r>
      <w:tr w:rsidR="00FA68C8" w:rsidRPr="008F2C60" w:rsidTr="00A14753">
        <w:trPr>
          <w:gridAfter w:val="1"/>
          <w:wAfter w:w="10" w:type="dxa"/>
          <w:cantSplit/>
          <w:trHeight w:val="1165"/>
        </w:trPr>
        <w:tc>
          <w:tcPr>
            <w:tcW w:w="3197" w:type="dxa"/>
            <w:gridSpan w:val="5"/>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Študijski</w:t>
            </w:r>
            <w:r w:rsidRPr="008F2C60">
              <w:rPr>
                <w:rFonts w:eastAsia="Lucida Grande" w:cstheme="minorHAnsi"/>
                <w:b/>
              </w:rPr>
              <w:t xml:space="preserve"> </w:t>
            </w:r>
            <w:r w:rsidRPr="008F2C60">
              <w:rPr>
                <w:rFonts w:cstheme="minorHAnsi"/>
                <w:b/>
              </w:rPr>
              <w:t>program</w:t>
            </w:r>
            <w:r w:rsidRPr="008F2C60">
              <w:rPr>
                <w:rFonts w:eastAsia="Lucida Grande" w:cstheme="minorHAnsi"/>
                <w:b/>
              </w:rPr>
              <w:t xml:space="preserve"> </w:t>
            </w:r>
            <w:r w:rsidRPr="008F2C60">
              <w:rPr>
                <w:rFonts w:cstheme="minorHAnsi"/>
                <w:b/>
              </w:rPr>
              <w:t>in</w:t>
            </w:r>
            <w:r w:rsidRPr="008F2C60">
              <w:rPr>
                <w:rFonts w:eastAsia="Lucida Grande" w:cstheme="minorHAnsi"/>
                <w:b/>
              </w:rPr>
              <w:t xml:space="preserve"> </w:t>
            </w:r>
            <w:r w:rsidRPr="008F2C60">
              <w:rPr>
                <w:rFonts w:cstheme="minorHAnsi"/>
                <w:b/>
              </w:rPr>
              <w:t>stopnja</w:t>
            </w:r>
          </w:p>
          <w:p w:rsidR="00FA68C8" w:rsidRPr="008F2C60" w:rsidRDefault="00FA68C8" w:rsidP="00A14753">
            <w:pPr>
              <w:spacing w:after="0" w:line="240" w:lineRule="auto"/>
              <w:jc w:val="center"/>
              <w:rPr>
                <w:rFonts w:cstheme="minorHAnsi"/>
                <w:b/>
              </w:rPr>
            </w:pPr>
            <w:r w:rsidRPr="008F2C60">
              <w:rPr>
                <w:rFonts w:cstheme="minorHAnsi"/>
                <w:b/>
              </w:rPr>
              <w:t>Study</w:t>
            </w:r>
            <w:r w:rsidRPr="008F2C60">
              <w:rPr>
                <w:rFonts w:eastAsia="Lucida Grande" w:cstheme="minorHAnsi"/>
                <w:b/>
              </w:rPr>
              <w:t xml:space="preserve"> </w:t>
            </w:r>
            <w:r w:rsidRPr="008F2C60">
              <w:rPr>
                <w:rFonts w:cstheme="minorHAnsi"/>
                <w:b/>
              </w:rPr>
              <w:t>programme</w:t>
            </w:r>
            <w:r w:rsidRPr="008F2C60">
              <w:rPr>
                <w:rFonts w:eastAsia="Lucida Grande" w:cstheme="minorHAnsi"/>
                <w:b/>
              </w:rPr>
              <w:t xml:space="preserve"> </w:t>
            </w:r>
            <w:r w:rsidRPr="008F2C60">
              <w:rPr>
                <w:rFonts w:cstheme="minorHAnsi"/>
                <w:b/>
              </w:rPr>
              <w:t>and</w:t>
            </w:r>
            <w:r w:rsidRPr="008F2C60">
              <w:rPr>
                <w:rFonts w:eastAsia="Lucida Grande" w:cstheme="minorHAnsi"/>
                <w:b/>
              </w:rPr>
              <w:t xml:space="preserve"> </w:t>
            </w:r>
            <w:r w:rsidRPr="008F2C60">
              <w:rPr>
                <w:rFonts w:cstheme="minorHAnsi"/>
                <w:b/>
              </w:rPr>
              <w:t>level</w:t>
            </w:r>
          </w:p>
        </w:tc>
        <w:tc>
          <w:tcPr>
            <w:tcW w:w="3309" w:type="dxa"/>
            <w:gridSpan w:val="7"/>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Študijska</w:t>
            </w:r>
            <w:r w:rsidRPr="008F2C60">
              <w:rPr>
                <w:rFonts w:eastAsia="Lucida Grande" w:cstheme="minorHAnsi"/>
                <w:b/>
              </w:rPr>
              <w:t xml:space="preserve"> </w:t>
            </w:r>
            <w:r w:rsidRPr="008F2C60">
              <w:rPr>
                <w:rFonts w:cstheme="minorHAnsi"/>
                <w:b/>
              </w:rPr>
              <w:t>smer</w:t>
            </w:r>
          </w:p>
          <w:p w:rsidR="00FA68C8" w:rsidRPr="008F2C60" w:rsidRDefault="00FA68C8" w:rsidP="00A14753">
            <w:pPr>
              <w:spacing w:after="0" w:line="240" w:lineRule="auto"/>
              <w:jc w:val="center"/>
              <w:rPr>
                <w:rFonts w:cstheme="minorHAnsi"/>
                <w:b/>
              </w:rPr>
            </w:pPr>
            <w:r w:rsidRPr="008F2C60">
              <w:rPr>
                <w:rFonts w:cstheme="minorHAnsi"/>
                <w:b/>
              </w:rPr>
              <w:t>Study</w:t>
            </w:r>
            <w:r w:rsidRPr="008F2C60">
              <w:rPr>
                <w:rFonts w:eastAsia="Lucida Grande" w:cstheme="minorHAnsi"/>
                <w:b/>
              </w:rPr>
              <w:t xml:space="preserve"> </w:t>
            </w:r>
            <w:r w:rsidRPr="008F2C60">
              <w:rPr>
                <w:rFonts w:cstheme="minorHAnsi"/>
                <w:b/>
              </w:rPr>
              <w:t>field</w:t>
            </w:r>
          </w:p>
        </w:tc>
        <w:tc>
          <w:tcPr>
            <w:tcW w:w="1501" w:type="dxa"/>
            <w:gridSpan w:val="2"/>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Letnik</w:t>
            </w:r>
          </w:p>
          <w:p w:rsidR="00FA68C8" w:rsidRPr="008F2C60" w:rsidRDefault="00FA68C8" w:rsidP="00A14753">
            <w:pPr>
              <w:spacing w:after="0" w:line="240" w:lineRule="auto"/>
              <w:jc w:val="center"/>
              <w:rPr>
                <w:rFonts w:cstheme="minorHAnsi"/>
                <w:b/>
              </w:rPr>
            </w:pPr>
            <w:r w:rsidRPr="008F2C60">
              <w:rPr>
                <w:rFonts w:cstheme="minorHAnsi"/>
                <w:b/>
              </w:rPr>
              <w:t>Academic</w:t>
            </w:r>
            <w:r w:rsidRPr="008F2C60">
              <w:rPr>
                <w:rFonts w:eastAsia="Lucida Grande" w:cstheme="minorHAnsi"/>
                <w:b/>
              </w:rPr>
              <w:t xml:space="preserve"> </w:t>
            </w:r>
            <w:r w:rsidRPr="008F2C60">
              <w:rPr>
                <w:rFonts w:cstheme="minorHAnsi"/>
                <w:b/>
              </w:rPr>
              <w:t>year</w:t>
            </w:r>
          </w:p>
        </w:tc>
        <w:tc>
          <w:tcPr>
            <w:tcW w:w="1389" w:type="dxa"/>
            <w:gridSpan w:val="3"/>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Semester</w:t>
            </w:r>
          </w:p>
          <w:p w:rsidR="00FA68C8" w:rsidRPr="008F2C60" w:rsidRDefault="00FA68C8" w:rsidP="00A14753">
            <w:pPr>
              <w:spacing w:after="0" w:line="240" w:lineRule="auto"/>
              <w:jc w:val="center"/>
              <w:rPr>
                <w:rFonts w:cstheme="minorHAnsi"/>
                <w:b/>
              </w:rPr>
            </w:pPr>
            <w:r w:rsidRPr="008F2C60">
              <w:rPr>
                <w:rFonts w:cstheme="minorHAnsi"/>
                <w:b/>
              </w:rPr>
              <w:t>Semester</w:t>
            </w:r>
          </w:p>
        </w:tc>
      </w:tr>
      <w:tr w:rsidR="00FA68C8" w:rsidRPr="008F2C60" w:rsidTr="00A14753">
        <w:trPr>
          <w:cantSplit/>
          <w:trHeight w:val="318"/>
        </w:trPr>
        <w:tc>
          <w:tcPr>
            <w:tcW w:w="319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A14753">
            <w:pPr>
              <w:snapToGrid w:val="0"/>
              <w:spacing w:after="0" w:line="240" w:lineRule="auto"/>
              <w:jc w:val="center"/>
              <w:rPr>
                <w:rFonts w:cstheme="minorHAnsi"/>
                <w:b/>
              </w:rPr>
            </w:pPr>
            <w:r>
              <w:rPr>
                <w:rFonts w:cstheme="minorHAnsi"/>
                <w:b/>
              </w:rPr>
              <w:t>Glasbena umetnost, 2. stopnja</w:t>
            </w:r>
          </w:p>
        </w:tc>
        <w:tc>
          <w:tcPr>
            <w:tcW w:w="3309"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Vse</w:t>
            </w:r>
          </w:p>
        </w:tc>
        <w:tc>
          <w:tcPr>
            <w:tcW w:w="1501"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1 ali 2</w:t>
            </w:r>
          </w:p>
        </w:tc>
        <w:tc>
          <w:tcPr>
            <w:tcW w:w="1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1,2 ali 3,4</w:t>
            </w:r>
          </w:p>
        </w:tc>
      </w:tr>
      <w:tr w:rsidR="00FA68C8" w:rsidRPr="008F2C60" w:rsidTr="00A14753">
        <w:trPr>
          <w:cantSplit/>
          <w:trHeight w:val="318"/>
        </w:trPr>
        <w:tc>
          <w:tcPr>
            <w:tcW w:w="3197"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c>
          <w:tcPr>
            <w:tcW w:w="3309"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c>
          <w:tcPr>
            <w:tcW w:w="1501"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c>
          <w:tcPr>
            <w:tcW w:w="13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r>
      <w:tr w:rsidR="00FA68C8" w:rsidRPr="008F2C60" w:rsidTr="00A14753">
        <w:trPr>
          <w:gridAfter w:val="1"/>
          <w:wAfter w:w="10" w:type="dxa"/>
          <w:cantSplit/>
          <w:trHeight w:val="300"/>
        </w:trPr>
        <w:tc>
          <w:tcPr>
            <w:tcW w:w="9396" w:type="dxa"/>
            <w:gridSpan w:val="17"/>
            <w:tcBorders>
              <w:top w:val="single" w:sz="4" w:space="0" w:color="000000"/>
            </w:tcBorders>
            <w:shd w:val="clear" w:color="auto" w:fill="auto"/>
          </w:tcPr>
          <w:p w:rsidR="00FA68C8" w:rsidRPr="008F2C60" w:rsidRDefault="00FA68C8" w:rsidP="00A14753">
            <w:pPr>
              <w:snapToGrid w:val="0"/>
              <w:spacing w:after="0" w:line="240" w:lineRule="auto"/>
              <w:rPr>
                <w:rFonts w:cstheme="minorHAnsi"/>
              </w:rPr>
            </w:pPr>
          </w:p>
        </w:tc>
      </w:tr>
      <w:tr w:rsidR="00FA68C8" w:rsidRPr="008F2C60" w:rsidTr="00A14753">
        <w:trPr>
          <w:cantSplit/>
          <w:trHeight w:val="320"/>
        </w:trPr>
        <w:tc>
          <w:tcPr>
            <w:tcW w:w="5552" w:type="dxa"/>
            <w:gridSpan w:val="11"/>
            <w:shd w:val="clear" w:color="auto" w:fill="auto"/>
          </w:tcPr>
          <w:p w:rsidR="00FA68C8" w:rsidRPr="008F2C60" w:rsidRDefault="00FA68C8" w:rsidP="00A14753">
            <w:pPr>
              <w:snapToGrid w:val="0"/>
              <w:spacing w:after="0" w:line="240" w:lineRule="auto"/>
              <w:rPr>
                <w:rFonts w:cstheme="minorHAnsi"/>
                <w:b/>
              </w:rPr>
            </w:pPr>
            <w:r w:rsidRPr="008F2C60">
              <w:rPr>
                <w:rFonts w:cstheme="minorHAnsi"/>
                <w:b/>
              </w:rPr>
              <w:t>Vrsta</w:t>
            </w:r>
            <w:r w:rsidRPr="008F2C60">
              <w:rPr>
                <w:rFonts w:eastAsia="Lucida Grande" w:cstheme="minorHAnsi"/>
                <w:b/>
              </w:rPr>
              <w:t xml:space="preserve"> </w:t>
            </w:r>
            <w:r w:rsidRPr="008F2C60">
              <w:rPr>
                <w:rFonts w:cstheme="minorHAnsi"/>
                <w:b/>
              </w:rPr>
              <w:t>predmeta</w:t>
            </w:r>
            <w:r w:rsidRPr="008F2C60">
              <w:rPr>
                <w:rFonts w:eastAsia="Lucida Grande" w:cstheme="minorHAnsi"/>
                <w:b/>
              </w:rPr>
              <w:t xml:space="preserve"> </w:t>
            </w:r>
            <w:r w:rsidRPr="008F2C60">
              <w:rPr>
                <w:rFonts w:cstheme="minorHAnsi"/>
                <w:b/>
              </w:rPr>
              <w:t>/</w:t>
            </w:r>
            <w:r w:rsidRPr="008F2C60">
              <w:rPr>
                <w:rFonts w:eastAsia="Lucida Grande" w:cstheme="minorHAnsi"/>
                <w:b/>
              </w:rPr>
              <w:t xml:space="preserve"> </w:t>
            </w:r>
            <w:r w:rsidRPr="008F2C60">
              <w:rPr>
                <w:rFonts w:cstheme="minorHAnsi"/>
                <w:b/>
              </w:rPr>
              <w:t>Course</w:t>
            </w:r>
            <w:r w:rsidRPr="008F2C60">
              <w:rPr>
                <w:rFonts w:eastAsia="Lucida Grande" w:cstheme="minorHAnsi"/>
                <w:b/>
              </w:rPr>
              <w:t xml:space="preserve"> </w:t>
            </w:r>
            <w:r w:rsidRPr="008F2C60">
              <w:rPr>
                <w:rFonts w:cstheme="minorHAnsi"/>
                <w:b/>
              </w:rPr>
              <w:t>type</w:t>
            </w:r>
          </w:p>
        </w:tc>
        <w:tc>
          <w:tcPr>
            <w:tcW w:w="3854"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A14753" w:rsidRDefault="00A14753" w:rsidP="00A14753">
            <w:pPr>
              <w:snapToGrid w:val="0"/>
              <w:spacing w:after="0" w:line="240" w:lineRule="auto"/>
              <w:rPr>
                <w:rFonts w:eastAsia="Lucida Grande" w:cstheme="minorHAnsi"/>
                <w:b/>
              </w:rPr>
            </w:pPr>
            <w:r>
              <w:rPr>
                <w:rFonts w:cstheme="minorHAnsi"/>
                <w:b/>
              </w:rPr>
              <w:t xml:space="preserve"> </w:t>
            </w:r>
            <w:r w:rsidR="00FA68C8" w:rsidRPr="00A14753">
              <w:rPr>
                <w:rFonts w:cstheme="minorHAnsi"/>
                <w:b/>
              </w:rPr>
              <w:t>Strokovni izbirni</w:t>
            </w:r>
            <w:r w:rsidR="00FA68C8" w:rsidRPr="00A14753">
              <w:rPr>
                <w:rFonts w:eastAsia="Lucida Grande" w:cstheme="minorHAnsi"/>
                <w:b/>
              </w:rPr>
              <w:t xml:space="preserve"> </w:t>
            </w:r>
          </w:p>
        </w:tc>
      </w:tr>
      <w:tr w:rsidR="00FA68C8" w:rsidRPr="008F2C60" w:rsidTr="00A14753">
        <w:trPr>
          <w:gridAfter w:val="1"/>
          <w:wAfter w:w="10" w:type="dxa"/>
          <w:cantSplit/>
          <w:trHeight w:val="320"/>
        </w:trPr>
        <w:tc>
          <w:tcPr>
            <w:tcW w:w="5552" w:type="dxa"/>
            <w:gridSpan w:val="11"/>
            <w:shd w:val="clear" w:color="auto" w:fill="auto"/>
          </w:tcPr>
          <w:p w:rsidR="00FA68C8" w:rsidRPr="008F2C60" w:rsidRDefault="00FA68C8" w:rsidP="00A14753">
            <w:pPr>
              <w:snapToGrid w:val="0"/>
              <w:spacing w:after="0" w:line="240" w:lineRule="auto"/>
              <w:rPr>
                <w:rFonts w:cstheme="minorHAnsi"/>
              </w:rPr>
            </w:pPr>
          </w:p>
        </w:tc>
        <w:tc>
          <w:tcPr>
            <w:tcW w:w="3844" w:type="dxa"/>
            <w:gridSpan w:val="6"/>
            <w:tcBorders>
              <w:top w:val="single" w:sz="4" w:space="0" w:color="000000"/>
              <w:bottom w:val="single" w:sz="4" w:space="0" w:color="000000"/>
            </w:tcBorders>
            <w:shd w:val="clear" w:color="auto" w:fill="auto"/>
          </w:tcPr>
          <w:p w:rsidR="00FA68C8" w:rsidRPr="008F2C60" w:rsidRDefault="00FA68C8" w:rsidP="00A14753">
            <w:pPr>
              <w:snapToGrid w:val="0"/>
              <w:spacing w:after="0" w:line="240" w:lineRule="auto"/>
              <w:rPr>
                <w:rFonts w:cstheme="minorHAnsi"/>
              </w:rPr>
            </w:pPr>
          </w:p>
        </w:tc>
      </w:tr>
      <w:tr w:rsidR="00FA68C8" w:rsidRPr="008F2C60" w:rsidTr="00A14753">
        <w:trPr>
          <w:cantSplit/>
          <w:trHeight w:val="254"/>
        </w:trPr>
        <w:tc>
          <w:tcPr>
            <w:tcW w:w="5552" w:type="dxa"/>
            <w:gridSpan w:val="11"/>
            <w:shd w:val="clear" w:color="auto" w:fill="auto"/>
          </w:tcPr>
          <w:p w:rsidR="00FA68C8" w:rsidRPr="008F2C60" w:rsidRDefault="00FA68C8" w:rsidP="00A14753">
            <w:pPr>
              <w:snapToGrid w:val="0"/>
              <w:spacing w:after="0" w:line="240" w:lineRule="auto"/>
              <w:rPr>
                <w:rFonts w:cstheme="minorHAnsi"/>
                <w:b/>
              </w:rPr>
            </w:pPr>
            <w:r w:rsidRPr="008F2C60">
              <w:rPr>
                <w:rFonts w:cstheme="minorHAnsi"/>
                <w:b/>
              </w:rPr>
              <w:t>Univerzitetna</w:t>
            </w:r>
            <w:r w:rsidRPr="008F2C60">
              <w:rPr>
                <w:rFonts w:eastAsia="Lucida Grande" w:cstheme="minorHAnsi"/>
                <w:b/>
              </w:rPr>
              <w:t xml:space="preserve"> </w:t>
            </w:r>
            <w:r w:rsidRPr="008F2C60">
              <w:rPr>
                <w:rFonts w:cstheme="minorHAnsi"/>
                <w:b/>
              </w:rPr>
              <w:t>koda</w:t>
            </w:r>
            <w:r w:rsidRPr="008F2C60">
              <w:rPr>
                <w:rFonts w:eastAsia="Lucida Grande" w:cstheme="minorHAnsi"/>
                <w:b/>
              </w:rPr>
              <w:t xml:space="preserve"> </w:t>
            </w:r>
            <w:r w:rsidRPr="008F2C60">
              <w:rPr>
                <w:rFonts w:cstheme="minorHAnsi"/>
                <w:b/>
              </w:rPr>
              <w:t>predmeta</w:t>
            </w:r>
            <w:r w:rsidRPr="008F2C60">
              <w:rPr>
                <w:rFonts w:eastAsia="Lucida Grande" w:cstheme="minorHAnsi"/>
                <w:b/>
              </w:rPr>
              <w:t xml:space="preserve"> </w:t>
            </w:r>
            <w:r w:rsidRPr="008F2C60">
              <w:rPr>
                <w:rFonts w:cstheme="minorHAnsi"/>
                <w:b/>
              </w:rPr>
              <w:t>/</w:t>
            </w:r>
            <w:r w:rsidRPr="008F2C60">
              <w:rPr>
                <w:rFonts w:eastAsia="Lucida Grande" w:cstheme="minorHAnsi"/>
                <w:b/>
              </w:rPr>
              <w:t xml:space="preserve"> </w:t>
            </w:r>
            <w:r w:rsidRPr="008F2C60">
              <w:rPr>
                <w:rFonts w:cstheme="minorHAnsi"/>
                <w:b/>
              </w:rPr>
              <w:t>University</w:t>
            </w:r>
            <w:r w:rsidRPr="008F2C60">
              <w:rPr>
                <w:rFonts w:eastAsia="Lucida Grande" w:cstheme="minorHAnsi"/>
                <w:b/>
              </w:rPr>
              <w:t xml:space="preserve"> </w:t>
            </w:r>
            <w:r w:rsidRPr="008F2C60">
              <w:rPr>
                <w:rFonts w:cstheme="minorHAnsi"/>
                <w:b/>
              </w:rPr>
              <w:t>course</w:t>
            </w:r>
            <w:r w:rsidRPr="008F2C60">
              <w:rPr>
                <w:rFonts w:eastAsia="Lucida Grande" w:cstheme="minorHAnsi"/>
                <w:b/>
              </w:rPr>
              <w:t xml:space="preserve"> </w:t>
            </w:r>
            <w:r w:rsidRPr="008F2C60">
              <w:rPr>
                <w:rFonts w:cstheme="minorHAnsi"/>
                <w:b/>
              </w:rPr>
              <w:t>code:</w:t>
            </w:r>
          </w:p>
        </w:tc>
        <w:tc>
          <w:tcPr>
            <w:tcW w:w="3854"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A14753">
            <w:pPr>
              <w:snapToGrid w:val="0"/>
              <w:spacing w:after="0" w:line="240" w:lineRule="auto"/>
              <w:rPr>
                <w:rFonts w:cstheme="minorHAnsi"/>
              </w:rPr>
            </w:pPr>
          </w:p>
        </w:tc>
      </w:tr>
      <w:tr w:rsidR="00FA68C8" w:rsidRPr="008F2C60" w:rsidTr="00A14753">
        <w:trPr>
          <w:gridAfter w:val="1"/>
          <w:wAfter w:w="10" w:type="dxa"/>
          <w:cantSplit/>
          <w:trHeight w:val="320"/>
        </w:trPr>
        <w:tc>
          <w:tcPr>
            <w:tcW w:w="9396" w:type="dxa"/>
            <w:gridSpan w:val="17"/>
            <w:shd w:val="clear" w:color="auto" w:fill="auto"/>
          </w:tcPr>
          <w:p w:rsidR="00FA68C8" w:rsidRPr="008F2C60" w:rsidRDefault="00FA68C8" w:rsidP="00A14753">
            <w:pPr>
              <w:snapToGrid w:val="0"/>
              <w:spacing w:after="0" w:line="240" w:lineRule="auto"/>
              <w:rPr>
                <w:rFonts w:cstheme="minorHAnsi"/>
              </w:rPr>
            </w:pPr>
          </w:p>
        </w:tc>
      </w:tr>
      <w:tr w:rsidR="00FA68C8" w:rsidRPr="008F2C60" w:rsidTr="00A14753">
        <w:trPr>
          <w:gridAfter w:val="1"/>
          <w:wAfter w:w="10" w:type="dxa"/>
          <w:cantSplit/>
          <w:trHeight w:val="1165"/>
        </w:trPr>
        <w:tc>
          <w:tcPr>
            <w:tcW w:w="1358" w:type="dxa"/>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Predavanja</w:t>
            </w:r>
          </w:p>
          <w:p w:rsidR="00FA68C8" w:rsidRPr="008F2C60" w:rsidRDefault="00FA68C8" w:rsidP="00A14753">
            <w:pPr>
              <w:spacing w:after="0" w:line="240" w:lineRule="auto"/>
              <w:jc w:val="center"/>
              <w:rPr>
                <w:rFonts w:cstheme="minorHAnsi"/>
                <w:b/>
              </w:rPr>
            </w:pPr>
            <w:r w:rsidRPr="008F2C60">
              <w:rPr>
                <w:rFonts w:cstheme="minorHAnsi"/>
                <w:b/>
              </w:rPr>
              <w:t>Lectures</w:t>
            </w:r>
          </w:p>
        </w:tc>
        <w:tc>
          <w:tcPr>
            <w:tcW w:w="1370" w:type="dxa"/>
            <w:gridSpan w:val="3"/>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Seminar</w:t>
            </w:r>
          </w:p>
          <w:p w:rsidR="00FA68C8" w:rsidRPr="008F2C60" w:rsidRDefault="00FA68C8" w:rsidP="00A14753">
            <w:pPr>
              <w:spacing w:after="0" w:line="240" w:lineRule="auto"/>
              <w:jc w:val="center"/>
              <w:rPr>
                <w:rFonts w:cstheme="minorHAnsi"/>
                <w:b/>
              </w:rPr>
            </w:pPr>
            <w:r w:rsidRPr="008F2C60">
              <w:rPr>
                <w:rFonts w:cstheme="minorHAnsi"/>
                <w:b/>
              </w:rPr>
              <w:t>Seminar</w:t>
            </w:r>
          </w:p>
        </w:tc>
        <w:tc>
          <w:tcPr>
            <w:tcW w:w="1366" w:type="dxa"/>
            <w:gridSpan w:val="3"/>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Sem.</w:t>
            </w:r>
            <w:r w:rsidRPr="008F2C60">
              <w:rPr>
                <w:rFonts w:eastAsia="Lucida Grande" w:cstheme="minorHAnsi"/>
                <w:b/>
              </w:rPr>
              <w:t xml:space="preserve"> </w:t>
            </w:r>
            <w:r w:rsidRPr="008F2C60">
              <w:rPr>
                <w:rFonts w:cstheme="minorHAnsi"/>
                <w:b/>
              </w:rPr>
              <w:t>vaje</w:t>
            </w:r>
          </w:p>
          <w:p w:rsidR="00FA68C8" w:rsidRPr="008F2C60" w:rsidRDefault="00FA68C8" w:rsidP="00A14753">
            <w:pPr>
              <w:spacing w:after="0" w:line="240" w:lineRule="auto"/>
              <w:jc w:val="center"/>
              <w:rPr>
                <w:rFonts w:cstheme="minorHAnsi"/>
                <w:b/>
              </w:rPr>
            </w:pPr>
            <w:r w:rsidRPr="008F2C60">
              <w:rPr>
                <w:rFonts w:cstheme="minorHAnsi"/>
                <w:b/>
              </w:rPr>
              <w:t>Tutorial</w:t>
            </w:r>
          </w:p>
        </w:tc>
        <w:tc>
          <w:tcPr>
            <w:tcW w:w="1288" w:type="dxa"/>
            <w:gridSpan w:val="3"/>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Lab.</w:t>
            </w:r>
            <w:r w:rsidRPr="008F2C60">
              <w:rPr>
                <w:rFonts w:eastAsia="Lucida Grande" w:cstheme="minorHAnsi"/>
                <w:b/>
              </w:rPr>
              <w:t xml:space="preserve"> </w:t>
            </w:r>
            <w:r w:rsidRPr="008F2C60">
              <w:rPr>
                <w:rFonts w:cstheme="minorHAnsi"/>
                <w:b/>
              </w:rPr>
              <w:t>vaje</w:t>
            </w:r>
          </w:p>
          <w:p w:rsidR="00FA68C8" w:rsidRPr="008F2C60" w:rsidRDefault="00FA68C8" w:rsidP="00A14753">
            <w:pPr>
              <w:spacing w:after="0" w:line="240" w:lineRule="auto"/>
              <w:jc w:val="center"/>
              <w:rPr>
                <w:rFonts w:cstheme="minorHAnsi"/>
                <w:b/>
              </w:rPr>
            </w:pPr>
            <w:r w:rsidRPr="008F2C60">
              <w:rPr>
                <w:rFonts w:cstheme="minorHAnsi"/>
                <w:b/>
              </w:rPr>
              <w:t>Laboratory</w:t>
            </w:r>
            <w:r w:rsidRPr="008F2C60">
              <w:rPr>
                <w:rFonts w:eastAsia="Lucida Grande" w:cstheme="minorHAnsi"/>
                <w:b/>
              </w:rPr>
              <w:t xml:space="preserve"> </w:t>
            </w:r>
            <w:r w:rsidRPr="008F2C60">
              <w:rPr>
                <w:rFonts w:cstheme="minorHAnsi"/>
                <w:b/>
              </w:rPr>
              <w:t>work</w:t>
            </w:r>
          </w:p>
        </w:tc>
        <w:tc>
          <w:tcPr>
            <w:tcW w:w="1476" w:type="dxa"/>
            <w:gridSpan w:val="3"/>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Teren.</w:t>
            </w:r>
            <w:r w:rsidRPr="008F2C60">
              <w:rPr>
                <w:rFonts w:eastAsia="Lucida Grande" w:cstheme="minorHAnsi"/>
                <w:b/>
              </w:rPr>
              <w:t xml:space="preserve"> </w:t>
            </w:r>
            <w:r w:rsidRPr="008F2C60">
              <w:rPr>
                <w:rFonts w:cstheme="minorHAnsi"/>
                <w:b/>
              </w:rPr>
              <w:t>vaje</w:t>
            </w:r>
          </w:p>
          <w:p w:rsidR="00FA68C8" w:rsidRPr="008F2C60" w:rsidRDefault="00FA68C8" w:rsidP="00A14753">
            <w:pPr>
              <w:spacing w:after="0" w:line="240" w:lineRule="auto"/>
              <w:jc w:val="center"/>
              <w:rPr>
                <w:rFonts w:cstheme="minorHAnsi"/>
                <w:b/>
              </w:rPr>
            </w:pPr>
            <w:r w:rsidRPr="008F2C60">
              <w:rPr>
                <w:rFonts w:cstheme="minorHAnsi"/>
                <w:b/>
              </w:rPr>
              <w:t>Field</w:t>
            </w:r>
            <w:r w:rsidRPr="008F2C60">
              <w:rPr>
                <w:rFonts w:eastAsia="Lucida Grande" w:cstheme="minorHAnsi"/>
                <w:b/>
              </w:rPr>
              <w:t xml:space="preserve"> </w:t>
            </w:r>
            <w:r w:rsidRPr="008F2C60">
              <w:rPr>
                <w:rFonts w:cstheme="minorHAnsi"/>
                <w:b/>
              </w:rPr>
              <w:t>work</w:t>
            </w:r>
          </w:p>
        </w:tc>
        <w:tc>
          <w:tcPr>
            <w:tcW w:w="1338" w:type="dxa"/>
            <w:gridSpan w:val="2"/>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Samost.</w:t>
            </w:r>
            <w:r w:rsidRPr="008F2C60">
              <w:rPr>
                <w:rFonts w:eastAsia="Lucida Grande" w:cstheme="minorHAnsi"/>
                <w:b/>
              </w:rPr>
              <w:t xml:space="preserve"> </w:t>
            </w:r>
            <w:r w:rsidRPr="008F2C60">
              <w:rPr>
                <w:rFonts w:cstheme="minorHAnsi"/>
                <w:b/>
              </w:rPr>
              <w:t>delo</w:t>
            </w:r>
          </w:p>
          <w:p w:rsidR="00FA68C8" w:rsidRPr="008F2C60" w:rsidRDefault="00FA68C8" w:rsidP="00A14753">
            <w:pPr>
              <w:spacing w:after="0" w:line="240" w:lineRule="auto"/>
              <w:jc w:val="center"/>
              <w:rPr>
                <w:rFonts w:cstheme="minorHAnsi"/>
                <w:b/>
              </w:rPr>
            </w:pPr>
            <w:r w:rsidRPr="008F2C60">
              <w:rPr>
                <w:rFonts w:cstheme="minorHAnsi"/>
                <w:b/>
              </w:rPr>
              <w:t>Individ.</w:t>
            </w:r>
            <w:r w:rsidRPr="008F2C60">
              <w:rPr>
                <w:rFonts w:eastAsia="Lucida Grande" w:cstheme="minorHAnsi"/>
                <w:b/>
              </w:rPr>
              <w:t xml:space="preserve"> </w:t>
            </w:r>
            <w:r w:rsidRPr="008F2C60">
              <w:rPr>
                <w:rFonts w:cstheme="minorHAnsi"/>
                <w:b/>
              </w:rPr>
              <w:t>work</w:t>
            </w:r>
          </w:p>
        </w:tc>
        <w:tc>
          <w:tcPr>
            <w:tcW w:w="239" w:type="dxa"/>
            <w:shd w:val="clear" w:color="auto" w:fill="auto"/>
            <w:vAlign w:val="center"/>
          </w:tcPr>
          <w:p w:rsidR="00FA68C8" w:rsidRPr="008F2C60" w:rsidRDefault="00FA68C8" w:rsidP="00A14753">
            <w:pPr>
              <w:snapToGrid w:val="0"/>
              <w:spacing w:after="0" w:line="240" w:lineRule="auto"/>
              <w:jc w:val="center"/>
              <w:rPr>
                <w:rFonts w:cstheme="minorHAnsi"/>
              </w:rPr>
            </w:pPr>
          </w:p>
        </w:tc>
        <w:tc>
          <w:tcPr>
            <w:tcW w:w="961" w:type="dxa"/>
            <w:tcBorders>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ECTS</w:t>
            </w:r>
          </w:p>
        </w:tc>
      </w:tr>
      <w:tr w:rsidR="00FA68C8" w:rsidRPr="008F2C60" w:rsidTr="00A14753">
        <w:trPr>
          <w:cantSplit/>
          <w:trHeight w:val="288"/>
        </w:trPr>
        <w:tc>
          <w:tcPr>
            <w:tcW w:w="1358"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30</w:t>
            </w:r>
          </w:p>
        </w:tc>
        <w:tc>
          <w:tcPr>
            <w:tcW w:w="1370"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c>
          <w:tcPr>
            <w:tcW w:w="1366"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30</w:t>
            </w:r>
          </w:p>
        </w:tc>
        <w:tc>
          <w:tcPr>
            <w:tcW w:w="1288"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c>
          <w:tcPr>
            <w:tcW w:w="1476"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c>
          <w:tcPr>
            <w:tcW w:w="133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120</w:t>
            </w:r>
          </w:p>
        </w:tc>
        <w:tc>
          <w:tcPr>
            <w:tcW w:w="239" w:type="dxa"/>
            <w:tcBorders>
              <w:left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rPr>
            </w:pP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A14753">
            <w:pPr>
              <w:snapToGrid w:val="0"/>
              <w:spacing w:after="0" w:line="240" w:lineRule="auto"/>
              <w:jc w:val="center"/>
              <w:rPr>
                <w:rFonts w:cstheme="minorHAnsi"/>
                <w:b/>
              </w:rPr>
            </w:pPr>
            <w:r w:rsidRPr="008F2C60">
              <w:rPr>
                <w:rFonts w:cstheme="minorHAnsi"/>
                <w:b/>
              </w:rPr>
              <w:t>6 (3+3)</w:t>
            </w:r>
          </w:p>
        </w:tc>
      </w:tr>
      <w:tr w:rsidR="00FA68C8" w:rsidRPr="008F2C60" w:rsidTr="00A14753">
        <w:trPr>
          <w:gridAfter w:val="1"/>
          <w:wAfter w:w="10" w:type="dxa"/>
          <w:cantSplit/>
          <w:trHeight w:val="350"/>
        </w:trPr>
        <w:tc>
          <w:tcPr>
            <w:tcW w:w="9396" w:type="dxa"/>
            <w:gridSpan w:val="17"/>
            <w:tcBorders>
              <w:top w:val="single" w:sz="4" w:space="0" w:color="000000"/>
            </w:tcBorders>
            <w:shd w:val="clear" w:color="auto" w:fill="auto"/>
          </w:tcPr>
          <w:p w:rsidR="00FA68C8" w:rsidRPr="008F2C60" w:rsidRDefault="00FA68C8" w:rsidP="00A14753">
            <w:pPr>
              <w:snapToGrid w:val="0"/>
              <w:spacing w:after="0" w:line="240" w:lineRule="auto"/>
              <w:rPr>
                <w:rFonts w:cstheme="minorHAnsi"/>
              </w:rPr>
            </w:pPr>
          </w:p>
        </w:tc>
      </w:tr>
      <w:tr w:rsidR="00FA68C8" w:rsidRPr="008F2C60" w:rsidTr="00A14753">
        <w:trPr>
          <w:cantSplit/>
          <w:trHeight w:val="90"/>
        </w:trPr>
        <w:tc>
          <w:tcPr>
            <w:tcW w:w="3197" w:type="dxa"/>
            <w:gridSpan w:val="5"/>
            <w:shd w:val="clear" w:color="auto" w:fill="auto"/>
          </w:tcPr>
          <w:p w:rsidR="00FA68C8" w:rsidRPr="008F2C60" w:rsidRDefault="00FA68C8" w:rsidP="00A14753">
            <w:pPr>
              <w:snapToGrid w:val="0"/>
              <w:spacing w:after="0" w:line="240" w:lineRule="auto"/>
              <w:rPr>
                <w:rFonts w:cstheme="minorHAnsi"/>
                <w:b/>
              </w:rPr>
            </w:pPr>
            <w:r w:rsidRPr="008F2C60">
              <w:rPr>
                <w:rFonts w:cstheme="minorHAnsi"/>
                <w:b/>
              </w:rPr>
              <w:t>Nosilec</w:t>
            </w:r>
            <w:r w:rsidRPr="008F2C60">
              <w:rPr>
                <w:rFonts w:eastAsia="Lucida Grande" w:cstheme="minorHAnsi"/>
                <w:b/>
              </w:rPr>
              <w:t xml:space="preserve"> </w:t>
            </w:r>
            <w:r w:rsidRPr="008F2C60">
              <w:rPr>
                <w:rFonts w:cstheme="minorHAnsi"/>
                <w:b/>
              </w:rPr>
              <w:t>predmeta</w:t>
            </w:r>
            <w:r w:rsidRPr="008F2C60">
              <w:rPr>
                <w:rFonts w:eastAsia="Lucida Grande" w:cstheme="minorHAnsi"/>
                <w:b/>
              </w:rPr>
              <w:t xml:space="preserve"> </w:t>
            </w:r>
            <w:r w:rsidRPr="008F2C60">
              <w:rPr>
                <w:rFonts w:cstheme="minorHAnsi"/>
                <w:b/>
              </w:rPr>
              <w:t>/</w:t>
            </w:r>
            <w:r w:rsidRPr="008F2C60">
              <w:rPr>
                <w:rFonts w:eastAsia="Lucida Grande" w:cstheme="minorHAnsi"/>
                <w:b/>
              </w:rPr>
              <w:t xml:space="preserve"> </w:t>
            </w:r>
            <w:r w:rsidRPr="008F2C60">
              <w:rPr>
                <w:rFonts w:cstheme="minorHAnsi"/>
                <w:b/>
              </w:rPr>
              <w:t>Lecturer:</w:t>
            </w:r>
          </w:p>
        </w:tc>
        <w:tc>
          <w:tcPr>
            <w:tcW w:w="6209"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A14753" w:rsidRDefault="00A14753" w:rsidP="00A14753">
            <w:pPr>
              <w:snapToGrid w:val="0"/>
              <w:spacing w:after="0" w:line="240" w:lineRule="auto"/>
              <w:rPr>
                <w:rFonts w:cstheme="minorHAnsi"/>
                <w:b/>
              </w:rPr>
            </w:pPr>
            <w:r>
              <w:rPr>
                <w:rFonts w:cstheme="minorHAnsi"/>
                <w:b/>
              </w:rPr>
              <w:t xml:space="preserve"> d</w:t>
            </w:r>
            <w:r w:rsidR="00FA68C8" w:rsidRPr="00A14753">
              <w:rPr>
                <w:rFonts w:cstheme="minorHAnsi"/>
                <w:b/>
              </w:rPr>
              <w:t>oc.</w:t>
            </w:r>
            <w:r w:rsidR="00FA68C8" w:rsidRPr="00A14753">
              <w:rPr>
                <w:rFonts w:eastAsia="Lucida Grande" w:cstheme="minorHAnsi"/>
                <w:b/>
              </w:rPr>
              <w:t xml:space="preserve"> </w:t>
            </w:r>
            <w:r w:rsidR="00FA68C8" w:rsidRPr="00A14753">
              <w:rPr>
                <w:rFonts w:cstheme="minorHAnsi"/>
                <w:b/>
              </w:rPr>
              <w:t>Urška</w:t>
            </w:r>
            <w:r w:rsidR="00FA68C8" w:rsidRPr="00A14753">
              <w:rPr>
                <w:rFonts w:eastAsia="Lucida Grande" w:cstheme="minorHAnsi"/>
                <w:b/>
              </w:rPr>
              <w:t xml:space="preserve"> </w:t>
            </w:r>
            <w:r w:rsidR="00FA68C8" w:rsidRPr="00A14753">
              <w:rPr>
                <w:rFonts w:cstheme="minorHAnsi"/>
                <w:b/>
              </w:rPr>
              <w:t>Pompe</w:t>
            </w:r>
          </w:p>
        </w:tc>
      </w:tr>
      <w:tr w:rsidR="00FA68C8" w:rsidRPr="008F2C60" w:rsidTr="00A14753">
        <w:trPr>
          <w:gridAfter w:val="1"/>
          <w:wAfter w:w="10" w:type="dxa"/>
          <w:cantSplit/>
          <w:trHeight w:val="340"/>
        </w:trPr>
        <w:tc>
          <w:tcPr>
            <w:tcW w:w="9396" w:type="dxa"/>
            <w:gridSpan w:val="17"/>
            <w:shd w:val="clear" w:color="auto" w:fill="auto"/>
          </w:tcPr>
          <w:p w:rsidR="00FA68C8" w:rsidRPr="008F2C60" w:rsidRDefault="00FA68C8" w:rsidP="00A14753">
            <w:pPr>
              <w:snapToGrid w:val="0"/>
              <w:spacing w:after="0" w:line="240" w:lineRule="auto"/>
              <w:jc w:val="both"/>
              <w:rPr>
                <w:rFonts w:cstheme="minorHAnsi"/>
              </w:rPr>
            </w:pPr>
          </w:p>
        </w:tc>
      </w:tr>
      <w:tr w:rsidR="00FA68C8" w:rsidRPr="008F2C60" w:rsidTr="00A14753">
        <w:trPr>
          <w:cantSplit/>
          <w:trHeight w:val="77"/>
        </w:trPr>
        <w:tc>
          <w:tcPr>
            <w:tcW w:w="1579" w:type="dxa"/>
            <w:gridSpan w:val="2"/>
            <w:vMerge w:val="restart"/>
            <w:shd w:val="clear" w:color="auto" w:fill="auto"/>
          </w:tcPr>
          <w:p w:rsidR="00FA68C8" w:rsidRPr="008F2C60" w:rsidRDefault="00FA68C8" w:rsidP="00A14753">
            <w:pPr>
              <w:snapToGrid w:val="0"/>
              <w:spacing w:after="0" w:line="240" w:lineRule="auto"/>
              <w:rPr>
                <w:rFonts w:eastAsia="Lucida Grande" w:cstheme="minorHAnsi"/>
                <w:b/>
              </w:rPr>
            </w:pPr>
            <w:r w:rsidRPr="008F2C60">
              <w:rPr>
                <w:rFonts w:cstheme="minorHAnsi"/>
                <w:b/>
              </w:rPr>
              <w:t>Jeziki</w:t>
            </w:r>
            <w:r w:rsidRPr="008F2C60">
              <w:rPr>
                <w:rFonts w:eastAsia="Lucida Grande" w:cstheme="minorHAnsi"/>
                <w:b/>
              </w:rPr>
              <w:t xml:space="preserve"> </w:t>
            </w:r>
            <w:r w:rsidRPr="008F2C60">
              <w:rPr>
                <w:rFonts w:cstheme="minorHAnsi"/>
                <w:b/>
              </w:rPr>
              <w:t>/</w:t>
            </w:r>
            <w:r w:rsidRPr="008F2C60">
              <w:rPr>
                <w:rFonts w:eastAsia="Lucida Grande" w:cstheme="minorHAnsi"/>
                <w:b/>
              </w:rPr>
              <w:t xml:space="preserve"> </w:t>
            </w:r>
          </w:p>
          <w:p w:rsidR="00FA68C8" w:rsidRPr="008F2C60" w:rsidRDefault="00FA68C8" w:rsidP="00A14753">
            <w:pPr>
              <w:spacing w:after="0" w:line="240" w:lineRule="auto"/>
              <w:rPr>
                <w:rFonts w:cstheme="minorHAnsi"/>
                <w:b/>
              </w:rPr>
            </w:pPr>
            <w:r w:rsidRPr="008F2C60">
              <w:rPr>
                <w:rFonts w:cstheme="minorHAnsi"/>
                <w:b/>
              </w:rPr>
              <w:t>Languages:</w:t>
            </w:r>
          </w:p>
        </w:tc>
        <w:tc>
          <w:tcPr>
            <w:tcW w:w="2172" w:type="dxa"/>
            <w:gridSpan w:val="4"/>
            <w:shd w:val="clear" w:color="auto" w:fill="auto"/>
          </w:tcPr>
          <w:p w:rsidR="00FA68C8" w:rsidRPr="008F2C60" w:rsidRDefault="00FA68C8" w:rsidP="00A14753">
            <w:pPr>
              <w:snapToGrid w:val="0"/>
              <w:spacing w:after="0" w:line="240" w:lineRule="auto"/>
              <w:jc w:val="right"/>
              <w:rPr>
                <w:rFonts w:cstheme="minorHAnsi"/>
                <w:b/>
              </w:rPr>
            </w:pPr>
            <w:r w:rsidRPr="008F2C60">
              <w:rPr>
                <w:rFonts w:cstheme="minorHAnsi"/>
                <w:b/>
              </w:rPr>
              <w:t>Predavanja</w:t>
            </w:r>
            <w:r w:rsidRPr="008F2C60">
              <w:rPr>
                <w:rFonts w:eastAsia="Lucida Grande" w:cstheme="minorHAnsi"/>
                <w:b/>
              </w:rPr>
              <w:t xml:space="preserve"> </w:t>
            </w:r>
            <w:r w:rsidRPr="008F2C60">
              <w:rPr>
                <w:rFonts w:cstheme="minorHAnsi"/>
                <w:b/>
              </w:rPr>
              <w:t>/</w:t>
            </w:r>
            <w:r w:rsidRPr="008F2C60">
              <w:rPr>
                <w:rFonts w:eastAsia="Lucida Grande" w:cstheme="minorHAnsi"/>
                <w:b/>
              </w:rPr>
              <w:t xml:space="preserve"> </w:t>
            </w:r>
            <w:r w:rsidRPr="008F2C60">
              <w:rPr>
                <w:rFonts w:cstheme="minorHAnsi"/>
                <w:b/>
              </w:rPr>
              <w:t>Lectures:</w:t>
            </w:r>
          </w:p>
        </w:tc>
        <w:tc>
          <w:tcPr>
            <w:tcW w:w="5655" w:type="dxa"/>
            <w:gridSpan w:val="1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A14753" w:rsidP="00A14753">
            <w:pPr>
              <w:snapToGrid w:val="0"/>
              <w:spacing w:after="0" w:line="240" w:lineRule="auto"/>
              <w:jc w:val="both"/>
              <w:rPr>
                <w:rFonts w:cstheme="minorHAnsi"/>
                <w:b/>
              </w:rPr>
            </w:pPr>
            <w:r>
              <w:rPr>
                <w:rFonts w:cstheme="minorHAnsi"/>
                <w:b/>
              </w:rPr>
              <w:t xml:space="preserve"> </w:t>
            </w:r>
            <w:r w:rsidR="00FA68C8" w:rsidRPr="008F2C60">
              <w:rPr>
                <w:rFonts w:cstheme="minorHAnsi"/>
                <w:b/>
              </w:rPr>
              <w:t>Slovenski</w:t>
            </w:r>
          </w:p>
        </w:tc>
      </w:tr>
      <w:tr w:rsidR="00FA68C8" w:rsidRPr="008F2C60" w:rsidTr="00A14753">
        <w:trPr>
          <w:cantSplit/>
          <w:trHeight w:val="290"/>
        </w:trPr>
        <w:tc>
          <w:tcPr>
            <w:tcW w:w="1579" w:type="dxa"/>
            <w:gridSpan w:val="2"/>
            <w:vMerge/>
            <w:tcBorders>
              <w:top w:val="single" w:sz="8" w:space="0" w:color="000000"/>
            </w:tcBorders>
            <w:shd w:val="clear" w:color="auto" w:fill="auto"/>
          </w:tcPr>
          <w:p w:rsidR="00FA68C8" w:rsidRPr="008F2C60" w:rsidRDefault="00FA68C8" w:rsidP="00A14753">
            <w:pPr>
              <w:snapToGrid w:val="0"/>
              <w:spacing w:after="0" w:line="240" w:lineRule="auto"/>
              <w:rPr>
                <w:rFonts w:cstheme="minorHAnsi"/>
              </w:rPr>
            </w:pPr>
          </w:p>
        </w:tc>
        <w:tc>
          <w:tcPr>
            <w:tcW w:w="2172" w:type="dxa"/>
            <w:gridSpan w:val="4"/>
            <w:shd w:val="clear" w:color="auto" w:fill="auto"/>
          </w:tcPr>
          <w:p w:rsidR="00FA68C8" w:rsidRPr="008F2C60" w:rsidRDefault="00FA68C8" w:rsidP="00A14753">
            <w:pPr>
              <w:snapToGrid w:val="0"/>
              <w:spacing w:after="0" w:line="240" w:lineRule="auto"/>
              <w:jc w:val="right"/>
              <w:rPr>
                <w:rFonts w:cstheme="minorHAnsi"/>
                <w:b/>
              </w:rPr>
            </w:pPr>
            <w:r w:rsidRPr="008F2C60">
              <w:rPr>
                <w:rFonts w:cstheme="minorHAnsi"/>
                <w:b/>
              </w:rPr>
              <w:t>Vaje</w:t>
            </w:r>
            <w:r w:rsidRPr="008F2C60">
              <w:rPr>
                <w:rFonts w:eastAsia="Lucida Grande" w:cstheme="minorHAnsi"/>
                <w:b/>
              </w:rPr>
              <w:t xml:space="preserve"> </w:t>
            </w:r>
            <w:r w:rsidRPr="008F2C60">
              <w:rPr>
                <w:rFonts w:cstheme="minorHAnsi"/>
                <w:b/>
              </w:rPr>
              <w:t>/</w:t>
            </w:r>
            <w:r w:rsidRPr="008F2C60">
              <w:rPr>
                <w:rFonts w:eastAsia="Lucida Grande" w:cstheme="minorHAnsi"/>
                <w:b/>
              </w:rPr>
              <w:t xml:space="preserve"> </w:t>
            </w:r>
            <w:r w:rsidRPr="008F2C60">
              <w:rPr>
                <w:rFonts w:cstheme="minorHAnsi"/>
                <w:b/>
              </w:rPr>
              <w:t>Tutorial:</w:t>
            </w:r>
          </w:p>
        </w:tc>
        <w:tc>
          <w:tcPr>
            <w:tcW w:w="5655" w:type="dxa"/>
            <w:gridSpan w:val="1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A14753" w:rsidP="00A14753">
            <w:pPr>
              <w:snapToGrid w:val="0"/>
              <w:spacing w:after="0" w:line="240" w:lineRule="auto"/>
              <w:jc w:val="both"/>
              <w:rPr>
                <w:rFonts w:cstheme="minorHAnsi"/>
                <w:b/>
              </w:rPr>
            </w:pPr>
            <w:r>
              <w:rPr>
                <w:rFonts w:cstheme="minorHAnsi"/>
                <w:b/>
              </w:rPr>
              <w:t xml:space="preserve"> </w:t>
            </w:r>
            <w:r w:rsidR="00FA68C8" w:rsidRPr="008F2C60">
              <w:rPr>
                <w:rFonts w:cstheme="minorHAnsi"/>
                <w:b/>
              </w:rPr>
              <w:t>Slovenski</w:t>
            </w:r>
          </w:p>
        </w:tc>
      </w:tr>
      <w:tr w:rsidR="00FA68C8" w:rsidRPr="008F2C60" w:rsidTr="00A14753">
        <w:trPr>
          <w:gridAfter w:val="1"/>
          <w:wAfter w:w="10" w:type="dxa"/>
          <w:cantSplit/>
          <w:trHeight w:val="870"/>
        </w:trPr>
        <w:tc>
          <w:tcPr>
            <w:tcW w:w="4549" w:type="dxa"/>
            <w:gridSpan w:val="8"/>
            <w:tcBorders>
              <w:bottom w:val="single" w:sz="4" w:space="0" w:color="000000"/>
            </w:tcBorders>
            <w:shd w:val="clear" w:color="auto" w:fill="auto"/>
          </w:tcPr>
          <w:p w:rsidR="00FA68C8" w:rsidRPr="008F2C60" w:rsidRDefault="00FA68C8" w:rsidP="00A14753">
            <w:pPr>
              <w:snapToGrid w:val="0"/>
              <w:spacing w:after="0" w:line="240" w:lineRule="auto"/>
              <w:rPr>
                <w:rFonts w:cstheme="minorHAnsi"/>
                <w:b/>
              </w:rPr>
            </w:pPr>
          </w:p>
          <w:p w:rsidR="00FA68C8" w:rsidRPr="008F2C60" w:rsidRDefault="00FA68C8" w:rsidP="00A14753">
            <w:pPr>
              <w:spacing w:after="0" w:line="240" w:lineRule="auto"/>
              <w:rPr>
                <w:rFonts w:cstheme="minorHAnsi"/>
                <w:b/>
              </w:rPr>
            </w:pPr>
            <w:r w:rsidRPr="008F2C60">
              <w:rPr>
                <w:rFonts w:cstheme="minorHAnsi"/>
                <w:b/>
              </w:rPr>
              <w:t>Pogoji</w:t>
            </w:r>
            <w:r w:rsidRPr="008F2C60">
              <w:rPr>
                <w:rFonts w:eastAsia="Lucida Grande" w:cstheme="minorHAnsi"/>
                <w:b/>
              </w:rPr>
              <w:t xml:space="preserve"> </w:t>
            </w:r>
            <w:r w:rsidRPr="008F2C60">
              <w:rPr>
                <w:rFonts w:cstheme="minorHAnsi"/>
                <w:b/>
              </w:rPr>
              <w:t>za</w:t>
            </w:r>
            <w:r w:rsidRPr="008F2C60">
              <w:rPr>
                <w:rFonts w:eastAsia="Lucida Grande" w:cstheme="minorHAnsi"/>
                <w:b/>
              </w:rPr>
              <w:t xml:space="preserve"> </w:t>
            </w:r>
            <w:r w:rsidRPr="008F2C60">
              <w:rPr>
                <w:rFonts w:cstheme="minorHAnsi"/>
                <w:b/>
              </w:rPr>
              <w:t>vključitev</w:t>
            </w:r>
            <w:r w:rsidRPr="008F2C60">
              <w:rPr>
                <w:rFonts w:eastAsia="Lucida Grande" w:cstheme="minorHAnsi"/>
                <w:b/>
              </w:rPr>
              <w:t xml:space="preserve"> </w:t>
            </w:r>
            <w:r w:rsidRPr="008F2C60">
              <w:rPr>
                <w:rFonts w:cstheme="minorHAnsi"/>
                <w:b/>
              </w:rPr>
              <w:t>v</w:t>
            </w:r>
            <w:r w:rsidRPr="008F2C60">
              <w:rPr>
                <w:rFonts w:eastAsia="Lucida Grande" w:cstheme="minorHAnsi"/>
                <w:b/>
              </w:rPr>
              <w:t xml:space="preserve"> </w:t>
            </w:r>
            <w:r w:rsidRPr="008F2C60">
              <w:rPr>
                <w:rFonts w:cstheme="minorHAnsi"/>
                <w:b/>
              </w:rPr>
              <w:t>delo</w:t>
            </w:r>
            <w:r w:rsidRPr="008F2C60">
              <w:rPr>
                <w:rFonts w:eastAsia="Lucida Grande" w:cstheme="minorHAnsi"/>
                <w:b/>
              </w:rPr>
              <w:t xml:space="preserve"> </w:t>
            </w:r>
            <w:r w:rsidRPr="008F2C60">
              <w:rPr>
                <w:rFonts w:cstheme="minorHAnsi"/>
                <w:b/>
              </w:rPr>
              <w:t>oz.</w:t>
            </w:r>
            <w:r w:rsidRPr="008F2C60">
              <w:rPr>
                <w:rFonts w:eastAsia="Lucida Grande" w:cstheme="minorHAnsi"/>
                <w:b/>
              </w:rPr>
              <w:t xml:space="preserve"> </w:t>
            </w:r>
            <w:r w:rsidRPr="008F2C60">
              <w:rPr>
                <w:rFonts w:cstheme="minorHAnsi"/>
                <w:b/>
              </w:rPr>
              <w:t>za</w:t>
            </w:r>
            <w:r w:rsidRPr="008F2C60">
              <w:rPr>
                <w:rFonts w:eastAsia="Lucida Grande" w:cstheme="minorHAnsi"/>
                <w:b/>
              </w:rPr>
              <w:t xml:space="preserve"> </w:t>
            </w:r>
            <w:r w:rsidRPr="008F2C60">
              <w:rPr>
                <w:rFonts w:cstheme="minorHAnsi"/>
                <w:b/>
              </w:rPr>
              <w:t>opravljanje</w:t>
            </w:r>
            <w:r w:rsidRPr="008F2C60">
              <w:rPr>
                <w:rFonts w:eastAsia="Lucida Grande" w:cstheme="minorHAnsi"/>
                <w:b/>
              </w:rPr>
              <w:t xml:space="preserve"> </w:t>
            </w:r>
            <w:r w:rsidRPr="008F2C60">
              <w:rPr>
                <w:rFonts w:cstheme="minorHAnsi"/>
                <w:b/>
              </w:rPr>
              <w:t>študijskih</w:t>
            </w:r>
            <w:r w:rsidRPr="008F2C60">
              <w:rPr>
                <w:rFonts w:eastAsia="Lucida Grande" w:cstheme="minorHAnsi"/>
                <w:b/>
              </w:rPr>
              <w:t xml:space="preserve"> </w:t>
            </w:r>
            <w:r w:rsidRPr="008F2C60">
              <w:rPr>
                <w:rFonts w:cstheme="minorHAnsi"/>
                <w:b/>
              </w:rPr>
              <w:t>obveznosti:</w:t>
            </w:r>
          </w:p>
        </w:tc>
        <w:tc>
          <w:tcPr>
            <w:tcW w:w="239" w:type="dxa"/>
            <w:tcBorders>
              <w:top w:val="single" w:sz="4" w:space="0" w:color="000000"/>
            </w:tcBorders>
            <w:shd w:val="clear" w:color="auto" w:fill="auto"/>
          </w:tcPr>
          <w:p w:rsidR="00FA68C8" w:rsidRPr="008F2C60" w:rsidRDefault="00FA68C8" w:rsidP="00A14753">
            <w:pPr>
              <w:snapToGrid w:val="0"/>
              <w:spacing w:after="0" w:line="240" w:lineRule="auto"/>
              <w:rPr>
                <w:rFonts w:cstheme="minorHAnsi"/>
                <w:b/>
              </w:rPr>
            </w:pPr>
          </w:p>
          <w:p w:rsidR="00FA68C8" w:rsidRPr="008F2C60" w:rsidRDefault="00FA68C8" w:rsidP="00A14753">
            <w:pPr>
              <w:spacing w:after="0" w:line="240" w:lineRule="auto"/>
              <w:rPr>
                <w:rFonts w:cstheme="minorHAnsi"/>
              </w:rPr>
            </w:pPr>
          </w:p>
        </w:tc>
        <w:tc>
          <w:tcPr>
            <w:tcW w:w="4608" w:type="dxa"/>
            <w:gridSpan w:val="8"/>
            <w:tcBorders>
              <w:top w:val="single" w:sz="4" w:space="0" w:color="000000"/>
              <w:bottom w:val="single" w:sz="4" w:space="0" w:color="000000"/>
            </w:tcBorders>
            <w:shd w:val="clear" w:color="auto" w:fill="auto"/>
          </w:tcPr>
          <w:p w:rsidR="00FA68C8" w:rsidRPr="008F2C60" w:rsidRDefault="00FA68C8" w:rsidP="00A14753">
            <w:pPr>
              <w:snapToGrid w:val="0"/>
              <w:spacing w:after="0" w:line="240" w:lineRule="auto"/>
              <w:rPr>
                <w:rFonts w:cstheme="minorHAnsi"/>
                <w:b/>
              </w:rPr>
            </w:pPr>
          </w:p>
          <w:p w:rsidR="00A14753" w:rsidRDefault="00A14753" w:rsidP="00A14753">
            <w:pPr>
              <w:spacing w:after="0" w:line="240" w:lineRule="auto"/>
              <w:rPr>
                <w:rFonts w:cstheme="minorHAnsi"/>
                <w:b/>
              </w:rPr>
            </w:pPr>
          </w:p>
          <w:p w:rsidR="00FA68C8" w:rsidRPr="008F2C60" w:rsidRDefault="00FA68C8" w:rsidP="00A14753">
            <w:pPr>
              <w:spacing w:after="0" w:line="240" w:lineRule="auto"/>
              <w:rPr>
                <w:rFonts w:cstheme="minorHAnsi"/>
                <w:b/>
              </w:rPr>
            </w:pPr>
            <w:r w:rsidRPr="008F2C60">
              <w:rPr>
                <w:rFonts w:cstheme="minorHAnsi"/>
                <w:b/>
              </w:rPr>
              <w:t>Prerequisits:</w:t>
            </w:r>
          </w:p>
        </w:tc>
      </w:tr>
      <w:tr w:rsidR="00FA68C8" w:rsidRPr="008F2C60" w:rsidTr="00A14753">
        <w:trPr>
          <w:cantSplit/>
          <w:trHeight w:val="1666"/>
        </w:trPr>
        <w:tc>
          <w:tcPr>
            <w:tcW w:w="4549"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A24D9C">
            <w:pPr>
              <w:numPr>
                <w:ilvl w:val="0"/>
                <w:numId w:val="175"/>
              </w:numPr>
              <w:spacing w:after="0" w:line="240" w:lineRule="auto"/>
              <w:rPr>
                <w:rFonts w:cstheme="minorHAnsi"/>
              </w:rPr>
            </w:pPr>
            <w:r w:rsidRPr="008F2C60">
              <w:rPr>
                <w:rFonts w:cstheme="minorHAnsi"/>
              </w:rPr>
              <w:t>Vpis v študijski program.</w:t>
            </w:r>
          </w:p>
          <w:p w:rsidR="00FA68C8" w:rsidRPr="00A14753" w:rsidRDefault="00FA68C8" w:rsidP="00A24D9C">
            <w:pPr>
              <w:numPr>
                <w:ilvl w:val="0"/>
                <w:numId w:val="175"/>
              </w:numPr>
              <w:spacing w:after="0" w:line="240" w:lineRule="auto"/>
              <w:rPr>
                <w:rFonts w:cstheme="minorHAnsi"/>
              </w:rPr>
            </w:pPr>
            <w:r w:rsidRPr="008F2C60">
              <w:rPr>
                <w:rFonts w:cstheme="minorHAnsi"/>
              </w:rPr>
              <w:t>Opravljen preizkusni test iz solfeggia, katerega stopnja zahtevnosti ustreza nivoju Solfeggia A3 iz prvostopenjskega univerzitetnega študijskega programa Glasbena umetnost</w:t>
            </w:r>
          </w:p>
        </w:tc>
        <w:tc>
          <w:tcPr>
            <w:tcW w:w="239" w:type="dxa"/>
            <w:tcBorders>
              <w:left w:val="single" w:sz="4" w:space="0" w:color="000000"/>
            </w:tcBorders>
            <w:shd w:val="clear" w:color="auto" w:fill="auto"/>
          </w:tcPr>
          <w:p w:rsidR="00FA68C8" w:rsidRPr="008F2C60" w:rsidRDefault="00FA68C8" w:rsidP="00A14753">
            <w:pPr>
              <w:snapToGrid w:val="0"/>
              <w:spacing w:after="0" w:line="240" w:lineRule="auto"/>
              <w:rPr>
                <w:rFonts w:cstheme="minorHAnsi"/>
              </w:rPr>
            </w:pPr>
          </w:p>
        </w:tc>
        <w:tc>
          <w:tcPr>
            <w:tcW w:w="4618"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A14753">
            <w:pPr>
              <w:snapToGrid w:val="0"/>
              <w:spacing w:after="0" w:line="240" w:lineRule="auto"/>
              <w:rPr>
                <w:rFonts w:cstheme="minorHAnsi"/>
              </w:rPr>
            </w:pPr>
          </w:p>
        </w:tc>
      </w:tr>
    </w:tbl>
    <w:p w:rsidR="00A14753" w:rsidRDefault="00A14753">
      <w:r>
        <w:br w:type="page"/>
      </w:r>
    </w:p>
    <w:tbl>
      <w:tblPr>
        <w:tblW w:w="9406" w:type="dxa"/>
        <w:tblLayout w:type="fixed"/>
        <w:tblCellMar>
          <w:left w:w="0" w:type="dxa"/>
          <w:right w:w="0" w:type="dxa"/>
        </w:tblCellMar>
        <w:tblLook w:val="0000" w:firstRow="0" w:lastRow="0" w:firstColumn="0" w:lastColumn="0" w:noHBand="0" w:noVBand="0"/>
      </w:tblPr>
      <w:tblGrid>
        <w:gridCol w:w="3891"/>
        <w:gridCol w:w="658"/>
        <w:gridCol w:w="9"/>
        <w:gridCol w:w="230"/>
        <w:gridCol w:w="9"/>
        <w:gridCol w:w="620"/>
        <w:gridCol w:w="3979"/>
        <w:gridCol w:w="10"/>
      </w:tblGrid>
      <w:tr w:rsidR="00FA68C8" w:rsidRPr="008F2C60" w:rsidTr="00A14753">
        <w:trPr>
          <w:gridAfter w:val="1"/>
          <w:wAfter w:w="10" w:type="dxa"/>
          <w:cantSplit/>
          <w:trHeight w:val="570"/>
        </w:trPr>
        <w:tc>
          <w:tcPr>
            <w:tcW w:w="4549" w:type="dxa"/>
            <w:gridSpan w:val="2"/>
            <w:tcBorders>
              <w:top w:val="single" w:sz="4" w:space="0" w:color="000000"/>
              <w:bottom w:val="single" w:sz="4" w:space="0" w:color="000000"/>
            </w:tcBorders>
            <w:shd w:val="clear" w:color="auto" w:fill="auto"/>
          </w:tcPr>
          <w:p w:rsidR="00FA68C8" w:rsidRPr="008F2C60" w:rsidRDefault="00FA68C8" w:rsidP="00A14753">
            <w:pPr>
              <w:snapToGrid w:val="0"/>
              <w:spacing w:after="0" w:line="240" w:lineRule="auto"/>
              <w:rPr>
                <w:rFonts w:cstheme="minorHAnsi"/>
                <w:b/>
              </w:rPr>
            </w:pPr>
          </w:p>
          <w:p w:rsidR="00FA68C8" w:rsidRPr="008F2C60" w:rsidRDefault="00FA68C8" w:rsidP="00A14753">
            <w:pPr>
              <w:spacing w:after="0" w:line="240" w:lineRule="auto"/>
              <w:rPr>
                <w:rFonts w:eastAsia="Lucida Grande" w:cstheme="minorHAnsi"/>
              </w:rPr>
            </w:pPr>
            <w:r w:rsidRPr="008F2C60">
              <w:rPr>
                <w:rFonts w:cstheme="minorHAnsi"/>
                <w:b/>
              </w:rPr>
              <w:t>Vsebina:</w:t>
            </w:r>
            <w:r w:rsidRPr="008F2C60">
              <w:rPr>
                <w:rFonts w:eastAsia="Lucida Grande" w:cstheme="minorHAnsi"/>
              </w:rPr>
              <w:t xml:space="preserve"> </w:t>
            </w:r>
          </w:p>
        </w:tc>
        <w:tc>
          <w:tcPr>
            <w:tcW w:w="239" w:type="dxa"/>
            <w:gridSpan w:val="2"/>
            <w:shd w:val="clear" w:color="auto" w:fill="auto"/>
          </w:tcPr>
          <w:p w:rsidR="00FA68C8" w:rsidRPr="008F2C60" w:rsidRDefault="00FA68C8" w:rsidP="00A14753">
            <w:pPr>
              <w:snapToGrid w:val="0"/>
              <w:spacing w:after="0" w:line="240" w:lineRule="auto"/>
              <w:rPr>
                <w:rFonts w:cstheme="minorHAnsi"/>
              </w:rPr>
            </w:pPr>
          </w:p>
        </w:tc>
        <w:tc>
          <w:tcPr>
            <w:tcW w:w="4608" w:type="dxa"/>
            <w:gridSpan w:val="3"/>
            <w:tcBorders>
              <w:top w:val="single" w:sz="4" w:space="0" w:color="000000"/>
              <w:bottom w:val="single" w:sz="4" w:space="0" w:color="000000"/>
            </w:tcBorders>
            <w:shd w:val="clear" w:color="auto" w:fill="auto"/>
          </w:tcPr>
          <w:p w:rsidR="00FA68C8" w:rsidRPr="008F2C60" w:rsidRDefault="00FA68C8" w:rsidP="00A14753">
            <w:pPr>
              <w:snapToGrid w:val="0"/>
              <w:spacing w:after="0" w:line="240" w:lineRule="auto"/>
              <w:rPr>
                <w:rFonts w:cstheme="minorHAnsi"/>
                <w:b/>
              </w:rPr>
            </w:pPr>
          </w:p>
          <w:p w:rsidR="00FA68C8" w:rsidRPr="008F2C60" w:rsidRDefault="00FA68C8" w:rsidP="00A14753">
            <w:pPr>
              <w:spacing w:after="0" w:line="240" w:lineRule="auto"/>
              <w:rPr>
                <w:rFonts w:cstheme="minorHAnsi"/>
                <w:b/>
              </w:rPr>
            </w:pPr>
            <w:r w:rsidRPr="008F2C60">
              <w:rPr>
                <w:rFonts w:cstheme="minorHAnsi"/>
                <w:b/>
              </w:rPr>
              <w:t>Content</w:t>
            </w:r>
            <w:r w:rsidRPr="008F2C60">
              <w:rPr>
                <w:rFonts w:eastAsia="Lucida Grande" w:cstheme="minorHAnsi"/>
                <w:b/>
              </w:rPr>
              <w:t xml:space="preserve"> </w:t>
            </w:r>
            <w:r w:rsidRPr="008F2C60">
              <w:rPr>
                <w:rFonts w:cstheme="minorHAnsi"/>
                <w:b/>
              </w:rPr>
              <w:t>(Syllabus</w:t>
            </w:r>
            <w:r w:rsidRPr="008F2C60">
              <w:rPr>
                <w:rFonts w:eastAsia="Lucida Grande" w:cstheme="minorHAnsi"/>
                <w:b/>
              </w:rPr>
              <w:t xml:space="preserve"> </w:t>
            </w:r>
            <w:r w:rsidRPr="008F2C60">
              <w:rPr>
                <w:rFonts w:cstheme="minorHAnsi"/>
                <w:b/>
              </w:rPr>
              <w:t>outline):</w:t>
            </w:r>
          </w:p>
        </w:tc>
      </w:tr>
      <w:tr w:rsidR="00FA68C8" w:rsidRPr="008F2C60" w:rsidTr="00A14753">
        <w:trPr>
          <w:cantSplit/>
          <w:trHeight w:val="3350"/>
        </w:trPr>
        <w:tc>
          <w:tcPr>
            <w:tcW w:w="4549"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A14753">
            <w:pPr>
              <w:pStyle w:val="TableNormalParagraph"/>
              <w:widowControl w:val="0"/>
              <w:numPr>
                <w:ilvl w:val="0"/>
                <w:numId w:val="38"/>
              </w:numPr>
              <w:tabs>
                <w:tab w:val="clear" w:pos="0"/>
                <w:tab w:val="num" w:pos="360"/>
              </w:tabs>
              <w:snapToGrid w:val="0"/>
              <w:ind w:left="360" w:hanging="360"/>
              <w:rPr>
                <w:rFonts w:asciiTheme="minorHAnsi" w:hAnsiTheme="minorHAnsi" w:cstheme="minorHAnsi"/>
                <w:sz w:val="22"/>
                <w:szCs w:val="22"/>
              </w:rPr>
            </w:pPr>
            <w:r w:rsidRPr="008F2C60">
              <w:rPr>
                <w:rFonts w:asciiTheme="minorHAnsi" w:hAnsiTheme="minorHAnsi" w:cstheme="minorHAnsi"/>
                <w:sz w:val="22"/>
                <w:szCs w:val="22"/>
              </w:rPr>
              <w:t>Sposobnost</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slišanja,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poslušanja,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opazovanja,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analiziranja,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pomnenja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in</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zapisovanja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glasbenih</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odlomkov</w:t>
            </w:r>
          </w:p>
          <w:p w:rsidR="00FA68C8" w:rsidRPr="008F2C60" w:rsidRDefault="00FA68C8" w:rsidP="00A14753">
            <w:pPr>
              <w:pStyle w:val="TableNormalParagraph"/>
              <w:widowControl w:val="0"/>
              <w:numPr>
                <w:ilvl w:val="0"/>
                <w:numId w:val="38"/>
              </w:numPr>
              <w:tabs>
                <w:tab w:val="clear" w:pos="0"/>
                <w:tab w:val="num" w:pos="360"/>
              </w:tabs>
              <w:ind w:left="360" w:hanging="360"/>
              <w:rPr>
                <w:rFonts w:asciiTheme="minorHAnsi" w:hAnsiTheme="minorHAnsi" w:cstheme="minorHAnsi"/>
                <w:sz w:val="22"/>
                <w:szCs w:val="22"/>
              </w:rPr>
            </w:pPr>
            <w:r w:rsidRPr="008F2C60">
              <w:rPr>
                <w:rFonts w:asciiTheme="minorHAnsi" w:eastAsia="Times" w:hAnsiTheme="minorHAnsi" w:cstheme="minorHAnsi"/>
                <w:sz w:val="22"/>
                <w:szCs w:val="22"/>
              </w:rPr>
              <w:t>Razvijanje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in</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utrjevanje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glasbenih</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spretnosti</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(ritem,</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intonacija,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slušna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zaznava,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prepoznava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in</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zapis,</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utrjevanje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glasbenega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spomina)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z</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zmožnostjo</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stilistične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orientacije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na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osnovi</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primerov</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iz</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glasbene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literature</w:t>
            </w:r>
          </w:p>
          <w:p w:rsidR="00FA68C8" w:rsidRPr="008F2C60" w:rsidRDefault="00FA68C8" w:rsidP="00A14753">
            <w:pPr>
              <w:pStyle w:val="TableNormalParagraph"/>
              <w:widowControl w:val="0"/>
              <w:numPr>
                <w:ilvl w:val="0"/>
                <w:numId w:val="38"/>
              </w:numPr>
              <w:tabs>
                <w:tab w:val="clear" w:pos="0"/>
                <w:tab w:val="num" w:pos="360"/>
              </w:tabs>
              <w:ind w:left="360" w:hanging="360"/>
              <w:rPr>
                <w:rFonts w:asciiTheme="minorHAnsi" w:eastAsia="Times New Roman" w:hAnsiTheme="minorHAnsi" w:cstheme="minorHAnsi"/>
                <w:sz w:val="22"/>
                <w:szCs w:val="22"/>
              </w:rPr>
            </w:pPr>
            <w:r w:rsidRPr="008F2C60">
              <w:rPr>
                <w:rFonts w:asciiTheme="minorHAnsi" w:hAnsiTheme="minorHAnsi" w:cstheme="minorHAnsi"/>
                <w:sz w:val="22"/>
                <w:szCs w:val="22"/>
              </w:rPr>
              <w:t>slušno</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usvajanje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posebnosti</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20.stoletja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(ritem,</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melodika,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harmonska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gibanja)</w:t>
            </w:r>
            <w:r w:rsidRPr="008F2C60">
              <w:rPr>
                <w:rFonts w:asciiTheme="minorHAnsi" w:eastAsia="Times New Roman" w:hAnsiTheme="minorHAnsi" w:cstheme="minorHAnsi"/>
                <w:sz w:val="22"/>
                <w:szCs w:val="22"/>
              </w:rPr>
              <w:t xml:space="preserve">  </w:t>
            </w:r>
          </w:p>
          <w:p w:rsidR="00FA68C8" w:rsidRPr="008F2C60" w:rsidRDefault="00FA68C8" w:rsidP="00A14753">
            <w:pPr>
              <w:pStyle w:val="TableNormalParagraph"/>
              <w:widowControl w:val="0"/>
              <w:numPr>
                <w:ilvl w:val="0"/>
                <w:numId w:val="38"/>
              </w:numPr>
              <w:tabs>
                <w:tab w:val="clear" w:pos="0"/>
                <w:tab w:val="num" w:pos="360"/>
              </w:tabs>
              <w:ind w:left="360" w:hanging="360"/>
              <w:rPr>
                <w:rFonts w:asciiTheme="minorHAnsi" w:eastAsia="Times New Roman" w:hAnsiTheme="minorHAnsi" w:cstheme="minorHAnsi"/>
                <w:sz w:val="22"/>
                <w:szCs w:val="22"/>
              </w:rPr>
            </w:pPr>
            <w:r w:rsidRPr="008F2C60">
              <w:rPr>
                <w:rFonts w:asciiTheme="minorHAnsi" w:hAnsiTheme="minorHAnsi" w:cstheme="minorHAnsi"/>
                <w:sz w:val="22"/>
                <w:szCs w:val="22"/>
              </w:rPr>
              <w:t>prenašanje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teorije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kompozicijskih</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tehnik</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v</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prakso</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preko</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slušne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zaznave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(diktati:</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triglasna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polifonija,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štiriglasna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homofonija,</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atonalnost)</w:t>
            </w:r>
            <w:r w:rsidRPr="008F2C60">
              <w:rPr>
                <w:rFonts w:asciiTheme="minorHAnsi" w:eastAsia="Times New Roman" w:hAnsiTheme="minorHAnsi" w:cstheme="minorHAnsi"/>
                <w:sz w:val="22"/>
                <w:szCs w:val="22"/>
              </w:rPr>
              <w:t xml:space="preserve"> </w:t>
            </w:r>
          </w:p>
          <w:p w:rsidR="00FA68C8" w:rsidRPr="008F2C60" w:rsidRDefault="00FA68C8" w:rsidP="00A14753">
            <w:pPr>
              <w:pStyle w:val="TableNormalParagraph"/>
              <w:numPr>
                <w:ilvl w:val="0"/>
                <w:numId w:val="38"/>
              </w:numPr>
              <w:tabs>
                <w:tab w:val="clear" w:pos="0"/>
                <w:tab w:val="num" w:pos="360"/>
              </w:tabs>
              <w:ind w:left="360" w:hanging="360"/>
              <w:rPr>
                <w:rFonts w:asciiTheme="minorHAnsi" w:hAnsiTheme="minorHAnsi" w:cstheme="minorHAnsi"/>
                <w:sz w:val="22"/>
                <w:szCs w:val="22"/>
              </w:rPr>
            </w:pPr>
            <w:r w:rsidRPr="008F2C60">
              <w:rPr>
                <w:rFonts w:asciiTheme="minorHAnsi" w:hAnsiTheme="minorHAnsi" w:cstheme="minorHAnsi"/>
                <w:sz w:val="22"/>
                <w:szCs w:val="22"/>
              </w:rPr>
              <w:t>poliritmične</w:t>
            </w:r>
            <w:r w:rsidRPr="008F2C60">
              <w:rPr>
                <w:rFonts w:asciiTheme="minorHAnsi" w:eastAsia="Times New Roman" w:hAnsiTheme="minorHAnsi" w:cstheme="minorHAnsi"/>
                <w:sz w:val="22"/>
                <w:szCs w:val="22"/>
              </w:rPr>
              <w:t xml:space="preserve"> </w:t>
            </w:r>
            <w:r w:rsidRPr="008F2C60">
              <w:rPr>
                <w:rFonts w:asciiTheme="minorHAnsi" w:hAnsiTheme="minorHAnsi" w:cstheme="minorHAnsi"/>
                <w:sz w:val="22"/>
                <w:szCs w:val="22"/>
              </w:rPr>
              <w:t>vaje</w:t>
            </w:r>
          </w:p>
        </w:tc>
        <w:tc>
          <w:tcPr>
            <w:tcW w:w="239" w:type="dxa"/>
            <w:gridSpan w:val="2"/>
            <w:tcBorders>
              <w:left w:val="single" w:sz="4" w:space="0" w:color="000000"/>
            </w:tcBorders>
            <w:shd w:val="clear" w:color="auto" w:fill="auto"/>
          </w:tcPr>
          <w:p w:rsidR="00FA68C8" w:rsidRPr="008F2C60" w:rsidRDefault="00FA68C8" w:rsidP="00A14753">
            <w:pPr>
              <w:snapToGrid w:val="0"/>
              <w:spacing w:after="0" w:line="240" w:lineRule="auto"/>
              <w:rPr>
                <w:rFonts w:cstheme="minorHAnsi"/>
              </w:rPr>
            </w:pPr>
          </w:p>
        </w:tc>
        <w:tc>
          <w:tcPr>
            <w:tcW w:w="4618"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A14753">
            <w:pPr>
              <w:snapToGrid w:val="0"/>
              <w:spacing w:after="0" w:line="240" w:lineRule="auto"/>
              <w:rPr>
                <w:rFonts w:cstheme="minorHAnsi"/>
              </w:rPr>
            </w:pPr>
          </w:p>
        </w:tc>
      </w:tr>
      <w:tr w:rsidR="00FA68C8" w:rsidRPr="008F2C60" w:rsidTr="008F2C60">
        <w:trPr>
          <w:gridAfter w:val="1"/>
          <w:wAfter w:w="10" w:type="dxa"/>
          <w:cantSplit/>
          <w:trHeight w:val="585"/>
        </w:trPr>
        <w:tc>
          <w:tcPr>
            <w:tcW w:w="9396" w:type="dxa"/>
            <w:gridSpan w:val="7"/>
            <w:tcBorders>
              <w:bottom w:val="single" w:sz="4" w:space="0" w:color="000000"/>
            </w:tcBorders>
            <w:shd w:val="clear" w:color="auto" w:fill="auto"/>
          </w:tcPr>
          <w:p w:rsidR="00A14753" w:rsidRDefault="00A14753" w:rsidP="00BB3E76">
            <w:pPr>
              <w:spacing w:after="0" w:line="240" w:lineRule="auto"/>
              <w:jc w:val="both"/>
              <w:rPr>
                <w:rFonts w:cstheme="minorHAnsi"/>
                <w:b/>
              </w:rPr>
            </w:pPr>
          </w:p>
          <w:p w:rsidR="00FA68C8" w:rsidRPr="008F2C60" w:rsidRDefault="00FA68C8" w:rsidP="00BB3E76">
            <w:pPr>
              <w:spacing w:after="0" w:line="240" w:lineRule="auto"/>
              <w:jc w:val="both"/>
              <w:rPr>
                <w:rFonts w:cstheme="minorHAnsi"/>
                <w:b/>
              </w:rPr>
            </w:pPr>
            <w:r w:rsidRPr="008F2C60">
              <w:rPr>
                <w:rFonts w:cstheme="minorHAnsi"/>
                <w:b/>
              </w:rPr>
              <w:t>Temeljni</w:t>
            </w:r>
            <w:r w:rsidRPr="008F2C60">
              <w:rPr>
                <w:rFonts w:eastAsia="Lucida Grande" w:cstheme="minorHAnsi"/>
                <w:b/>
              </w:rPr>
              <w:t xml:space="preserve"> </w:t>
            </w:r>
            <w:r w:rsidRPr="008F2C60">
              <w:rPr>
                <w:rFonts w:cstheme="minorHAnsi"/>
                <w:b/>
              </w:rPr>
              <w:t>literatura</w:t>
            </w:r>
            <w:r w:rsidRPr="008F2C60">
              <w:rPr>
                <w:rFonts w:eastAsia="Lucida Grande" w:cstheme="minorHAnsi"/>
                <w:b/>
              </w:rPr>
              <w:t xml:space="preserve"> </w:t>
            </w:r>
            <w:r w:rsidRPr="008F2C60">
              <w:rPr>
                <w:rFonts w:cstheme="minorHAnsi"/>
                <w:b/>
              </w:rPr>
              <w:t>in</w:t>
            </w:r>
            <w:r w:rsidRPr="008F2C60">
              <w:rPr>
                <w:rFonts w:eastAsia="Lucida Grande" w:cstheme="minorHAnsi"/>
                <w:b/>
              </w:rPr>
              <w:t xml:space="preserve"> </w:t>
            </w:r>
            <w:r w:rsidRPr="008F2C60">
              <w:rPr>
                <w:rFonts w:cstheme="minorHAnsi"/>
                <w:b/>
              </w:rPr>
              <w:t>viri</w:t>
            </w:r>
            <w:r w:rsidRPr="008F2C60">
              <w:rPr>
                <w:rFonts w:eastAsia="Lucida Grande" w:cstheme="minorHAnsi"/>
                <w:b/>
              </w:rPr>
              <w:t xml:space="preserve"> </w:t>
            </w:r>
            <w:r w:rsidRPr="008F2C60">
              <w:rPr>
                <w:rFonts w:cstheme="minorHAnsi"/>
                <w:b/>
              </w:rPr>
              <w:t>/</w:t>
            </w:r>
            <w:r w:rsidRPr="008F2C60">
              <w:rPr>
                <w:rFonts w:eastAsia="Lucida Grande" w:cstheme="minorHAnsi"/>
                <w:b/>
              </w:rPr>
              <w:t xml:space="preserve"> </w:t>
            </w:r>
            <w:r w:rsidRPr="008F2C60">
              <w:rPr>
                <w:rFonts w:cstheme="minorHAnsi"/>
                <w:b/>
              </w:rPr>
              <w:t>Readings:</w:t>
            </w:r>
          </w:p>
        </w:tc>
      </w:tr>
      <w:tr w:rsidR="00FA68C8" w:rsidRPr="008F2C60" w:rsidTr="008F2C60">
        <w:trPr>
          <w:cantSplit/>
          <w:trHeight w:val="3340"/>
        </w:trPr>
        <w:tc>
          <w:tcPr>
            <w:tcW w:w="9406"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A24D9C">
            <w:pPr>
              <w:pStyle w:val="FreeForm"/>
              <w:numPr>
                <w:ilvl w:val="0"/>
                <w:numId w:val="174"/>
              </w:numPr>
              <w:ind w:left="580" w:hanging="220"/>
              <w:rPr>
                <w:rFonts w:asciiTheme="minorHAnsi" w:hAnsiTheme="minorHAnsi" w:cstheme="minorHAnsi"/>
                <w:sz w:val="22"/>
                <w:szCs w:val="22"/>
                <w:lang w:val="en-US"/>
              </w:rPr>
            </w:pPr>
            <w:r w:rsidRPr="008F2C60">
              <w:rPr>
                <w:rFonts w:asciiTheme="minorHAnsi" w:hAnsiTheme="minorHAnsi" w:cstheme="minorHAnsi"/>
                <w:sz w:val="22"/>
                <w:szCs w:val="22"/>
                <w:lang w:val="en-US"/>
              </w:rPr>
              <w:t>E.</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Hegyi:</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Solfege</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according</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to</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the</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Kodaly</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concept</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I,</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II</w:t>
            </w:r>
          </w:p>
          <w:p w:rsidR="00FA68C8" w:rsidRPr="008F2C60" w:rsidRDefault="00FA68C8" w:rsidP="00A24D9C">
            <w:pPr>
              <w:pStyle w:val="FreeForm"/>
              <w:numPr>
                <w:ilvl w:val="0"/>
                <w:numId w:val="174"/>
              </w:numPr>
              <w:ind w:left="580" w:hanging="220"/>
              <w:rPr>
                <w:rFonts w:asciiTheme="minorHAnsi" w:eastAsia="Times New Roman" w:hAnsiTheme="minorHAnsi" w:cstheme="minorHAnsi"/>
                <w:sz w:val="22"/>
                <w:szCs w:val="22"/>
                <w:lang w:val="en-US"/>
              </w:rPr>
            </w:pPr>
            <w:r w:rsidRPr="008F2C60">
              <w:rPr>
                <w:rFonts w:asciiTheme="minorHAnsi" w:hAnsiTheme="minorHAnsi" w:cstheme="minorHAnsi"/>
                <w:sz w:val="22"/>
                <w:szCs w:val="22"/>
                <w:lang w:val="en-US"/>
              </w:rPr>
              <w:t>angleška,</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francoska</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literatura</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za</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solfeggio</w:t>
            </w:r>
            <w:r w:rsidRPr="008F2C60">
              <w:rPr>
                <w:rFonts w:asciiTheme="minorHAnsi" w:eastAsia="Times New Roman" w:hAnsiTheme="minorHAnsi" w:cstheme="minorHAnsi"/>
                <w:sz w:val="22"/>
                <w:szCs w:val="22"/>
                <w:lang w:val="en-US"/>
              </w:rPr>
              <w:t xml:space="preserve"> </w:t>
            </w:r>
          </w:p>
          <w:p w:rsidR="00FA68C8" w:rsidRPr="008F2C60" w:rsidRDefault="00FA68C8" w:rsidP="00A24D9C">
            <w:pPr>
              <w:pStyle w:val="FreeForm"/>
              <w:numPr>
                <w:ilvl w:val="0"/>
                <w:numId w:val="174"/>
              </w:numPr>
              <w:ind w:left="580" w:hanging="220"/>
              <w:rPr>
                <w:rFonts w:asciiTheme="minorHAnsi" w:hAnsiTheme="minorHAnsi" w:cstheme="minorHAnsi"/>
                <w:sz w:val="22"/>
                <w:szCs w:val="22"/>
                <w:lang w:val="en-US"/>
              </w:rPr>
            </w:pP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L.</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Friedmann:</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Ear</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Training</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for</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20th</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century</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music</w:t>
            </w:r>
          </w:p>
          <w:p w:rsidR="00FA68C8" w:rsidRPr="008F2C60" w:rsidRDefault="00FA68C8" w:rsidP="00A24D9C">
            <w:pPr>
              <w:pStyle w:val="FreeForm"/>
              <w:numPr>
                <w:ilvl w:val="0"/>
                <w:numId w:val="174"/>
              </w:numPr>
              <w:ind w:left="580" w:hanging="220"/>
              <w:rPr>
                <w:rFonts w:asciiTheme="minorHAnsi" w:eastAsia="Times New Roman" w:hAnsiTheme="minorHAnsi" w:cstheme="minorHAnsi"/>
                <w:sz w:val="22"/>
                <w:szCs w:val="22"/>
                <w:lang w:val="en-US"/>
              </w:rPr>
            </w:pP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R.</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Mackamul:</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Lehrbuch</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der</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Gehörbildung</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2</w:t>
            </w:r>
            <w:r w:rsidRPr="008F2C60">
              <w:rPr>
                <w:rFonts w:asciiTheme="minorHAnsi" w:eastAsia="Times New Roman" w:hAnsiTheme="minorHAnsi" w:cstheme="minorHAnsi"/>
                <w:sz w:val="22"/>
                <w:szCs w:val="22"/>
                <w:lang w:val="en-US"/>
              </w:rPr>
              <w:t xml:space="preserve"> </w:t>
            </w:r>
          </w:p>
          <w:p w:rsidR="00FA68C8" w:rsidRPr="008F2C60" w:rsidRDefault="00FA68C8" w:rsidP="00A24D9C">
            <w:pPr>
              <w:pStyle w:val="FreeForm"/>
              <w:numPr>
                <w:ilvl w:val="0"/>
                <w:numId w:val="174"/>
              </w:numPr>
              <w:ind w:left="580" w:hanging="220"/>
              <w:rPr>
                <w:rFonts w:asciiTheme="minorHAnsi" w:eastAsia="Times New Roman" w:hAnsiTheme="minorHAnsi" w:cstheme="minorHAnsi"/>
                <w:sz w:val="22"/>
                <w:szCs w:val="22"/>
                <w:lang w:val="en-US"/>
              </w:rPr>
            </w:pP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L.</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Edlund:</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Modus</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novus</w:t>
            </w:r>
            <w:r w:rsidRPr="008F2C60">
              <w:rPr>
                <w:rFonts w:asciiTheme="minorHAnsi" w:eastAsia="Times New Roman" w:hAnsiTheme="minorHAnsi" w:cstheme="minorHAnsi"/>
                <w:sz w:val="22"/>
                <w:szCs w:val="22"/>
                <w:lang w:val="en-US"/>
              </w:rPr>
              <w:t xml:space="preserve"> </w:t>
            </w:r>
          </w:p>
          <w:p w:rsidR="00FA68C8" w:rsidRPr="008F2C60" w:rsidRDefault="00FA68C8" w:rsidP="00A24D9C">
            <w:pPr>
              <w:pStyle w:val="FreeForm"/>
              <w:numPr>
                <w:ilvl w:val="0"/>
                <w:numId w:val="174"/>
              </w:numPr>
              <w:ind w:left="580" w:hanging="220"/>
              <w:rPr>
                <w:rFonts w:asciiTheme="minorHAnsi" w:hAnsiTheme="minorHAnsi" w:cstheme="minorHAnsi"/>
                <w:sz w:val="22"/>
                <w:szCs w:val="22"/>
                <w:lang w:val="en-US"/>
              </w:rPr>
            </w:pPr>
            <w:r w:rsidRPr="008F2C60">
              <w:rPr>
                <w:rFonts w:asciiTheme="minorHAnsi" w:hAnsiTheme="minorHAnsi" w:cstheme="minorHAnsi"/>
                <w:sz w:val="22"/>
                <w:szCs w:val="22"/>
                <w:lang w:val="en-US"/>
              </w:rPr>
              <w:t>J.</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Jersild:</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Advanced</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rhythmic</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studies</w:t>
            </w:r>
          </w:p>
          <w:p w:rsidR="00FA68C8" w:rsidRPr="008F2C60" w:rsidRDefault="00FA68C8" w:rsidP="00A24D9C">
            <w:pPr>
              <w:pStyle w:val="FreeForm"/>
              <w:numPr>
                <w:ilvl w:val="0"/>
                <w:numId w:val="174"/>
              </w:numPr>
              <w:ind w:left="580" w:hanging="220"/>
              <w:rPr>
                <w:rFonts w:asciiTheme="minorHAnsi" w:hAnsiTheme="minorHAnsi" w:cstheme="minorHAnsi"/>
                <w:sz w:val="22"/>
                <w:szCs w:val="22"/>
                <w:lang w:val="en-US"/>
              </w:rPr>
            </w:pPr>
            <w:r w:rsidRPr="008F2C60">
              <w:rPr>
                <w:rFonts w:asciiTheme="minorHAnsi" w:hAnsiTheme="minorHAnsi" w:cstheme="minorHAnsi"/>
                <w:sz w:val="22"/>
                <w:szCs w:val="22"/>
                <w:lang w:val="en-US"/>
              </w:rPr>
              <w:t>J.</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Jersild:</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Etudes</w:t>
            </w:r>
          </w:p>
          <w:p w:rsidR="00FA68C8" w:rsidRPr="008F2C60" w:rsidRDefault="00FA68C8" w:rsidP="00A24D9C">
            <w:pPr>
              <w:pStyle w:val="FreeForm"/>
              <w:numPr>
                <w:ilvl w:val="0"/>
                <w:numId w:val="174"/>
              </w:numPr>
              <w:ind w:left="580" w:hanging="220"/>
              <w:rPr>
                <w:rFonts w:asciiTheme="minorHAnsi" w:eastAsia="Times New Roman" w:hAnsiTheme="minorHAnsi" w:cstheme="minorHAnsi"/>
                <w:sz w:val="22"/>
                <w:szCs w:val="22"/>
                <w:lang w:val="en-US"/>
              </w:rPr>
            </w:pPr>
            <w:r w:rsidRPr="008F2C60">
              <w:rPr>
                <w:rFonts w:asciiTheme="minorHAnsi" w:eastAsia="Times New Roman" w:hAnsiTheme="minorHAnsi" w:cstheme="minorHAnsi"/>
                <w:sz w:val="22"/>
                <w:szCs w:val="22"/>
                <w:lang w:val="en-US"/>
              </w:rPr>
              <w:t xml:space="preserve"> • </w:t>
            </w:r>
            <w:r w:rsidRPr="008F2C60">
              <w:rPr>
                <w:rFonts w:asciiTheme="minorHAnsi" w:hAnsiTheme="minorHAnsi" w:cstheme="minorHAnsi"/>
                <w:sz w:val="22"/>
                <w:szCs w:val="22"/>
                <w:lang w:val="en-US"/>
              </w:rPr>
              <w:t>Ostalo</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(kratek</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izbor):</w:t>
            </w:r>
            <w:r w:rsidRPr="008F2C60">
              <w:rPr>
                <w:rFonts w:asciiTheme="minorHAnsi" w:eastAsia="Times New Roman" w:hAnsiTheme="minorHAnsi" w:cstheme="minorHAnsi"/>
                <w:sz w:val="22"/>
                <w:szCs w:val="22"/>
                <w:lang w:val="en-US"/>
              </w:rPr>
              <w:t xml:space="preserve"> </w:t>
            </w:r>
          </w:p>
          <w:p w:rsidR="00FA68C8" w:rsidRPr="008F2C60" w:rsidRDefault="00FA68C8" w:rsidP="00A24D9C">
            <w:pPr>
              <w:pStyle w:val="FreeForm"/>
              <w:numPr>
                <w:ilvl w:val="0"/>
                <w:numId w:val="174"/>
              </w:numPr>
              <w:ind w:left="580" w:hanging="220"/>
              <w:rPr>
                <w:rFonts w:asciiTheme="minorHAnsi" w:eastAsia="Times New Roman" w:hAnsiTheme="minorHAnsi" w:cstheme="minorHAnsi"/>
                <w:sz w:val="22"/>
                <w:szCs w:val="22"/>
                <w:lang w:val="en-US"/>
              </w:rPr>
            </w:pP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O.</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Messiaen:</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Traite</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de</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rythme,</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de</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couleur,</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et</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d</w:t>
            </w:r>
            <w:r w:rsidRPr="008F2C60">
              <w:rPr>
                <w:rFonts w:asciiTheme="minorHAnsi" w:eastAsia="Times New Roman" w:hAnsiTheme="minorHAnsi" w:cstheme="minorHAnsi"/>
                <w:sz w:val="22"/>
                <w:szCs w:val="22"/>
                <w:lang w:val="en-US"/>
              </w:rPr>
              <w:t>’</w:t>
            </w:r>
            <w:r w:rsidRPr="008F2C60">
              <w:rPr>
                <w:rFonts w:asciiTheme="minorHAnsi" w:hAnsiTheme="minorHAnsi" w:cstheme="minorHAnsi"/>
                <w:sz w:val="22"/>
                <w:szCs w:val="22"/>
                <w:lang w:val="en-US"/>
              </w:rPr>
              <w:t>ornithologie</w:t>
            </w:r>
            <w:r w:rsidRPr="008F2C60">
              <w:rPr>
                <w:rFonts w:asciiTheme="minorHAnsi" w:eastAsia="Times New Roman" w:hAnsiTheme="minorHAnsi" w:cstheme="minorHAnsi"/>
                <w:sz w:val="22"/>
                <w:szCs w:val="22"/>
                <w:lang w:val="en-US"/>
              </w:rPr>
              <w:t xml:space="preserve"> </w:t>
            </w:r>
          </w:p>
          <w:p w:rsidR="00FA68C8" w:rsidRPr="008F2C60" w:rsidRDefault="00FA68C8" w:rsidP="00A24D9C">
            <w:pPr>
              <w:pStyle w:val="FreeForm"/>
              <w:numPr>
                <w:ilvl w:val="0"/>
                <w:numId w:val="174"/>
              </w:numPr>
              <w:ind w:left="580" w:hanging="220"/>
              <w:rPr>
                <w:rFonts w:asciiTheme="minorHAnsi" w:eastAsia="Times New Roman" w:hAnsiTheme="minorHAnsi" w:cstheme="minorHAnsi"/>
                <w:sz w:val="22"/>
                <w:szCs w:val="22"/>
                <w:lang w:val="en-US"/>
              </w:rPr>
            </w:pPr>
            <w:r w:rsidRPr="008F2C60">
              <w:rPr>
                <w:rFonts w:asciiTheme="minorHAnsi" w:hAnsiTheme="minorHAnsi" w:cstheme="minorHAnsi"/>
                <w:sz w:val="22"/>
                <w:szCs w:val="22"/>
                <w:lang w:val="en-US"/>
              </w:rPr>
              <w:t>V.</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Persichetti:</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Harmonija</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20.</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Stoletja</w:t>
            </w:r>
            <w:r w:rsidRPr="008F2C60">
              <w:rPr>
                <w:rFonts w:asciiTheme="minorHAnsi" w:eastAsia="Times New Roman" w:hAnsiTheme="minorHAnsi" w:cstheme="minorHAnsi"/>
                <w:sz w:val="22"/>
                <w:szCs w:val="22"/>
                <w:lang w:val="en-US"/>
              </w:rPr>
              <w:t xml:space="preserve"> </w:t>
            </w:r>
          </w:p>
          <w:p w:rsidR="00FA68C8" w:rsidRPr="008F2C60" w:rsidRDefault="00FA68C8" w:rsidP="00A24D9C">
            <w:pPr>
              <w:pStyle w:val="FreeForm"/>
              <w:numPr>
                <w:ilvl w:val="0"/>
                <w:numId w:val="174"/>
              </w:numPr>
              <w:ind w:left="580" w:hanging="220"/>
              <w:rPr>
                <w:rFonts w:asciiTheme="minorHAnsi" w:hAnsiTheme="minorHAnsi" w:cstheme="minorHAnsi"/>
                <w:sz w:val="22"/>
                <w:szCs w:val="22"/>
                <w:lang w:val="en-US"/>
              </w:rPr>
            </w:pPr>
            <w:r w:rsidRPr="008F2C60">
              <w:rPr>
                <w:rFonts w:asciiTheme="minorHAnsi" w:hAnsiTheme="minorHAnsi" w:cstheme="minorHAnsi"/>
                <w:sz w:val="22"/>
                <w:szCs w:val="22"/>
                <w:lang w:val="en-US"/>
              </w:rPr>
              <w:t>skripta</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Solfeggio</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III</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nosilke</w:t>
            </w:r>
            <w:r w:rsidRPr="008F2C60">
              <w:rPr>
                <w:rFonts w:asciiTheme="minorHAnsi" w:eastAsia="Times New Roman" w:hAnsiTheme="minorHAnsi" w:cstheme="minorHAnsi"/>
                <w:sz w:val="22"/>
                <w:szCs w:val="22"/>
                <w:lang w:val="en-US"/>
              </w:rPr>
              <w:t xml:space="preserve"> </w:t>
            </w:r>
            <w:r w:rsidRPr="008F2C60">
              <w:rPr>
                <w:rFonts w:asciiTheme="minorHAnsi" w:hAnsiTheme="minorHAnsi" w:cstheme="minorHAnsi"/>
                <w:sz w:val="22"/>
                <w:szCs w:val="22"/>
                <w:lang w:val="en-US"/>
              </w:rPr>
              <w:t>predmeta</w:t>
            </w:r>
          </w:p>
          <w:p w:rsidR="00FA68C8" w:rsidRPr="008F2C60" w:rsidRDefault="00FA68C8" w:rsidP="00BB3E76">
            <w:pPr>
              <w:spacing w:after="0" w:line="240" w:lineRule="auto"/>
              <w:ind w:left="840"/>
              <w:rPr>
                <w:rFonts w:cstheme="minorHAnsi"/>
              </w:rPr>
            </w:pPr>
          </w:p>
          <w:p w:rsidR="00FA68C8" w:rsidRPr="008F2C60" w:rsidRDefault="00FA68C8" w:rsidP="00BB3E76">
            <w:pPr>
              <w:spacing w:after="0" w:line="240" w:lineRule="auto"/>
              <w:ind w:left="840"/>
              <w:rPr>
                <w:rFonts w:cstheme="minorHAnsi"/>
              </w:rPr>
            </w:pPr>
            <w:r w:rsidRPr="008F2C60">
              <w:rPr>
                <w:rFonts w:cstheme="minorHAnsi"/>
              </w:rPr>
              <w:t>Literatura</w:t>
            </w:r>
            <w:r w:rsidRPr="008F2C60">
              <w:rPr>
                <w:rFonts w:eastAsia="Times New Roman" w:cstheme="minorHAnsi"/>
              </w:rPr>
              <w:t xml:space="preserve"> </w:t>
            </w:r>
            <w:r w:rsidRPr="008F2C60">
              <w:rPr>
                <w:rFonts w:cstheme="minorHAnsi"/>
              </w:rPr>
              <w:t>se</w:t>
            </w:r>
            <w:r w:rsidRPr="008F2C60">
              <w:rPr>
                <w:rFonts w:eastAsia="Times New Roman" w:cstheme="minorHAnsi"/>
              </w:rPr>
              <w:t xml:space="preserve"> </w:t>
            </w:r>
            <w:r w:rsidRPr="008F2C60">
              <w:rPr>
                <w:rFonts w:cstheme="minorHAnsi"/>
              </w:rPr>
              <w:t>redno</w:t>
            </w:r>
            <w:r w:rsidRPr="008F2C60">
              <w:rPr>
                <w:rFonts w:eastAsia="Times New Roman" w:cstheme="minorHAnsi"/>
              </w:rPr>
              <w:t xml:space="preserve"> </w:t>
            </w:r>
            <w:r w:rsidRPr="008F2C60">
              <w:rPr>
                <w:rFonts w:cstheme="minorHAnsi"/>
              </w:rPr>
              <w:t>posodablja</w:t>
            </w:r>
          </w:p>
        </w:tc>
      </w:tr>
      <w:tr w:rsidR="00FA68C8" w:rsidRPr="008F2C60" w:rsidTr="008F2C60">
        <w:trPr>
          <w:gridAfter w:val="1"/>
          <w:wAfter w:w="10" w:type="dxa"/>
          <w:cantSplit/>
          <w:trHeight w:val="600"/>
        </w:trPr>
        <w:tc>
          <w:tcPr>
            <w:tcW w:w="4558" w:type="dxa"/>
            <w:gridSpan w:val="3"/>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Cilji</w:t>
            </w:r>
            <w:r w:rsidRPr="008F2C60">
              <w:rPr>
                <w:rFonts w:eastAsia="Lucida Grande" w:cstheme="minorHAnsi"/>
                <w:b/>
              </w:rPr>
              <w:t xml:space="preserve"> </w:t>
            </w:r>
            <w:r w:rsidRPr="008F2C60">
              <w:rPr>
                <w:rFonts w:cstheme="minorHAnsi"/>
                <w:b/>
              </w:rPr>
              <w:t>in</w:t>
            </w:r>
            <w:r w:rsidRPr="008F2C60">
              <w:rPr>
                <w:rFonts w:eastAsia="Lucida Grande" w:cstheme="minorHAnsi"/>
                <w:b/>
              </w:rPr>
              <w:t xml:space="preserve"> </w:t>
            </w:r>
            <w:r w:rsidRPr="008F2C60">
              <w:rPr>
                <w:rFonts w:cstheme="minorHAnsi"/>
                <w:b/>
              </w:rPr>
              <w:t>kompetence:</w:t>
            </w:r>
          </w:p>
        </w:tc>
        <w:tc>
          <w:tcPr>
            <w:tcW w:w="239" w:type="dxa"/>
            <w:gridSpan w:val="2"/>
            <w:tcBorders>
              <w:top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599" w:type="dxa"/>
            <w:gridSpan w:val="2"/>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w:t>
            </w:r>
            <w:r w:rsidRPr="008F2C60">
              <w:rPr>
                <w:rFonts w:eastAsia="Lucida Grande" w:cstheme="minorHAnsi"/>
                <w:b/>
                <w:lang w:val="en-GB"/>
              </w:rPr>
              <w:t xml:space="preserve"> </w:t>
            </w:r>
            <w:r w:rsidRPr="008F2C60">
              <w:rPr>
                <w:rFonts w:cstheme="minorHAnsi"/>
                <w:b/>
                <w:lang w:val="en-GB"/>
              </w:rPr>
              <w:t>and</w:t>
            </w:r>
            <w:r w:rsidRPr="008F2C60">
              <w:rPr>
                <w:rFonts w:eastAsia="Lucida Grande" w:cstheme="minorHAnsi"/>
                <w:b/>
                <w:lang w:val="en-GB"/>
              </w:rPr>
              <w:t xml:space="preserve"> </w:t>
            </w:r>
            <w:r w:rsidRPr="008F2C60">
              <w:rPr>
                <w:rFonts w:cstheme="minorHAnsi"/>
                <w:b/>
                <w:lang w:val="en-GB"/>
              </w:rPr>
              <w:t>competences</w:t>
            </w:r>
            <w:r w:rsidRPr="008F2C60">
              <w:rPr>
                <w:rFonts w:cstheme="minorHAnsi"/>
                <w:b/>
              </w:rPr>
              <w:t>:</w:t>
            </w:r>
          </w:p>
        </w:tc>
      </w:tr>
      <w:tr w:rsidR="00FA68C8" w:rsidRPr="008F2C60" w:rsidTr="00A14753">
        <w:trPr>
          <w:cantSplit/>
          <w:trHeight w:val="4521"/>
        </w:trPr>
        <w:tc>
          <w:tcPr>
            <w:tcW w:w="4558"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pStyle w:val="FreeForm"/>
              <w:snapToGrid w:val="0"/>
              <w:rPr>
                <w:rFonts w:asciiTheme="minorHAnsi" w:hAnsiTheme="minorHAnsi" w:cstheme="minorHAnsi"/>
                <w:sz w:val="22"/>
                <w:szCs w:val="22"/>
                <w:lang w:val="en-US"/>
              </w:rPr>
            </w:pPr>
            <w:r w:rsidRPr="008F2C60">
              <w:rPr>
                <w:rFonts w:asciiTheme="minorHAnsi" w:hAnsiTheme="minorHAnsi" w:cstheme="minorHAnsi"/>
                <w:sz w:val="22"/>
                <w:szCs w:val="22"/>
                <w:lang w:val="en-US"/>
              </w:rPr>
              <w:t>Razvoj</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celostne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slušne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občutljivosti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slušne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inteligence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pripomore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boljšemu</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zavedanju</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razumevanju</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glasbene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kreativnosti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preteklega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sedanjega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 xml:space="preserve"> časa,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je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bistveni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element</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izvajalski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praksi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(instrument,</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zbor,</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orkester),</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slušateljevi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kreativnosti,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izboljša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posredovanje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pridobljenega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znanja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kasnejšem</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pedagoškem</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delu</w:t>
            </w:r>
          </w:p>
          <w:p w:rsidR="00FA68C8" w:rsidRPr="008F2C60" w:rsidRDefault="00FA68C8" w:rsidP="00BB3E76">
            <w:pPr>
              <w:pStyle w:val="FreeForm"/>
              <w:rPr>
                <w:rFonts w:asciiTheme="minorHAnsi" w:hAnsiTheme="minorHAnsi" w:cstheme="minorHAnsi"/>
                <w:sz w:val="22"/>
                <w:szCs w:val="22"/>
                <w:lang w:val="en-US"/>
              </w:rPr>
            </w:pPr>
          </w:p>
          <w:p w:rsidR="00FA68C8" w:rsidRPr="008F2C60" w:rsidRDefault="00FA68C8" w:rsidP="00BB3E76">
            <w:pPr>
              <w:pStyle w:val="FreeForm"/>
              <w:rPr>
                <w:rFonts w:asciiTheme="minorHAnsi" w:hAnsiTheme="minorHAnsi" w:cstheme="minorHAnsi"/>
                <w:sz w:val="22"/>
                <w:szCs w:val="22"/>
                <w:lang w:val="en-US"/>
              </w:rPr>
            </w:pPr>
            <w:r w:rsidRPr="008F2C60">
              <w:rPr>
                <w:rFonts w:asciiTheme="minorHAnsi" w:hAnsiTheme="minorHAnsi" w:cstheme="minorHAnsi"/>
                <w:sz w:val="22"/>
                <w:szCs w:val="22"/>
                <w:lang w:val="en-US"/>
              </w:rPr>
              <w:t>Slušatelj(ica)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poveže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glasbeno-teotetska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znanja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praktično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slušno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percepcijo;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vrednotenje,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kritični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pristop</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slišanega</w:t>
            </w:r>
          </w:p>
          <w:p w:rsidR="00FA68C8" w:rsidRPr="008F2C60" w:rsidRDefault="00FA68C8" w:rsidP="00BB3E76">
            <w:pPr>
              <w:pStyle w:val="FreeForm"/>
              <w:rPr>
                <w:rFonts w:asciiTheme="minorHAnsi" w:hAnsiTheme="minorHAnsi" w:cstheme="minorHAnsi"/>
                <w:sz w:val="22"/>
                <w:szCs w:val="22"/>
                <w:lang w:val="en-US"/>
              </w:rPr>
            </w:pPr>
          </w:p>
          <w:p w:rsidR="00FA68C8" w:rsidRPr="008F2C60" w:rsidRDefault="00FA68C8" w:rsidP="00BB3E76">
            <w:pPr>
              <w:pStyle w:val="FreeForm"/>
              <w:rPr>
                <w:rFonts w:asciiTheme="minorHAnsi" w:hAnsiTheme="minorHAnsi" w:cstheme="minorHAnsi"/>
                <w:sz w:val="22"/>
                <w:szCs w:val="22"/>
                <w:lang w:val="en-US"/>
              </w:rPr>
            </w:pPr>
            <w:r w:rsidRPr="008F2C60">
              <w:rPr>
                <w:rFonts w:asciiTheme="minorHAnsi" w:hAnsiTheme="minorHAnsi" w:cstheme="minorHAnsi"/>
                <w:sz w:val="22"/>
                <w:szCs w:val="22"/>
                <w:lang w:val="en-US"/>
              </w:rPr>
              <w:t>Vse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naštete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spretnosti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pomemben</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del</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nadgradnje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slušateljeve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muzikalnosti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(slušna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percepcija,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sposobnost</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glasbenega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spomina,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reprodukcija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glasbe),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le-ta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pomembno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vpliva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njihov</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ustvarjalni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poustvarjalni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glasbeni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pristop.</w:t>
            </w:r>
          </w:p>
        </w:tc>
        <w:tc>
          <w:tcPr>
            <w:tcW w:w="239"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609"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cantSplit/>
          <w:trHeight w:val="570"/>
        </w:trPr>
        <w:tc>
          <w:tcPr>
            <w:tcW w:w="4558" w:type="dxa"/>
            <w:gridSpan w:val="3"/>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w:t>
            </w:r>
            <w:r w:rsidRPr="008F2C60">
              <w:rPr>
                <w:rFonts w:eastAsia="Lucida Grande" w:cstheme="minorHAnsi"/>
                <w:b/>
              </w:rPr>
              <w:t xml:space="preserve"> </w:t>
            </w:r>
            <w:r w:rsidRPr="008F2C60">
              <w:rPr>
                <w:rFonts w:cstheme="minorHAnsi"/>
                <w:b/>
              </w:rPr>
              <w:t>študijski</w:t>
            </w:r>
            <w:r w:rsidRPr="008F2C60">
              <w:rPr>
                <w:rFonts w:eastAsia="Lucida Grande" w:cstheme="minorHAnsi"/>
                <w:b/>
              </w:rPr>
              <w:t xml:space="preserve"> </w:t>
            </w:r>
            <w:r w:rsidRPr="008F2C60">
              <w:rPr>
                <w:rFonts w:cstheme="minorHAnsi"/>
                <w:b/>
              </w:rPr>
              <w:t>rezultati:</w:t>
            </w:r>
          </w:p>
        </w:tc>
        <w:tc>
          <w:tcPr>
            <w:tcW w:w="239" w:type="dxa"/>
            <w:gridSpan w:val="2"/>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p>
        </w:tc>
        <w:tc>
          <w:tcPr>
            <w:tcW w:w="4599" w:type="dxa"/>
            <w:gridSpan w:val="2"/>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w:t>
            </w:r>
            <w:r w:rsidRPr="008F2C60">
              <w:rPr>
                <w:rFonts w:eastAsia="Lucida Grande" w:cstheme="minorHAnsi"/>
                <w:b/>
              </w:rPr>
              <w:t xml:space="preserve"> </w:t>
            </w:r>
            <w:r w:rsidRPr="008F2C60">
              <w:rPr>
                <w:rFonts w:cstheme="minorHAnsi"/>
                <w:b/>
              </w:rPr>
              <w:t>learning</w:t>
            </w:r>
            <w:r w:rsidRPr="008F2C60">
              <w:rPr>
                <w:rFonts w:eastAsia="Lucida Grande" w:cstheme="minorHAnsi"/>
                <w:b/>
              </w:rPr>
              <w:t xml:space="preserve"> </w:t>
            </w:r>
            <w:r w:rsidRPr="008F2C60">
              <w:rPr>
                <w:rFonts w:cstheme="minorHAnsi"/>
                <w:b/>
              </w:rPr>
              <w:t>outcomes:</w:t>
            </w:r>
          </w:p>
        </w:tc>
      </w:tr>
      <w:tr w:rsidR="00A14753" w:rsidRPr="008F2C60" w:rsidTr="00A14753">
        <w:trPr>
          <w:cantSplit/>
          <w:trHeight w:val="4090"/>
        </w:trPr>
        <w:tc>
          <w:tcPr>
            <w:tcW w:w="4558" w:type="dxa"/>
            <w:gridSpan w:val="3"/>
            <w:vMerge w:val="restart"/>
            <w:tcBorders>
              <w:top w:val="single" w:sz="4" w:space="0" w:color="000000"/>
              <w:left w:val="single" w:sz="4" w:space="0" w:color="000000"/>
            </w:tcBorders>
            <w:shd w:val="clear" w:color="auto" w:fill="auto"/>
          </w:tcPr>
          <w:p w:rsidR="00A14753" w:rsidRPr="00A14753" w:rsidRDefault="00A14753" w:rsidP="00A24D9C">
            <w:pPr>
              <w:pStyle w:val="Odstavekseznama"/>
              <w:numPr>
                <w:ilvl w:val="0"/>
                <w:numId w:val="238"/>
              </w:numPr>
              <w:snapToGrid w:val="0"/>
              <w:rPr>
                <w:rFonts w:cstheme="minorHAnsi"/>
                <w:lang w:val="en-US"/>
              </w:rPr>
            </w:pPr>
            <w:r w:rsidRPr="00A14753">
              <w:rPr>
                <w:rFonts w:cstheme="minorHAnsi"/>
              </w:rPr>
              <w:t>slušna</w:t>
            </w:r>
            <w:r w:rsidRPr="00A14753">
              <w:rPr>
                <w:rFonts w:eastAsia="MMAvenir-Light" w:cstheme="minorHAnsi"/>
              </w:rPr>
              <w:t xml:space="preserve"> </w:t>
            </w:r>
            <w:r w:rsidRPr="00A14753">
              <w:rPr>
                <w:rFonts w:cstheme="minorHAnsi"/>
              </w:rPr>
              <w:t>obutljivost</w:t>
            </w:r>
            <w:r w:rsidRPr="00A14753">
              <w:rPr>
                <w:rFonts w:eastAsia="MMAvenir-Light" w:cstheme="minorHAnsi"/>
              </w:rPr>
              <w:t xml:space="preserve"> </w:t>
            </w:r>
            <w:r w:rsidRPr="00A14753">
              <w:rPr>
                <w:rFonts w:cstheme="minorHAnsi"/>
              </w:rPr>
              <w:t>in</w:t>
            </w:r>
            <w:r w:rsidRPr="00A14753">
              <w:rPr>
                <w:rFonts w:eastAsia="MMAvenir-Light" w:cstheme="minorHAnsi"/>
              </w:rPr>
              <w:t xml:space="preserve"> </w:t>
            </w:r>
            <w:r w:rsidRPr="00A14753">
              <w:rPr>
                <w:rFonts w:cstheme="minorHAnsi"/>
              </w:rPr>
              <w:t>slušna</w:t>
            </w:r>
            <w:r w:rsidRPr="00A14753">
              <w:rPr>
                <w:rFonts w:eastAsia="MMAvenir-Light" w:cstheme="minorHAnsi"/>
              </w:rPr>
              <w:t xml:space="preserve"> </w:t>
            </w:r>
            <w:r w:rsidRPr="00A14753">
              <w:rPr>
                <w:rFonts w:cstheme="minorHAnsi"/>
              </w:rPr>
              <w:t>inteligenca</w:t>
            </w:r>
          </w:p>
          <w:p w:rsidR="00A14753" w:rsidRPr="00A14753" w:rsidRDefault="00A14753" w:rsidP="00A24D9C">
            <w:pPr>
              <w:pStyle w:val="Odstavekseznama"/>
              <w:numPr>
                <w:ilvl w:val="0"/>
                <w:numId w:val="238"/>
              </w:numPr>
              <w:snapToGrid w:val="0"/>
              <w:rPr>
                <w:rFonts w:cstheme="minorHAnsi"/>
                <w:lang w:val="en-US"/>
              </w:rPr>
            </w:pPr>
            <w:r w:rsidRPr="00A14753">
              <w:rPr>
                <w:rFonts w:cstheme="minorHAnsi"/>
              </w:rPr>
              <w:t>sposobnost</w:t>
            </w:r>
            <w:r w:rsidRPr="00A14753">
              <w:rPr>
                <w:rFonts w:eastAsia="MMAvenir-Book" w:cstheme="minorHAnsi"/>
              </w:rPr>
              <w:t xml:space="preserve"> </w:t>
            </w:r>
            <w:r w:rsidRPr="00A14753">
              <w:rPr>
                <w:rFonts w:cstheme="minorHAnsi"/>
              </w:rPr>
              <w:t>tri</w:t>
            </w:r>
            <w:r w:rsidRPr="00A14753">
              <w:rPr>
                <w:rFonts w:eastAsia="MMAvenir-Book" w:cstheme="minorHAnsi"/>
              </w:rPr>
              <w:t xml:space="preserve"> </w:t>
            </w:r>
            <w:r w:rsidRPr="00A14753">
              <w:rPr>
                <w:rFonts w:cstheme="minorHAnsi"/>
              </w:rPr>
              <w:t>ali</w:t>
            </w:r>
            <w:r w:rsidRPr="00A14753">
              <w:rPr>
                <w:rFonts w:eastAsia="MMAvenir-Book" w:cstheme="minorHAnsi"/>
              </w:rPr>
              <w:t xml:space="preserve"> </w:t>
            </w:r>
            <w:r w:rsidRPr="00A14753">
              <w:rPr>
                <w:rFonts w:cstheme="minorHAnsi"/>
              </w:rPr>
              <w:t>štiriglasnega</w:t>
            </w:r>
            <w:r w:rsidRPr="00A14753">
              <w:rPr>
                <w:rFonts w:eastAsia="MMAvenir-Book" w:cstheme="minorHAnsi"/>
              </w:rPr>
              <w:t xml:space="preserve"> </w:t>
            </w:r>
            <w:r>
              <w:rPr>
                <w:rFonts w:cstheme="minorHAnsi"/>
              </w:rPr>
              <w:t>zapisa</w:t>
            </w:r>
          </w:p>
          <w:p w:rsidR="00A14753" w:rsidRPr="00A14753" w:rsidRDefault="00A14753" w:rsidP="00A24D9C">
            <w:pPr>
              <w:pStyle w:val="Odstavekseznama"/>
              <w:numPr>
                <w:ilvl w:val="0"/>
                <w:numId w:val="238"/>
              </w:numPr>
              <w:snapToGrid w:val="0"/>
              <w:rPr>
                <w:rFonts w:cstheme="minorHAnsi"/>
                <w:lang w:val="en-US"/>
              </w:rPr>
            </w:pPr>
            <w:r w:rsidRPr="00A14753">
              <w:rPr>
                <w:rFonts w:cstheme="minorHAnsi"/>
              </w:rPr>
              <w:t xml:space="preserve"> </w:t>
            </w:r>
            <w:r w:rsidRPr="00A14753">
              <w:rPr>
                <w:rFonts w:cstheme="minorHAnsi"/>
                <w:lang w:val="en-US"/>
              </w:rPr>
              <w:t>polifoni</w:t>
            </w:r>
            <w:r w:rsidRPr="00A14753">
              <w:rPr>
                <w:rFonts w:eastAsia="MMAvenir-Light" w:cstheme="minorHAnsi"/>
                <w:lang w:val="en-US"/>
              </w:rPr>
              <w:t xml:space="preserve"> </w:t>
            </w:r>
            <w:r w:rsidRPr="00A14753">
              <w:rPr>
                <w:rFonts w:cstheme="minorHAnsi"/>
                <w:lang w:val="en-US"/>
              </w:rPr>
              <w:t>sluh</w:t>
            </w:r>
          </w:p>
          <w:p w:rsidR="00A14753" w:rsidRPr="00A14753" w:rsidRDefault="00A14753" w:rsidP="00A24D9C">
            <w:pPr>
              <w:pStyle w:val="Odstavekseznama"/>
              <w:numPr>
                <w:ilvl w:val="0"/>
                <w:numId w:val="238"/>
              </w:numPr>
              <w:snapToGrid w:val="0"/>
              <w:rPr>
                <w:rFonts w:cstheme="minorHAnsi"/>
                <w:lang w:val="en-US"/>
              </w:rPr>
            </w:pPr>
            <w:r w:rsidRPr="00A14753">
              <w:rPr>
                <w:rFonts w:cstheme="minorHAnsi"/>
                <w:lang w:val="en-US"/>
              </w:rPr>
              <w:t>petje</w:t>
            </w:r>
            <w:r w:rsidRPr="00A14753">
              <w:rPr>
                <w:rFonts w:eastAsia="MMAvenir-Light" w:cstheme="minorHAnsi"/>
                <w:lang w:val="en-US"/>
              </w:rPr>
              <w:t xml:space="preserve"> </w:t>
            </w:r>
            <w:r w:rsidRPr="00A14753">
              <w:rPr>
                <w:rFonts w:cstheme="minorHAnsi"/>
                <w:lang w:val="en-US"/>
              </w:rPr>
              <w:t>a</w:t>
            </w:r>
            <w:r w:rsidRPr="00A14753">
              <w:rPr>
                <w:rFonts w:eastAsia="MMAvenir-Light" w:cstheme="minorHAnsi"/>
                <w:lang w:val="en-US"/>
              </w:rPr>
              <w:t xml:space="preserve"> </w:t>
            </w:r>
            <w:r w:rsidRPr="00A14753">
              <w:rPr>
                <w:rFonts w:cstheme="minorHAnsi"/>
                <w:lang w:val="en-US"/>
              </w:rPr>
              <w:t>prima</w:t>
            </w:r>
            <w:r w:rsidRPr="00A14753">
              <w:rPr>
                <w:rFonts w:eastAsia="MMAvenir-Light" w:cstheme="minorHAnsi"/>
                <w:lang w:val="en-US"/>
              </w:rPr>
              <w:t xml:space="preserve"> </w:t>
            </w:r>
            <w:r w:rsidRPr="00A14753">
              <w:rPr>
                <w:rFonts w:cstheme="minorHAnsi"/>
                <w:lang w:val="en-US"/>
              </w:rPr>
              <w:t>vista</w:t>
            </w:r>
            <w:r w:rsidRPr="00A14753">
              <w:rPr>
                <w:rFonts w:eastAsia="MMAvenir-Light" w:cstheme="minorHAnsi"/>
                <w:lang w:val="en-US"/>
              </w:rPr>
              <w:t xml:space="preserve"> </w:t>
            </w:r>
            <w:r w:rsidRPr="00A14753">
              <w:rPr>
                <w:rFonts w:cstheme="minorHAnsi"/>
                <w:lang w:val="en-US"/>
              </w:rPr>
              <w:t>z</w:t>
            </w:r>
            <w:r w:rsidRPr="00A14753">
              <w:rPr>
                <w:rFonts w:eastAsia="MMAvenir-Light" w:cstheme="minorHAnsi"/>
                <w:lang w:val="en-US"/>
              </w:rPr>
              <w:t xml:space="preserve"> </w:t>
            </w:r>
            <w:r w:rsidRPr="00A14753">
              <w:rPr>
                <w:rFonts w:cstheme="minorHAnsi"/>
                <w:lang w:val="en-US"/>
              </w:rPr>
              <w:t>intonančno čistostjo</w:t>
            </w:r>
          </w:p>
          <w:p w:rsidR="00A14753" w:rsidRPr="008F2C60" w:rsidRDefault="00A14753" w:rsidP="00A24D9C">
            <w:pPr>
              <w:pStyle w:val="FreeForm"/>
              <w:numPr>
                <w:ilvl w:val="0"/>
                <w:numId w:val="238"/>
              </w:numPr>
              <w:rPr>
                <w:rFonts w:asciiTheme="minorHAnsi" w:hAnsiTheme="minorHAnsi" w:cstheme="minorHAnsi"/>
                <w:sz w:val="22"/>
                <w:szCs w:val="22"/>
                <w:lang w:val="en-US"/>
              </w:rPr>
            </w:pPr>
            <w:r w:rsidRPr="008F2C60">
              <w:rPr>
                <w:rFonts w:asciiTheme="minorHAnsi" w:hAnsiTheme="minorHAnsi" w:cstheme="minorHAnsi"/>
                <w:sz w:val="22"/>
                <w:szCs w:val="22"/>
                <w:lang w:val="en-US"/>
              </w:rPr>
              <w:t>dobra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zaznava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absolutnih</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tonskih</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višin</w:t>
            </w:r>
          </w:p>
          <w:p w:rsidR="00A14753" w:rsidRPr="008F2C60" w:rsidRDefault="00A14753" w:rsidP="00A24D9C">
            <w:pPr>
              <w:pStyle w:val="FreeForm"/>
              <w:numPr>
                <w:ilvl w:val="0"/>
                <w:numId w:val="238"/>
              </w:numPr>
              <w:rPr>
                <w:rFonts w:asciiTheme="minorHAnsi" w:hAnsiTheme="minorHAnsi" w:cstheme="minorHAnsi"/>
                <w:sz w:val="22"/>
                <w:szCs w:val="22"/>
                <w:lang w:val="en-US"/>
              </w:rPr>
            </w:pPr>
            <w:r w:rsidRPr="008F2C60">
              <w:rPr>
                <w:rFonts w:asciiTheme="minorHAnsi" w:hAnsiTheme="minorHAnsi" w:cstheme="minorHAnsi"/>
                <w:sz w:val="22"/>
                <w:szCs w:val="22"/>
                <w:lang w:val="en-US"/>
              </w:rPr>
              <w:t>sposobnost</w:t>
            </w:r>
            <w:r w:rsidRPr="008F2C60">
              <w:rPr>
                <w:rFonts w:asciiTheme="minorHAnsi" w:eastAsia="MMAvenir-Light" w:hAnsiTheme="minorHAnsi" w:cstheme="minorHAnsi"/>
                <w:sz w:val="22"/>
                <w:szCs w:val="22"/>
                <w:lang w:val="en-US"/>
              </w:rPr>
              <w:t xml:space="preserve"> š</w:t>
            </w:r>
            <w:r w:rsidRPr="008F2C60">
              <w:rPr>
                <w:rFonts w:asciiTheme="minorHAnsi" w:hAnsiTheme="minorHAnsi" w:cstheme="minorHAnsi"/>
                <w:sz w:val="22"/>
                <w:szCs w:val="22"/>
                <w:lang w:val="en-US"/>
              </w:rPr>
              <w:t>tiriglasnega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homofonega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zapisa:harmonski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sluh</w:t>
            </w:r>
          </w:p>
          <w:p w:rsidR="00A14753" w:rsidRPr="008F2C60" w:rsidRDefault="00A14753" w:rsidP="00A24D9C">
            <w:pPr>
              <w:pStyle w:val="FreeForm"/>
              <w:numPr>
                <w:ilvl w:val="0"/>
                <w:numId w:val="238"/>
              </w:numPr>
              <w:rPr>
                <w:rFonts w:asciiTheme="minorHAnsi" w:hAnsiTheme="minorHAnsi" w:cstheme="minorHAnsi"/>
                <w:sz w:val="22"/>
                <w:szCs w:val="22"/>
                <w:lang w:val="en-US"/>
              </w:rPr>
            </w:pPr>
            <w:r w:rsidRPr="008F2C60">
              <w:rPr>
                <w:rFonts w:asciiTheme="minorHAnsi" w:hAnsiTheme="minorHAnsi" w:cstheme="minorHAnsi"/>
                <w:sz w:val="22"/>
                <w:szCs w:val="22"/>
                <w:lang w:val="en-US"/>
              </w:rPr>
              <w:t>ritmična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natančnost</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enakomernim</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pulziranjem</w:t>
            </w:r>
          </w:p>
          <w:p w:rsidR="00A14753" w:rsidRPr="008F2C60" w:rsidRDefault="00A14753" w:rsidP="00A24D9C">
            <w:pPr>
              <w:pStyle w:val="FreeForm"/>
              <w:numPr>
                <w:ilvl w:val="0"/>
                <w:numId w:val="238"/>
              </w:numPr>
              <w:rPr>
                <w:rFonts w:asciiTheme="minorHAnsi" w:hAnsiTheme="minorHAnsi" w:cstheme="minorHAnsi"/>
                <w:sz w:val="22"/>
                <w:szCs w:val="22"/>
                <w:lang w:val="en-US"/>
              </w:rPr>
            </w:pPr>
            <w:r w:rsidRPr="008F2C60">
              <w:rPr>
                <w:rFonts w:asciiTheme="minorHAnsi" w:hAnsiTheme="minorHAnsi" w:cstheme="minorHAnsi"/>
                <w:sz w:val="22"/>
                <w:szCs w:val="22"/>
                <w:lang w:val="en-US"/>
              </w:rPr>
              <w:t>vodenje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dveh</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linij</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hkrati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(melodika,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ritem)</w:t>
            </w:r>
          </w:p>
          <w:p w:rsidR="00A14753" w:rsidRPr="008F2C60" w:rsidRDefault="00A14753" w:rsidP="00A24D9C">
            <w:pPr>
              <w:pStyle w:val="FreeForm"/>
              <w:numPr>
                <w:ilvl w:val="0"/>
                <w:numId w:val="238"/>
              </w:numPr>
              <w:rPr>
                <w:rFonts w:asciiTheme="minorHAnsi" w:hAnsiTheme="minorHAnsi" w:cstheme="minorHAnsi"/>
                <w:sz w:val="22"/>
                <w:szCs w:val="22"/>
                <w:lang w:val="en-US"/>
              </w:rPr>
            </w:pPr>
            <w:r w:rsidRPr="008F2C60">
              <w:rPr>
                <w:rFonts w:asciiTheme="minorHAnsi" w:hAnsiTheme="minorHAnsi" w:cstheme="minorHAnsi"/>
                <w:sz w:val="22"/>
                <w:szCs w:val="22"/>
                <w:lang w:val="en-US"/>
              </w:rPr>
              <w:t>sposobnost</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glasbenega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spomina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daljših</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slišanih</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odlomkov</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njihov</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zapis</w:t>
            </w:r>
          </w:p>
          <w:p w:rsidR="00A14753" w:rsidRPr="008F2C60" w:rsidRDefault="00A14753" w:rsidP="00A24D9C">
            <w:pPr>
              <w:pStyle w:val="FreeForm"/>
              <w:numPr>
                <w:ilvl w:val="0"/>
                <w:numId w:val="238"/>
              </w:numPr>
              <w:rPr>
                <w:rFonts w:asciiTheme="minorHAnsi" w:hAnsiTheme="minorHAnsi" w:cstheme="minorHAnsi"/>
                <w:sz w:val="22"/>
                <w:szCs w:val="22"/>
                <w:lang w:val="en-US"/>
              </w:rPr>
            </w:pPr>
            <w:r w:rsidRPr="008F2C60">
              <w:rPr>
                <w:rFonts w:asciiTheme="minorHAnsi" w:hAnsiTheme="minorHAnsi" w:cstheme="minorHAnsi"/>
                <w:sz w:val="22"/>
                <w:szCs w:val="22"/>
                <w:lang w:val="en-US"/>
              </w:rPr>
              <w:t>razumevanjie,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slušna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zaznava,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prepoznava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posledična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praktična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uporaba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glasbenih</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pojmov,</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spadajo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pod</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kompozicijske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tehnike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20.</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stoletja</w:t>
            </w:r>
          </w:p>
        </w:tc>
        <w:tc>
          <w:tcPr>
            <w:tcW w:w="239" w:type="dxa"/>
            <w:gridSpan w:val="2"/>
            <w:tcBorders>
              <w:left w:val="single" w:sz="4" w:space="0" w:color="000000"/>
            </w:tcBorders>
            <w:shd w:val="clear" w:color="auto" w:fill="auto"/>
          </w:tcPr>
          <w:p w:rsidR="00A14753" w:rsidRPr="008F2C60" w:rsidRDefault="00A14753" w:rsidP="00BB3E76">
            <w:pPr>
              <w:snapToGrid w:val="0"/>
              <w:spacing w:after="0" w:line="240" w:lineRule="auto"/>
              <w:rPr>
                <w:rFonts w:cstheme="minorHAnsi"/>
              </w:rPr>
            </w:pPr>
          </w:p>
          <w:p w:rsidR="00A14753" w:rsidRPr="008F2C60" w:rsidRDefault="00A14753" w:rsidP="00BB3E76">
            <w:pPr>
              <w:spacing w:after="0" w:line="240" w:lineRule="auto"/>
              <w:rPr>
                <w:rFonts w:cstheme="minorHAnsi"/>
              </w:rPr>
            </w:pPr>
          </w:p>
          <w:p w:rsidR="00A14753" w:rsidRPr="008F2C60" w:rsidRDefault="00A14753" w:rsidP="00BB3E76">
            <w:pPr>
              <w:spacing w:after="0" w:line="240" w:lineRule="auto"/>
              <w:rPr>
                <w:rFonts w:cstheme="minorHAnsi"/>
              </w:rPr>
            </w:pPr>
          </w:p>
        </w:tc>
        <w:tc>
          <w:tcPr>
            <w:tcW w:w="4609" w:type="dxa"/>
            <w:gridSpan w:val="3"/>
            <w:tcBorders>
              <w:top w:val="single" w:sz="4" w:space="0" w:color="000000"/>
              <w:left w:val="single" w:sz="4" w:space="0" w:color="000000"/>
              <w:right w:val="single" w:sz="4" w:space="0" w:color="000000"/>
            </w:tcBorders>
            <w:shd w:val="clear" w:color="auto" w:fill="auto"/>
          </w:tcPr>
          <w:p w:rsidR="00A14753" w:rsidRPr="008F2C60" w:rsidRDefault="00A14753" w:rsidP="00A14753">
            <w:pPr>
              <w:snapToGrid w:val="0"/>
              <w:spacing w:after="0" w:line="240" w:lineRule="auto"/>
              <w:rPr>
                <w:rFonts w:cstheme="minorHAnsi"/>
              </w:rPr>
            </w:pPr>
            <w:r w:rsidRPr="008F2C60">
              <w:rPr>
                <w:rFonts w:cstheme="minorHAnsi"/>
              </w:rPr>
              <w:t>Knowledge</w:t>
            </w:r>
            <w:r w:rsidRPr="008F2C60">
              <w:rPr>
                <w:rFonts w:eastAsia="Lucida Grande" w:cstheme="minorHAnsi"/>
              </w:rPr>
              <w:t xml:space="preserve"> </w:t>
            </w:r>
            <w:r w:rsidRPr="008F2C60">
              <w:rPr>
                <w:rFonts w:cstheme="minorHAnsi"/>
              </w:rPr>
              <w:t>and</w:t>
            </w:r>
            <w:r w:rsidRPr="008F2C60">
              <w:rPr>
                <w:rFonts w:eastAsia="Lucida Grande" w:cstheme="minorHAnsi"/>
              </w:rPr>
              <w:t xml:space="preserve"> </w:t>
            </w:r>
            <w:r>
              <w:rPr>
                <w:rFonts w:cstheme="minorHAnsi"/>
              </w:rPr>
              <w:t>understanding:</w:t>
            </w:r>
          </w:p>
        </w:tc>
      </w:tr>
      <w:tr w:rsidR="00A14753" w:rsidRPr="008F2C60" w:rsidTr="00A14753">
        <w:trPr>
          <w:cantSplit/>
          <w:trHeight w:val="87"/>
        </w:trPr>
        <w:tc>
          <w:tcPr>
            <w:tcW w:w="4558" w:type="dxa"/>
            <w:gridSpan w:val="3"/>
            <w:vMerge/>
            <w:tcBorders>
              <w:left w:val="single" w:sz="4" w:space="0" w:color="000000"/>
              <w:bottom w:val="single" w:sz="4" w:space="0" w:color="000000"/>
            </w:tcBorders>
            <w:shd w:val="clear" w:color="auto" w:fill="auto"/>
          </w:tcPr>
          <w:p w:rsidR="00A14753" w:rsidRPr="008F2C60" w:rsidRDefault="00A14753" w:rsidP="00BB3E76">
            <w:pPr>
              <w:snapToGrid w:val="0"/>
              <w:spacing w:after="0" w:line="240" w:lineRule="auto"/>
              <w:rPr>
                <w:rFonts w:cstheme="minorHAnsi"/>
              </w:rPr>
            </w:pPr>
          </w:p>
        </w:tc>
        <w:tc>
          <w:tcPr>
            <w:tcW w:w="239" w:type="dxa"/>
            <w:gridSpan w:val="2"/>
            <w:tcBorders>
              <w:left w:val="single" w:sz="4" w:space="0" w:color="000000"/>
            </w:tcBorders>
            <w:shd w:val="clear" w:color="auto" w:fill="auto"/>
          </w:tcPr>
          <w:p w:rsidR="00A14753" w:rsidRPr="008F2C60" w:rsidRDefault="00A14753" w:rsidP="00BB3E76">
            <w:pPr>
              <w:snapToGrid w:val="0"/>
              <w:spacing w:after="0" w:line="240" w:lineRule="auto"/>
              <w:rPr>
                <w:rFonts w:cstheme="minorHAnsi"/>
              </w:rPr>
            </w:pPr>
          </w:p>
        </w:tc>
        <w:tc>
          <w:tcPr>
            <w:tcW w:w="4609" w:type="dxa"/>
            <w:gridSpan w:val="3"/>
            <w:tcBorders>
              <w:left w:val="single" w:sz="4" w:space="0" w:color="000000"/>
              <w:bottom w:val="single" w:sz="4" w:space="0" w:color="000000"/>
              <w:right w:val="single" w:sz="4" w:space="0" w:color="000000"/>
            </w:tcBorders>
            <w:shd w:val="clear" w:color="auto" w:fill="auto"/>
          </w:tcPr>
          <w:p w:rsidR="00A14753" w:rsidRPr="008F2C60" w:rsidRDefault="00A14753" w:rsidP="00BB3E76">
            <w:pPr>
              <w:snapToGrid w:val="0"/>
              <w:spacing w:after="0" w:line="240" w:lineRule="auto"/>
              <w:rPr>
                <w:rFonts w:cstheme="minorHAnsi"/>
              </w:rPr>
            </w:pPr>
          </w:p>
        </w:tc>
      </w:tr>
      <w:tr w:rsidR="00FA68C8" w:rsidRPr="008F2C60" w:rsidTr="008F2C60">
        <w:trPr>
          <w:gridAfter w:val="1"/>
          <w:wAfter w:w="10" w:type="dxa"/>
          <w:cantSplit/>
          <w:trHeight w:val="570"/>
        </w:trPr>
        <w:tc>
          <w:tcPr>
            <w:tcW w:w="4558" w:type="dxa"/>
            <w:gridSpan w:val="3"/>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w:t>
            </w:r>
            <w:r w:rsidRPr="008F2C60">
              <w:rPr>
                <w:rFonts w:eastAsia="Lucida Grande" w:cstheme="minorHAnsi"/>
                <w:b/>
              </w:rPr>
              <w:t xml:space="preserve"> </w:t>
            </w:r>
            <w:r w:rsidRPr="008F2C60">
              <w:rPr>
                <w:rFonts w:cstheme="minorHAnsi"/>
                <w:b/>
              </w:rPr>
              <w:t>poučevanja</w:t>
            </w:r>
            <w:r w:rsidRPr="008F2C60">
              <w:rPr>
                <w:rFonts w:eastAsia="Lucida Grande" w:cstheme="minorHAnsi"/>
                <w:b/>
              </w:rPr>
              <w:t xml:space="preserve"> </w:t>
            </w:r>
            <w:r w:rsidRPr="008F2C60">
              <w:rPr>
                <w:rFonts w:cstheme="minorHAnsi"/>
                <w:b/>
              </w:rPr>
              <w:t>in</w:t>
            </w:r>
            <w:r w:rsidRPr="008F2C60">
              <w:rPr>
                <w:rFonts w:eastAsia="Lucida Grande" w:cstheme="minorHAnsi"/>
                <w:b/>
              </w:rPr>
              <w:t xml:space="preserve"> </w:t>
            </w:r>
            <w:r w:rsidRPr="008F2C60">
              <w:rPr>
                <w:rFonts w:cstheme="minorHAnsi"/>
                <w:b/>
              </w:rPr>
              <w:t>učenja:</w:t>
            </w:r>
          </w:p>
        </w:tc>
        <w:tc>
          <w:tcPr>
            <w:tcW w:w="239" w:type="dxa"/>
            <w:gridSpan w:val="2"/>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p>
        </w:tc>
        <w:tc>
          <w:tcPr>
            <w:tcW w:w="4599" w:type="dxa"/>
            <w:gridSpan w:val="2"/>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w:t>
            </w:r>
            <w:r w:rsidRPr="008F2C60">
              <w:rPr>
                <w:rFonts w:eastAsia="Lucida Grande" w:cstheme="minorHAnsi"/>
                <w:b/>
              </w:rPr>
              <w:t xml:space="preserve"> </w:t>
            </w:r>
            <w:r w:rsidRPr="008F2C60">
              <w:rPr>
                <w:rFonts w:cstheme="minorHAnsi"/>
                <w:b/>
              </w:rPr>
              <w:t>and</w:t>
            </w:r>
            <w:r w:rsidRPr="008F2C60">
              <w:rPr>
                <w:rFonts w:eastAsia="Lucida Grande" w:cstheme="minorHAnsi"/>
                <w:b/>
              </w:rPr>
              <w:t xml:space="preserve"> </w:t>
            </w:r>
            <w:r w:rsidRPr="008F2C60">
              <w:rPr>
                <w:rFonts w:cstheme="minorHAnsi"/>
                <w:b/>
              </w:rPr>
              <w:t>teaching</w:t>
            </w:r>
            <w:r w:rsidRPr="008F2C60">
              <w:rPr>
                <w:rFonts w:eastAsia="Lucida Grande" w:cstheme="minorHAnsi"/>
                <w:b/>
              </w:rPr>
              <w:t xml:space="preserve"> </w:t>
            </w:r>
            <w:r w:rsidRPr="008F2C60">
              <w:rPr>
                <w:rFonts w:cstheme="minorHAnsi"/>
                <w:b/>
              </w:rPr>
              <w:t>methods:</w:t>
            </w:r>
          </w:p>
        </w:tc>
      </w:tr>
      <w:tr w:rsidR="00FA68C8" w:rsidRPr="008F2C60" w:rsidTr="00A14753">
        <w:trPr>
          <w:cantSplit/>
          <w:trHeight w:val="773"/>
        </w:trPr>
        <w:tc>
          <w:tcPr>
            <w:tcW w:w="4558"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pStyle w:val="FreeForm"/>
              <w:snapToGrid w:val="0"/>
              <w:rPr>
                <w:rFonts w:asciiTheme="minorHAnsi" w:hAnsiTheme="minorHAnsi" w:cstheme="minorHAnsi"/>
                <w:sz w:val="22"/>
                <w:szCs w:val="22"/>
                <w:lang w:val="en-US"/>
              </w:rPr>
            </w:pPr>
            <w:r w:rsidRPr="008F2C60">
              <w:rPr>
                <w:rFonts w:asciiTheme="minorHAnsi" w:hAnsiTheme="minorHAnsi" w:cstheme="minorHAnsi"/>
                <w:sz w:val="22"/>
                <w:szCs w:val="22"/>
                <w:lang w:val="en-US"/>
              </w:rPr>
              <w:t>Skupinski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individualni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pristop</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slušateljem</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glede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obravnavano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tematiko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(aktivno,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refleksivno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poučevanje)</w:t>
            </w:r>
          </w:p>
        </w:tc>
        <w:tc>
          <w:tcPr>
            <w:tcW w:w="239"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609" w:type="dxa"/>
            <w:gridSpan w:val="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10" w:type="dxa"/>
          <w:cantSplit/>
          <w:trHeight w:val="600"/>
        </w:trPr>
        <w:tc>
          <w:tcPr>
            <w:tcW w:w="3891" w:type="dxa"/>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w:t>
            </w:r>
            <w:r w:rsidRPr="008F2C60">
              <w:rPr>
                <w:rFonts w:eastAsia="Lucida Grande" w:cstheme="minorHAnsi"/>
                <w:b/>
              </w:rPr>
              <w:t xml:space="preserve"> </w:t>
            </w:r>
            <w:r w:rsidRPr="008F2C60">
              <w:rPr>
                <w:rFonts w:cstheme="minorHAnsi"/>
                <w:b/>
              </w:rPr>
              <w:t>ocenjevanja:</w:t>
            </w:r>
          </w:p>
        </w:tc>
        <w:tc>
          <w:tcPr>
            <w:tcW w:w="1526" w:type="dxa"/>
            <w:gridSpan w:val="5"/>
            <w:tcBorders>
              <w:top w:val="single" w:sz="4" w:space="0" w:color="000000"/>
              <w:bottom w:val="single" w:sz="4" w:space="0" w:color="000000"/>
            </w:tcBorders>
            <w:shd w:val="clear" w:color="auto" w:fill="auto"/>
          </w:tcPr>
          <w:p w:rsidR="00A14753" w:rsidRDefault="00A14753"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w:t>
            </w:r>
            <w:r w:rsidRPr="008F2C60">
              <w:rPr>
                <w:rFonts w:eastAsia="Lucida Grande" w:cstheme="minorHAnsi"/>
              </w:rPr>
              <w:t xml:space="preserve"> </w:t>
            </w:r>
            <w:r w:rsidRPr="008F2C60">
              <w:rPr>
                <w:rFonts w:cstheme="minorHAnsi"/>
              </w:rPr>
              <w:t>(v</w:t>
            </w:r>
            <w:r w:rsidRPr="008F2C60">
              <w:rPr>
                <w:rFonts w:eastAsia="Lucida Grande" w:cstheme="minorHAnsi"/>
              </w:rPr>
              <w:t xml:space="preserve"> </w:t>
            </w:r>
            <w:r w:rsidRPr="008F2C60">
              <w:rPr>
                <w:rFonts w:cstheme="minorHAnsi"/>
              </w:rPr>
              <w:t>%)</w:t>
            </w:r>
            <w:r w:rsidRPr="008F2C60">
              <w:rPr>
                <w:rFonts w:eastAsia="Lucida Grande" w:cstheme="minorHAnsi"/>
              </w:rPr>
              <w:t xml:space="preserve"> </w:t>
            </w:r>
            <w:r w:rsidRPr="008F2C60">
              <w:rPr>
                <w:rFonts w:cstheme="minorHAnsi"/>
              </w:rPr>
              <w:t>/</w:t>
            </w:r>
          </w:p>
          <w:p w:rsidR="00FA68C8" w:rsidRPr="008F2C60" w:rsidRDefault="00FA68C8" w:rsidP="00BB3E76">
            <w:pPr>
              <w:spacing w:after="0" w:line="240" w:lineRule="auto"/>
              <w:rPr>
                <w:rFonts w:cstheme="minorHAnsi"/>
              </w:rPr>
            </w:pPr>
            <w:r w:rsidRPr="008F2C60">
              <w:rPr>
                <w:rFonts w:cstheme="minorHAnsi"/>
              </w:rPr>
              <w:t>Weight</w:t>
            </w:r>
            <w:r w:rsidRPr="008F2C60">
              <w:rPr>
                <w:rFonts w:eastAsia="Lucida Grande" w:cstheme="minorHAnsi"/>
              </w:rPr>
              <w:t xml:space="preserve"> </w:t>
            </w:r>
            <w:r w:rsidRPr="008F2C60">
              <w:rPr>
                <w:rFonts w:cstheme="minorHAnsi"/>
              </w:rPr>
              <w:t>(in</w:t>
            </w:r>
            <w:r w:rsidRPr="008F2C60">
              <w:rPr>
                <w:rFonts w:eastAsia="Lucida Grande" w:cstheme="minorHAnsi"/>
              </w:rPr>
              <w:t xml:space="preserve"> </w:t>
            </w:r>
            <w:r w:rsidRPr="008F2C60">
              <w:rPr>
                <w:rFonts w:cstheme="minorHAnsi"/>
              </w:rPr>
              <w:t>%)</w:t>
            </w:r>
          </w:p>
        </w:tc>
        <w:tc>
          <w:tcPr>
            <w:tcW w:w="3979" w:type="dxa"/>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A14753" w:rsidRDefault="00A14753"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A14753">
        <w:trPr>
          <w:cantSplit/>
          <w:trHeight w:val="2696"/>
        </w:trPr>
        <w:tc>
          <w:tcPr>
            <w:tcW w:w="3891"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pStyle w:val="FreeForm"/>
              <w:snapToGrid w:val="0"/>
              <w:rPr>
                <w:rFonts w:asciiTheme="minorHAnsi" w:hAnsiTheme="minorHAnsi" w:cstheme="minorHAnsi"/>
                <w:sz w:val="22"/>
                <w:szCs w:val="22"/>
                <w:lang w:val="en-US"/>
              </w:rPr>
            </w:pPr>
            <w:r w:rsidRPr="008F2C60">
              <w:rPr>
                <w:rFonts w:asciiTheme="minorHAnsi" w:hAnsiTheme="minorHAnsi" w:cstheme="minorHAnsi"/>
                <w:sz w:val="22"/>
                <w:szCs w:val="22"/>
                <w:lang w:val="en-US"/>
              </w:rPr>
              <w:t>ob</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koncu</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zimskega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(kolokvij)</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in</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letnega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semestra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(letni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izpit,</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katerem</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upošteva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ocena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kolokvija).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Pogoj</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za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prijavo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na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ustni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del</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pri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izpitu</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letnega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semestra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je</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uspešno,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pozitivno</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opravljeni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pisni</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del</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letnega</w:t>
            </w:r>
            <w:r w:rsidRPr="008F2C60">
              <w:rPr>
                <w:rFonts w:asciiTheme="minorHAnsi" w:eastAsia="MMAvenir-Light" w:hAnsiTheme="minorHAnsi" w:cstheme="minorHAnsi"/>
                <w:sz w:val="22"/>
                <w:szCs w:val="22"/>
                <w:lang w:val="en-US"/>
              </w:rPr>
              <w:t xml:space="preserve"> </w:t>
            </w:r>
            <w:r w:rsidRPr="008F2C60">
              <w:rPr>
                <w:rFonts w:asciiTheme="minorHAnsi" w:hAnsiTheme="minorHAnsi" w:cstheme="minorHAnsi"/>
                <w:sz w:val="22"/>
                <w:szCs w:val="22"/>
                <w:lang w:val="en-US"/>
              </w:rPr>
              <w:t>izpita.</w:t>
            </w:r>
          </w:p>
          <w:p w:rsidR="00FA68C8" w:rsidRPr="008F2C60" w:rsidRDefault="00FA68C8" w:rsidP="00BB3E76">
            <w:pPr>
              <w:pStyle w:val="FreeForm"/>
              <w:rPr>
                <w:rFonts w:asciiTheme="minorHAnsi" w:hAnsiTheme="minorHAnsi" w:cstheme="minorHAnsi"/>
                <w:sz w:val="22"/>
                <w:szCs w:val="22"/>
                <w:lang w:val="en-US"/>
              </w:rPr>
            </w:pPr>
          </w:p>
          <w:p w:rsidR="00FA68C8" w:rsidRPr="008F2C60" w:rsidRDefault="00FA68C8" w:rsidP="00BB3E76">
            <w:pPr>
              <w:pStyle w:val="FreeForm"/>
              <w:rPr>
                <w:rFonts w:asciiTheme="minorHAnsi" w:hAnsiTheme="minorHAnsi" w:cstheme="minorHAnsi"/>
                <w:sz w:val="22"/>
                <w:szCs w:val="22"/>
              </w:rPr>
            </w:pPr>
            <w:r w:rsidRPr="008F2C60">
              <w:rPr>
                <w:rFonts w:asciiTheme="minorHAnsi" w:hAnsiTheme="minorHAnsi" w:cstheme="minorHAnsi"/>
                <w:sz w:val="22"/>
                <w:szCs w:val="22"/>
              </w:rPr>
              <w:t>Ocenjevalna lestvica:</w:t>
            </w:r>
          </w:p>
          <w:p w:rsidR="00FA68C8" w:rsidRPr="008F2C60" w:rsidRDefault="00FA68C8" w:rsidP="00BB3E76">
            <w:pPr>
              <w:pStyle w:val="FreeForm"/>
              <w:rPr>
                <w:rFonts w:asciiTheme="minorHAnsi" w:hAnsiTheme="minorHAnsi" w:cstheme="minorHAnsi"/>
                <w:sz w:val="22"/>
                <w:szCs w:val="22"/>
                <w:lang w:val="en-US"/>
              </w:rPr>
            </w:pPr>
            <w:r w:rsidRPr="008F2C60">
              <w:rPr>
                <w:rFonts w:asciiTheme="minorHAnsi" w:hAnsiTheme="minorHAnsi" w:cstheme="minorHAnsi"/>
                <w:bCs/>
                <w:sz w:val="22"/>
                <w:szCs w:val="22"/>
              </w:rPr>
              <w:t>1-5 (negativno) oz. 6-10 (pozitivno)  v skladu s Statutom UL in pravilniki AG</w:t>
            </w:r>
          </w:p>
        </w:tc>
        <w:tc>
          <w:tcPr>
            <w:tcW w:w="1526" w:type="dxa"/>
            <w:gridSpan w:val="5"/>
            <w:tcBorders>
              <w:top w:val="single" w:sz="4" w:space="0" w:color="000000"/>
              <w:left w:val="single" w:sz="4" w:space="0" w:color="000000"/>
              <w:bottom w:val="single" w:sz="4" w:space="0" w:color="000000"/>
            </w:tcBorders>
            <w:shd w:val="clear" w:color="auto" w:fill="auto"/>
            <w:vAlign w:val="bottom"/>
          </w:tcPr>
          <w:p w:rsidR="00A14753" w:rsidRDefault="00FA68C8" w:rsidP="00A14753">
            <w:pPr>
              <w:snapToGrid w:val="0"/>
              <w:spacing w:after="0" w:line="240" w:lineRule="auto"/>
              <w:rPr>
                <w:rFonts w:cstheme="minorHAnsi"/>
                <w:b/>
              </w:rPr>
            </w:pPr>
            <w:r w:rsidRPr="008F2C60">
              <w:rPr>
                <w:rFonts w:cstheme="minorHAnsi"/>
                <w:b/>
              </w:rPr>
              <w:t>Izpiti</w:t>
            </w:r>
            <w:r w:rsidRPr="008F2C60">
              <w:rPr>
                <w:rFonts w:eastAsia="Lucida Grande" w:cstheme="minorHAnsi"/>
                <w:b/>
              </w:rPr>
              <w:t xml:space="preserve"> </w:t>
            </w:r>
            <w:r w:rsidRPr="008F2C60">
              <w:rPr>
                <w:rFonts w:cstheme="minorHAnsi"/>
                <w:b/>
              </w:rPr>
              <w:t>in</w:t>
            </w:r>
            <w:r w:rsidRPr="008F2C60">
              <w:rPr>
                <w:rFonts w:eastAsia="Lucida Grande" w:cstheme="minorHAnsi"/>
                <w:b/>
              </w:rPr>
              <w:t xml:space="preserve"> </w:t>
            </w:r>
            <w:r w:rsidRPr="008F2C60">
              <w:rPr>
                <w:rFonts w:cstheme="minorHAnsi"/>
                <w:b/>
              </w:rPr>
              <w:t>nastop</w:t>
            </w:r>
            <w:r w:rsidR="00A14753">
              <w:rPr>
                <w:rFonts w:cstheme="minorHAnsi"/>
                <w:b/>
              </w:rPr>
              <w:t>i</w:t>
            </w:r>
          </w:p>
          <w:p w:rsidR="00A14753" w:rsidRDefault="00A14753" w:rsidP="00A14753">
            <w:pPr>
              <w:snapToGrid w:val="0"/>
              <w:spacing w:after="0" w:line="240" w:lineRule="auto"/>
              <w:rPr>
                <w:rFonts w:cstheme="minorHAnsi"/>
                <w:b/>
              </w:rPr>
            </w:pPr>
          </w:p>
          <w:p w:rsidR="00A14753" w:rsidRDefault="00A14753" w:rsidP="00A14753">
            <w:pPr>
              <w:snapToGrid w:val="0"/>
              <w:spacing w:after="0" w:line="240" w:lineRule="auto"/>
              <w:rPr>
                <w:rFonts w:cstheme="minorHAnsi"/>
                <w:b/>
              </w:rPr>
            </w:pPr>
          </w:p>
          <w:p w:rsidR="00A14753" w:rsidRDefault="00A14753" w:rsidP="00A14753">
            <w:pPr>
              <w:snapToGrid w:val="0"/>
              <w:spacing w:after="0" w:line="240" w:lineRule="auto"/>
              <w:rPr>
                <w:rFonts w:cstheme="minorHAnsi"/>
                <w:b/>
              </w:rPr>
            </w:pPr>
          </w:p>
          <w:p w:rsidR="00A14753" w:rsidRDefault="00A14753" w:rsidP="00A14753">
            <w:pPr>
              <w:snapToGrid w:val="0"/>
              <w:spacing w:after="0" w:line="240" w:lineRule="auto"/>
              <w:rPr>
                <w:rFonts w:cstheme="minorHAnsi"/>
                <w:b/>
              </w:rPr>
            </w:pPr>
          </w:p>
          <w:p w:rsidR="00A14753" w:rsidRDefault="00A14753" w:rsidP="00A14753">
            <w:pPr>
              <w:snapToGrid w:val="0"/>
              <w:spacing w:after="0" w:line="240" w:lineRule="auto"/>
              <w:rPr>
                <w:rFonts w:cstheme="minorHAnsi"/>
                <w:b/>
              </w:rPr>
            </w:pPr>
          </w:p>
          <w:p w:rsidR="00A14753" w:rsidRDefault="00A14753" w:rsidP="00A14753">
            <w:pPr>
              <w:snapToGrid w:val="0"/>
              <w:spacing w:after="0" w:line="240" w:lineRule="auto"/>
              <w:rPr>
                <w:rFonts w:cstheme="minorHAnsi"/>
                <w:b/>
              </w:rPr>
            </w:pPr>
          </w:p>
          <w:p w:rsidR="00A14753" w:rsidRDefault="00A14753" w:rsidP="00A14753">
            <w:pPr>
              <w:snapToGrid w:val="0"/>
              <w:spacing w:after="0" w:line="240" w:lineRule="auto"/>
              <w:rPr>
                <w:rFonts w:cstheme="minorHAnsi"/>
                <w:b/>
              </w:rPr>
            </w:pPr>
          </w:p>
          <w:p w:rsidR="00A14753" w:rsidRDefault="00A14753" w:rsidP="00A14753">
            <w:pPr>
              <w:snapToGrid w:val="0"/>
              <w:spacing w:after="0" w:line="240" w:lineRule="auto"/>
              <w:rPr>
                <w:rFonts w:cstheme="minorHAnsi"/>
                <w:b/>
              </w:rPr>
            </w:pPr>
          </w:p>
          <w:p w:rsidR="00A14753" w:rsidRPr="008F2C60" w:rsidRDefault="00A14753" w:rsidP="00A14753">
            <w:pPr>
              <w:snapToGrid w:val="0"/>
              <w:spacing w:after="0" w:line="240" w:lineRule="auto"/>
              <w:rPr>
                <w:rFonts w:cstheme="minorHAnsi"/>
                <w:b/>
              </w:rPr>
            </w:pPr>
          </w:p>
        </w:tc>
        <w:tc>
          <w:tcPr>
            <w:tcW w:w="3989" w:type="dxa"/>
            <w:gridSpan w:val="2"/>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w:t>
            </w:r>
            <w:r w:rsidRPr="008F2C60">
              <w:rPr>
                <w:rFonts w:eastAsia="Lucida Grande" w:cstheme="minorHAnsi"/>
              </w:rPr>
              <w:t xml:space="preserve"> </w:t>
            </w:r>
            <w:r w:rsidRPr="008F2C60">
              <w:rPr>
                <w:rFonts w:cstheme="minorHAnsi"/>
              </w:rPr>
              <w:t>(examination,</w:t>
            </w:r>
            <w:r w:rsidRPr="008F2C60">
              <w:rPr>
                <w:rFonts w:eastAsia="Lucida Grande" w:cstheme="minorHAnsi"/>
              </w:rPr>
              <w:t xml:space="preserve"> </w:t>
            </w:r>
            <w:r w:rsidRPr="008F2C60">
              <w:rPr>
                <w:rFonts w:cstheme="minorHAnsi"/>
              </w:rPr>
              <w:t>oral,</w:t>
            </w:r>
            <w:r w:rsidRPr="008F2C60">
              <w:rPr>
                <w:rFonts w:eastAsia="Lucida Grande" w:cstheme="minorHAnsi"/>
              </w:rPr>
              <w:t xml:space="preserve"> </w:t>
            </w:r>
            <w:r w:rsidRPr="008F2C60">
              <w:rPr>
                <w:rFonts w:cstheme="minorHAnsi"/>
              </w:rPr>
              <w:t>coursework,</w:t>
            </w:r>
            <w:r w:rsidRPr="008F2C60">
              <w:rPr>
                <w:rFonts w:eastAsia="Lucida Grande" w:cstheme="minorHAnsi"/>
              </w:rPr>
              <w:t xml:space="preserve"> </w:t>
            </w:r>
            <w:r w:rsidRPr="008F2C60">
              <w:rPr>
                <w:rFonts w:cstheme="minorHAnsi"/>
              </w:rPr>
              <w:t>project):</w:t>
            </w:r>
          </w:p>
        </w:tc>
      </w:tr>
      <w:tr w:rsidR="00FA68C8" w:rsidRPr="008F2C60" w:rsidTr="008F2C60">
        <w:trPr>
          <w:gridAfter w:val="1"/>
          <w:wAfter w:w="10" w:type="dxa"/>
          <w:cantSplit/>
          <w:trHeight w:val="600"/>
        </w:trPr>
        <w:tc>
          <w:tcPr>
            <w:tcW w:w="9396" w:type="dxa"/>
            <w:gridSpan w:val="7"/>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877805">
            <w:pPr>
              <w:spacing w:after="0" w:line="240" w:lineRule="auto"/>
              <w:rPr>
                <w:rFonts w:eastAsia="Lucida Grande" w:cstheme="minorHAnsi"/>
                <w:b/>
              </w:rPr>
            </w:pPr>
            <w:r w:rsidRPr="008F2C60">
              <w:rPr>
                <w:rFonts w:cstheme="minorHAnsi"/>
                <w:b/>
              </w:rPr>
              <w:t>Reference</w:t>
            </w:r>
            <w:r w:rsidRPr="008F2C60">
              <w:rPr>
                <w:rFonts w:eastAsia="Lucida Grande" w:cstheme="minorHAnsi"/>
                <w:b/>
              </w:rPr>
              <w:t xml:space="preserve"> </w:t>
            </w:r>
            <w:r w:rsidRPr="008F2C60">
              <w:rPr>
                <w:rFonts w:cstheme="minorHAnsi"/>
                <w:b/>
              </w:rPr>
              <w:t>nosilca</w:t>
            </w:r>
            <w:r w:rsidRPr="008F2C60">
              <w:rPr>
                <w:rFonts w:eastAsia="Lucida Grande" w:cstheme="minorHAnsi"/>
                <w:b/>
              </w:rPr>
              <w:t xml:space="preserve"> </w:t>
            </w:r>
            <w:r w:rsidRPr="008F2C60">
              <w:rPr>
                <w:rFonts w:cstheme="minorHAnsi"/>
                <w:b/>
              </w:rPr>
              <w:t>/</w:t>
            </w:r>
            <w:r w:rsidRPr="008F2C60">
              <w:rPr>
                <w:rFonts w:eastAsia="Lucida Grande" w:cstheme="minorHAnsi"/>
                <w:b/>
              </w:rPr>
              <w:t xml:space="preserve"> </w:t>
            </w:r>
            <w:r w:rsidRPr="008F2C60">
              <w:rPr>
                <w:rFonts w:cstheme="minorHAnsi"/>
                <w:b/>
              </w:rPr>
              <w:t>Lecturer's</w:t>
            </w:r>
            <w:r w:rsidRPr="008F2C60">
              <w:rPr>
                <w:rFonts w:eastAsia="Lucida Grande" w:cstheme="minorHAnsi"/>
                <w:b/>
              </w:rPr>
              <w:t xml:space="preserve"> </w:t>
            </w:r>
            <w:r w:rsidRPr="008F2C60">
              <w:rPr>
                <w:rFonts w:cstheme="minorHAnsi"/>
                <w:b/>
              </w:rPr>
              <w:t>referen</w:t>
            </w:r>
            <w:r w:rsidR="00877805">
              <w:rPr>
                <w:rFonts w:cstheme="minorHAnsi"/>
                <w:b/>
              </w:rPr>
              <w:t>c</w:t>
            </w:r>
            <w:r w:rsidRPr="008F2C60">
              <w:rPr>
                <w:rFonts w:cstheme="minorHAnsi"/>
                <w:b/>
              </w:rPr>
              <w:t>es:</w:t>
            </w:r>
            <w:r w:rsidRPr="008F2C60">
              <w:rPr>
                <w:rFonts w:eastAsia="Lucida Grande" w:cstheme="minorHAnsi"/>
                <w:b/>
              </w:rPr>
              <w:t xml:space="preserve"> </w:t>
            </w:r>
          </w:p>
        </w:tc>
      </w:tr>
      <w:tr w:rsidR="00FA68C8" w:rsidRPr="008F2C60" w:rsidTr="00877805">
        <w:trPr>
          <w:cantSplit/>
          <w:trHeight w:val="2537"/>
        </w:trPr>
        <w:tc>
          <w:tcPr>
            <w:tcW w:w="9406"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Urska</w:t>
            </w:r>
            <w:r w:rsidRPr="008F2C60">
              <w:rPr>
                <w:rFonts w:eastAsia="MMAvenir-Book" w:cstheme="minorHAnsi"/>
              </w:rPr>
              <w:t xml:space="preserve"> </w:t>
            </w:r>
            <w:r w:rsidRPr="008F2C60">
              <w:rPr>
                <w:rFonts w:cstheme="minorHAnsi"/>
              </w:rPr>
              <w:t>Pompe:</w:t>
            </w:r>
          </w:p>
          <w:p w:rsidR="00877805" w:rsidRDefault="00FA68C8" w:rsidP="00877805">
            <w:pPr>
              <w:spacing w:after="0" w:line="240" w:lineRule="auto"/>
              <w:rPr>
                <w:rFonts w:eastAsia="MMAvenir-Book" w:cstheme="minorHAnsi"/>
              </w:rPr>
            </w:pPr>
            <w:r w:rsidRPr="008F2C60">
              <w:rPr>
                <w:rFonts w:cstheme="minorHAnsi"/>
              </w:rPr>
              <w:t>2010</w:t>
            </w:r>
            <w:r w:rsidRPr="008F2C60">
              <w:rPr>
                <w:rFonts w:eastAsia="MMAvenir-Book" w:cstheme="minorHAnsi"/>
              </w:rPr>
              <w:t xml:space="preserve"> </w:t>
            </w:r>
          </w:p>
          <w:p w:rsidR="00877805" w:rsidRDefault="00FA68C8" w:rsidP="00877805">
            <w:pPr>
              <w:spacing w:after="0" w:line="240" w:lineRule="auto"/>
              <w:rPr>
                <w:rFonts w:cstheme="minorHAnsi"/>
              </w:rPr>
            </w:pPr>
            <w:r w:rsidRPr="008F2C60">
              <w:rPr>
                <w:rFonts w:cstheme="minorHAnsi"/>
              </w:rPr>
              <w:t>Avtorska</w:t>
            </w:r>
            <w:r w:rsidRPr="008F2C60">
              <w:rPr>
                <w:rFonts w:eastAsia="MMAvenir-Book" w:cstheme="minorHAnsi"/>
              </w:rPr>
              <w:t xml:space="preserve"> </w:t>
            </w:r>
            <w:r w:rsidRPr="008F2C60">
              <w:rPr>
                <w:rFonts w:cstheme="minorHAnsi"/>
              </w:rPr>
              <w:t>zgosčenka</w:t>
            </w:r>
            <w:r w:rsidRPr="008F2C60">
              <w:rPr>
                <w:rFonts w:eastAsia="MMAvenir-Book" w:cstheme="minorHAnsi"/>
              </w:rPr>
              <w:t xml:space="preserve"> </w:t>
            </w:r>
            <w:r w:rsidRPr="008F2C60">
              <w:rPr>
                <w:rFonts w:cstheme="minorHAnsi"/>
              </w:rPr>
              <w:t>Brst,</w:t>
            </w:r>
            <w:r w:rsidRPr="008F2C60">
              <w:rPr>
                <w:rFonts w:eastAsia="MMAvenir-Book" w:cstheme="minorHAnsi"/>
              </w:rPr>
              <w:t xml:space="preserve"> </w:t>
            </w:r>
            <w:r w:rsidRPr="008F2C60">
              <w:rPr>
                <w:rFonts w:cstheme="minorHAnsi"/>
              </w:rPr>
              <w:t>izdana</w:t>
            </w:r>
            <w:r w:rsidRPr="008F2C60">
              <w:rPr>
                <w:rFonts w:eastAsia="MMAvenir-Book" w:cstheme="minorHAnsi"/>
              </w:rPr>
              <w:t xml:space="preserve"> </w:t>
            </w:r>
            <w:r w:rsidRPr="008F2C60">
              <w:rPr>
                <w:rFonts w:cstheme="minorHAnsi"/>
              </w:rPr>
              <w:t>pri</w:t>
            </w:r>
            <w:r w:rsidRPr="008F2C60">
              <w:rPr>
                <w:rFonts w:eastAsia="MMAvenir-Book" w:cstheme="minorHAnsi"/>
              </w:rPr>
              <w:t xml:space="preserve"> </w:t>
            </w:r>
            <w:r w:rsidRPr="008F2C60">
              <w:rPr>
                <w:rFonts w:cstheme="minorHAnsi"/>
              </w:rPr>
              <w:t>založbi</w:t>
            </w:r>
            <w:r w:rsidRPr="008F2C60">
              <w:rPr>
                <w:rFonts w:eastAsia="MMAvenir-Book" w:cstheme="minorHAnsi"/>
              </w:rPr>
              <w:t xml:space="preserve"> </w:t>
            </w:r>
            <w:r w:rsidRPr="008F2C60">
              <w:rPr>
                <w:rFonts w:cstheme="minorHAnsi"/>
              </w:rPr>
              <w:t>RTV</w:t>
            </w:r>
            <w:r w:rsidRPr="008F2C60">
              <w:rPr>
                <w:rFonts w:eastAsia="MMAvenir-Book" w:cstheme="minorHAnsi"/>
              </w:rPr>
              <w:t xml:space="preserve"> </w:t>
            </w:r>
            <w:r w:rsidRPr="008F2C60">
              <w:rPr>
                <w:rFonts w:cstheme="minorHAnsi"/>
              </w:rPr>
              <w:t>Slovenija</w:t>
            </w:r>
            <w:r w:rsidR="00877805">
              <w:rPr>
                <w:rFonts w:cstheme="minorHAnsi"/>
              </w:rPr>
              <w:br/>
            </w:r>
            <w:r w:rsidRPr="008F2C60">
              <w:rPr>
                <w:rFonts w:cstheme="minorHAnsi"/>
              </w:rPr>
              <w:t>Praizvedba</w:t>
            </w:r>
            <w:r w:rsidRPr="008F2C60">
              <w:rPr>
                <w:rFonts w:eastAsia="MMAvenir-Book" w:cstheme="minorHAnsi"/>
              </w:rPr>
              <w:t xml:space="preserve"> </w:t>
            </w:r>
            <w:r w:rsidRPr="008F2C60">
              <w:rPr>
                <w:rFonts w:cstheme="minorHAnsi"/>
              </w:rPr>
              <w:t>zborovske</w:t>
            </w:r>
            <w:r w:rsidRPr="008F2C60">
              <w:rPr>
                <w:rFonts w:eastAsia="MMAvenir-Book" w:cstheme="minorHAnsi"/>
              </w:rPr>
              <w:t xml:space="preserve"> </w:t>
            </w:r>
            <w:r w:rsidRPr="008F2C60">
              <w:rPr>
                <w:rFonts w:cstheme="minorHAnsi"/>
              </w:rPr>
              <w:t>skladbe</w:t>
            </w:r>
            <w:r w:rsidRPr="008F2C60">
              <w:rPr>
                <w:rFonts w:eastAsia="MMAvenir-Book" w:cstheme="minorHAnsi"/>
              </w:rPr>
              <w:t xml:space="preserve"> </w:t>
            </w:r>
            <w:r w:rsidRPr="008F2C60">
              <w:rPr>
                <w:rFonts w:cstheme="minorHAnsi"/>
              </w:rPr>
              <w:t>na</w:t>
            </w:r>
            <w:r w:rsidRPr="008F2C60">
              <w:rPr>
                <w:rFonts w:eastAsia="MMAvenir-Book" w:cstheme="minorHAnsi"/>
              </w:rPr>
              <w:t xml:space="preserve"> </w:t>
            </w:r>
            <w:r w:rsidRPr="008F2C60">
              <w:rPr>
                <w:rFonts w:cstheme="minorHAnsi"/>
              </w:rPr>
              <w:t>projektu</w:t>
            </w:r>
            <w:r w:rsidRPr="008F2C60">
              <w:rPr>
                <w:rFonts w:eastAsia="MMAvenir-Book" w:cstheme="minorHAnsi"/>
              </w:rPr>
              <w:t xml:space="preserve"> </w:t>
            </w:r>
            <w:r w:rsidRPr="008F2C60">
              <w:rPr>
                <w:rFonts w:cstheme="minorHAnsi"/>
              </w:rPr>
              <w:t>Rusalke</w:t>
            </w:r>
            <w:r w:rsidRPr="008F2C60">
              <w:rPr>
                <w:rFonts w:eastAsia="MMAvenir-Book" w:cstheme="minorHAnsi"/>
              </w:rPr>
              <w:t xml:space="preserve"> </w:t>
            </w:r>
            <w:r w:rsidRPr="008F2C60">
              <w:rPr>
                <w:rFonts w:cstheme="minorHAnsi"/>
              </w:rPr>
              <w:t>zbora</w:t>
            </w:r>
            <w:r w:rsidRPr="008F2C60">
              <w:rPr>
                <w:rFonts w:eastAsia="MMAvenir-Book" w:cstheme="minorHAnsi"/>
              </w:rPr>
              <w:t xml:space="preserve"> </w:t>
            </w:r>
            <w:r w:rsidRPr="008F2C60">
              <w:rPr>
                <w:rFonts w:cstheme="minorHAnsi"/>
              </w:rPr>
              <w:t>Carmina</w:t>
            </w:r>
            <w:r w:rsidRPr="008F2C60">
              <w:rPr>
                <w:rFonts w:eastAsia="MMAvenir-Book" w:cstheme="minorHAnsi"/>
              </w:rPr>
              <w:t xml:space="preserve"> </w:t>
            </w:r>
            <w:r w:rsidRPr="008F2C60">
              <w:rPr>
                <w:rFonts w:cstheme="minorHAnsi"/>
              </w:rPr>
              <w:t>Slovenica</w:t>
            </w:r>
            <w:r w:rsidR="00877805">
              <w:rPr>
                <w:rFonts w:cstheme="minorHAnsi"/>
              </w:rPr>
              <w:br/>
            </w:r>
            <w:r w:rsidRPr="00877805">
              <w:rPr>
                <w:rFonts w:cstheme="minorHAnsi"/>
              </w:rPr>
              <w:t>Praizvedba</w:t>
            </w:r>
            <w:r w:rsidRPr="00877805">
              <w:rPr>
                <w:rFonts w:eastAsia="MMAvenir-Book" w:cstheme="minorHAnsi"/>
              </w:rPr>
              <w:t xml:space="preserve"> </w:t>
            </w:r>
            <w:r w:rsidRPr="00877805">
              <w:rPr>
                <w:rFonts w:cstheme="minorHAnsi"/>
              </w:rPr>
              <w:t>skladbe</w:t>
            </w:r>
            <w:r w:rsidRPr="00877805">
              <w:rPr>
                <w:rFonts w:eastAsia="MMAvenir-Book" w:cstheme="minorHAnsi"/>
              </w:rPr>
              <w:t xml:space="preserve"> </w:t>
            </w:r>
            <w:r w:rsidRPr="00877805">
              <w:rPr>
                <w:rFonts w:cstheme="minorHAnsi"/>
              </w:rPr>
              <w:t>Sir</w:t>
            </w:r>
            <w:r w:rsidRPr="00877805">
              <w:rPr>
                <w:rFonts w:eastAsia="MMAvenir-Book" w:cstheme="minorHAnsi"/>
              </w:rPr>
              <w:t xml:space="preserve"> </w:t>
            </w:r>
            <w:r w:rsidRPr="00877805">
              <w:rPr>
                <w:rFonts w:cstheme="minorHAnsi"/>
              </w:rPr>
              <w:t>za</w:t>
            </w:r>
            <w:r w:rsidRPr="00877805">
              <w:rPr>
                <w:rFonts w:eastAsia="MMAvenir-Book" w:cstheme="minorHAnsi"/>
              </w:rPr>
              <w:t xml:space="preserve"> </w:t>
            </w:r>
            <w:r w:rsidRPr="00877805">
              <w:rPr>
                <w:rFonts w:cstheme="minorHAnsi"/>
              </w:rPr>
              <w:t>saksofon</w:t>
            </w:r>
            <w:r w:rsidRPr="00877805">
              <w:rPr>
                <w:rFonts w:eastAsia="MMAvenir-Book" w:cstheme="minorHAnsi"/>
              </w:rPr>
              <w:t xml:space="preserve"> </w:t>
            </w:r>
            <w:r w:rsidRPr="00877805">
              <w:rPr>
                <w:rFonts w:cstheme="minorHAnsi"/>
              </w:rPr>
              <w:t>in</w:t>
            </w:r>
            <w:r w:rsidRPr="00877805">
              <w:rPr>
                <w:rFonts w:eastAsia="MMAvenir-Book" w:cstheme="minorHAnsi"/>
              </w:rPr>
              <w:t xml:space="preserve"> </w:t>
            </w:r>
            <w:r w:rsidRPr="00877805">
              <w:rPr>
                <w:rFonts w:cstheme="minorHAnsi"/>
              </w:rPr>
              <w:t>orkester</w:t>
            </w:r>
            <w:r w:rsidRPr="00877805">
              <w:rPr>
                <w:rFonts w:eastAsia="MMAvenir-Book" w:cstheme="minorHAnsi"/>
              </w:rPr>
              <w:t xml:space="preserve"> </w:t>
            </w:r>
            <w:r w:rsidRPr="00877805">
              <w:rPr>
                <w:rFonts w:cstheme="minorHAnsi"/>
              </w:rPr>
              <w:t>(otvoritev</w:t>
            </w:r>
            <w:r w:rsidRPr="00877805">
              <w:rPr>
                <w:rFonts w:eastAsia="MMAvenir-Book" w:cstheme="minorHAnsi"/>
              </w:rPr>
              <w:t xml:space="preserve"> </w:t>
            </w:r>
            <w:r w:rsidRPr="00877805">
              <w:rPr>
                <w:rFonts w:cstheme="minorHAnsi"/>
              </w:rPr>
              <w:t>SGD)</w:t>
            </w:r>
            <w:r w:rsidR="00877805" w:rsidRPr="00877805">
              <w:rPr>
                <w:rFonts w:cstheme="minorHAnsi"/>
              </w:rPr>
              <w:t xml:space="preserve"> </w:t>
            </w:r>
            <w:r w:rsidRPr="00877805">
              <w:rPr>
                <w:rFonts w:cstheme="minorHAnsi"/>
              </w:rPr>
              <w:t>2009</w:t>
            </w:r>
            <w:r w:rsidRPr="00877805">
              <w:rPr>
                <w:rFonts w:eastAsia="MMAvenir-Book" w:cstheme="minorHAnsi"/>
              </w:rPr>
              <w:t xml:space="preserve"> </w:t>
            </w:r>
            <w:r w:rsidRPr="00877805">
              <w:rPr>
                <w:rFonts w:cstheme="minorHAnsi"/>
              </w:rPr>
              <w:t>-</w:t>
            </w:r>
            <w:r w:rsidRPr="00877805">
              <w:rPr>
                <w:rFonts w:eastAsia="MMAvenir-Book" w:cstheme="minorHAnsi"/>
              </w:rPr>
              <w:t xml:space="preserve"> </w:t>
            </w:r>
            <w:r w:rsidRPr="00877805">
              <w:rPr>
                <w:rFonts w:cstheme="minorHAnsi"/>
              </w:rPr>
              <w:t>Praizvedba</w:t>
            </w:r>
            <w:r w:rsidRPr="00877805">
              <w:rPr>
                <w:rFonts w:eastAsia="MMAvenir-Book" w:cstheme="minorHAnsi"/>
              </w:rPr>
              <w:t xml:space="preserve"> </w:t>
            </w:r>
            <w:r w:rsidRPr="00877805">
              <w:rPr>
                <w:rFonts w:cstheme="minorHAnsi"/>
              </w:rPr>
              <w:t>skladbe</w:t>
            </w:r>
            <w:r w:rsidRPr="00877805">
              <w:rPr>
                <w:rFonts w:eastAsia="MMAvenir-Book" w:cstheme="minorHAnsi"/>
              </w:rPr>
              <w:t xml:space="preserve"> </w:t>
            </w:r>
            <w:r w:rsidRPr="00877805">
              <w:rPr>
                <w:rFonts w:cstheme="minorHAnsi"/>
              </w:rPr>
              <w:t>Brst</w:t>
            </w:r>
            <w:r w:rsidRPr="00877805">
              <w:rPr>
                <w:rFonts w:eastAsia="MMAvenir-Book" w:cstheme="minorHAnsi"/>
              </w:rPr>
              <w:t xml:space="preserve"> </w:t>
            </w:r>
            <w:r w:rsidRPr="00877805">
              <w:rPr>
                <w:rFonts w:cstheme="minorHAnsi"/>
              </w:rPr>
              <w:t>v</w:t>
            </w:r>
            <w:r w:rsidRPr="00877805">
              <w:rPr>
                <w:rFonts w:eastAsia="MMAvenir-Book" w:cstheme="minorHAnsi"/>
              </w:rPr>
              <w:t xml:space="preserve"> </w:t>
            </w:r>
            <w:r w:rsidRPr="00877805">
              <w:rPr>
                <w:rFonts w:cstheme="minorHAnsi"/>
              </w:rPr>
              <w:t>Bernu,</w:t>
            </w:r>
            <w:r w:rsidRPr="00877805">
              <w:rPr>
                <w:rFonts w:eastAsia="MMAvenir-Book" w:cstheme="minorHAnsi"/>
              </w:rPr>
              <w:t xml:space="preserve"> </w:t>
            </w:r>
            <w:r w:rsidRPr="00877805">
              <w:rPr>
                <w:rFonts w:cstheme="minorHAnsi"/>
              </w:rPr>
              <w:t>Svici</w:t>
            </w:r>
            <w:r w:rsidR="00877805">
              <w:rPr>
                <w:rFonts w:cstheme="minorHAnsi"/>
              </w:rPr>
              <w:br/>
            </w:r>
            <w:r w:rsidRPr="008F2C60">
              <w:rPr>
                <w:rFonts w:eastAsia="Lucida Grande" w:cstheme="minorHAnsi"/>
              </w:rPr>
              <w:t>Praizvedba</w:t>
            </w:r>
            <w:r w:rsidRPr="008F2C60">
              <w:rPr>
                <w:rFonts w:eastAsia="MMAvenir-Book" w:cstheme="minorHAnsi"/>
              </w:rPr>
              <w:t xml:space="preserve"> </w:t>
            </w:r>
            <w:r w:rsidRPr="008F2C60">
              <w:rPr>
                <w:rFonts w:cstheme="minorHAnsi"/>
              </w:rPr>
              <w:t>skladbe</w:t>
            </w:r>
            <w:r w:rsidRPr="008F2C60">
              <w:rPr>
                <w:rFonts w:eastAsia="MMAvenir-Book" w:cstheme="minorHAnsi"/>
              </w:rPr>
              <w:t xml:space="preserve"> </w:t>
            </w:r>
            <w:r w:rsidRPr="008F2C60">
              <w:rPr>
                <w:rFonts w:cstheme="minorHAnsi"/>
              </w:rPr>
              <w:t>Srž</w:t>
            </w:r>
            <w:r w:rsidRPr="008F2C60">
              <w:rPr>
                <w:rFonts w:eastAsia="MMAvenir-Book" w:cstheme="minorHAnsi"/>
              </w:rPr>
              <w:t xml:space="preserve"> </w:t>
            </w:r>
            <w:r w:rsidRPr="008F2C60">
              <w:rPr>
                <w:rFonts w:cstheme="minorHAnsi"/>
              </w:rPr>
              <w:t>v</w:t>
            </w:r>
            <w:r w:rsidRPr="008F2C60">
              <w:rPr>
                <w:rFonts w:eastAsia="MMAvenir-Book" w:cstheme="minorHAnsi"/>
              </w:rPr>
              <w:t xml:space="preserve"> </w:t>
            </w:r>
            <w:r w:rsidRPr="008F2C60">
              <w:rPr>
                <w:rFonts w:cstheme="minorHAnsi"/>
              </w:rPr>
              <w:t>Zagrebu</w:t>
            </w:r>
            <w:r w:rsidRPr="008F2C60">
              <w:rPr>
                <w:rFonts w:eastAsia="MMAvenir-Book" w:cstheme="minorHAnsi"/>
              </w:rPr>
              <w:t xml:space="preserve"> </w:t>
            </w:r>
            <w:r w:rsidRPr="008F2C60">
              <w:rPr>
                <w:rFonts w:cstheme="minorHAnsi"/>
              </w:rPr>
              <w:t>(Bienale)</w:t>
            </w:r>
            <w:r w:rsidR="00877805">
              <w:rPr>
                <w:rFonts w:cstheme="minorHAnsi"/>
              </w:rPr>
              <w:br/>
            </w:r>
            <w:r w:rsidRPr="00877805">
              <w:rPr>
                <w:rFonts w:cstheme="minorHAnsi"/>
              </w:rPr>
              <w:t>Arhivsko</w:t>
            </w:r>
            <w:r w:rsidRPr="00877805">
              <w:rPr>
                <w:rFonts w:eastAsia="MMAvenir-Book" w:cstheme="minorHAnsi"/>
              </w:rPr>
              <w:t xml:space="preserve"> </w:t>
            </w:r>
            <w:r w:rsidRPr="00877805">
              <w:rPr>
                <w:rFonts w:cstheme="minorHAnsi"/>
              </w:rPr>
              <w:t>snemanje</w:t>
            </w:r>
            <w:r w:rsidRPr="00877805">
              <w:rPr>
                <w:rFonts w:eastAsia="MMAvenir-Book" w:cstheme="minorHAnsi"/>
              </w:rPr>
              <w:t xml:space="preserve"> </w:t>
            </w:r>
            <w:r w:rsidRPr="00877805">
              <w:rPr>
                <w:rFonts w:cstheme="minorHAnsi"/>
              </w:rPr>
              <w:t>skladbe</w:t>
            </w:r>
            <w:r w:rsidRPr="00877805">
              <w:rPr>
                <w:rFonts w:eastAsia="MMAvenir-Book" w:cstheme="minorHAnsi"/>
              </w:rPr>
              <w:t xml:space="preserve"> </w:t>
            </w:r>
            <w:r w:rsidRPr="00877805">
              <w:rPr>
                <w:rFonts w:cstheme="minorHAnsi"/>
              </w:rPr>
              <w:t>Brst</w:t>
            </w:r>
            <w:r w:rsidRPr="00877805">
              <w:rPr>
                <w:rFonts w:eastAsia="MMAvenir-Book" w:cstheme="minorHAnsi"/>
              </w:rPr>
              <w:t xml:space="preserve"> </w:t>
            </w:r>
            <w:r w:rsidRPr="00877805">
              <w:rPr>
                <w:rFonts w:cstheme="minorHAnsi"/>
              </w:rPr>
              <w:t>v</w:t>
            </w:r>
            <w:r w:rsidRPr="00877805">
              <w:rPr>
                <w:rFonts w:eastAsia="MMAvenir-Book" w:cstheme="minorHAnsi"/>
              </w:rPr>
              <w:t xml:space="preserve"> </w:t>
            </w:r>
            <w:r w:rsidRPr="00877805">
              <w:rPr>
                <w:rFonts w:cstheme="minorHAnsi"/>
              </w:rPr>
              <w:t>Berlinu</w:t>
            </w:r>
            <w:r w:rsidRPr="00877805">
              <w:rPr>
                <w:rFonts w:eastAsia="MMAvenir-Book" w:cstheme="minorHAnsi"/>
              </w:rPr>
              <w:t xml:space="preserve"> </w:t>
            </w:r>
            <w:r w:rsidRPr="00877805">
              <w:rPr>
                <w:rFonts w:cstheme="minorHAnsi"/>
              </w:rPr>
              <w:t>(Deutschlandradio</w:t>
            </w:r>
            <w:r w:rsidRPr="00877805">
              <w:rPr>
                <w:rFonts w:eastAsia="MMAvenir-Book" w:cstheme="minorHAnsi"/>
              </w:rPr>
              <w:t xml:space="preserve"> </w:t>
            </w:r>
            <w:r w:rsidRPr="00877805">
              <w:rPr>
                <w:rFonts w:cstheme="minorHAnsi"/>
              </w:rPr>
              <w:t>Kultur,</w:t>
            </w:r>
            <w:r w:rsidRPr="00877805">
              <w:rPr>
                <w:rFonts w:eastAsia="MMAvenir-Book" w:cstheme="minorHAnsi"/>
              </w:rPr>
              <w:t xml:space="preserve"> </w:t>
            </w:r>
            <w:r w:rsidRPr="00877805">
              <w:rPr>
                <w:rFonts w:cstheme="minorHAnsi"/>
              </w:rPr>
              <w:t>Siemens</w:t>
            </w:r>
            <w:r w:rsidRPr="00877805">
              <w:rPr>
                <w:rFonts w:eastAsia="MMAvenir-Book" w:cstheme="minorHAnsi"/>
              </w:rPr>
              <w:t xml:space="preserve"> </w:t>
            </w:r>
            <w:r w:rsidRPr="00877805">
              <w:rPr>
                <w:rFonts w:cstheme="minorHAnsi"/>
              </w:rPr>
              <w:t>Villa)</w:t>
            </w:r>
            <w:r w:rsidR="00877805">
              <w:rPr>
                <w:rFonts w:cstheme="minorHAnsi"/>
              </w:rPr>
              <w:t xml:space="preserve"> </w:t>
            </w:r>
          </w:p>
          <w:p w:rsidR="00FA68C8" w:rsidRPr="00877805" w:rsidRDefault="00FA68C8" w:rsidP="00877805">
            <w:pPr>
              <w:spacing w:after="0" w:line="240" w:lineRule="auto"/>
              <w:rPr>
                <w:rFonts w:cstheme="minorHAnsi"/>
              </w:rPr>
            </w:pPr>
            <w:r w:rsidRPr="00877805">
              <w:rPr>
                <w:rFonts w:cstheme="minorHAnsi"/>
              </w:rPr>
              <w:t>2007</w:t>
            </w:r>
          </w:p>
          <w:p w:rsidR="00FA68C8" w:rsidRPr="008F2C60" w:rsidRDefault="00FA68C8" w:rsidP="00BB3E76">
            <w:pPr>
              <w:spacing w:after="0" w:line="240" w:lineRule="auto"/>
              <w:rPr>
                <w:rFonts w:cstheme="minorHAnsi"/>
              </w:rPr>
            </w:pPr>
            <w:r w:rsidRPr="008F2C60">
              <w:rPr>
                <w:rFonts w:eastAsia="Lucida Grande" w:cstheme="minorHAnsi"/>
              </w:rPr>
              <w:t>Nagrada</w:t>
            </w:r>
            <w:r w:rsidRPr="008F2C60">
              <w:rPr>
                <w:rFonts w:eastAsia="MMAvenir-Book" w:cstheme="minorHAnsi"/>
              </w:rPr>
              <w:t xml:space="preserve"> </w:t>
            </w:r>
            <w:r w:rsidRPr="008F2C60">
              <w:rPr>
                <w:rFonts w:cstheme="minorHAnsi"/>
              </w:rPr>
              <w:t>Presernovega</w:t>
            </w:r>
            <w:r w:rsidRPr="008F2C60">
              <w:rPr>
                <w:rFonts w:eastAsia="MMAvenir-Book" w:cstheme="minorHAnsi"/>
              </w:rPr>
              <w:t xml:space="preserve"> </w:t>
            </w:r>
            <w:r w:rsidRPr="008F2C60">
              <w:rPr>
                <w:rFonts w:cstheme="minorHAnsi"/>
              </w:rPr>
              <w:t>sklada</w:t>
            </w:r>
            <w:r w:rsidRPr="008F2C60">
              <w:rPr>
                <w:rFonts w:eastAsia="MMAvenir-Book" w:cstheme="minorHAnsi"/>
              </w:rPr>
              <w:t xml:space="preserve"> </w:t>
            </w:r>
            <w:r w:rsidRPr="008F2C60">
              <w:rPr>
                <w:rFonts w:cstheme="minorHAnsi"/>
              </w:rPr>
              <w:t>RS</w:t>
            </w:r>
            <w:r w:rsidRPr="008F2C60">
              <w:rPr>
                <w:rFonts w:eastAsia="MMAvenir-Book" w:cstheme="minorHAnsi"/>
              </w:rPr>
              <w:t xml:space="preserve"> </w:t>
            </w:r>
            <w:r w:rsidRPr="008F2C60">
              <w:rPr>
                <w:rFonts w:cstheme="minorHAnsi"/>
              </w:rPr>
              <w:t>za</w:t>
            </w:r>
            <w:r w:rsidRPr="008F2C60">
              <w:rPr>
                <w:rFonts w:eastAsia="MMAvenir-Book" w:cstheme="minorHAnsi"/>
              </w:rPr>
              <w:t xml:space="preserve"> </w:t>
            </w:r>
            <w:r w:rsidRPr="008F2C60">
              <w:rPr>
                <w:rFonts w:cstheme="minorHAnsi"/>
              </w:rPr>
              <w:t>ustvarjalne</w:t>
            </w:r>
            <w:r w:rsidRPr="008F2C60">
              <w:rPr>
                <w:rFonts w:eastAsia="MMAvenir-Book" w:cstheme="minorHAnsi"/>
              </w:rPr>
              <w:t xml:space="preserve"> </w:t>
            </w:r>
            <w:r w:rsidRPr="008F2C60">
              <w:rPr>
                <w:rFonts w:cstheme="minorHAnsi"/>
              </w:rPr>
              <w:t>dosežke</w:t>
            </w:r>
            <w:r w:rsidRPr="008F2C60">
              <w:rPr>
                <w:rFonts w:eastAsia="MMAvenir-Book" w:cstheme="minorHAnsi"/>
              </w:rPr>
              <w:t xml:space="preserve"> </w:t>
            </w:r>
            <w:r w:rsidRPr="008F2C60">
              <w:rPr>
                <w:rFonts w:cstheme="minorHAnsi"/>
              </w:rPr>
              <w:t>zadnjih</w:t>
            </w:r>
            <w:r w:rsidRPr="008F2C60">
              <w:rPr>
                <w:rFonts w:eastAsia="MMAvenir-Book" w:cstheme="minorHAnsi"/>
              </w:rPr>
              <w:t xml:space="preserve"> </w:t>
            </w:r>
            <w:r w:rsidRPr="008F2C60">
              <w:rPr>
                <w:rFonts w:cstheme="minorHAnsi"/>
              </w:rPr>
              <w:t>dveh</w:t>
            </w:r>
            <w:r w:rsidRPr="008F2C60">
              <w:rPr>
                <w:rFonts w:eastAsia="MMAvenir-Book" w:cstheme="minorHAnsi"/>
              </w:rPr>
              <w:t xml:space="preserve"> </w:t>
            </w:r>
            <w:r w:rsidRPr="008F2C60">
              <w:rPr>
                <w:rFonts w:cstheme="minorHAnsi"/>
              </w:rPr>
              <w:t>let</w:t>
            </w:r>
          </w:p>
        </w:tc>
      </w:tr>
    </w:tbl>
    <w:p w:rsidR="00FA68C8" w:rsidRPr="008F2C60" w:rsidRDefault="00FA68C8" w:rsidP="00BB3E76">
      <w:pPr>
        <w:pStyle w:val="FreeForm"/>
        <w:rPr>
          <w:rFonts w:asciiTheme="minorHAnsi" w:hAnsiTheme="minorHAnsi" w:cstheme="minorHAnsi"/>
          <w:sz w:val="22"/>
          <w:szCs w:val="22"/>
        </w:rPr>
      </w:pPr>
    </w:p>
    <w:p w:rsidR="006C6974" w:rsidRDefault="006C6974"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C6974" w:rsidRPr="006C6974" w:rsidTr="006C6974">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UČNI NAČRT PREDMETA / COURSE SYLLABUS</w:t>
            </w:r>
          </w:p>
        </w:tc>
      </w:tr>
      <w:tr w:rsidR="006C6974" w:rsidRPr="006C6974" w:rsidTr="006C6974">
        <w:tc>
          <w:tcPr>
            <w:tcW w:w="1799" w:type="dxa"/>
            <w:gridSpan w:val="3"/>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color w:val="000000"/>
              </w:rPr>
            </w:pPr>
            <w:r w:rsidRPr="006C6974">
              <w:rPr>
                <w:rFonts w:ascii="Calibri" w:eastAsia="Calibri" w:hAnsi="Calibri" w:cs="Calibri"/>
                <w:b/>
                <w:color w:val="000000"/>
              </w:rPr>
              <w:t>Sorodni godalni instrumenti M1</w:t>
            </w:r>
          </w:p>
        </w:tc>
      </w:tr>
      <w:tr w:rsidR="006C6974" w:rsidRPr="006C6974" w:rsidTr="006C6974">
        <w:tc>
          <w:tcPr>
            <w:tcW w:w="1799" w:type="dxa"/>
            <w:gridSpan w:val="3"/>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6C6974">
        <w:tc>
          <w:tcPr>
            <w:tcW w:w="3307" w:type="dxa"/>
            <w:gridSpan w:val="5"/>
            <w:vAlign w:val="center"/>
          </w:tcPr>
          <w:p w:rsidR="006C6974" w:rsidRPr="006C6974" w:rsidRDefault="006C6974" w:rsidP="006C6974">
            <w:pPr>
              <w:spacing w:after="0" w:line="240" w:lineRule="auto"/>
              <w:rPr>
                <w:rFonts w:ascii="Calibri" w:eastAsia="Calibri" w:hAnsi="Calibri" w:cs="Calibri"/>
                <w:b/>
              </w:rPr>
            </w:pPr>
          </w:p>
        </w:tc>
        <w:tc>
          <w:tcPr>
            <w:tcW w:w="3401" w:type="dxa"/>
            <w:gridSpan w:val="8"/>
            <w:vAlign w:val="center"/>
          </w:tcPr>
          <w:p w:rsidR="006C6974" w:rsidRPr="006C6974" w:rsidRDefault="006C6974" w:rsidP="006C6974">
            <w:pPr>
              <w:spacing w:after="0" w:line="240" w:lineRule="auto"/>
              <w:rPr>
                <w:rFonts w:ascii="Calibri" w:eastAsia="Calibri" w:hAnsi="Calibri" w:cs="Calibri"/>
                <w:b/>
              </w:rPr>
            </w:pPr>
          </w:p>
        </w:tc>
        <w:tc>
          <w:tcPr>
            <w:tcW w:w="1558" w:type="dxa"/>
            <w:gridSpan w:val="2"/>
            <w:vAlign w:val="center"/>
          </w:tcPr>
          <w:p w:rsidR="006C6974" w:rsidRPr="006C6974" w:rsidRDefault="006C6974" w:rsidP="006C6974">
            <w:pPr>
              <w:spacing w:after="0" w:line="240" w:lineRule="auto"/>
              <w:rPr>
                <w:rFonts w:ascii="Calibri" w:eastAsia="Calibri" w:hAnsi="Calibri" w:cs="Calibri"/>
                <w:b/>
              </w:rPr>
            </w:pPr>
          </w:p>
        </w:tc>
        <w:tc>
          <w:tcPr>
            <w:tcW w:w="1424" w:type="dxa"/>
            <w:gridSpan w:val="3"/>
            <w:vAlign w:val="center"/>
          </w:tcPr>
          <w:p w:rsidR="006C6974" w:rsidRPr="006C6974" w:rsidRDefault="006C6974" w:rsidP="006C6974">
            <w:pPr>
              <w:spacing w:after="0" w:line="240" w:lineRule="auto"/>
              <w:rPr>
                <w:rFonts w:ascii="Calibri" w:eastAsia="Calibri" w:hAnsi="Calibri" w:cs="Calibri"/>
                <w:b/>
              </w:rPr>
            </w:pPr>
          </w:p>
        </w:tc>
      </w:tr>
      <w:tr w:rsidR="006C6974" w:rsidRPr="006C6974" w:rsidTr="006C6974">
        <w:tc>
          <w:tcPr>
            <w:tcW w:w="3307" w:type="dxa"/>
            <w:gridSpan w:val="5"/>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Študijski program in stopnja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b/>
              </w:rPr>
              <w:t>Study programme and level</w:t>
            </w:r>
          </w:p>
        </w:tc>
        <w:tc>
          <w:tcPr>
            <w:tcW w:w="3401" w:type="dxa"/>
            <w:gridSpan w:val="8"/>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Študijska smer</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Study field</w:t>
            </w:r>
          </w:p>
        </w:tc>
        <w:tc>
          <w:tcPr>
            <w:tcW w:w="1558" w:type="dxa"/>
            <w:gridSpan w:val="2"/>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Letnik</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Academic year</w:t>
            </w:r>
          </w:p>
        </w:tc>
        <w:tc>
          <w:tcPr>
            <w:tcW w:w="1424" w:type="dxa"/>
            <w:gridSpan w:val="3"/>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Semester</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Semester</w:t>
            </w:r>
          </w:p>
        </w:tc>
      </w:tr>
      <w:tr w:rsidR="006C6974" w:rsidRPr="006C6974" w:rsidTr="006C6974">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color w:val="000000"/>
              </w:rPr>
              <w:t>Glasbena umetnost, 2. stopnja; Instrumentalna in pevska pedagogika,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color w:val="000000"/>
              </w:rPr>
              <w:t>Violina, viola, violončelo,  kontrabas</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color w:val="000000"/>
              </w:rPr>
              <w:t xml:space="preserve">1.   </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color w:val="000000"/>
              </w:rPr>
              <w:t xml:space="preserve">1-2 </w:t>
            </w:r>
          </w:p>
        </w:tc>
      </w:tr>
      <w:tr w:rsidR="006C6974" w:rsidRPr="006C6974" w:rsidTr="006C6974">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r>
      <w:tr w:rsidR="006C6974" w:rsidRPr="006C6974" w:rsidTr="006C6974">
        <w:trPr>
          <w:trHeight w:val="103"/>
        </w:trPr>
        <w:tc>
          <w:tcPr>
            <w:tcW w:w="9690" w:type="dxa"/>
            <w:gridSpan w:val="18"/>
          </w:tcPr>
          <w:p w:rsidR="006C6974" w:rsidRPr="006C6974" w:rsidRDefault="006C6974" w:rsidP="006C6974">
            <w:pPr>
              <w:spacing w:after="0" w:line="240" w:lineRule="auto"/>
              <w:rPr>
                <w:rFonts w:ascii="Calibri" w:eastAsia="Calibri" w:hAnsi="Calibri" w:cs="Calibri"/>
                <w:b/>
                <w:bCs/>
              </w:rPr>
            </w:pPr>
          </w:p>
        </w:tc>
      </w:tr>
      <w:tr w:rsidR="006C6974" w:rsidRPr="006C6974" w:rsidTr="006C6974">
        <w:tc>
          <w:tcPr>
            <w:tcW w:w="5718" w:type="dxa"/>
            <w:gridSpan w:val="12"/>
            <w:tcBorders>
              <w:top w:val="nil"/>
              <w:left w:val="nil"/>
              <w:bottom w:val="nil"/>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bCs/>
                <w:color w:val="000000"/>
              </w:rPr>
              <w:t>Strokovni izbirni</w:t>
            </w:r>
          </w:p>
        </w:tc>
      </w:tr>
      <w:tr w:rsidR="006C6974" w:rsidRPr="006C6974" w:rsidTr="006C6974">
        <w:tc>
          <w:tcPr>
            <w:tcW w:w="5718" w:type="dxa"/>
            <w:gridSpan w:val="12"/>
          </w:tcPr>
          <w:p w:rsidR="006C6974" w:rsidRPr="006C6974" w:rsidRDefault="006C6974" w:rsidP="006C6974">
            <w:pPr>
              <w:spacing w:after="0" w:line="240" w:lineRule="auto"/>
              <w:rPr>
                <w:rFonts w:ascii="Calibri" w:eastAsia="Calibri" w:hAnsi="Calibri" w:cs="Calibri"/>
                <w:b/>
              </w:rPr>
            </w:pPr>
          </w:p>
        </w:tc>
        <w:tc>
          <w:tcPr>
            <w:tcW w:w="3972" w:type="dxa"/>
            <w:gridSpan w:val="6"/>
            <w:tcBorders>
              <w:top w:val="single" w:sz="4" w:space="0" w:color="auto"/>
              <w:left w:val="nil"/>
              <w:bottom w:val="single" w:sz="4" w:space="0" w:color="auto"/>
              <w:right w:val="nil"/>
            </w:tcBorders>
          </w:tcPr>
          <w:p w:rsidR="006C6974" w:rsidRPr="006C6974" w:rsidRDefault="006C6974" w:rsidP="006C6974">
            <w:pPr>
              <w:spacing w:after="0" w:line="240" w:lineRule="auto"/>
              <w:rPr>
                <w:rFonts w:ascii="Calibri" w:eastAsia="Calibri" w:hAnsi="Calibri" w:cs="Calibri"/>
              </w:rPr>
            </w:pPr>
          </w:p>
        </w:tc>
      </w:tr>
      <w:tr w:rsidR="006C6974" w:rsidRPr="006C6974" w:rsidTr="006C6974">
        <w:tc>
          <w:tcPr>
            <w:tcW w:w="5718" w:type="dxa"/>
            <w:gridSpan w:val="12"/>
            <w:tcBorders>
              <w:top w:val="nil"/>
              <w:left w:val="nil"/>
              <w:bottom w:val="nil"/>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6C6974">
        <w:tc>
          <w:tcPr>
            <w:tcW w:w="9690" w:type="dxa"/>
            <w:gridSpan w:val="18"/>
          </w:tcPr>
          <w:p w:rsidR="006C6974" w:rsidRPr="006C6974" w:rsidRDefault="006C6974" w:rsidP="006C6974">
            <w:pPr>
              <w:spacing w:after="0" w:line="240" w:lineRule="auto"/>
              <w:rPr>
                <w:rFonts w:ascii="Calibri" w:eastAsia="Calibri" w:hAnsi="Calibri" w:cs="Calibri"/>
              </w:rPr>
            </w:pPr>
          </w:p>
        </w:tc>
      </w:tr>
      <w:tr w:rsidR="006C6974" w:rsidRPr="006C6974" w:rsidTr="006C6974">
        <w:tc>
          <w:tcPr>
            <w:tcW w:w="1410" w:type="dxa"/>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Predavanja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b/>
              </w:rPr>
              <w:t>Lectures</w:t>
            </w:r>
          </w:p>
        </w:tc>
        <w:tc>
          <w:tcPr>
            <w:tcW w:w="1410" w:type="dxa"/>
            <w:gridSpan w:val="3"/>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Seminar</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Seminar</w:t>
            </w:r>
          </w:p>
        </w:tc>
        <w:tc>
          <w:tcPr>
            <w:tcW w:w="1418" w:type="dxa"/>
            <w:gridSpan w:val="3"/>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 vaje</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Tutorial</w:t>
            </w:r>
          </w:p>
        </w:tc>
        <w:tc>
          <w:tcPr>
            <w:tcW w:w="1418" w:type="dxa"/>
            <w:gridSpan w:val="4"/>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Lab. vaje</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Laboratory work</w:t>
            </w:r>
          </w:p>
        </w:tc>
        <w:tc>
          <w:tcPr>
            <w:tcW w:w="1417" w:type="dxa"/>
            <w:gridSpan w:val="3"/>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Teren. vaje</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Field work</w:t>
            </w:r>
          </w:p>
        </w:tc>
        <w:tc>
          <w:tcPr>
            <w:tcW w:w="1417" w:type="dxa"/>
            <w:gridSpan w:val="2"/>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Samost. delo</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Individ. work</w:t>
            </w:r>
          </w:p>
        </w:tc>
        <w:tc>
          <w:tcPr>
            <w:tcW w:w="132" w:type="dxa"/>
            <w:vAlign w:val="center"/>
          </w:tcPr>
          <w:p w:rsidR="006C6974" w:rsidRPr="006C6974" w:rsidRDefault="006C6974" w:rsidP="006C6974">
            <w:pPr>
              <w:spacing w:after="0" w:line="240" w:lineRule="auto"/>
              <w:rPr>
                <w:rFonts w:ascii="Calibri" w:eastAsia="Calibri" w:hAnsi="Calibri" w:cs="Calibri"/>
                <w:b/>
                <w:bCs/>
              </w:rPr>
            </w:pPr>
          </w:p>
        </w:tc>
        <w:tc>
          <w:tcPr>
            <w:tcW w:w="1068" w:type="dxa"/>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ECTS</w:t>
            </w:r>
          </w:p>
        </w:tc>
      </w:tr>
      <w:tr w:rsidR="006C6974" w:rsidRPr="006C6974" w:rsidTr="006C6974">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30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90</w:t>
            </w:r>
          </w:p>
        </w:tc>
        <w:tc>
          <w:tcPr>
            <w:tcW w:w="132" w:type="dxa"/>
            <w:tcBorders>
              <w:top w:val="nil"/>
              <w:left w:val="single" w:sz="4" w:space="0" w:color="auto"/>
              <w:bottom w:val="nil"/>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4 (2+2)</w:t>
            </w:r>
          </w:p>
        </w:tc>
      </w:tr>
      <w:tr w:rsidR="006C6974" w:rsidRPr="006C6974" w:rsidTr="006C6974">
        <w:tc>
          <w:tcPr>
            <w:tcW w:w="9690" w:type="dxa"/>
            <w:gridSpan w:val="18"/>
          </w:tcPr>
          <w:p w:rsidR="006C6974" w:rsidRPr="006C6974" w:rsidRDefault="006C6974" w:rsidP="006C6974">
            <w:pPr>
              <w:spacing w:after="0" w:line="240" w:lineRule="auto"/>
              <w:rPr>
                <w:rFonts w:ascii="Calibri" w:eastAsia="Calibri" w:hAnsi="Calibri" w:cs="Calibri"/>
                <w:b/>
                <w:bCs/>
              </w:rPr>
            </w:pPr>
          </w:p>
        </w:tc>
      </w:tr>
      <w:tr w:rsidR="006C6974" w:rsidRPr="006C6974" w:rsidTr="006C6974">
        <w:tc>
          <w:tcPr>
            <w:tcW w:w="3307" w:type="dxa"/>
            <w:gridSpan w:val="5"/>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color w:val="000000"/>
              </w:rPr>
              <w:t>Vasilij Meljnikov</w:t>
            </w:r>
          </w:p>
        </w:tc>
      </w:tr>
      <w:tr w:rsidR="006C6974" w:rsidRPr="006C6974" w:rsidTr="006C6974">
        <w:tc>
          <w:tcPr>
            <w:tcW w:w="9690" w:type="dxa"/>
            <w:gridSpan w:val="18"/>
          </w:tcPr>
          <w:p w:rsidR="006C6974" w:rsidRPr="006C6974" w:rsidRDefault="006C6974" w:rsidP="006C6974">
            <w:pPr>
              <w:spacing w:after="0" w:line="240" w:lineRule="auto"/>
              <w:rPr>
                <w:rFonts w:ascii="Calibri" w:eastAsia="Calibri" w:hAnsi="Calibri" w:cs="Calibri"/>
                <w:b/>
              </w:rPr>
            </w:pPr>
          </w:p>
        </w:tc>
      </w:tr>
      <w:tr w:rsidR="006C6974" w:rsidRPr="006C6974" w:rsidTr="006C6974">
        <w:tc>
          <w:tcPr>
            <w:tcW w:w="1641" w:type="dxa"/>
            <w:gridSpan w:val="2"/>
            <w:vMerge w:val="restart"/>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 xml:space="preserve">Jeziki / </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b/>
              </w:rPr>
              <w:t>Languages:</w:t>
            </w:r>
          </w:p>
        </w:tc>
        <w:tc>
          <w:tcPr>
            <w:tcW w:w="2241" w:type="dxa"/>
            <w:gridSpan w:val="4"/>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Slovenski</w:t>
            </w:r>
          </w:p>
        </w:tc>
      </w:tr>
      <w:tr w:rsidR="006C6974" w:rsidRPr="006C6974" w:rsidTr="006C6974">
        <w:trPr>
          <w:trHeight w:val="215"/>
        </w:trPr>
        <w:tc>
          <w:tcPr>
            <w:tcW w:w="1641" w:type="dxa"/>
            <w:gridSpan w:val="2"/>
            <w:vMerge/>
            <w:vAlign w:val="center"/>
          </w:tcPr>
          <w:p w:rsidR="006C6974" w:rsidRPr="006C6974" w:rsidRDefault="006C6974" w:rsidP="006C6974">
            <w:pPr>
              <w:spacing w:after="0" w:line="240" w:lineRule="auto"/>
              <w:rPr>
                <w:rFonts w:ascii="Calibri" w:eastAsia="Calibri" w:hAnsi="Calibri" w:cs="Calibri"/>
                <w:b/>
                <w:bCs/>
              </w:rPr>
            </w:pPr>
          </w:p>
        </w:tc>
        <w:tc>
          <w:tcPr>
            <w:tcW w:w="2241" w:type="dxa"/>
            <w:gridSpan w:val="4"/>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Slovenski</w:t>
            </w:r>
          </w:p>
        </w:tc>
      </w:tr>
      <w:tr w:rsidR="006C6974" w:rsidRPr="006C6974" w:rsidTr="006C6974">
        <w:tc>
          <w:tcPr>
            <w:tcW w:w="4728" w:type="dxa"/>
            <w:gridSpan w:val="9"/>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bCs/>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Pogoji za vključitev v delo oz. za opravljanje študijskih obveznosti:</w:t>
            </w:r>
          </w:p>
        </w:tc>
        <w:tc>
          <w:tcPr>
            <w:tcW w:w="142" w:type="dxa"/>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tc>
        <w:tc>
          <w:tcPr>
            <w:tcW w:w="4820" w:type="dxa"/>
            <w:gridSpan w:val="8"/>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Prerequisits:</w:t>
            </w:r>
          </w:p>
        </w:tc>
      </w:tr>
      <w:tr w:rsidR="006C6974" w:rsidRPr="006C6974" w:rsidTr="006C6974">
        <w:trPr>
          <w:trHeight w:val="215"/>
        </w:trPr>
        <w:tc>
          <w:tcPr>
            <w:tcW w:w="4728" w:type="dxa"/>
            <w:gridSpan w:val="9"/>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color w:val="000000"/>
              </w:rPr>
              <w:t>Vpis v ustrezen letnik; predmet je namenjen tistim študentom godal, ki želijo spoznati bodisi baročne tehnike igranja sorodnega inštrumenta (violina - baročna violina; violončelo-baročno  violončelo; viola – baročna viola, kontrabas –violone, vilončelo –viola da gamba) bodisi, se želijo dodatno usposobiti za igranje sorodnega instrumenta (npr. violina - viola). .</w:t>
            </w:r>
          </w:p>
        </w:tc>
        <w:tc>
          <w:tcPr>
            <w:tcW w:w="142" w:type="dxa"/>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rPr>
            </w:pPr>
          </w:p>
        </w:tc>
        <w:tc>
          <w:tcPr>
            <w:tcW w:w="4820" w:type="dxa"/>
            <w:gridSpan w:val="8"/>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6C6974">
        <w:trPr>
          <w:trHeight w:val="137"/>
        </w:trPr>
        <w:tc>
          <w:tcPr>
            <w:tcW w:w="4718" w:type="dxa"/>
            <w:gridSpan w:val="8"/>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Vsebina:</w:t>
            </w:r>
            <w:r w:rsidRPr="006C6974">
              <w:rPr>
                <w:rFonts w:ascii="Calibri" w:eastAsia="Calibri" w:hAnsi="Calibri" w:cs="Calibri"/>
              </w:rPr>
              <w:t xml:space="preserve"> </w:t>
            </w:r>
          </w:p>
        </w:tc>
        <w:tc>
          <w:tcPr>
            <w:tcW w:w="152" w:type="dxa"/>
            <w:gridSpan w:val="2"/>
          </w:tcPr>
          <w:p w:rsidR="006C6974" w:rsidRPr="006C6974" w:rsidRDefault="006C6974" w:rsidP="006C6974">
            <w:pPr>
              <w:spacing w:after="0" w:line="240" w:lineRule="auto"/>
              <w:rPr>
                <w:rFonts w:ascii="Calibri" w:eastAsia="Calibri" w:hAnsi="Calibri" w:cs="Calibri"/>
                <w:b/>
              </w:rPr>
            </w:pPr>
          </w:p>
        </w:tc>
        <w:tc>
          <w:tcPr>
            <w:tcW w:w="4820" w:type="dxa"/>
            <w:gridSpan w:val="8"/>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Content (Syllabus outline):</w:t>
            </w:r>
          </w:p>
        </w:tc>
      </w:tr>
      <w:tr w:rsidR="006C6974" w:rsidRPr="006C6974" w:rsidTr="006C6974">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osvajanje in izpopolnjevanje tehničnih znanj  s področja sorodnega godalnega  instrumenta</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čista intonacija pri sorodnih godalnih instrumentih</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stilno ustrezna interpretacija glasbe, pregled in praktična uporaba;</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pregled izbora učbenikov in literature za poučevanje sorodnih godalnih  instrumentov;</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color w:val="000000"/>
              </w:rPr>
              <w:t>- spoznavanje originalnih del za sorodne godalne instrumente</w:t>
            </w:r>
          </w:p>
        </w:tc>
        <w:tc>
          <w:tcPr>
            <w:tcW w:w="152" w:type="dxa"/>
            <w:gridSpan w:val="2"/>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rPr>
            </w:pPr>
          </w:p>
        </w:tc>
        <w:tc>
          <w:tcPr>
            <w:tcW w:w="4820" w:type="dxa"/>
            <w:gridSpan w:val="8"/>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bl>
    <w:p w:rsidR="006C6974" w:rsidRDefault="006C6974" w:rsidP="006C6974">
      <w:pPr>
        <w:spacing w:after="0" w:line="240" w:lineRule="auto"/>
        <w:rPr>
          <w:rFonts w:ascii="Calibri" w:eastAsia="Calibri" w:hAnsi="Calibri" w:cs="Calibri"/>
        </w:rPr>
      </w:pPr>
    </w:p>
    <w:p w:rsid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C6974" w:rsidRPr="006C6974" w:rsidTr="00922AED">
        <w:tc>
          <w:tcPr>
            <w:tcW w:w="9690" w:type="dxa"/>
            <w:gridSpan w:val="6"/>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rPr>
              <w:br w:type="page"/>
            </w:r>
            <w:r w:rsidRPr="006C6974">
              <w:rPr>
                <w:rFonts w:ascii="Calibri" w:eastAsia="Calibri" w:hAnsi="Calibri" w:cs="Calibri"/>
                <w:b/>
              </w:rPr>
              <w:t>Temeljni literatura in viri / Readings:</w:t>
            </w:r>
          </w:p>
        </w:tc>
      </w:tr>
      <w:tr w:rsidR="006C6974" w:rsidRPr="006C6974" w:rsidTr="00922AED">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xml:space="preserve">Izbor literature glede na študentovo predznanje in  soroden instrument. Pri  instrumentih s področja stare glasbe (npr.baročna violina,  baročni violončelo ali  viola da gamba) je poudarek  na originalni baročni literaturi,  pri sorodnem instrumentu viola  se uporablja literaturo  vseh  stilnih obdobij  od renesanse dalje. </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 xml:space="preserve">F.Geminiani: </w:t>
            </w:r>
            <w:r w:rsidRPr="006C6974">
              <w:rPr>
                <w:rFonts w:ascii="Calibri" w:eastAsia="Times New Roman" w:hAnsi="Calibri" w:cs="Times New Roman"/>
                <w:i/>
              </w:rPr>
              <w:t>The Art of Playing on the Violin</w:t>
            </w:r>
            <w:r w:rsidRPr="006C6974">
              <w:rPr>
                <w:rFonts w:ascii="Calibri" w:eastAsia="Times New Roman" w:hAnsi="Calibri" w:cs="Times New Roman"/>
              </w:rPr>
              <w:t xml:space="preserve"> (London 1751)</w:t>
            </w:r>
          </w:p>
          <w:p w:rsidR="006C6974" w:rsidRPr="006C6974" w:rsidRDefault="006C6974" w:rsidP="006C6974">
            <w:pPr>
              <w:spacing w:after="0" w:line="240" w:lineRule="auto"/>
              <w:jc w:val="both"/>
              <w:rPr>
                <w:rFonts w:ascii="Calibri" w:eastAsia="Calibri" w:hAnsi="Calibri" w:cs="Calibri"/>
              </w:rPr>
            </w:pPr>
            <w:r w:rsidRPr="006C6974">
              <w:rPr>
                <w:rFonts w:ascii="Calibri" w:eastAsia="Times New Roman" w:hAnsi="Calibri" w:cs="Times New Roman"/>
              </w:rPr>
              <w:t xml:space="preserve">F.&amp; J.Benda: </w:t>
            </w:r>
            <w:r w:rsidRPr="006C6974">
              <w:rPr>
                <w:rFonts w:ascii="Calibri" w:eastAsia="Times New Roman" w:hAnsi="Calibri" w:cs="Times New Roman"/>
                <w:i/>
              </w:rPr>
              <w:t>Etudes de Violon ou caprices</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 xml:space="preserve">J.H.Schmelzer: </w:t>
            </w:r>
            <w:r w:rsidRPr="006C6974">
              <w:rPr>
                <w:rFonts w:ascii="Calibri" w:eastAsia="Times New Roman" w:hAnsi="Calibri" w:cs="Times New Roman"/>
                <w:i/>
              </w:rPr>
              <w:t>Sonatae Unarum Fidium</w:t>
            </w:r>
            <w:r w:rsidRPr="006C6974">
              <w:rPr>
                <w:rFonts w:ascii="Calibri" w:eastAsia="Times New Roman" w:hAnsi="Calibri" w:cs="Times New Roman"/>
              </w:rPr>
              <w:t xml:space="preserve"> (1664)</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G.P.Telemann: Fantasie per violino solo (1735)</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A.Corelli: Sonate op.V</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 xml:space="preserve">M.Corrette: </w:t>
            </w:r>
            <w:r w:rsidRPr="006C6974">
              <w:rPr>
                <w:rFonts w:ascii="Calibri" w:eastAsia="Times New Roman" w:hAnsi="Calibri" w:cs="Times New Roman"/>
                <w:i/>
              </w:rPr>
              <w:t xml:space="preserve">L’Ecole d’Orphée </w:t>
            </w:r>
            <w:r w:rsidRPr="006C6974">
              <w:rPr>
                <w:rFonts w:ascii="Calibri" w:eastAsia="Times New Roman" w:hAnsi="Calibri" w:cs="Times New Roman"/>
              </w:rPr>
              <w:t>(1738)</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 xml:space="preserve">F.Couperin: </w:t>
            </w:r>
            <w:r w:rsidRPr="006C6974">
              <w:rPr>
                <w:rFonts w:ascii="Calibri" w:eastAsia="Times New Roman" w:hAnsi="Calibri" w:cs="Times New Roman"/>
                <w:i/>
              </w:rPr>
              <w:t xml:space="preserve">Concerts Royaux </w:t>
            </w:r>
            <w:r w:rsidRPr="006C6974">
              <w:rPr>
                <w:rFonts w:ascii="Calibri" w:eastAsia="Times New Roman" w:hAnsi="Calibri" w:cs="Times New Roman"/>
              </w:rPr>
              <w:t>(1722)</w:t>
            </w:r>
            <w:r w:rsidRPr="006C6974">
              <w:rPr>
                <w:rFonts w:ascii="Calibri" w:eastAsia="Times New Roman" w:hAnsi="Calibri" w:cs="Times New Roman"/>
                <w:i/>
              </w:rPr>
              <w:t xml:space="preserve"> </w:t>
            </w:r>
            <w:r w:rsidRPr="006C6974">
              <w:rPr>
                <w:rFonts w:ascii="Calibri" w:eastAsia="Times New Roman" w:hAnsi="Calibri" w:cs="Times New Roman"/>
              </w:rPr>
              <w:t>&amp;</w:t>
            </w:r>
            <w:r w:rsidRPr="006C6974">
              <w:rPr>
                <w:rFonts w:ascii="Calibri" w:eastAsia="Times New Roman" w:hAnsi="Calibri" w:cs="Times New Roman"/>
                <w:i/>
              </w:rPr>
              <w:t xml:space="preserve"> Les Goût-réünis ou Nouveaux Concerts </w:t>
            </w:r>
            <w:r w:rsidRPr="006C6974">
              <w:rPr>
                <w:rFonts w:ascii="Calibri" w:eastAsia="Times New Roman" w:hAnsi="Calibri" w:cs="Times New Roman"/>
              </w:rPr>
              <w:t>(1724)</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Sonate za violino in basso continuo (J.B.Senaillé, J.F.Rebel: J.M.Leclair, A.Vivaldi itd.)</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Sonate za 2, 3 e 4 violine in basso continuo 17.  in  18. stoletja</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G. P. Telemann, Koncert za violo v G-duru</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G. F. Händel, Koncert za violo v B-duru</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G. F. Händel – H. Casadesus, Koncert za violo v h-molu,</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1012, Partite in  sonate za violino (BWV 1001 -1006) J. S. Bach, 6 Suit za Violončelo BVW 1007</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R. Kreutzer, 42 Études ou Caprices</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J. S. Bach, Drei Gambensonaten, BWV 1027</w:t>
            </w:r>
            <w:r w:rsidRPr="006C6974">
              <w:rPr>
                <w:rFonts w:ascii="Calibri" w:eastAsia="Times New Roman" w:hAnsi="Calibri" w:cs="Times New Roman"/>
              </w:rPr>
              <w:sym w:font="Symbol" w:char="F02D"/>
            </w:r>
            <w:r w:rsidRPr="006C6974">
              <w:rPr>
                <w:rFonts w:ascii="Calibri" w:eastAsia="Times New Roman" w:hAnsi="Calibri" w:cs="Times New Roman"/>
              </w:rPr>
              <w:t>1029</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in podobna literatura</w:t>
            </w:r>
          </w:p>
        </w:tc>
      </w:tr>
      <w:tr w:rsidR="006C6974" w:rsidRPr="006C6974" w:rsidTr="00922AED">
        <w:trPr>
          <w:trHeight w:val="73"/>
        </w:trPr>
        <w:tc>
          <w:tcPr>
            <w:tcW w:w="4717" w:type="dxa"/>
            <w:gridSpan w:val="2"/>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bCs/>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Cilji in kompetence:</w:t>
            </w:r>
          </w:p>
        </w:tc>
        <w:tc>
          <w:tcPr>
            <w:tcW w:w="152" w:type="dxa"/>
            <w:gridSpan w:val="2"/>
          </w:tcPr>
          <w:p w:rsidR="006C6974" w:rsidRPr="006C6974" w:rsidRDefault="006C6974" w:rsidP="006C6974">
            <w:pPr>
              <w:spacing w:after="0" w:line="240" w:lineRule="auto"/>
              <w:rPr>
                <w:rFonts w:ascii="Calibri" w:eastAsia="Calibri" w:hAnsi="Calibri" w:cs="Calibri"/>
                <w:b/>
              </w:rPr>
            </w:pPr>
          </w:p>
        </w:tc>
        <w:tc>
          <w:tcPr>
            <w:tcW w:w="4821" w:type="dxa"/>
            <w:gridSpan w:val="2"/>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lang w:val="en-GB"/>
              </w:rPr>
              <w:t>Objectives and competences</w:t>
            </w:r>
            <w:r w:rsidRPr="006C6974">
              <w:rPr>
                <w:rFonts w:ascii="Calibri" w:eastAsia="Calibri" w:hAnsi="Calibri" w:cs="Calibri"/>
                <w:b/>
              </w:rPr>
              <w:t>:</w:t>
            </w:r>
          </w:p>
        </w:tc>
      </w:tr>
      <w:tr w:rsidR="006C6974" w:rsidRPr="006C6974" w:rsidTr="00922AED">
        <w:trPr>
          <w:trHeight w:val="841"/>
        </w:trPr>
        <w:tc>
          <w:tcPr>
            <w:tcW w:w="4717" w:type="dxa"/>
            <w:gridSpan w:val="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color w:val="000000"/>
              </w:rPr>
            </w:pPr>
            <w:r w:rsidRPr="006C6974">
              <w:rPr>
                <w:rFonts w:ascii="Calibri" w:eastAsia="Calibri" w:hAnsi="Calibri" w:cs="Calibri"/>
                <w:color w:val="000000"/>
              </w:rPr>
              <w:t>Pridobljene kompetence študetni lahko uporabljajo  pri igranju v simfoničnem  orkestru,  v ansamblih  za staro glasbo, pri poučevanju sorodnega inštrumenta v glasbeni šoli (seveda le v primerih, ko zaradi kadrovske situacije ni druge rešitve) ipd.</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xml:space="preserve">Gre za predmet z individualnim poučevanjem, obiskujejo ga lahko študentje različnih letnikov smeri violina,  viola,  violončelo in kontrabas z navedenimi cilji, ki jih lahko skozi večletno delo nadgrajujejo in poglabljajo ter izpopolnjujejo in tako poglabljajo prakso umetniškega nastopanja in širijo svoj repertoar. V različnih letnikih študentje vedno izdelujejo novo literaturo. </w:t>
            </w:r>
          </w:p>
          <w:p w:rsidR="006C6974" w:rsidRPr="006C6974" w:rsidRDefault="006C6974" w:rsidP="006C6974">
            <w:pPr>
              <w:spacing w:after="0" w:line="240" w:lineRule="auto"/>
              <w:jc w:val="both"/>
              <w:rPr>
                <w:rFonts w:ascii="Calibri" w:eastAsia="Calibri" w:hAnsi="Calibri" w:cs="Calibri"/>
                <w:color w:val="000000"/>
              </w:rPr>
            </w:pP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xml:space="preserve"> Cilji:</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xml:space="preserve">- seznanjanje s sorodnimi godalnimi  instrumenti in njihovimi zakonitostmi: drža instrumenta, vodenje in oblikovanje tona, principi stilne artikulacije, in intonacije,  </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spoznavanje različnih vrst in velikosti inštrumentov;</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spoznavanje in praktična uporaba različnih izvajalskih  praks;</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razvijanje lastnega izražanja v interpretaciji različnih zvrsti glasbe;</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color w:val="000000"/>
              </w:rPr>
              <w:t>- razvijanje profesionalne odgovornosti za vzgojno-izobraževalno delo na področju učenja godalnih  instrumentov.</w:t>
            </w:r>
          </w:p>
        </w:tc>
        <w:tc>
          <w:tcPr>
            <w:tcW w:w="152" w:type="dxa"/>
            <w:gridSpan w:val="2"/>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b/>
              </w:rPr>
            </w:pPr>
          </w:p>
        </w:tc>
        <w:tc>
          <w:tcPr>
            <w:tcW w:w="4821" w:type="dxa"/>
            <w:gridSpan w:val="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922AED">
        <w:trPr>
          <w:trHeight w:val="117"/>
        </w:trPr>
        <w:tc>
          <w:tcPr>
            <w:tcW w:w="4727" w:type="dxa"/>
            <w:gridSpan w:val="3"/>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Predvideni študijski rezultati:</w:t>
            </w:r>
          </w:p>
        </w:tc>
        <w:tc>
          <w:tcPr>
            <w:tcW w:w="142" w:type="dxa"/>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tc>
        <w:tc>
          <w:tcPr>
            <w:tcW w:w="4821" w:type="dxa"/>
            <w:gridSpan w:val="2"/>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Intended learning outcomes:</w:t>
            </w:r>
          </w:p>
        </w:tc>
      </w:tr>
      <w:tr w:rsidR="006C6974" w:rsidRPr="006C6974" w:rsidTr="00922AED">
        <w:trPr>
          <w:trHeight w:val="1387"/>
        </w:trPr>
        <w:tc>
          <w:tcPr>
            <w:tcW w:w="4727" w:type="dxa"/>
            <w:gridSpan w:val="3"/>
            <w:vMerge w:val="restart"/>
            <w:tcBorders>
              <w:top w:val="single" w:sz="4" w:space="0" w:color="auto"/>
              <w:left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Znanje in razumevanje:</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poznavanje temeljnih tehničnih prvin sorodnih godalnih instrumentov;</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Stilna  interpretacija;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poznavanje tehnik igranja godalnih instrumentov, primernih za igranje v orkestrih in komornih ansamblih</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uporaba osvojenega znanja pri načrtovanju pouka sorodnih godalnih  instrumentov na osnovni  stopnji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igranje/podvajanje v ansamblih;</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xml:space="preserve">- sposobnost izvajanja literature solistično ali v manjših komornih zasedbah. </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vrednotenje tehničnega obvladovanja instrumenta;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vrednotenje interpretacije;</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vrednotenje didaktičnih metod in učnega gradiva instrumenta;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xml:space="preserve">-ustrezna izvajalska praksa,  uporaba literature tudi pri glavnem predmetu </w:t>
            </w:r>
          </w:p>
        </w:tc>
        <w:tc>
          <w:tcPr>
            <w:tcW w:w="142" w:type="dxa"/>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p>
        </w:tc>
        <w:tc>
          <w:tcPr>
            <w:tcW w:w="4821" w:type="dxa"/>
            <w:gridSpan w:val="2"/>
            <w:vMerge w:val="restart"/>
            <w:tcBorders>
              <w:top w:val="single" w:sz="4" w:space="0" w:color="auto"/>
              <w:left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Knowledge and understanding:</w:t>
            </w:r>
          </w:p>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p>
        </w:tc>
      </w:tr>
      <w:tr w:rsidR="006C6974" w:rsidRPr="006C6974" w:rsidTr="00922AED">
        <w:trPr>
          <w:trHeight w:val="1417"/>
        </w:trPr>
        <w:tc>
          <w:tcPr>
            <w:tcW w:w="4727" w:type="dxa"/>
            <w:gridSpan w:val="3"/>
            <w:vMerge/>
            <w:tcBorders>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c>
          <w:tcPr>
            <w:tcW w:w="142" w:type="dxa"/>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b/>
              </w:rPr>
            </w:pPr>
          </w:p>
        </w:tc>
        <w:tc>
          <w:tcPr>
            <w:tcW w:w="4821" w:type="dxa"/>
            <w:gridSpan w:val="2"/>
            <w:vMerge/>
            <w:tcBorders>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922AED">
        <w:tc>
          <w:tcPr>
            <w:tcW w:w="4727" w:type="dxa"/>
            <w:gridSpan w:val="3"/>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Metode poučevanja in učenja:</w:t>
            </w:r>
          </w:p>
        </w:tc>
        <w:tc>
          <w:tcPr>
            <w:tcW w:w="142" w:type="dxa"/>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tc>
        <w:tc>
          <w:tcPr>
            <w:tcW w:w="4821" w:type="dxa"/>
            <w:gridSpan w:val="2"/>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Learning and teaching methods:</w:t>
            </w:r>
          </w:p>
        </w:tc>
      </w:tr>
      <w:tr w:rsidR="006C6974" w:rsidRPr="006C6974" w:rsidTr="00922AED">
        <w:trPr>
          <w:trHeight w:val="209"/>
        </w:trPr>
        <w:tc>
          <w:tcPr>
            <w:tcW w:w="4727" w:type="dxa"/>
            <w:gridSpan w:val="3"/>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color w:val="000000"/>
              </w:rPr>
              <w:t>Individualno delo s študentom.</w:t>
            </w:r>
          </w:p>
        </w:tc>
        <w:tc>
          <w:tcPr>
            <w:tcW w:w="142" w:type="dxa"/>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rPr>
            </w:pPr>
          </w:p>
        </w:tc>
        <w:tc>
          <w:tcPr>
            <w:tcW w:w="4821" w:type="dxa"/>
            <w:gridSpan w:val="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922AED">
        <w:tc>
          <w:tcPr>
            <w:tcW w:w="4020" w:type="dxa"/>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Načini ocenjevanja:</w:t>
            </w:r>
          </w:p>
        </w:tc>
        <w:tc>
          <w:tcPr>
            <w:tcW w:w="1560" w:type="dxa"/>
            <w:gridSpan w:val="4"/>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Delež (v %) /</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rPr>
              <w:t>Weight (in %)</w:t>
            </w:r>
          </w:p>
        </w:tc>
        <w:tc>
          <w:tcPr>
            <w:tcW w:w="4110" w:type="dxa"/>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Assessment:</w:t>
            </w:r>
          </w:p>
        </w:tc>
      </w:tr>
      <w:tr w:rsidR="006C6974" w:rsidRPr="006C6974" w:rsidTr="00922AED">
        <w:trPr>
          <w:trHeight w:val="553"/>
        </w:trPr>
        <w:tc>
          <w:tcPr>
            <w:tcW w:w="4020" w:type="dxa"/>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Način (pisni izpit, ustno izpraševanje, naloge, projekt)</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Po zaključenih predavanjih sledi komisijski izpit, za katerega študent pripravi pribl. 20 - 30  minut programa, ki vsebuje dela različnih skladateljev. Namesto izpita se lahko ocenijo interni in javni nastopi (izvajalska praksa). Ocenjevalna lestvica:</w:t>
            </w:r>
          </w:p>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10 – (odlično: izjemni rezultati z zanemarljivimi napakami),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9 – (prav dobro: nadpovprečno znanje, vendar z nekaj napakami),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8 – (prav dobro: solidni rezultati),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7 – (dobro: dobro znanje, vendar z večjimi napakami),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6 – (zadostno: znanje ustreza minimalnim kriterijem),</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5 – 1 – (nezadostno: znanje ne ustreza minimalnim kriterijem).</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Kandidat uspešno opravi izpit, če dobi oceno od zadostno (6) do odlično (10).</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Gostujočim študentom se krediti prvega semestra priznajo na osnovi  obiska pouka in sprotnega dela, kar potrdi nosilec predmeta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C6974" w:rsidRPr="006C6974" w:rsidRDefault="006C6974" w:rsidP="006C6974">
            <w:pPr>
              <w:spacing w:after="0" w:line="240" w:lineRule="auto"/>
              <w:rPr>
                <w:rFonts w:ascii="Calibri" w:eastAsia="Calibri" w:hAnsi="Calibri" w:cs="Calibri"/>
                <w:b/>
              </w:rPr>
            </w:pPr>
          </w:p>
        </w:tc>
        <w:tc>
          <w:tcPr>
            <w:tcW w:w="4110" w:type="dxa"/>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rPr>
              <w:t>Type (examination, oral, coursework, project):</w:t>
            </w:r>
          </w:p>
        </w:tc>
      </w:tr>
      <w:tr w:rsidR="006C6974" w:rsidRPr="006C6974" w:rsidTr="00922AED">
        <w:tc>
          <w:tcPr>
            <w:tcW w:w="9690" w:type="dxa"/>
            <w:gridSpan w:val="6"/>
            <w:tcBorders>
              <w:top w:val="single" w:sz="4" w:space="0" w:color="auto"/>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 xml:space="preserve">Reference nosilca / Lecturer's references: </w:t>
            </w:r>
          </w:p>
        </w:tc>
      </w:tr>
      <w:tr w:rsidR="006C6974" w:rsidRPr="006C6974" w:rsidTr="00922AED">
        <w:trPr>
          <w:trHeight w:val="3049"/>
        </w:trPr>
        <w:tc>
          <w:tcPr>
            <w:tcW w:w="9690" w:type="dxa"/>
            <w:gridSpan w:val="6"/>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VASILIJ MELJNIKOV, redni profesor za področje violina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xml:space="preserve">1.  12.12,2013 Washington DC,The Philips Collection, dela Dušana Bavdka; dirigent, prva violina v kvartetu, koncertni mojster v ansamblu. </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2.  21.3.2012 snemanje CD plošče in za arhiv RTV Slovenije, in koncert v Narodni galeriji v Ljubljani z deli -Milko Lazar. 4 sonate za violino in klavir «Four reasons«.</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3.  1.7.2014 Ljubljana dvorana Ruski kulturni center-Violinski recital s pianistko Eleno Bregman, dela: J.S.Bach. W.A-Mozart, D.Šostakovič, I.Stravinski, C.Debussy.</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4.  10.1.2010 Ljubljana Velika dv.Slovenske filharmonije.W.A.Mozart Violinski koncert št.3 s spremljavo Simfonikov RTV Slovenije, dir. P.Dešpalj, snemanje in direktni video in avdio prenos RTV.</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5.  25,10.2013 Trst, Mednarodni festival Kogojevi dnevi, violinski recital s čembalom. Dela.M.Lazar: 10 pieces za violino in čembalo, isto delo se ponovi v Ljubljani na festivalu Imago Sloveniae z avdio in TV snemanjem RTV Slovenija za celovečrni film – koncert</w:t>
            </w:r>
          </w:p>
        </w:tc>
      </w:tr>
    </w:tbl>
    <w:p w:rsidR="006C6974" w:rsidRPr="006C6974" w:rsidRDefault="006C6974" w:rsidP="006C6974">
      <w:pPr>
        <w:spacing w:after="0" w:line="240" w:lineRule="auto"/>
        <w:rPr>
          <w:rFonts w:ascii="Arial" w:eastAsia="Times New Roman" w:hAnsi="Arial" w:cs="Times New Roman"/>
          <w:sz w:val="24"/>
          <w:szCs w:val="20"/>
        </w:rPr>
      </w:pPr>
    </w:p>
    <w:p w:rsidR="006C6974" w:rsidRDefault="006C6974" w:rsidP="00BB3E76">
      <w:pPr>
        <w:spacing w:after="0" w:line="240" w:lineRule="auto"/>
        <w:rPr>
          <w:rFonts w:cstheme="minorHAnsi"/>
        </w:rPr>
      </w:pPr>
    </w:p>
    <w:p w:rsidR="006C6974" w:rsidRDefault="006C6974" w:rsidP="00BB3E76">
      <w:pPr>
        <w:spacing w:after="0" w:line="240" w:lineRule="auto"/>
        <w:rPr>
          <w:rFonts w:cstheme="minorHAnsi"/>
        </w:rPr>
      </w:pPr>
      <w:r>
        <w:rPr>
          <w:rFonts w:cstheme="minorHAnsi"/>
        </w:rPr>
        <w:br w:type="page"/>
      </w:r>
    </w:p>
    <w:p w:rsidR="006C6974" w:rsidRPr="006C6974" w:rsidRDefault="006C6974" w:rsidP="006C6974">
      <w:pPr>
        <w:spacing w:after="0" w:line="240" w:lineRule="auto"/>
        <w:rPr>
          <w:rFonts w:ascii="Calibri" w:eastAsia="Calibri" w:hAnsi="Calibri" w:cs="Calibr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6C6974" w:rsidRPr="006C6974" w:rsidTr="00922AED">
        <w:tc>
          <w:tcPr>
            <w:tcW w:w="9695" w:type="dxa"/>
            <w:gridSpan w:val="18"/>
            <w:tcBorders>
              <w:top w:val="single" w:sz="4" w:space="0" w:color="auto"/>
              <w:left w:val="single" w:sz="4" w:space="0" w:color="auto"/>
              <w:bottom w:val="single" w:sz="4" w:space="0" w:color="auto"/>
              <w:right w:val="single" w:sz="4" w:space="0" w:color="auto"/>
            </w:tcBorders>
            <w:shd w:val="clear" w:color="auto" w:fill="E6E6E6"/>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UČNI NAČRT PREDMETA / COURSE SYLLABUS</w:t>
            </w:r>
          </w:p>
        </w:tc>
      </w:tr>
      <w:tr w:rsidR="006C6974" w:rsidRPr="006C6974" w:rsidTr="00922AED">
        <w:tc>
          <w:tcPr>
            <w:tcW w:w="1800" w:type="dxa"/>
            <w:gridSpan w:val="3"/>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Predmet:</w:t>
            </w:r>
          </w:p>
        </w:tc>
        <w:tc>
          <w:tcPr>
            <w:tcW w:w="7895" w:type="dxa"/>
            <w:gridSpan w:val="15"/>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color w:val="000000"/>
              </w:rPr>
            </w:pPr>
            <w:r w:rsidRPr="006C6974">
              <w:rPr>
                <w:rFonts w:ascii="Calibri" w:eastAsia="Calibri" w:hAnsi="Calibri" w:cs="Calibri"/>
                <w:b/>
                <w:color w:val="000000"/>
              </w:rPr>
              <w:t>Sorodni godalni instrumenti M 2</w:t>
            </w:r>
          </w:p>
        </w:tc>
      </w:tr>
      <w:tr w:rsidR="006C6974" w:rsidRPr="006C6974" w:rsidTr="00922AED">
        <w:tc>
          <w:tcPr>
            <w:tcW w:w="1800" w:type="dxa"/>
            <w:gridSpan w:val="3"/>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Course title:</w:t>
            </w:r>
          </w:p>
        </w:tc>
        <w:tc>
          <w:tcPr>
            <w:tcW w:w="7895" w:type="dxa"/>
            <w:gridSpan w:val="15"/>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922AED">
        <w:tc>
          <w:tcPr>
            <w:tcW w:w="3309" w:type="dxa"/>
            <w:gridSpan w:val="5"/>
            <w:vAlign w:val="center"/>
          </w:tcPr>
          <w:p w:rsidR="006C6974" w:rsidRPr="006C6974" w:rsidRDefault="006C6974" w:rsidP="006C6974">
            <w:pPr>
              <w:spacing w:after="0" w:line="240" w:lineRule="auto"/>
              <w:rPr>
                <w:rFonts w:ascii="Calibri" w:eastAsia="Calibri" w:hAnsi="Calibri" w:cs="Calibri"/>
                <w:b/>
              </w:rPr>
            </w:pPr>
          </w:p>
        </w:tc>
        <w:tc>
          <w:tcPr>
            <w:tcW w:w="3402" w:type="dxa"/>
            <w:gridSpan w:val="8"/>
            <w:vAlign w:val="center"/>
          </w:tcPr>
          <w:p w:rsidR="006C6974" w:rsidRPr="006C6974" w:rsidRDefault="006C6974" w:rsidP="006C6974">
            <w:pPr>
              <w:spacing w:after="0" w:line="240" w:lineRule="auto"/>
              <w:rPr>
                <w:rFonts w:ascii="Calibri" w:eastAsia="Calibri" w:hAnsi="Calibri" w:cs="Calibri"/>
                <w:b/>
              </w:rPr>
            </w:pPr>
          </w:p>
        </w:tc>
        <w:tc>
          <w:tcPr>
            <w:tcW w:w="1559" w:type="dxa"/>
            <w:gridSpan w:val="2"/>
            <w:vAlign w:val="center"/>
          </w:tcPr>
          <w:p w:rsidR="006C6974" w:rsidRPr="006C6974" w:rsidRDefault="006C6974" w:rsidP="006C6974">
            <w:pPr>
              <w:spacing w:after="0" w:line="240" w:lineRule="auto"/>
              <w:rPr>
                <w:rFonts w:ascii="Calibri" w:eastAsia="Calibri" w:hAnsi="Calibri" w:cs="Calibri"/>
                <w:b/>
              </w:rPr>
            </w:pPr>
          </w:p>
        </w:tc>
        <w:tc>
          <w:tcPr>
            <w:tcW w:w="1425" w:type="dxa"/>
            <w:gridSpan w:val="3"/>
            <w:vAlign w:val="center"/>
          </w:tcPr>
          <w:p w:rsidR="006C6974" w:rsidRPr="006C6974" w:rsidRDefault="006C6974" w:rsidP="006C6974">
            <w:pPr>
              <w:spacing w:after="0" w:line="240" w:lineRule="auto"/>
              <w:rPr>
                <w:rFonts w:ascii="Calibri" w:eastAsia="Calibri" w:hAnsi="Calibri" w:cs="Calibri"/>
                <w:b/>
              </w:rPr>
            </w:pPr>
          </w:p>
        </w:tc>
      </w:tr>
      <w:tr w:rsidR="006C6974" w:rsidRPr="006C6974" w:rsidTr="00922AED">
        <w:tc>
          <w:tcPr>
            <w:tcW w:w="3309" w:type="dxa"/>
            <w:gridSpan w:val="5"/>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Študijski program in stopnja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b/>
              </w:rPr>
              <w:t>Study programme and level</w:t>
            </w:r>
          </w:p>
        </w:tc>
        <w:tc>
          <w:tcPr>
            <w:tcW w:w="3402" w:type="dxa"/>
            <w:gridSpan w:val="8"/>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Študijska smer</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Study field</w:t>
            </w:r>
          </w:p>
        </w:tc>
        <w:tc>
          <w:tcPr>
            <w:tcW w:w="1559" w:type="dxa"/>
            <w:gridSpan w:val="2"/>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Letnik</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Academic year</w:t>
            </w:r>
          </w:p>
        </w:tc>
        <w:tc>
          <w:tcPr>
            <w:tcW w:w="1425" w:type="dxa"/>
            <w:gridSpan w:val="3"/>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Semester</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Semester</w:t>
            </w:r>
          </w:p>
        </w:tc>
      </w:tr>
      <w:tr w:rsidR="006C6974" w:rsidRPr="006C6974" w:rsidTr="00922AED">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color w:val="000000"/>
              </w:rPr>
              <w:t>Glasbena umetnost, 2. stopnja; Instrumentalna in pevska pedagogika, 2. stopnja</w:t>
            </w: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color w:val="000000"/>
              </w:rPr>
              <w:t>Violina, viola, violončelo,  kontrabas</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color w:val="000000"/>
              </w:rPr>
              <w:t xml:space="preserve">2.   </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color w:val="000000"/>
              </w:rPr>
              <w:t xml:space="preserve">3-4 </w:t>
            </w:r>
          </w:p>
        </w:tc>
      </w:tr>
      <w:tr w:rsidR="006C6974" w:rsidRPr="006C6974" w:rsidTr="00922AED">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3402" w:type="dxa"/>
            <w:gridSpan w:val="8"/>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r>
      <w:tr w:rsidR="006C6974" w:rsidRPr="006C6974" w:rsidTr="00922AED">
        <w:trPr>
          <w:trHeight w:val="103"/>
        </w:trPr>
        <w:tc>
          <w:tcPr>
            <w:tcW w:w="9695" w:type="dxa"/>
            <w:gridSpan w:val="18"/>
          </w:tcPr>
          <w:p w:rsidR="006C6974" w:rsidRPr="006C6974" w:rsidRDefault="006C6974" w:rsidP="006C6974">
            <w:pPr>
              <w:spacing w:after="0" w:line="240" w:lineRule="auto"/>
              <w:rPr>
                <w:rFonts w:ascii="Calibri" w:eastAsia="Calibri" w:hAnsi="Calibri" w:cs="Calibri"/>
                <w:b/>
                <w:bCs/>
              </w:rPr>
            </w:pPr>
          </w:p>
        </w:tc>
      </w:tr>
      <w:tr w:rsidR="006C6974" w:rsidRPr="006C6974" w:rsidTr="00922AED">
        <w:tc>
          <w:tcPr>
            <w:tcW w:w="5720" w:type="dxa"/>
            <w:gridSpan w:val="12"/>
            <w:tcBorders>
              <w:top w:val="nil"/>
              <w:left w:val="nil"/>
              <w:bottom w:val="nil"/>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bCs/>
                <w:color w:val="000000"/>
              </w:rPr>
              <w:t>Strokovni izbirni</w:t>
            </w:r>
          </w:p>
        </w:tc>
      </w:tr>
      <w:tr w:rsidR="006C6974" w:rsidRPr="006C6974" w:rsidTr="00922AED">
        <w:tc>
          <w:tcPr>
            <w:tcW w:w="5720" w:type="dxa"/>
            <w:gridSpan w:val="12"/>
          </w:tcPr>
          <w:p w:rsidR="006C6974" w:rsidRPr="006C6974" w:rsidRDefault="006C6974" w:rsidP="006C6974">
            <w:pPr>
              <w:spacing w:after="0" w:line="240" w:lineRule="auto"/>
              <w:rPr>
                <w:rFonts w:ascii="Calibri" w:eastAsia="Calibri" w:hAnsi="Calibri" w:cs="Calibri"/>
                <w:b/>
              </w:rPr>
            </w:pPr>
          </w:p>
        </w:tc>
        <w:tc>
          <w:tcPr>
            <w:tcW w:w="3975" w:type="dxa"/>
            <w:gridSpan w:val="6"/>
            <w:tcBorders>
              <w:top w:val="single" w:sz="4" w:space="0" w:color="auto"/>
              <w:left w:val="nil"/>
              <w:bottom w:val="single" w:sz="4" w:space="0" w:color="auto"/>
              <w:right w:val="nil"/>
            </w:tcBorders>
          </w:tcPr>
          <w:p w:rsidR="006C6974" w:rsidRPr="006C6974" w:rsidRDefault="006C6974" w:rsidP="006C6974">
            <w:pPr>
              <w:spacing w:after="0" w:line="240" w:lineRule="auto"/>
              <w:rPr>
                <w:rFonts w:ascii="Calibri" w:eastAsia="Calibri" w:hAnsi="Calibri" w:cs="Calibri"/>
              </w:rPr>
            </w:pPr>
          </w:p>
        </w:tc>
      </w:tr>
      <w:tr w:rsidR="006C6974" w:rsidRPr="006C6974" w:rsidTr="00922AED">
        <w:tc>
          <w:tcPr>
            <w:tcW w:w="5720" w:type="dxa"/>
            <w:gridSpan w:val="12"/>
            <w:tcBorders>
              <w:top w:val="nil"/>
              <w:left w:val="nil"/>
              <w:bottom w:val="nil"/>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922AED">
        <w:tc>
          <w:tcPr>
            <w:tcW w:w="9695" w:type="dxa"/>
            <w:gridSpan w:val="18"/>
          </w:tcPr>
          <w:p w:rsidR="006C6974" w:rsidRPr="006C6974" w:rsidRDefault="006C6974" w:rsidP="006C6974">
            <w:pPr>
              <w:spacing w:after="0" w:line="240" w:lineRule="auto"/>
              <w:rPr>
                <w:rFonts w:ascii="Calibri" w:eastAsia="Calibri" w:hAnsi="Calibri" w:cs="Calibri"/>
              </w:rPr>
            </w:pPr>
          </w:p>
        </w:tc>
      </w:tr>
      <w:tr w:rsidR="006C6974" w:rsidRPr="006C6974" w:rsidTr="00922AED">
        <w:tc>
          <w:tcPr>
            <w:tcW w:w="1411" w:type="dxa"/>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Predavanja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b/>
              </w:rPr>
              <w:t>Lectures</w:t>
            </w:r>
          </w:p>
        </w:tc>
        <w:tc>
          <w:tcPr>
            <w:tcW w:w="1411" w:type="dxa"/>
            <w:gridSpan w:val="3"/>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Seminar</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Seminar</w:t>
            </w:r>
          </w:p>
        </w:tc>
        <w:tc>
          <w:tcPr>
            <w:tcW w:w="1418" w:type="dxa"/>
            <w:gridSpan w:val="3"/>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Sem. vaje</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Tutorial</w:t>
            </w:r>
          </w:p>
        </w:tc>
        <w:tc>
          <w:tcPr>
            <w:tcW w:w="1418" w:type="dxa"/>
            <w:gridSpan w:val="4"/>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Lab. vaje</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Laboratory work</w:t>
            </w:r>
          </w:p>
        </w:tc>
        <w:tc>
          <w:tcPr>
            <w:tcW w:w="1418" w:type="dxa"/>
            <w:gridSpan w:val="3"/>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Teren. vaje</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Field work</w:t>
            </w:r>
          </w:p>
        </w:tc>
        <w:tc>
          <w:tcPr>
            <w:tcW w:w="1418" w:type="dxa"/>
            <w:gridSpan w:val="2"/>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Samost. delo</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Individ. work</w:t>
            </w:r>
          </w:p>
        </w:tc>
        <w:tc>
          <w:tcPr>
            <w:tcW w:w="132" w:type="dxa"/>
            <w:vAlign w:val="center"/>
          </w:tcPr>
          <w:p w:rsidR="006C6974" w:rsidRPr="006C6974" w:rsidRDefault="006C6974" w:rsidP="006C6974">
            <w:pPr>
              <w:spacing w:after="0" w:line="240" w:lineRule="auto"/>
              <w:rPr>
                <w:rFonts w:ascii="Calibri" w:eastAsia="Calibri" w:hAnsi="Calibri" w:cs="Calibri"/>
                <w:b/>
                <w:bCs/>
              </w:rPr>
            </w:pPr>
          </w:p>
        </w:tc>
        <w:tc>
          <w:tcPr>
            <w:tcW w:w="1069" w:type="dxa"/>
            <w:tcBorders>
              <w:top w:val="nil"/>
              <w:left w:val="nil"/>
              <w:bottom w:val="single" w:sz="4" w:space="0" w:color="auto"/>
              <w:right w:val="nil"/>
            </w:tcBorders>
            <w:vAlign w:val="center"/>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ECTS</w:t>
            </w:r>
          </w:p>
        </w:tc>
      </w:tr>
      <w:tr w:rsidR="006C6974" w:rsidRPr="006C6974" w:rsidTr="00922AED">
        <w:trPr>
          <w:trHeight w:val="318"/>
        </w:trPr>
        <w:tc>
          <w:tcPr>
            <w:tcW w:w="1411" w:type="dxa"/>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30 ID</w:t>
            </w:r>
          </w:p>
        </w:tc>
        <w:tc>
          <w:tcPr>
            <w:tcW w:w="1411"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90</w:t>
            </w:r>
          </w:p>
        </w:tc>
        <w:tc>
          <w:tcPr>
            <w:tcW w:w="132" w:type="dxa"/>
            <w:tcBorders>
              <w:top w:val="nil"/>
              <w:left w:val="single" w:sz="4" w:space="0" w:color="auto"/>
              <w:bottom w:val="nil"/>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4 (2+2)</w:t>
            </w:r>
          </w:p>
        </w:tc>
      </w:tr>
      <w:tr w:rsidR="006C6974" w:rsidRPr="006C6974" w:rsidTr="00922AED">
        <w:tc>
          <w:tcPr>
            <w:tcW w:w="9695" w:type="dxa"/>
            <w:gridSpan w:val="18"/>
          </w:tcPr>
          <w:p w:rsidR="006C6974" w:rsidRPr="006C6974" w:rsidRDefault="006C6974" w:rsidP="006C6974">
            <w:pPr>
              <w:spacing w:after="0" w:line="240" w:lineRule="auto"/>
              <w:rPr>
                <w:rFonts w:ascii="Calibri" w:eastAsia="Calibri" w:hAnsi="Calibri" w:cs="Calibri"/>
                <w:b/>
                <w:bCs/>
              </w:rPr>
            </w:pPr>
          </w:p>
        </w:tc>
      </w:tr>
      <w:tr w:rsidR="006C6974" w:rsidRPr="006C6974" w:rsidTr="00922AED">
        <w:tc>
          <w:tcPr>
            <w:tcW w:w="3309" w:type="dxa"/>
            <w:gridSpan w:val="5"/>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color w:val="000000"/>
              </w:rPr>
              <w:t>Vasilij Meljnikov</w:t>
            </w:r>
          </w:p>
        </w:tc>
      </w:tr>
      <w:tr w:rsidR="006C6974" w:rsidRPr="006C6974" w:rsidTr="00922AED">
        <w:tc>
          <w:tcPr>
            <w:tcW w:w="9695" w:type="dxa"/>
            <w:gridSpan w:val="18"/>
          </w:tcPr>
          <w:p w:rsidR="006C6974" w:rsidRPr="006C6974" w:rsidRDefault="006C6974" w:rsidP="006C6974">
            <w:pPr>
              <w:spacing w:after="0" w:line="240" w:lineRule="auto"/>
              <w:rPr>
                <w:rFonts w:ascii="Calibri" w:eastAsia="Calibri" w:hAnsi="Calibri" w:cs="Calibri"/>
                <w:b/>
              </w:rPr>
            </w:pPr>
          </w:p>
        </w:tc>
      </w:tr>
      <w:tr w:rsidR="006C6974" w:rsidRPr="006C6974" w:rsidTr="00922AED">
        <w:tc>
          <w:tcPr>
            <w:tcW w:w="1642" w:type="dxa"/>
            <w:gridSpan w:val="2"/>
            <w:vMerge w:val="restart"/>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 xml:space="preserve">Jeziki / </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b/>
              </w:rPr>
              <w:t>Languages:</w:t>
            </w:r>
          </w:p>
        </w:tc>
        <w:tc>
          <w:tcPr>
            <w:tcW w:w="2242" w:type="dxa"/>
            <w:gridSpan w:val="4"/>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Predavanja / Lectures:</w:t>
            </w:r>
          </w:p>
        </w:tc>
        <w:tc>
          <w:tcPr>
            <w:tcW w:w="5811" w:type="dxa"/>
            <w:gridSpan w:val="1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Slovenski</w:t>
            </w:r>
          </w:p>
        </w:tc>
      </w:tr>
      <w:tr w:rsidR="006C6974" w:rsidRPr="006C6974" w:rsidTr="00922AED">
        <w:trPr>
          <w:trHeight w:val="215"/>
        </w:trPr>
        <w:tc>
          <w:tcPr>
            <w:tcW w:w="600" w:type="dxa"/>
            <w:gridSpan w:val="2"/>
            <w:vMerge/>
            <w:vAlign w:val="center"/>
          </w:tcPr>
          <w:p w:rsidR="006C6974" w:rsidRPr="006C6974" w:rsidRDefault="006C6974" w:rsidP="006C6974">
            <w:pPr>
              <w:spacing w:after="0" w:line="240" w:lineRule="auto"/>
              <w:rPr>
                <w:rFonts w:ascii="Calibri" w:eastAsia="Calibri" w:hAnsi="Calibri" w:cs="Calibri"/>
                <w:b/>
                <w:bCs/>
              </w:rPr>
            </w:pPr>
          </w:p>
        </w:tc>
        <w:tc>
          <w:tcPr>
            <w:tcW w:w="2242" w:type="dxa"/>
            <w:gridSpan w:val="4"/>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Vaje / Tutorial:</w:t>
            </w:r>
          </w:p>
        </w:tc>
        <w:tc>
          <w:tcPr>
            <w:tcW w:w="5811" w:type="dxa"/>
            <w:gridSpan w:val="1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bCs/>
              </w:rPr>
            </w:pPr>
            <w:r w:rsidRPr="006C6974">
              <w:rPr>
                <w:rFonts w:ascii="Calibri" w:eastAsia="Calibri" w:hAnsi="Calibri" w:cs="Calibri"/>
                <w:b/>
                <w:bCs/>
              </w:rPr>
              <w:t>Slovenski</w:t>
            </w:r>
          </w:p>
        </w:tc>
      </w:tr>
      <w:tr w:rsidR="006C6974" w:rsidRPr="006C6974" w:rsidTr="00922AED">
        <w:tc>
          <w:tcPr>
            <w:tcW w:w="4730" w:type="dxa"/>
            <w:gridSpan w:val="9"/>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bCs/>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Pogoji za vključitev v delo oz. za opravljanje študijskih obveznosti:</w:t>
            </w:r>
          </w:p>
        </w:tc>
        <w:tc>
          <w:tcPr>
            <w:tcW w:w="142" w:type="dxa"/>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tc>
        <w:tc>
          <w:tcPr>
            <w:tcW w:w="4823" w:type="dxa"/>
            <w:gridSpan w:val="8"/>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Prerequisits:</w:t>
            </w:r>
          </w:p>
        </w:tc>
      </w:tr>
      <w:tr w:rsidR="006C6974" w:rsidRPr="006C6974" w:rsidTr="00922AED">
        <w:trPr>
          <w:trHeight w:val="215"/>
        </w:trPr>
        <w:tc>
          <w:tcPr>
            <w:tcW w:w="4730" w:type="dxa"/>
            <w:gridSpan w:val="9"/>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color w:val="000000"/>
              </w:rPr>
              <w:t>Vpis v ustrezen letnik; predmet je namenjen tistim študentom godal, ki želijo spoznati bodisi baročne tehnike igranja sorodnega inštrumenta (violina - baročna violina; violončelo-baročno  violončelo; viola – baročna viola, kontrabas –violone, vilončelo –viola da gamba) bodisi, se želijo dodatno usposobiti za igranje sorodnega instrumenta (npr. violina - viola). .</w:t>
            </w:r>
          </w:p>
        </w:tc>
        <w:tc>
          <w:tcPr>
            <w:tcW w:w="142" w:type="dxa"/>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rPr>
            </w:pPr>
          </w:p>
        </w:tc>
        <w:tc>
          <w:tcPr>
            <w:tcW w:w="4823" w:type="dxa"/>
            <w:gridSpan w:val="8"/>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922AED">
        <w:trPr>
          <w:trHeight w:val="137"/>
        </w:trPr>
        <w:tc>
          <w:tcPr>
            <w:tcW w:w="4720" w:type="dxa"/>
            <w:gridSpan w:val="8"/>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Vsebina:</w:t>
            </w:r>
            <w:r w:rsidRPr="006C6974">
              <w:rPr>
                <w:rFonts w:ascii="Calibri" w:eastAsia="Calibri" w:hAnsi="Calibri" w:cs="Calibri"/>
              </w:rPr>
              <w:t xml:space="preserve"> </w:t>
            </w:r>
          </w:p>
        </w:tc>
        <w:tc>
          <w:tcPr>
            <w:tcW w:w="152" w:type="dxa"/>
            <w:gridSpan w:val="2"/>
          </w:tcPr>
          <w:p w:rsidR="006C6974" w:rsidRPr="006C6974" w:rsidRDefault="006C6974" w:rsidP="006C6974">
            <w:pPr>
              <w:spacing w:after="0" w:line="240" w:lineRule="auto"/>
              <w:rPr>
                <w:rFonts w:ascii="Calibri" w:eastAsia="Calibri" w:hAnsi="Calibri" w:cs="Calibri"/>
                <w:b/>
              </w:rPr>
            </w:pPr>
          </w:p>
        </w:tc>
        <w:tc>
          <w:tcPr>
            <w:tcW w:w="4823" w:type="dxa"/>
            <w:gridSpan w:val="8"/>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Content (Syllabus outline):</w:t>
            </w:r>
          </w:p>
        </w:tc>
      </w:tr>
      <w:tr w:rsidR="006C6974" w:rsidRPr="006C6974" w:rsidTr="00922AED">
        <w:trPr>
          <w:trHeight w:val="2665"/>
        </w:trPr>
        <w:tc>
          <w:tcPr>
            <w:tcW w:w="4720" w:type="dxa"/>
            <w:gridSpan w:val="8"/>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osvajanje in izpopolnjevanje tehničnih znanj  s področja sorodnega godalnega  instrumenta</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čista intonacija pri sorodnih godalnih instrumentih</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stilno ustrezna interpretacija glasbe, pregled in praktična uporaba;</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pregled izbora učbenikov in literature za poučevanje sorodnih godalnih  instrumentov;</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color w:val="000000"/>
              </w:rPr>
              <w:t>- spoznavanje originalnih del za sorodne godalne instrumente</w:t>
            </w:r>
          </w:p>
        </w:tc>
        <w:tc>
          <w:tcPr>
            <w:tcW w:w="152" w:type="dxa"/>
            <w:gridSpan w:val="2"/>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rPr>
            </w:pPr>
          </w:p>
        </w:tc>
        <w:tc>
          <w:tcPr>
            <w:tcW w:w="4823" w:type="dxa"/>
            <w:gridSpan w:val="8"/>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bl>
    <w:p w:rsidR="006C6974" w:rsidRPr="006C6974" w:rsidRDefault="006C6974" w:rsidP="006C6974">
      <w:pPr>
        <w:spacing w:after="0" w:line="240" w:lineRule="auto"/>
        <w:rPr>
          <w:rFonts w:ascii="Calibri" w:eastAsia="Calibri" w:hAnsi="Calibri" w:cs="Calibr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6C6974" w:rsidRPr="006C6974" w:rsidTr="00922AED">
        <w:tc>
          <w:tcPr>
            <w:tcW w:w="9690" w:type="dxa"/>
            <w:gridSpan w:val="6"/>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rPr>
              <w:br w:type="page"/>
            </w:r>
            <w:r w:rsidRPr="006C6974">
              <w:rPr>
                <w:rFonts w:ascii="Calibri" w:eastAsia="Calibri" w:hAnsi="Calibri" w:cs="Calibri"/>
                <w:b/>
              </w:rPr>
              <w:t>Temeljni literatura in viri / Readings:</w:t>
            </w:r>
          </w:p>
        </w:tc>
      </w:tr>
      <w:tr w:rsidR="006C6974" w:rsidRPr="006C6974" w:rsidTr="00922AED">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xml:space="preserve">Izbor literature glede na študentovo predznanje in  soroden instrument. Pri  instrumentih s področja stare glasbe (npr.baročna violina,  baročni violončelo ali  viola da gamba) je poudarek  na originalni baročni literaturi,  pri sorodnem instrumentu viola  se uporablja literaturo  vseh  stilnih obdobij  od renesanse dalje. </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 xml:space="preserve">F.Geminiani: </w:t>
            </w:r>
            <w:r w:rsidRPr="006C6974">
              <w:rPr>
                <w:rFonts w:ascii="Calibri" w:eastAsia="Times New Roman" w:hAnsi="Calibri" w:cs="Times New Roman"/>
                <w:i/>
              </w:rPr>
              <w:t>The Art of Playing on the Violin</w:t>
            </w:r>
            <w:r w:rsidRPr="006C6974">
              <w:rPr>
                <w:rFonts w:ascii="Calibri" w:eastAsia="Times New Roman" w:hAnsi="Calibri" w:cs="Times New Roman"/>
              </w:rPr>
              <w:t xml:space="preserve"> (London 1751)</w:t>
            </w:r>
          </w:p>
          <w:p w:rsidR="006C6974" w:rsidRPr="006C6974" w:rsidRDefault="006C6974" w:rsidP="006C6974">
            <w:pPr>
              <w:spacing w:after="0" w:line="240" w:lineRule="auto"/>
              <w:jc w:val="both"/>
              <w:rPr>
                <w:rFonts w:ascii="Calibri" w:eastAsia="Calibri" w:hAnsi="Calibri" w:cs="Calibri"/>
              </w:rPr>
            </w:pPr>
            <w:r w:rsidRPr="006C6974">
              <w:rPr>
                <w:rFonts w:ascii="Calibri" w:eastAsia="Times New Roman" w:hAnsi="Calibri" w:cs="Times New Roman"/>
              </w:rPr>
              <w:t xml:space="preserve">F.&amp; J.Benda: </w:t>
            </w:r>
            <w:r w:rsidRPr="006C6974">
              <w:rPr>
                <w:rFonts w:ascii="Calibri" w:eastAsia="Times New Roman" w:hAnsi="Calibri" w:cs="Times New Roman"/>
                <w:i/>
              </w:rPr>
              <w:t>Etudes de Violon ou caprices</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 xml:space="preserve">J.H.Schmelzer: </w:t>
            </w:r>
            <w:r w:rsidRPr="006C6974">
              <w:rPr>
                <w:rFonts w:ascii="Calibri" w:eastAsia="Times New Roman" w:hAnsi="Calibri" w:cs="Times New Roman"/>
                <w:i/>
              </w:rPr>
              <w:t>Sonatae Unarum Fidium</w:t>
            </w:r>
            <w:r w:rsidRPr="006C6974">
              <w:rPr>
                <w:rFonts w:ascii="Calibri" w:eastAsia="Times New Roman" w:hAnsi="Calibri" w:cs="Times New Roman"/>
              </w:rPr>
              <w:t xml:space="preserve"> (1664)</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G.P.Telemann: Fantasie per violino solo (1735)</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A.Corelli: Sonate op.V</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 xml:space="preserve">M.Corrette: </w:t>
            </w:r>
            <w:r w:rsidRPr="006C6974">
              <w:rPr>
                <w:rFonts w:ascii="Calibri" w:eastAsia="Times New Roman" w:hAnsi="Calibri" w:cs="Times New Roman"/>
                <w:i/>
              </w:rPr>
              <w:t xml:space="preserve">L’Ecole d’Orphée </w:t>
            </w:r>
            <w:r w:rsidRPr="006C6974">
              <w:rPr>
                <w:rFonts w:ascii="Calibri" w:eastAsia="Times New Roman" w:hAnsi="Calibri" w:cs="Times New Roman"/>
              </w:rPr>
              <w:t>(1738)</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 xml:space="preserve">F.Couperin: </w:t>
            </w:r>
            <w:r w:rsidRPr="006C6974">
              <w:rPr>
                <w:rFonts w:ascii="Calibri" w:eastAsia="Times New Roman" w:hAnsi="Calibri" w:cs="Times New Roman"/>
                <w:i/>
              </w:rPr>
              <w:t xml:space="preserve">Concerts Royaux </w:t>
            </w:r>
            <w:r w:rsidRPr="006C6974">
              <w:rPr>
                <w:rFonts w:ascii="Calibri" w:eastAsia="Times New Roman" w:hAnsi="Calibri" w:cs="Times New Roman"/>
              </w:rPr>
              <w:t>(1722)</w:t>
            </w:r>
            <w:r w:rsidRPr="006C6974">
              <w:rPr>
                <w:rFonts w:ascii="Calibri" w:eastAsia="Times New Roman" w:hAnsi="Calibri" w:cs="Times New Roman"/>
                <w:i/>
              </w:rPr>
              <w:t xml:space="preserve"> </w:t>
            </w:r>
            <w:r w:rsidRPr="006C6974">
              <w:rPr>
                <w:rFonts w:ascii="Calibri" w:eastAsia="Times New Roman" w:hAnsi="Calibri" w:cs="Times New Roman"/>
              </w:rPr>
              <w:t>&amp;</w:t>
            </w:r>
            <w:r w:rsidRPr="006C6974">
              <w:rPr>
                <w:rFonts w:ascii="Calibri" w:eastAsia="Times New Roman" w:hAnsi="Calibri" w:cs="Times New Roman"/>
                <w:i/>
              </w:rPr>
              <w:t xml:space="preserve"> Les Goût-réünis ou Nouveaux Concerts </w:t>
            </w:r>
            <w:r w:rsidRPr="006C6974">
              <w:rPr>
                <w:rFonts w:ascii="Calibri" w:eastAsia="Times New Roman" w:hAnsi="Calibri" w:cs="Times New Roman"/>
              </w:rPr>
              <w:t>(1724)</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Sonate za violino in basso continuo (J.B.Senaillé, J.F.Rebel: J.M.Leclair, A.Vivaldi itd.)</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Sonate za 2, 3 e 4 violine in basso continuo 17.  in  18. stoletja</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G. P. Telemann, Koncert za violo v G-duru</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G. F. Händel, Koncert za violo v B-duru</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G. F. Händel – H. Casadesus, Koncert za violo v h-molu,</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1012, Partite in  sonate za violino (BWV 1001 -1006) J. S. Bach, 6 Suit za Violončelo BVW 1007</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R. Kreutzer, 42 Études ou Caprices</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J. S. Bach, Drei Gambensonaten, BWV 1027</w:t>
            </w:r>
            <w:r w:rsidRPr="006C6974">
              <w:rPr>
                <w:rFonts w:ascii="Calibri" w:eastAsia="Times New Roman" w:hAnsi="Calibri" w:cs="Times New Roman"/>
              </w:rPr>
              <w:sym w:font="Symbol" w:char="F02D"/>
            </w:r>
            <w:r w:rsidRPr="006C6974">
              <w:rPr>
                <w:rFonts w:ascii="Calibri" w:eastAsia="Times New Roman" w:hAnsi="Calibri" w:cs="Times New Roman"/>
              </w:rPr>
              <w:t>1029</w:t>
            </w:r>
          </w:p>
          <w:p w:rsidR="006C6974" w:rsidRPr="006C6974" w:rsidRDefault="006C6974" w:rsidP="006C6974">
            <w:pPr>
              <w:spacing w:after="0" w:line="240" w:lineRule="auto"/>
              <w:rPr>
                <w:rFonts w:ascii="Calibri" w:eastAsia="Times New Roman" w:hAnsi="Calibri" w:cs="Times New Roman"/>
              </w:rPr>
            </w:pPr>
            <w:r w:rsidRPr="006C6974">
              <w:rPr>
                <w:rFonts w:ascii="Calibri" w:eastAsia="Times New Roman" w:hAnsi="Calibri" w:cs="Times New Roman"/>
              </w:rPr>
              <w:t>in podobna literatura</w:t>
            </w:r>
          </w:p>
        </w:tc>
      </w:tr>
      <w:tr w:rsidR="006C6974" w:rsidRPr="006C6974" w:rsidTr="00922AED">
        <w:trPr>
          <w:trHeight w:val="73"/>
        </w:trPr>
        <w:tc>
          <w:tcPr>
            <w:tcW w:w="4717" w:type="dxa"/>
            <w:gridSpan w:val="2"/>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bCs/>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Cilji in kompetence:</w:t>
            </w:r>
          </w:p>
        </w:tc>
        <w:tc>
          <w:tcPr>
            <w:tcW w:w="152" w:type="dxa"/>
            <w:gridSpan w:val="2"/>
          </w:tcPr>
          <w:p w:rsidR="006C6974" w:rsidRPr="006C6974" w:rsidRDefault="006C6974" w:rsidP="006C6974">
            <w:pPr>
              <w:spacing w:after="0" w:line="240" w:lineRule="auto"/>
              <w:rPr>
                <w:rFonts w:ascii="Calibri" w:eastAsia="Calibri" w:hAnsi="Calibri" w:cs="Calibri"/>
                <w:b/>
              </w:rPr>
            </w:pPr>
          </w:p>
        </w:tc>
        <w:tc>
          <w:tcPr>
            <w:tcW w:w="4821" w:type="dxa"/>
            <w:gridSpan w:val="2"/>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lang w:val="en-GB"/>
              </w:rPr>
              <w:t>Objectives and competences</w:t>
            </w:r>
            <w:r w:rsidRPr="006C6974">
              <w:rPr>
                <w:rFonts w:ascii="Calibri" w:eastAsia="Calibri" w:hAnsi="Calibri" w:cs="Calibri"/>
                <w:b/>
              </w:rPr>
              <w:t>:</w:t>
            </w:r>
          </w:p>
        </w:tc>
      </w:tr>
      <w:tr w:rsidR="006C6974" w:rsidRPr="006C6974" w:rsidTr="00922AED">
        <w:trPr>
          <w:trHeight w:val="841"/>
        </w:trPr>
        <w:tc>
          <w:tcPr>
            <w:tcW w:w="4717" w:type="dxa"/>
            <w:gridSpan w:val="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color w:val="000000"/>
              </w:rPr>
            </w:pPr>
            <w:r w:rsidRPr="006C6974">
              <w:rPr>
                <w:rFonts w:ascii="Calibri" w:eastAsia="Calibri" w:hAnsi="Calibri" w:cs="Calibri"/>
                <w:color w:val="000000"/>
              </w:rPr>
              <w:t>Pridobljene kompetence študenti lahko uporabljajo  pri igranju v simfoničnem  orkestru,  v ansamblih  za staro glasbo, pri poučevanju sorodnega inštrumenta v glasbeni šoli (seveda le v primerih, ko zaradi kadrovske situacije ni druge rešitve) ipd.</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xml:space="preserve">Gre za predmet z individualnim poučevanjem, obiskujejo ga lahko študentje različnih letnikov smeri violina,  viola,  violončelo in kontrabas z navedenimi cilji, ki jih lahko skozi večletno delo nadgrajujejo in poglabljajo ter izpopolnjujejo in tako poglabljajo prakso umetniškega nastopanja in širijo svoj repertoar. V različnih letnikih študentje vedno izdelujejo novo literaturo. </w:t>
            </w:r>
          </w:p>
          <w:p w:rsidR="006C6974" w:rsidRPr="006C6974" w:rsidRDefault="006C6974" w:rsidP="006C6974">
            <w:pPr>
              <w:spacing w:after="0" w:line="240" w:lineRule="auto"/>
              <w:jc w:val="both"/>
              <w:rPr>
                <w:rFonts w:ascii="Calibri" w:eastAsia="Calibri" w:hAnsi="Calibri" w:cs="Calibri"/>
                <w:color w:val="000000"/>
              </w:rPr>
            </w:pP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xml:space="preserve"> Cilji:</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xml:space="preserve">- seznanjanje s sorodnimi godalnimi  instrumenti in njihovimi zakonitostmi: drža instrumenta, vodenje in oblikovanje tona, principi stilne artikulacije, in intonacije,  </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spoznavanje različnih vrst in velikosti inštrumentov;</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spoznavanje in praktična uporaba različnih izvajalskih  praks;</w:t>
            </w:r>
          </w:p>
          <w:p w:rsidR="006C6974" w:rsidRPr="006C6974" w:rsidRDefault="006C6974" w:rsidP="006C6974">
            <w:pPr>
              <w:spacing w:after="0" w:line="240" w:lineRule="auto"/>
              <w:jc w:val="both"/>
              <w:rPr>
                <w:rFonts w:ascii="Calibri" w:eastAsia="Calibri" w:hAnsi="Calibri" w:cs="Calibri"/>
                <w:color w:val="000000"/>
              </w:rPr>
            </w:pPr>
            <w:r w:rsidRPr="006C6974">
              <w:rPr>
                <w:rFonts w:ascii="Calibri" w:eastAsia="Calibri" w:hAnsi="Calibri" w:cs="Calibri"/>
                <w:color w:val="000000"/>
              </w:rPr>
              <w:t>- razvijanje lastnega izražanja v interpretaciji različnih zvrsti glasbe;</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color w:val="000000"/>
              </w:rPr>
              <w:t>- razvijanje profesionalne odgovornosti za vzgojno-izobraževalno delo na področju učenja godalnih  instrumentov.</w:t>
            </w:r>
          </w:p>
        </w:tc>
        <w:tc>
          <w:tcPr>
            <w:tcW w:w="152" w:type="dxa"/>
            <w:gridSpan w:val="2"/>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b/>
              </w:rPr>
            </w:pPr>
          </w:p>
        </w:tc>
        <w:tc>
          <w:tcPr>
            <w:tcW w:w="4821" w:type="dxa"/>
            <w:gridSpan w:val="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922AED">
        <w:trPr>
          <w:trHeight w:val="117"/>
        </w:trPr>
        <w:tc>
          <w:tcPr>
            <w:tcW w:w="4727" w:type="dxa"/>
            <w:gridSpan w:val="3"/>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Predvideni študijski rezultati:</w:t>
            </w:r>
          </w:p>
        </w:tc>
        <w:tc>
          <w:tcPr>
            <w:tcW w:w="142" w:type="dxa"/>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tc>
        <w:tc>
          <w:tcPr>
            <w:tcW w:w="4821" w:type="dxa"/>
            <w:gridSpan w:val="2"/>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Intended learning outcomes:</w:t>
            </w:r>
          </w:p>
        </w:tc>
      </w:tr>
      <w:tr w:rsidR="006C6974" w:rsidRPr="006C6974" w:rsidTr="00922AED">
        <w:trPr>
          <w:trHeight w:val="1387"/>
        </w:trPr>
        <w:tc>
          <w:tcPr>
            <w:tcW w:w="4727" w:type="dxa"/>
            <w:gridSpan w:val="3"/>
            <w:vMerge w:val="restart"/>
            <w:tcBorders>
              <w:top w:val="single" w:sz="4" w:space="0" w:color="auto"/>
              <w:left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Znanje in razumevanje:</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poznavanje temeljnih tehničnih prvin sorodnih godalnih instrumentov;</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Stilna  interpretacija;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poznavanje tehnik igranja godalnih instrumentov, primernih za igranje v orkestrih in komornih ansamblih</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uporaba osvojenega znanja pri načrtovanju pouka sorodnih godalnih  instrumentov na osnovni  stopnji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igranje/podvajanje v ansamblih;</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xml:space="preserve">- sposobnost izvajanja literature solistično ali v manjših komornih zasedbah. </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vrednotenje tehničnega obvladovanja instrumenta;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vrednotenje interpretacije;</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vrednotenje didaktičnih metod in učnega gradiva instrumenta;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xml:space="preserve">-ustrezna izvajalska praksa,  uporaba literature tudi pri glavnem predmetu </w:t>
            </w:r>
          </w:p>
        </w:tc>
        <w:tc>
          <w:tcPr>
            <w:tcW w:w="142" w:type="dxa"/>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p>
        </w:tc>
        <w:tc>
          <w:tcPr>
            <w:tcW w:w="4821" w:type="dxa"/>
            <w:gridSpan w:val="2"/>
            <w:vMerge w:val="restart"/>
            <w:tcBorders>
              <w:top w:val="single" w:sz="4" w:space="0" w:color="auto"/>
              <w:left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Knowledge and understanding:</w:t>
            </w:r>
          </w:p>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p>
        </w:tc>
      </w:tr>
      <w:tr w:rsidR="006C6974" w:rsidRPr="006C6974" w:rsidTr="00922AED">
        <w:trPr>
          <w:trHeight w:val="1417"/>
        </w:trPr>
        <w:tc>
          <w:tcPr>
            <w:tcW w:w="4727" w:type="dxa"/>
            <w:gridSpan w:val="3"/>
            <w:vMerge/>
            <w:tcBorders>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c>
          <w:tcPr>
            <w:tcW w:w="142" w:type="dxa"/>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b/>
              </w:rPr>
            </w:pPr>
          </w:p>
        </w:tc>
        <w:tc>
          <w:tcPr>
            <w:tcW w:w="4821" w:type="dxa"/>
            <w:gridSpan w:val="2"/>
            <w:vMerge/>
            <w:tcBorders>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922AED">
        <w:tc>
          <w:tcPr>
            <w:tcW w:w="4727" w:type="dxa"/>
            <w:gridSpan w:val="3"/>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Metode poučevanja in učenja:</w:t>
            </w:r>
          </w:p>
        </w:tc>
        <w:tc>
          <w:tcPr>
            <w:tcW w:w="142" w:type="dxa"/>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tc>
        <w:tc>
          <w:tcPr>
            <w:tcW w:w="4821" w:type="dxa"/>
            <w:gridSpan w:val="2"/>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Learning and teaching methods:</w:t>
            </w:r>
          </w:p>
        </w:tc>
      </w:tr>
      <w:tr w:rsidR="006C6974" w:rsidRPr="006C6974" w:rsidTr="00922AED">
        <w:trPr>
          <w:trHeight w:val="209"/>
        </w:trPr>
        <w:tc>
          <w:tcPr>
            <w:tcW w:w="4727" w:type="dxa"/>
            <w:gridSpan w:val="3"/>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color w:val="000000"/>
              </w:rPr>
              <w:t>Individualno delo s študentom.</w:t>
            </w:r>
          </w:p>
        </w:tc>
        <w:tc>
          <w:tcPr>
            <w:tcW w:w="142" w:type="dxa"/>
            <w:tcBorders>
              <w:top w:val="nil"/>
              <w:left w:val="single" w:sz="4" w:space="0" w:color="auto"/>
              <w:bottom w:val="nil"/>
              <w:right w:val="single" w:sz="4" w:space="0" w:color="auto"/>
            </w:tcBorders>
          </w:tcPr>
          <w:p w:rsidR="006C6974" w:rsidRPr="006C6974" w:rsidRDefault="006C6974" w:rsidP="006C6974">
            <w:pPr>
              <w:spacing w:after="0" w:line="240" w:lineRule="auto"/>
              <w:rPr>
                <w:rFonts w:ascii="Calibri" w:eastAsia="Calibri" w:hAnsi="Calibri" w:cs="Calibri"/>
              </w:rPr>
            </w:pPr>
          </w:p>
        </w:tc>
        <w:tc>
          <w:tcPr>
            <w:tcW w:w="4821" w:type="dxa"/>
            <w:gridSpan w:val="2"/>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p>
        </w:tc>
      </w:tr>
      <w:tr w:rsidR="006C6974" w:rsidRPr="006C6974" w:rsidTr="00922AED">
        <w:tc>
          <w:tcPr>
            <w:tcW w:w="4020" w:type="dxa"/>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Načini ocenjevanja:</w:t>
            </w:r>
          </w:p>
        </w:tc>
        <w:tc>
          <w:tcPr>
            <w:tcW w:w="1560" w:type="dxa"/>
            <w:gridSpan w:val="4"/>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Delež (v %) /</w:t>
            </w: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rPr>
              <w:t>Weight (in %)</w:t>
            </w:r>
          </w:p>
        </w:tc>
        <w:tc>
          <w:tcPr>
            <w:tcW w:w="4110" w:type="dxa"/>
            <w:tcBorders>
              <w:top w:val="nil"/>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Assessment:</w:t>
            </w:r>
          </w:p>
        </w:tc>
      </w:tr>
      <w:tr w:rsidR="006C6974" w:rsidRPr="006C6974" w:rsidTr="00922AED">
        <w:trPr>
          <w:trHeight w:val="553"/>
        </w:trPr>
        <w:tc>
          <w:tcPr>
            <w:tcW w:w="4020" w:type="dxa"/>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Način (pisni izpit, ustno izpraševanje, naloge, projekt)</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Po zaključenih predavanjih sledi komisijski izpit, za katerega študent pripravi pribl. 20 - 30  minut programa, ki vsebuje dela različnih skladateljev. Namesto izpita se lahko ocenijo interni in javni nastopi (izvajalska praksa). Ocenjevalna lestvica:</w:t>
            </w:r>
          </w:p>
          <w:p w:rsidR="006C6974" w:rsidRPr="006C6974" w:rsidRDefault="006C6974" w:rsidP="006C6974">
            <w:pPr>
              <w:spacing w:after="0" w:line="240" w:lineRule="auto"/>
              <w:rPr>
                <w:rFonts w:ascii="Calibri" w:eastAsia="Calibri" w:hAnsi="Calibri" w:cs="Calibri"/>
              </w:rPr>
            </w:pP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10 – (odlično: izjemni rezultati z zanemarljivimi napakami),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9 – (prav dobro: nadpovprečno znanje, vendar z nekaj napakami),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8 – (prav dobro: solidni rezultati),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7 – (dobro: dobro znanje, vendar z večjimi napakami),</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6 – (zadostno: znanje ustreza minimalnim kriterijem),</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5 – 1 – (nezadostno: znanje ne ustreza minimalnim kriterijem).</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Kandidat uspešno opravi izpit, če dobi oceno od zadostno (6) do odlično (10).</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Gostujočim študentom se krediti prvega semestra priznajo na osnovi  obiska pouka in sprotnega dela, kar potrdi nosilec predmeta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6C6974" w:rsidRPr="006C6974" w:rsidRDefault="006C6974" w:rsidP="006C6974">
            <w:pPr>
              <w:spacing w:after="0" w:line="240" w:lineRule="auto"/>
              <w:rPr>
                <w:rFonts w:ascii="Calibri" w:eastAsia="Calibri" w:hAnsi="Calibri" w:cs="Calibri"/>
                <w:b/>
              </w:rPr>
            </w:pPr>
          </w:p>
        </w:tc>
        <w:tc>
          <w:tcPr>
            <w:tcW w:w="4110" w:type="dxa"/>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rPr>
              <w:t>Type (examination, oral, coursework, project):</w:t>
            </w:r>
          </w:p>
        </w:tc>
      </w:tr>
      <w:tr w:rsidR="006C6974" w:rsidRPr="006C6974" w:rsidTr="00922AED">
        <w:tc>
          <w:tcPr>
            <w:tcW w:w="9690" w:type="dxa"/>
            <w:gridSpan w:val="6"/>
            <w:tcBorders>
              <w:top w:val="single" w:sz="4" w:space="0" w:color="auto"/>
              <w:left w:val="nil"/>
              <w:bottom w:val="single" w:sz="4" w:space="0" w:color="auto"/>
              <w:right w:val="nil"/>
            </w:tcBorders>
          </w:tcPr>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p>
          <w:p w:rsidR="006C6974" w:rsidRPr="006C6974" w:rsidRDefault="006C6974" w:rsidP="006C6974">
            <w:pPr>
              <w:spacing w:after="0" w:line="240" w:lineRule="auto"/>
              <w:rPr>
                <w:rFonts w:ascii="Calibri" w:eastAsia="Calibri" w:hAnsi="Calibri" w:cs="Calibri"/>
                <w:b/>
              </w:rPr>
            </w:pPr>
            <w:r w:rsidRPr="006C6974">
              <w:rPr>
                <w:rFonts w:ascii="Calibri" w:eastAsia="Calibri" w:hAnsi="Calibri" w:cs="Calibri"/>
                <w:b/>
              </w:rPr>
              <w:t xml:space="preserve">Reference nosilca / Lecturer's references: </w:t>
            </w:r>
          </w:p>
        </w:tc>
      </w:tr>
      <w:tr w:rsidR="006C6974" w:rsidRPr="006C6974" w:rsidTr="00922AED">
        <w:trPr>
          <w:trHeight w:val="3049"/>
        </w:trPr>
        <w:tc>
          <w:tcPr>
            <w:tcW w:w="9690" w:type="dxa"/>
            <w:gridSpan w:val="6"/>
            <w:tcBorders>
              <w:top w:val="single" w:sz="4" w:space="0" w:color="auto"/>
              <w:left w:val="single" w:sz="4" w:space="0" w:color="auto"/>
              <w:bottom w:val="single" w:sz="4" w:space="0" w:color="auto"/>
              <w:right w:val="single" w:sz="4" w:space="0" w:color="auto"/>
            </w:tcBorders>
          </w:tcPr>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VASILIJ MELJNIKOV, redni profesor za področje violina</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 xml:space="preserve">1.  12.12,2013 Washington DC,The Philips Collection, dela Dušana Bavdka; dirigent, prva violina v kvartetu, koncertni mojster v ansamblu. </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2.  21.3.2012 snemanje CD plošče in za arhiv RTV Slovenije, in koncert v Narodni galeriji v Ljubljani z deli -Milko Lazar. 4 sonate za violino in klavir «Four reasons«.</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3.  1.7.2014 Ljubljana dvorana Ruski kulturni center-Violinski recital s pianistko Eleno Bregman, dela: J.S.Bach. W.A-Mozart, D.Šostakovič, I.Stravinski, C.Debussy.</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4.  10.1.2010 Ljubljana Velika dv.Slovenske filharmonije.W.A.Mozart Violinski koncert št.3 s spremljavo Simfonikov RTV Slovenije, dir. P.Dešpalj, snemanje in direktni video in avdio prenos RTV.</w:t>
            </w:r>
          </w:p>
          <w:p w:rsidR="006C6974" w:rsidRPr="006C6974" w:rsidRDefault="006C6974" w:rsidP="006C6974">
            <w:pPr>
              <w:spacing w:after="0" w:line="240" w:lineRule="auto"/>
              <w:rPr>
                <w:rFonts w:ascii="Calibri" w:eastAsia="Calibri" w:hAnsi="Calibri" w:cs="Calibri"/>
              </w:rPr>
            </w:pPr>
            <w:r w:rsidRPr="006C6974">
              <w:rPr>
                <w:rFonts w:ascii="Calibri" w:eastAsia="Calibri" w:hAnsi="Calibri" w:cs="Calibri"/>
              </w:rPr>
              <w:t>5.  25,10.2013 Trst, Mednarodni festival Kogojevi dnevi, violinski recital s čembalom. Dela.M.Lazar: 10 pieces za violino in čembalo, isto delo se ponovi v Ljubljani na festivalu Imago Sloveniae z avdio in TV snemanjem RTV Slovenija za celovečrni film – koncert</w:t>
            </w:r>
          </w:p>
        </w:tc>
      </w:tr>
    </w:tbl>
    <w:p w:rsidR="006C6974" w:rsidRPr="006C6974" w:rsidRDefault="006C6974" w:rsidP="006C6974">
      <w:pPr>
        <w:spacing w:after="0" w:line="240" w:lineRule="auto"/>
        <w:rPr>
          <w:rFonts w:ascii="Arial" w:eastAsia="Times New Roman" w:hAnsi="Arial" w:cs="Times New Roman"/>
          <w:sz w:val="24"/>
          <w:szCs w:val="20"/>
        </w:rPr>
      </w:pPr>
    </w:p>
    <w:p w:rsidR="006C6974" w:rsidRDefault="006C6974" w:rsidP="00BB3E76">
      <w:pPr>
        <w:spacing w:after="0" w:line="240" w:lineRule="auto"/>
        <w:rPr>
          <w:rFonts w:cstheme="minorHAnsi"/>
        </w:rPr>
      </w:pPr>
      <w:r>
        <w:rPr>
          <w:rFonts w:cstheme="minorHAnsi"/>
        </w:rPr>
        <w:br w:type="page"/>
      </w:r>
    </w:p>
    <w:tbl>
      <w:tblPr>
        <w:tblW w:w="9695" w:type="dxa"/>
        <w:tblLayout w:type="fixed"/>
        <w:tblCellMar>
          <w:left w:w="56" w:type="dxa"/>
          <w:right w:w="56" w:type="dxa"/>
        </w:tblCellMar>
        <w:tblLook w:val="04A0" w:firstRow="1" w:lastRow="0" w:firstColumn="1" w:lastColumn="0" w:noHBand="0" w:noVBand="1"/>
      </w:tblPr>
      <w:tblGrid>
        <w:gridCol w:w="1411"/>
        <w:gridCol w:w="231"/>
        <w:gridCol w:w="158"/>
        <w:gridCol w:w="1022"/>
        <w:gridCol w:w="487"/>
        <w:gridCol w:w="575"/>
        <w:gridCol w:w="356"/>
        <w:gridCol w:w="480"/>
        <w:gridCol w:w="10"/>
        <w:gridCol w:w="142"/>
        <w:gridCol w:w="786"/>
        <w:gridCol w:w="62"/>
        <w:gridCol w:w="991"/>
        <w:gridCol w:w="365"/>
        <w:gridCol w:w="1194"/>
        <w:gridCol w:w="150"/>
        <w:gridCol w:w="141"/>
        <w:gridCol w:w="1134"/>
      </w:tblGrid>
      <w:tr w:rsidR="00FA68C8" w:rsidRPr="008F2C60" w:rsidTr="009E38C9">
        <w:tc>
          <w:tcPr>
            <w:tcW w:w="9695" w:type="dxa"/>
            <w:gridSpan w:val="18"/>
            <w:tcBorders>
              <w:top w:val="single" w:sz="4" w:space="0" w:color="auto"/>
              <w:left w:val="single" w:sz="4" w:space="0" w:color="auto"/>
              <w:bottom w:val="single" w:sz="4" w:space="0" w:color="auto"/>
              <w:right w:val="single" w:sz="4" w:space="0" w:color="auto"/>
            </w:tcBorders>
            <w:shd w:val="clear" w:color="auto" w:fill="E6E6E6"/>
            <w:hideMark/>
          </w:tcPr>
          <w:p w:rsidR="00FA68C8" w:rsidRPr="008F2C60" w:rsidRDefault="009E38C9" w:rsidP="00BB3E76">
            <w:pPr>
              <w:spacing w:after="0" w:line="240" w:lineRule="auto"/>
              <w:jc w:val="center"/>
              <w:rPr>
                <w:rFonts w:cstheme="minorHAnsi"/>
                <w:b/>
                <w:bCs/>
              </w:rPr>
            </w:pPr>
            <w:r w:rsidRPr="008F2C60">
              <w:rPr>
                <w:rFonts w:cstheme="minorHAnsi"/>
              </w:rPr>
              <w:br w:type="page"/>
            </w:r>
            <w:r w:rsidR="00FA68C8" w:rsidRPr="008F2C60">
              <w:rPr>
                <w:rFonts w:cstheme="minorHAnsi"/>
                <w:b/>
                <w:bCs/>
              </w:rPr>
              <w:t>UČNI NAČRT PREDMETA / COURSE SYLLABUS</w:t>
            </w:r>
          </w:p>
        </w:tc>
      </w:tr>
      <w:tr w:rsidR="00FA68C8" w:rsidRPr="008F2C60" w:rsidTr="009E38C9">
        <w:tc>
          <w:tcPr>
            <w:tcW w:w="1800" w:type="dxa"/>
            <w:gridSpan w:val="3"/>
            <w:hideMark/>
          </w:tcPr>
          <w:p w:rsidR="00FA68C8" w:rsidRPr="008F2C60" w:rsidRDefault="00FA68C8" w:rsidP="00BB3E76">
            <w:pPr>
              <w:spacing w:after="0" w:line="240" w:lineRule="auto"/>
              <w:rPr>
                <w:rFonts w:cstheme="minorHAnsi"/>
                <w:b/>
                <w:bCs/>
              </w:rPr>
            </w:pPr>
            <w:r w:rsidRPr="008F2C60">
              <w:rPr>
                <w:rFonts w:cstheme="minorHAnsi"/>
                <w:b/>
                <w:bCs/>
              </w:rPr>
              <w:t>Predmet:</w:t>
            </w:r>
          </w:p>
        </w:tc>
        <w:tc>
          <w:tcPr>
            <w:tcW w:w="7895" w:type="dxa"/>
            <w:gridSpan w:val="15"/>
            <w:tcBorders>
              <w:top w:val="single" w:sz="4" w:space="0" w:color="auto"/>
              <w:left w:val="single" w:sz="4" w:space="0" w:color="auto"/>
              <w:bottom w:val="single" w:sz="4" w:space="0" w:color="auto"/>
              <w:right w:val="single" w:sz="4" w:space="0" w:color="auto"/>
            </w:tcBorders>
            <w:hideMark/>
          </w:tcPr>
          <w:p w:rsidR="00FA68C8" w:rsidRPr="00877805" w:rsidRDefault="00FA68C8" w:rsidP="00877805">
            <w:pPr>
              <w:spacing w:after="0" w:line="240" w:lineRule="auto"/>
              <w:rPr>
                <w:rFonts w:cstheme="minorHAnsi"/>
                <w:b/>
              </w:rPr>
            </w:pPr>
            <w:r w:rsidRPr="00877805">
              <w:rPr>
                <w:rFonts w:cstheme="minorHAnsi"/>
                <w:b/>
              </w:rPr>
              <w:t>T</w:t>
            </w:r>
            <w:r w:rsidR="00877805">
              <w:rPr>
                <w:rFonts w:cstheme="minorHAnsi"/>
                <w:b/>
              </w:rPr>
              <w:t xml:space="preserve">olkala </w:t>
            </w:r>
            <w:r w:rsidRPr="00877805">
              <w:rPr>
                <w:rFonts w:cstheme="minorHAnsi"/>
                <w:b/>
              </w:rPr>
              <w:t xml:space="preserve">M1 </w:t>
            </w:r>
            <w:r w:rsidRPr="00877805">
              <w:rPr>
                <w:rFonts w:cstheme="minorHAnsi"/>
                <w:b/>
                <w:i/>
                <w:color w:val="808080" w:themeColor="background1" w:themeShade="80"/>
              </w:rPr>
              <w:t>(glavni predmet)</w:t>
            </w:r>
          </w:p>
        </w:tc>
      </w:tr>
      <w:tr w:rsidR="00FA68C8" w:rsidRPr="008F2C60" w:rsidTr="009E38C9">
        <w:tc>
          <w:tcPr>
            <w:tcW w:w="1800" w:type="dxa"/>
            <w:gridSpan w:val="3"/>
            <w:hideMark/>
          </w:tcPr>
          <w:p w:rsidR="00FA68C8" w:rsidRPr="008F2C60" w:rsidRDefault="00FA68C8" w:rsidP="00BB3E76">
            <w:pPr>
              <w:spacing w:after="0" w:line="240" w:lineRule="auto"/>
              <w:rPr>
                <w:rFonts w:cstheme="minorHAnsi"/>
                <w:b/>
                <w:bCs/>
              </w:rPr>
            </w:pPr>
            <w:r w:rsidRPr="008F2C60">
              <w:rPr>
                <w:rFonts w:cstheme="minorHAnsi"/>
                <w:b/>
                <w:bCs/>
              </w:rPr>
              <w:t>Course title:</w:t>
            </w:r>
          </w:p>
        </w:tc>
        <w:tc>
          <w:tcPr>
            <w:tcW w:w="7895" w:type="dxa"/>
            <w:gridSpan w:val="15"/>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9E38C9">
        <w:tc>
          <w:tcPr>
            <w:tcW w:w="3309" w:type="dxa"/>
            <w:gridSpan w:val="5"/>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3402" w:type="dxa"/>
            <w:gridSpan w:val="8"/>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559" w:type="dxa"/>
            <w:gridSpan w:val="2"/>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425" w:type="dxa"/>
            <w:gridSpan w:val="3"/>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r>
      <w:tr w:rsidR="00FA68C8" w:rsidRPr="008F2C60" w:rsidTr="009E38C9">
        <w:tc>
          <w:tcPr>
            <w:tcW w:w="3309" w:type="dxa"/>
            <w:gridSpan w:val="5"/>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Študijski program in stopnja</w:t>
            </w:r>
          </w:p>
          <w:p w:rsidR="00FA68C8" w:rsidRPr="008F2C60" w:rsidRDefault="00FA68C8" w:rsidP="00BB3E76">
            <w:pPr>
              <w:spacing w:after="0" w:line="240" w:lineRule="auto"/>
              <w:jc w:val="center"/>
              <w:rPr>
                <w:rFonts w:cstheme="minorHAnsi"/>
              </w:rPr>
            </w:pPr>
            <w:r w:rsidRPr="008F2C60">
              <w:rPr>
                <w:rFonts w:cstheme="minorHAnsi"/>
                <w:b/>
                <w:bCs/>
              </w:rPr>
              <w:t>Study programme and level</w:t>
            </w:r>
          </w:p>
        </w:tc>
        <w:tc>
          <w:tcPr>
            <w:tcW w:w="3402" w:type="dxa"/>
            <w:gridSpan w:val="8"/>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Študijska smer</w:t>
            </w:r>
          </w:p>
          <w:p w:rsidR="00FA68C8" w:rsidRPr="008F2C60" w:rsidRDefault="00FA68C8" w:rsidP="00BB3E76">
            <w:pPr>
              <w:spacing w:after="0" w:line="240" w:lineRule="auto"/>
              <w:jc w:val="center"/>
              <w:rPr>
                <w:rFonts w:cstheme="minorHAnsi"/>
                <w:b/>
                <w:bCs/>
              </w:rPr>
            </w:pPr>
            <w:r w:rsidRPr="008F2C60">
              <w:rPr>
                <w:rFonts w:cstheme="minorHAnsi"/>
                <w:b/>
                <w:bCs/>
              </w:rPr>
              <w:t>Study field</w:t>
            </w:r>
          </w:p>
        </w:tc>
        <w:tc>
          <w:tcPr>
            <w:tcW w:w="1559" w:type="dxa"/>
            <w:gridSpan w:val="2"/>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Letnik</w:t>
            </w:r>
          </w:p>
          <w:p w:rsidR="00FA68C8" w:rsidRPr="008F2C60" w:rsidRDefault="00FA68C8" w:rsidP="00BB3E76">
            <w:pPr>
              <w:spacing w:after="0" w:line="240" w:lineRule="auto"/>
              <w:jc w:val="center"/>
              <w:rPr>
                <w:rFonts w:cstheme="minorHAnsi"/>
                <w:b/>
                <w:bCs/>
              </w:rPr>
            </w:pPr>
            <w:r w:rsidRPr="008F2C60">
              <w:rPr>
                <w:rFonts w:cstheme="minorHAnsi"/>
                <w:b/>
                <w:bCs/>
              </w:rPr>
              <w:t>Academic year</w:t>
            </w:r>
          </w:p>
        </w:tc>
        <w:tc>
          <w:tcPr>
            <w:tcW w:w="1425"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Semester</w:t>
            </w:r>
          </w:p>
          <w:p w:rsidR="00FA68C8" w:rsidRPr="008F2C60" w:rsidRDefault="00FA68C8" w:rsidP="00BB3E76">
            <w:pPr>
              <w:spacing w:after="0" w:line="240" w:lineRule="auto"/>
              <w:jc w:val="center"/>
              <w:rPr>
                <w:rFonts w:cstheme="minorHAnsi"/>
                <w:b/>
                <w:bCs/>
              </w:rPr>
            </w:pPr>
            <w:r w:rsidRPr="008F2C60">
              <w:rPr>
                <w:rFonts w:cstheme="minorHAnsi"/>
                <w:b/>
                <w:bCs/>
              </w:rPr>
              <w:t>Semester</w:t>
            </w:r>
          </w:p>
        </w:tc>
      </w:tr>
      <w:tr w:rsidR="00FA68C8" w:rsidRPr="008F2C60" w:rsidTr="009E38C9">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hideMark/>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2" w:type="dxa"/>
            <w:gridSpan w:val="8"/>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Tolkala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9E38C9">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3402" w:type="dxa"/>
            <w:gridSpan w:val="8"/>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r>
      <w:tr w:rsidR="00FA68C8" w:rsidRPr="008F2C60" w:rsidTr="009E38C9">
        <w:trPr>
          <w:trHeight w:val="103"/>
        </w:trPr>
        <w:tc>
          <w:tcPr>
            <w:tcW w:w="9695" w:type="dxa"/>
            <w:gridSpan w:val="18"/>
            <w:hideMark/>
          </w:tcPr>
          <w:p w:rsidR="00FA68C8" w:rsidRPr="008F2C60" w:rsidRDefault="00FA68C8" w:rsidP="00BB3E76">
            <w:pPr>
              <w:spacing w:after="0" w:line="240" w:lineRule="auto"/>
              <w:rPr>
                <w:rFonts w:cstheme="minorHAnsi"/>
                <w:b/>
                <w:bCs/>
              </w:rPr>
            </w:pPr>
            <w:r w:rsidRPr="008F2C60">
              <w:rPr>
                <w:rFonts w:cstheme="minorHAnsi"/>
              </w:rPr>
              <w:t> </w:t>
            </w:r>
          </w:p>
        </w:tc>
      </w:tr>
      <w:tr w:rsidR="00FA68C8" w:rsidRPr="008F2C60" w:rsidTr="009E38C9">
        <w:tc>
          <w:tcPr>
            <w:tcW w:w="5720" w:type="dxa"/>
            <w:gridSpan w:val="12"/>
            <w:tcBorders>
              <w:top w:val="nil"/>
              <w:left w:val="nil"/>
              <w:bottom w:val="nil"/>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b/>
                <w:bCs/>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hideMark/>
          </w:tcPr>
          <w:p w:rsidR="00FA68C8" w:rsidRPr="00877805" w:rsidRDefault="00FA68C8" w:rsidP="00BB3E76">
            <w:pPr>
              <w:spacing w:after="0" w:line="240" w:lineRule="auto"/>
              <w:rPr>
                <w:rFonts w:cstheme="minorHAnsi"/>
                <w:b/>
              </w:rPr>
            </w:pPr>
            <w:r w:rsidRPr="00877805">
              <w:rPr>
                <w:rFonts w:cstheme="minorHAnsi"/>
                <w:b/>
              </w:rPr>
              <w:t xml:space="preserve">Obvezni </w:t>
            </w:r>
          </w:p>
        </w:tc>
      </w:tr>
      <w:tr w:rsidR="00FA68C8" w:rsidRPr="008F2C60" w:rsidTr="009E38C9">
        <w:tc>
          <w:tcPr>
            <w:tcW w:w="5720" w:type="dxa"/>
            <w:gridSpan w:val="12"/>
            <w:hideMark/>
          </w:tcPr>
          <w:p w:rsidR="00FA68C8" w:rsidRPr="008F2C60" w:rsidRDefault="00FA68C8" w:rsidP="00BB3E76">
            <w:pPr>
              <w:spacing w:after="0" w:line="240" w:lineRule="auto"/>
              <w:rPr>
                <w:rFonts w:cstheme="minorHAnsi"/>
                <w:b/>
                <w:bCs/>
              </w:rPr>
            </w:pPr>
            <w:r w:rsidRPr="008F2C60">
              <w:rPr>
                <w:rFonts w:cstheme="minorHAnsi"/>
              </w:rPr>
              <w:t> </w:t>
            </w:r>
          </w:p>
        </w:tc>
        <w:tc>
          <w:tcPr>
            <w:tcW w:w="3975" w:type="dxa"/>
            <w:gridSpan w:val="6"/>
            <w:tcBorders>
              <w:top w:val="single" w:sz="4" w:space="0" w:color="auto"/>
              <w:left w:val="nil"/>
              <w:bottom w:val="single" w:sz="4" w:space="0" w:color="auto"/>
              <w:right w:val="nil"/>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9E38C9">
        <w:tc>
          <w:tcPr>
            <w:tcW w:w="5720" w:type="dxa"/>
            <w:gridSpan w:val="12"/>
            <w:tcBorders>
              <w:top w:val="nil"/>
              <w:left w:val="nil"/>
              <w:bottom w:val="nil"/>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b/>
                <w:bCs/>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9E38C9">
        <w:tc>
          <w:tcPr>
            <w:tcW w:w="9695" w:type="dxa"/>
            <w:gridSpan w:val="18"/>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877805">
        <w:tc>
          <w:tcPr>
            <w:tcW w:w="1411" w:type="dxa"/>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Predavanja</w:t>
            </w:r>
          </w:p>
          <w:p w:rsidR="00FA68C8" w:rsidRPr="008F2C60" w:rsidRDefault="00FA68C8" w:rsidP="00BB3E76">
            <w:pPr>
              <w:spacing w:after="0" w:line="240" w:lineRule="auto"/>
              <w:jc w:val="center"/>
              <w:rPr>
                <w:rFonts w:cstheme="minorHAnsi"/>
              </w:rPr>
            </w:pPr>
            <w:r w:rsidRPr="008F2C60">
              <w:rPr>
                <w:rFonts w:cstheme="minorHAnsi"/>
                <w:b/>
                <w:bCs/>
              </w:rPr>
              <w:t>Lectures</w:t>
            </w:r>
          </w:p>
        </w:tc>
        <w:tc>
          <w:tcPr>
            <w:tcW w:w="1411"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Seminar</w:t>
            </w:r>
          </w:p>
          <w:p w:rsidR="00FA68C8" w:rsidRPr="008F2C60" w:rsidRDefault="00FA68C8" w:rsidP="00BB3E76">
            <w:pPr>
              <w:spacing w:after="0" w:line="240" w:lineRule="auto"/>
              <w:jc w:val="center"/>
              <w:rPr>
                <w:rFonts w:cstheme="minorHAnsi"/>
                <w:b/>
                <w:bCs/>
              </w:rPr>
            </w:pPr>
            <w:r w:rsidRPr="008F2C60">
              <w:rPr>
                <w:rFonts w:cstheme="minorHAnsi"/>
                <w:b/>
                <w:bCs/>
              </w:rPr>
              <w:t>Seminar</w:t>
            </w:r>
          </w:p>
        </w:tc>
        <w:tc>
          <w:tcPr>
            <w:tcW w:w="1418"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Sem. vaje</w:t>
            </w:r>
          </w:p>
          <w:p w:rsidR="00FA68C8" w:rsidRPr="008F2C60" w:rsidRDefault="00FA68C8" w:rsidP="00BB3E76">
            <w:pPr>
              <w:spacing w:after="0" w:line="240" w:lineRule="auto"/>
              <w:jc w:val="center"/>
              <w:rPr>
                <w:rFonts w:cstheme="minorHAnsi"/>
                <w:b/>
                <w:bCs/>
              </w:rPr>
            </w:pPr>
            <w:r w:rsidRPr="008F2C60">
              <w:rPr>
                <w:rFonts w:cstheme="minorHAnsi"/>
                <w:b/>
                <w:bCs/>
              </w:rPr>
              <w:t>Tutorial</w:t>
            </w:r>
          </w:p>
        </w:tc>
        <w:tc>
          <w:tcPr>
            <w:tcW w:w="1418" w:type="dxa"/>
            <w:gridSpan w:val="4"/>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Lab. vaje</w:t>
            </w:r>
          </w:p>
          <w:p w:rsidR="00FA68C8" w:rsidRPr="008F2C60" w:rsidRDefault="00FA68C8" w:rsidP="00BB3E76">
            <w:pPr>
              <w:spacing w:after="0" w:line="240" w:lineRule="auto"/>
              <w:jc w:val="center"/>
              <w:rPr>
                <w:rFonts w:cstheme="minorHAnsi"/>
                <w:b/>
                <w:bCs/>
              </w:rPr>
            </w:pPr>
            <w:r w:rsidRPr="008F2C60">
              <w:rPr>
                <w:rFonts w:cstheme="minorHAnsi"/>
                <w:b/>
                <w:bCs/>
              </w:rPr>
              <w:t>Laboratory work</w:t>
            </w:r>
          </w:p>
        </w:tc>
        <w:tc>
          <w:tcPr>
            <w:tcW w:w="1418"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Teren. vaje</w:t>
            </w:r>
          </w:p>
          <w:p w:rsidR="00FA68C8" w:rsidRPr="008F2C60" w:rsidRDefault="00FA68C8" w:rsidP="00BB3E76">
            <w:pPr>
              <w:spacing w:after="0" w:line="240" w:lineRule="auto"/>
              <w:jc w:val="center"/>
              <w:rPr>
                <w:rFonts w:cstheme="minorHAnsi"/>
                <w:b/>
                <w:bCs/>
              </w:rPr>
            </w:pPr>
            <w:r w:rsidRPr="008F2C60">
              <w:rPr>
                <w:rFonts w:cstheme="minorHAnsi"/>
                <w:b/>
                <w:bCs/>
              </w:rPr>
              <w:t>Field work</w:t>
            </w:r>
          </w:p>
        </w:tc>
        <w:tc>
          <w:tcPr>
            <w:tcW w:w="1344" w:type="dxa"/>
            <w:gridSpan w:val="2"/>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Samost. delo</w:t>
            </w:r>
          </w:p>
          <w:p w:rsidR="00FA68C8" w:rsidRPr="008F2C60" w:rsidRDefault="00FA68C8" w:rsidP="00BB3E76">
            <w:pPr>
              <w:spacing w:after="0" w:line="240" w:lineRule="auto"/>
              <w:jc w:val="center"/>
              <w:rPr>
                <w:rFonts w:cstheme="minorHAnsi"/>
                <w:b/>
                <w:bCs/>
              </w:rPr>
            </w:pPr>
            <w:r w:rsidRPr="008F2C60">
              <w:rPr>
                <w:rFonts w:cstheme="minorHAnsi"/>
                <w:b/>
                <w:bCs/>
              </w:rPr>
              <w:t>Individ. work</w:t>
            </w:r>
          </w:p>
        </w:tc>
        <w:tc>
          <w:tcPr>
            <w:tcW w:w="141" w:type="dxa"/>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134" w:type="dxa"/>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ECTS</w:t>
            </w:r>
          </w:p>
        </w:tc>
      </w:tr>
      <w:tr w:rsidR="00FA68C8" w:rsidRPr="008F2C60" w:rsidTr="00877805">
        <w:trPr>
          <w:trHeight w:val="318"/>
        </w:trPr>
        <w:tc>
          <w:tcPr>
            <w:tcW w:w="1411" w:type="dxa"/>
            <w:tcBorders>
              <w:top w:val="single" w:sz="4" w:space="0" w:color="auto"/>
              <w:left w:val="single" w:sz="4" w:space="0" w:color="auto"/>
              <w:bottom w:val="single" w:sz="4" w:space="0" w:color="auto"/>
              <w:right w:val="single" w:sz="4" w:space="0" w:color="auto"/>
            </w:tcBorders>
            <w:vAlign w:val="center"/>
            <w:hideMark/>
          </w:tcPr>
          <w:p w:rsidR="00FA68C8" w:rsidRPr="00877805" w:rsidRDefault="00FA68C8" w:rsidP="00BB3E76">
            <w:pPr>
              <w:spacing w:after="0" w:line="240" w:lineRule="auto"/>
              <w:jc w:val="center"/>
              <w:rPr>
                <w:rFonts w:cstheme="minorHAnsi"/>
                <w:b/>
                <w:bCs/>
              </w:rPr>
            </w:pPr>
            <w:r w:rsidRPr="00877805">
              <w:rPr>
                <w:rFonts w:cstheme="minorHAnsi"/>
                <w:b/>
                <w:bCs/>
              </w:rPr>
              <w:t>60 ID</w:t>
            </w:r>
          </w:p>
        </w:tc>
        <w:tc>
          <w:tcPr>
            <w:tcW w:w="1411" w:type="dxa"/>
            <w:gridSpan w:val="3"/>
            <w:tcBorders>
              <w:top w:val="single" w:sz="4" w:space="0" w:color="auto"/>
              <w:left w:val="single" w:sz="4" w:space="0" w:color="auto"/>
              <w:bottom w:val="single" w:sz="4" w:space="0" w:color="auto"/>
              <w:right w:val="single" w:sz="4" w:space="0" w:color="auto"/>
            </w:tcBorders>
            <w:vAlign w:val="center"/>
            <w:hideMark/>
          </w:tcPr>
          <w:p w:rsidR="00FA68C8" w:rsidRPr="00877805" w:rsidRDefault="00FA68C8" w:rsidP="00BB3E76">
            <w:pPr>
              <w:spacing w:after="0" w:line="240" w:lineRule="auto"/>
              <w:jc w:val="center"/>
              <w:rPr>
                <w:rFonts w:cstheme="minorHAnsi"/>
                <w:b/>
                <w:bCs/>
              </w:rPr>
            </w:pPr>
            <w:r w:rsidRPr="00877805">
              <w:rPr>
                <w:rFonts w:cstheme="minorHAnsi"/>
                <w:b/>
              </w:rPr>
              <w:t>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A68C8" w:rsidRPr="00877805" w:rsidRDefault="00FA68C8" w:rsidP="00BB3E76">
            <w:pPr>
              <w:spacing w:after="0" w:line="240" w:lineRule="auto"/>
              <w:jc w:val="center"/>
              <w:rPr>
                <w:rFonts w:cstheme="minorHAnsi"/>
                <w:b/>
                <w:bCs/>
              </w:rPr>
            </w:pPr>
            <w:r w:rsidRPr="00877805">
              <w:rPr>
                <w:rFonts w:cstheme="minorHAnsi"/>
                <w:b/>
              </w:rPr>
              <w:t> </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FA68C8" w:rsidRPr="00877805" w:rsidRDefault="00FA68C8" w:rsidP="00BB3E76">
            <w:pPr>
              <w:spacing w:after="0" w:line="240" w:lineRule="auto"/>
              <w:jc w:val="center"/>
              <w:rPr>
                <w:rFonts w:cstheme="minorHAnsi"/>
                <w:b/>
                <w:bCs/>
              </w:rPr>
            </w:pPr>
            <w:r w:rsidRPr="00877805">
              <w:rPr>
                <w:rFonts w:cstheme="minorHAnsi"/>
                <w:b/>
              </w:rPr>
              <w:t>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A68C8" w:rsidRPr="00877805" w:rsidRDefault="00FA68C8" w:rsidP="00BB3E76">
            <w:pPr>
              <w:spacing w:after="0" w:line="240" w:lineRule="auto"/>
              <w:jc w:val="center"/>
              <w:rPr>
                <w:rFonts w:cstheme="minorHAnsi"/>
                <w:b/>
                <w:bCs/>
              </w:rPr>
            </w:pPr>
            <w:r w:rsidRPr="00877805">
              <w:rPr>
                <w:rFonts w:cstheme="minorHAnsi"/>
                <w:b/>
              </w:rPr>
              <w:t> </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FA68C8" w:rsidRPr="00877805" w:rsidRDefault="00FA68C8" w:rsidP="00BB3E76">
            <w:pPr>
              <w:spacing w:after="0" w:line="240" w:lineRule="auto"/>
              <w:jc w:val="center"/>
              <w:rPr>
                <w:rFonts w:cstheme="minorHAnsi"/>
                <w:b/>
                <w:bCs/>
              </w:rPr>
            </w:pPr>
            <w:r w:rsidRPr="00877805">
              <w:rPr>
                <w:rFonts w:cstheme="minorHAnsi"/>
                <w:b/>
              </w:rPr>
              <w:t> 840</w:t>
            </w:r>
          </w:p>
        </w:tc>
        <w:tc>
          <w:tcPr>
            <w:tcW w:w="141" w:type="dxa"/>
            <w:tcBorders>
              <w:top w:val="nil"/>
              <w:left w:val="single" w:sz="4" w:space="0" w:color="auto"/>
              <w:bottom w:val="nil"/>
              <w:right w:val="single" w:sz="4" w:space="0" w:color="auto"/>
            </w:tcBorders>
            <w:vAlign w:val="center"/>
            <w:hideMark/>
          </w:tcPr>
          <w:p w:rsidR="00FA68C8" w:rsidRPr="00877805" w:rsidRDefault="00FA68C8" w:rsidP="00BB3E76">
            <w:pPr>
              <w:spacing w:after="0" w:line="240" w:lineRule="auto"/>
              <w:jc w:val="center"/>
              <w:rPr>
                <w:rFonts w:cstheme="minorHAnsi"/>
                <w:b/>
                <w:bCs/>
              </w:rPr>
            </w:pPr>
            <w:r w:rsidRPr="00877805">
              <w:rPr>
                <w:rFonts w:cstheme="minorHAnsi"/>
                <w:b/>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68C8" w:rsidRPr="00877805" w:rsidRDefault="00FA68C8" w:rsidP="00BB3E76">
            <w:pPr>
              <w:spacing w:after="0" w:line="240" w:lineRule="auto"/>
              <w:jc w:val="center"/>
              <w:rPr>
                <w:rFonts w:cstheme="minorHAnsi"/>
                <w:b/>
                <w:bCs/>
              </w:rPr>
            </w:pPr>
            <w:r w:rsidRPr="00877805">
              <w:rPr>
                <w:rFonts w:cstheme="minorHAnsi"/>
                <w:b/>
                <w:bCs/>
              </w:rPr>
              <w:t>30 (15+15)</w:t>
            </w:r>
          </w:p>
        </w:tc>
      </w:tr>
      <w:tr w:rsidR="00FA68C8" w:rsidRPr="008F2C60" w:rsidTr="009E38C9">
        <w:tc>
          <w:tcPr>
            <w:tcW w:w="9695" w:type="dxa"/>
            <w:gridSpan w:val="18"/>
            <w:hideMark/>
          </w:tcPr>
          <w:p w:rsidR="00FA68C8" w:rsidRPr="008F2C60" w:rsidRDefault="00FA68C8" w:rsidP="00BB3E76">
            <w:pPr>
              <w:spacing w:after="0" w:line="240" w:lineRule="auto"/>
              <w:rPr>
                <w:rFonts w:cstheme="minorHAnsi"/>
                <w:b/>
                <w:bCs/>
              </w:rPr>
            </w:pPr>
            <w:r w:rsidRPr="008F2C60">
              <w:rPr>
                <w:rFonts w:cstheme="minorHAnsi"/>
              </w:rPr>
              <w:t> </w:t>
            </w:r>
          </w:p>
        </w:tc>
      </w:tr>
      <w:tr w:rsidR="00FA68C8" w:rsidRPr="008F2C60" w:rsidTr="009E38C9">
        <w:tc>
          <w:tcPr>
            <w:tcW w:w="3309" w:type="dxa"/>
            <w:gridSpan w:val="5"/>
            <w:hideMark/>
          </w:tcPr>
          <w:p w:rsidR="00FA68C8" w:rsidRPr="008F2C60" w:rsidRDefault="00FA68C8" w:rsidP="00BB3E76">
            <w:pPr>
              <w:spacing w:after="0" w:line="240" w:lineRule="auto"/>
              <w:rPr>
                <w:rFonts w:cstheme="minorHAnsi"/>
                <w:b/>
                <w:bCs/>
              </w:rPr>
            </w:pPr>
            <w:r w:rsidRPr="008F2C60">
              <w:rPr>
                <w:rFonts w:cstheme="minorHAnsi"/>
                <w:b/>
                <w:bCs/>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hideMark/>
          </w:tcPr>
          <w:p w:rsidR="00FA68C8" w:rsidRPr="00877805" w:rsidRDefault="00FA68C8" w:rsidP="00BB3E76">
            <w:pPr>
              <w:spacing w:after="0" w:line="240" w:lineRule="auto"/>
              <w:rPr>
                <w:rFonts w:cstheme="minorHAnsi"/>
                <w:b/>
              </w:rPr>
            </w:pPr>
            <w:r w:rsidRPr="00877805">
              <w:rPr>
                <w:rFonts w:cstheme="minorHAnsi"/>
                <w:b/>
              </w:rPr>
              <w:t>red. prof. Boris Šurbek</w:t>
            </w:r>
          </w:p>
        </w:tc>
      </w:tr>
      <w:tr w:rsidR="00FA68C8" w:rsidRPr="008F2C60" w:rsidTr="009E38C9">
        <w:tc>
          <w:tcPr>
            <w:tcW w:w="9695" w:type="dxa"/>
            <w:gridSpan w:val="18"/>
            <w:hideMark/>
          </w:tcPr>
          <w:p w:rsidR="00FA68C8" w:rsidRPr="008F2C60" w:rsidRDefault="00FA68C8" w:rsidP="00BB3E76">
            <w:pPr>
              <w:spacing w:after="0" w:line="240" w:lineRule="auto"/>
              <w:jc w:val="both"/>
              <w:rPr>
                <w:rFonts w:cstheme="minorHAnsi"/>
              </w:rPr>
            </w:pPr>
            <w:r w:rsidRPr="008F2C60">
              <w:rPr>
                <w:rFonts w:cstheme="minorHAnsi"/>
              </w:rPr>
              <w:t> </w:t>
            </w:r>
          </w:p>
        </w:tc>
      </w:tr>
      <w:tr w:rsidR="00FA68C8" w:rsidRPr="008F2C60" w:rsidTr="009E38C9">
        <w:tc>
          <w:tcPr>
            <w:tcW w:w="1642" w:type="dxa"/>
            <w:gridSpan w:val="2"/>
            <w:vMerge w:val="restart"/>
            <w:hideMark/>
          </w:tcPr>
          <w:p w:rsidR="00FA68C8" w:rsidRPr="008F2C60" w:rsidRDefault="00FA68C8" w:rsidP="00BB3E76">
            <w:pPr>
              <w:spacing w:after="0" w:line="240" w:lineRule="auto"/>
              <w:rPr>
                <w:rFonts w:cstheme="minorHAnsi"/>
                <w:b/>
                <w:bCs/>
              </w:rPr>
            </w:pPr>
            <w:r w:rsidRPr="008F2C60">
              <w:rPr>
                <w:rFonts w:cstheme="minorHAnsi"/>
                <w:b/>
                <w:bCs/>
              </w:rPr>
              <w:t xml:space="preserve">Jeziki / </w:t>
            </w:r>
          </w:p>
          <w:p w:rsidR="00FA68C8" w:rsidRPr="008F2C60" w:rsidRDefault="00FA68C8" w:rsidP="00BB3E76">
            <w:pPr>
              <w:spacing w:after="0" w:line="240" w:lineRule="auto"/>
              <w:rPr>
                <w:rFonts w:cstheme="minorHAnsi"/>
              </w:rPr>
            </w:pPr>
            <w:r w:rsidRPr="008F2C60">
              <w:rPr>
                <w:rFonts w:cstheme="minorHAnsi"/>
                <w:b/>
                <w:bCs/>
              </w:rPr>
              <w:t>Languages:</w:t>
            </w:r>
          </w:p>
        </w:tc>
        <w:tc>
          <w:tcPr>
            <w:tcW w:w="2242" w:type="dxa"/>
            <w:gridSpan w:val="4"/>
            <w:hideMark/>
          </w:tcPr>
          <w:p w:rsidR="00FA68C8" w:rsidRPr="008F2C60" w:rsidRDefault="00FA68C8" w:rsidP="00BB3E76">
            <w:pPr>
              <w:spacing w:after="0" w:line="240" w:lineRule="auto"/>
              <w:jc w:val="right"/>
              <w:rPr>
                <w:rFonts w:cstheme="minorHAnsi"/>
                <w:b/>
                <w:bCs/>
              </w:rPr>
            </w:pPr>
            <w:r w:rsidRPr="008F2C60">
              <w:rPr>
                <w:rFonts w:cstheme="minorHAnsi"/>
                <w:b/>
                <w:bCs/>
              </w:rPr>
              <w:t>Predavanja / Lectures:</w:t>
            </w:r>
          </w:p>
        </w:tc>
        <w:tc>
          <w:tcPr>
            <w:tcW w:w="5811" w:type="dxa"/>
            <w:gridSpan w:val="12"/>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trHeight w:val="215"/>
        </w:trPr>
        <w:tc>
          <w:tcPr>
            <w:tcW w:w="1642" w:type="dxa"/>
            <w:gridSpan w:val="2"/>
            <w:vMerge/>
            <w:vAlign w:val="center"/>
            <w:hideMark/>
          </w:tcPr>
          <w:p w:rsidR="00FA68C8" w:rsidRPr="008F2C60" w:rsidRDefault="00FA68C8" w:rsidP="00BB3E76">
            <w:pPr>
              <w:spacing w:after="0" w:line="240" w:lineRule="auto"/>
              <w:rPr>
                <w:rFonts w:cstheme="minorHAnsi"/>
              </w:rPr>
            </w:pPr>
          </w:p>
        </w:tc>
        <w:tc>
          <w:tcPr>
            <w:tcW w:w="2242" w:type="dxa"/>
            <w:gridSpan w:val="4"/>
            <w:hideMark/>
          </w:tcPr>
          <w:p w:rsidR="00FA68C8" w:rsidRPr="008F2C60" w:rsidRDefault="00FA68C8" w:rsidP="00BB3E76">
            <w:pPr>
              <w:spacing w:after="0" w:line="240" w:lineRule="auto"/>
              <w:jc w:val="right"/>
              <w:rPr>
                <w:rFonts w:cstheme="minorHAnsi"/>
                <w:b/>
                <w:bCs/>
              </w:rPr>
            </w:pPr>
            <w:r w:rsidRPr="008F2C60">
              <w:rPr>
                <w:rFonts w:cstheme="minorHAnsi"/>
                <w:b/>
                <w:bCs/>
              </w:rPr>
              <w:t>Vaje / Tutorial:</w:t>
            </w:r>
          </w:p>
        </w:tc>
        <w:tc>
          <w:tcPr>
            <w:tcW w:w="5811" w:type="dxa"/>
            <w:gridSpan w:val="12"/>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jc w:val="both"/>
              <w:rPr>
                <w:rFonts w:cstheme="minorHAnsi"/>
                <w:b/>
                <w:bCs/>
              </w:rPr>
            </w:pPr>
            <w:r w:rsidRPr="008F2C60">
              <w:rPr>
                <w:rFonts w:cstheme="minorHAnsi"/>
              </w:rPr>
              <w:t> </w:t>
            </w:r>
          </w:p>
        </w:tc>
      </w:tr>
      <w:tr w:rsidR="00FA68C8" w:rsidRPr="008F2C60" w:rsidTr="009E38C9">
        <w:tc>
          <w:tcPr>
            <w:tcW w:w="4730" w:type="dxa"/>
            <w:gridSpan w:val="9"/>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Pogoji za vključitev v delo oz. za opravljanje študijskih obveznosti:</w:t>
            </w:r>
          </w:p>
        </w:tc>
        <w:tc>
          <w:tcPr>
            <w:tcW w:w="142" w:type="dxa"/>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rPr>
              <w:t> </w:t>
            </w:r>
          </w:p>
        </w:tc>
        <w:tc>
          <w:tcPr>
            <w:tcW w:w="4823" w:type="dxa"/>
            <w:gridSpan w:val="8"/>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877805" w:rsidRDefault="00877805"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Prerequisits:</w:t>
            </w:r>
          </w:p>
        </w:tc>
      </w:tr>
      <w:tr w:rsidR="00FA68C8" w:rsidRPr="008F2C60" w:rsidTr="00877805">
        <w:trPr>
          <w:trHeight w:val="467"/>
        </w:trPr>
        <w:tc>
          <w:tcPr>
            <w:tcW w:w="4730" w:type="dxa"/>
            <w:gridSpan w:val="9"/>
            <w:tcBorders>
              <w:top w:val="single" w:sz="4" w:space="0" w:color="auto"/>
              <w:left w:val="single" w:sz="4" w:space="0" w:color="auto"/>
              <w:bottom w:val="single" w:sz="4" w:space="0" w:color="auto"/>
              <w:right w:val="single" w:sz="4" w:space="0" w:color="auto"/>
            </w:tcBorders>
            <w:hideMark/>
          </w:tcPr>
          <w:p w:rsidR="00FA68C8" w:rsidRPr="008F2C60" w:rsidRDefault="00FA68C8" w:rsidP="00877805">
            <w:pPr>
              <w:snapToGrid w:val="0"/>
              <w:spacing w:after="0" w:line="240" w:lineRule="auto"/>
              <w:rPr>
                <w:rFonts w:cstheme="minorHAnsi"/>
              </w:rPr>
            </w:pPr>
            <w:r w:rsidRPr="008F2C60">
              <w:rPr>
                <w:rFonts w:cstheme="minorHAnsi"/>
              </w:rPr>
              <w:t>Splošni pogoji za vpis v letn</w:t>
            </w:r>
            <w:r w:rsidR="00877805">
              <w:rPr>
                <w:rFonts w:cstheme="minorHAnsi"/>
              </w:rPr>
              <w:t>ik v katerem se predmet nahaja.</w:t>
            </w:r>
          </w:p>
        </w:tc>
        <w:tc>
          <w:tcPr>
            <w:tcW w:w="142" w:type="dxa"/>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c>
          <w:tcPr>
            <w:tcW w:w="4823" w:type="dxa"/>
            <w:gridSpan w:val="8"/>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9E38C9">
        <w:trPr>
          <w:trHeight w:val="137"/>
        </w:trPr>
        <w:tc>
          <w:tcPr>
            <w:tcW w:w="4720" w:type="dxa"/>
            <w:gridSpan w:val="8"/>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Vsebina:</w:t>
            </w:r>
            <w:r w:rsidRPr="008F2C60">
              <w:rPr>
                <w:rFonts w:cstheme="minorHAnsi"/>
              </w:rPr>
              <w:t xml:space="preserve"> </w:t>
            </w:r>
          </w:p>
        </w:tc>
        <w:tc>
          <w:tcPr>
            <w:tcW w:w="152" w:type="dxa"/>
            <w:gridSpan w:val="2"/>
            <w:hideMark/>
          </w:tcPr>
          <w:p w:rsidR="00FA68C8" w:rsidRPr="008F2C60" w:rsidRDefault="00FA68C8" w:rsidP="00BB3E76">
            <w:pPr>
              <w:spacing w:after="0" w:line="240" w:lineRule="auto"/>
              <w:rPr>
                <w:rFonts w:cstheme="minorHAnsi"/>
                <w:b/>
                <w:bCs/>
              </w:rPr>
            </w:pPr>
            <w:r w:rsidRPr="008F2C60">
              <w:rPr>
                <w:rFonts w:cstheme="minorHAnsi"/>
              </w:rPr>
              <w:t> </w:t>
            </w:r>
          </w:p>
        </w:tc>
        <w:tc>
          <w:tcPr>
            <w:tcW w:w="4823" w:type="dxa"/>
            <w:gridSpan w:val="8"/>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Content (Syllabus outline):</w:t>
            </w:r>
          </w:p>
        </w:tc>
      </w:tr>
      <w:tr w:rsidR="00FA68C8" w:rsidRPr="008F2C60" w:rsidTr="00877805">
        <w:trPr>
          <w:trHeight w:val="2340"/>
        </w:trPr>
        <w:tc>
          <w:tcPr>
            <w:tcW w:w="4720" w:type="dxa"/>
            <w:gridSpan w:val="8"/>
            <w:tcBorders>
              <w:top w:val="single" w:sz="4" w:space="0" w:color="auto"/>
              <w:left w:val="single" w:sz="4" w:space="0" w:color="auto"/>
              <w:bottom w:val="single" w:sz="4" w:space="0" w:color="auto"/>
              <w:right w:val="single" w:sz="4" w:space="0" w:color="auto"/>
            </w:tcBorders>
            <w:hideMark/>
          </w:tcPr>
          <w:p w:rsidR="00FA68C8" w:rsidRPr="008F2C60" w:rsidRDefault="00FA68C8" w:rsidP="00A24D9C">
            <w:pPr>
              <w:numPr>
                <w:ilvl w:val="0"/>
                <w:numId w:val="176"/>
              </w:numPr>
              <w:spacing w:after="0" w:line="240" w:lineRule="auto"/>
              <w:rPr>
                <w:rFonts w:cstheme="minorHAnsi"/>
              </w:rPr>
            </w:pPr>
            <w:r w:rsidRPr="008F2C60">
              <w:rPr>
                <w:rFonts w:cstheme="minorHAnsi"/>
              </w:rPr>
              <w:t xml:space="preserve">Interpretacija literature za tolkala z  razvijanjem spretnosti sestavljanja tolkalnih instrumentov v skupino </w:t>
            </w:r>
          </w:p>
          <w:p w:rsidR="00FA68C8" w:rsidRPr="008F2C60" w:rsidRDefault="00FA68C8" w:rsidP="00A24D9C">
            <w:pPr>
              <w:numPr>
                <w:ilvl w:val="0"/>
                <w:numId w:val="176"/>
              </w:numPr>
              <w:spacing w:after="0" w:line="240" w:lineRule="auto"/>
              <w:rPr>
                <w:rFonts w:cstheme="minorHAnsi"/>
              </w:rPr>
            </w:pPr>
            <w:r w:rsidRPr="008F2C60">
              <w:rPr>
                <w:rFonts w:cstheme="minorHAnsi"/>
              </w:rPr>
              <w:t xml:space="preserve">Izbor literature je prilagojen individualnosti vsakega študenta in vsebuje dela za vse tolkalne instrumente </w:t>
            </w:r>
          </w:p>
          <w:p w:rsidR="00FA68C8" w:rsidRPr="008F2C60" w:rsidRDefault="00FA68C8" w:rsidP="00A24D9C">
            <w:pPr>
              <w:numPr>
                <w:ilvl w:val="0"/>
                <w:numId w:val="176"/>
              </w:numPr>
              <w:spacing w:after="0" w:line="240" w:lineRule="auto"/>
              <w:rPr>
                <w:rFonts w:cstheme="minorHAnsi"/>
              </w:rPr>
            </w:pPr>
            <w:r w:rsidRPr="008F2C60">
              <w:rPr>
                <w:rFonts w:cstheme="minorHAnsi"/>
              </w:rPr>
              <w:t xml:space="preserve">Študent dobiva praktične izkušnje in samozavest z nastopi solistično, komorno in v orkestrih </w:t>
            </w:r>
          </w:p>
        </w:tc>
        <w:tc>
          <w:tcPr>
            <w:tcW w:w="152" w:type="dxa"/>
            <w:gridSpan w:val="2"/>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c>
          <w:tcPr>
            <w:tcW w:w="4823" w:type="dxa"/>
            <w:gridSpan w:val="8"/>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bl>
    <w:p w:rsidR="00FA68C8" w:rsidRPr="008F2C60" w:rsidRDefault="00FA68C8" w:rsidP="00BB3E76">
      <w:pPr>
        <w:spacing w:after="0" w:line="240" w:lineRule="auto"/>
        <w:rPr>
          <w:rFonts w:cstheme="minorHAnsi"/>
        </w:rPr>
      </w:pPr>
      <w:r w:rsidRPr="008F2C60">
        <w:rPr>
          <w:rFonts w:cstheme="minorHAnsi"/>
        </w:rPr>
        <w:t> </w:t>
      </w:r>
    </w:p>
    <w:tbl>
      <w:tblPr>
        <w:tblW w:w="9695" w:type="dxa"/>
        <w:tblLayout w:type="fixed"/>
        <w:tblCellMar>
          <w:left w:w="56" w:type="dxa"/>
          <w:right w:w="56" w:type="dxa"/>
        </w:tblCellMar>
        <w:tblLook w:val="04A0" w:firstRow="1" w:lastRow="0" w:firstColumn="1" w:lastColumn="0" w:noHBand="0" w:noVBand="1"/>
      </w:tblPr>
      <w:tblGrid>
        <w:gridCol w:w="4720"/>
        <w:gridCol w:w="10"/>
        <w:gridCol w:w="142"/>
        <w:gridCol w:w="4823"/>
      </w:tblGrid>
      <w:tr w:rsidR="00FA68C8" w:rsidRPr="008F2C60" w:rsidTr="008F2C60">
        <w:tc>
          <w:tcPr>
            <w:tcW w:w="9695" w:type="dxa"/>
            <w:gridSpan w:val="4"/>
            <w:hideMark/>
          </w:tcPr>
          <w:p w:rsidR="00FA68C8" w:rsidRPr="008F2C60" w:rsidRDefault="00FA68C8" w:rsidP="00BB3E76">
            <w:pPr>
              <w:spacing w:after="0" w:line="240" w:lineRule="auto"/>
              <w:jc w:val="both"/>
              <w:rPr>
                <w:rFonts w:cstheme="minorHAnsi"/>
                <w:b/>
                <w:bCs/>
              </w:rPr>
            </w:pPr>
            <w:r w:rsidRPr="008F2C60">
              <w:rPr>
                <w:rFonts w:cstheme="minorHAnsi"/>
              </w:rPr>
              <w:br w:type="page"/>
            </w:r>
            <w:r w:rsidRPr="008F2C60">
              <w:rPr>
                <w:rFonts w:cstheme="minorHAnsi"/>
                <w:b/>
                <w:bCs/>
              </w:rPr>
              <w:t>Temeljni literatura in viri / Readings:</w:t>
            </w:r>
          </w:p>
        </w:tc>
      </w:tr>
      <w:tr w:rsidR="00FA68C8" w:rsidRPr="008F2C60" w:rsidTr="00877805">
        <w:trPr>
          <w:trHeight w:val="1545"/>
        </w:trPr>
        <w:tc>
          <w:tcPr>
            <w:tcW w:w="9695" w:type="dxa"/>
            <w:gridSpan w:val="4"/>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ind w:left="480"/>
              <w:rPr>
                <w:rFonts w:cstheme="minorHAnsi"/>
                <w:bCs/>
              </w:rPr>
            </w:pPr>
            <w:r w:rsidRPr="008F2C60">
              <w:rPr>
                <w:rFonts w:cstheme="minorHAnsi"/>
                <w:bCs/>
              </w:rPr>
              <w:t xml:space="preserve">     Tehnika in etude: </w:t>
            </w:r>
          </w:p>
          <w:p w:rsidR="00FA68C8" w:rsidRPr="008F2C60" w:rsidRDefault="00FA68C8" w:rsidP="00BB3E76">
            <w:pPr>
              <w:spacing w:after="0" w:line="240" w:lineRule="auto"/>
              <w:ind w:left="840"/>
              <w:rPr>
                <w:rFonts w:cstheme="minorHAnsi"/>
                <w:bCs/>
              </w:rPr>
            </w:pPr>
            <w:r w:rsidRPr="008F2C60">
              <w:rPr>
                <w:rFonts w:cstheme="minorHAnsi"/>
                <w:bCs/>
              </w:rPr>
              <w:t>Gert Bomhof:  SOLO PIECES for Timpani</w:t>
            </w:r>
          </w:p>
          <w:p w:rsidR="00FA68C8" w:rsidRPr="008F2C60" w:rsidRDefault="00FA68C8" w:rsidP="00BB3E76">
            <w:pPr>
              <w:spacing w:after="0" w:line="240" w:lineRule="auto"/>
              <w:ind w:left="840"/>
              <w:rPr>
                <w:rFonts w:cstheme="minorHAnsi"/>
                <w:bCs/>
              </w:rPr>
            </w:pPr>
            <w:r w:rsidRPr="008F2C60">
              <w:rPr>
                <w:rFonts w:cstheme="minorHAnsi"/>
                <w:bCs/>
              </w:rPr>
              <w:t>Murray Houllif:  Multi Percussion soli</w:t>
            </w:r>
          </w:p>
          <w:p w:rsidR="00FA68C8" w:rsidRPr="008F2C60" w:rsidRDefault="00FA68C8" w:rsidP="00BB3E76">
            <w:pPr>
              <w:spacing w:after="0" w:line="240" w:lineRule="auto"/>
              <w:ind w:left="840"/>
              <w:rPr>
                <w:rFonts w:cstheme="minorHAnsi"/>
                <w:bCs/>
              </w:rPr>
            </w:pPr>
            <w:r w:rsidRPr="008F2C60">
              <w:rPr>
                <w:rFonts w:cstheme="minorHAnsi"/>
                <w:bCs/>
              </w:rPr>
              <w:t>L. H. Stevens : 590 EXERCIZES for Marimba</w:t>
            </w:r>
          </w:p>
          <w:p w:rsidR="00FA68C8" w:rsidRPr="008F2C60" w:rsidRDefault="00FA68C8" w:rsidP="00BB3E76">
            <w:pPr>
              <w:spacing w:after="0" w:line="240" w:lineRule="auto"/>
              <w:ind w:left="840"/>
              <w:rPr>
                <w:rFonts w:cstheme="minorHAnsi"/>
                <w:bCs/>
              </w:rPr>
            </w:pPr>
            <w:r w:rsidRPr="008F2C60">
              <w:rPr>
                <w:rFonts w:cstheme="minorHAnsi"/>
                <w:bCs/>
              </w:rPr>
              <w:t xml:space="preserve">Skladbe in koncerti: </w:t>
            </w:r>
          </w:p>
          <w:p w:rsidR="00FA68C8" w:rsidRPr="008F2C60" w:rsidRDefault="00FA68C8" w:rsidP="00BB3E76">
            <w:pPr>
              <w:spacing w:after="0" w:line="240" w:lineRule="auto"/>
              <w:ind w:left="840"/>
              <w:rPr>
                <w:rFonts w:cstheme="minorHAnsi"/>
                <w:bCs/>
              </w:rPr>
            </w:pPr>
            <w:r w:rsidRPr="008F2C60">
              <w:rPr>
                <w:rFonts w:cstheme="minorHAnsi"/>
                <w:bCs/>
              </w:rPr>
              <w:t>Elliot Carter : Saeta , Moto Perpetuo za timpane solo</w:t>
            </w:r>
          </w:p>
          <w:p w:rsidR="00FA68C8" w:rsidRPr="008F2C60" w:rsidRDefault="00FA68C8" w:rsidP="00BB3E76">
            <w:pPr>
              <w:spacing w:after="0" w:line="240" w:lineRule="auto"/>
              <w:ind w:left="840"/>
              <w:rPr>
                <w:rFonts w:cstheme="minorHAnsi"/>
                <w:bCs/>
              </w:rPr>
            </w:pPr>
            <w:r w:rsidRPr="008F2C60">
              <w:rPr>
                <w:rFonts w:cstheme="minorHAnsi"/>
                <w:bCs/>
              </w:rPr>
              <w:t>John Beck : Concerto for Timpani</w:t>
            </w:r>
          </w:p>
          <w:p w:rsidR="00FA68C8" w:rsidRPr="008F2C60" w:rsidRDefault="00FA68C8" w:rsidP="00BB3E76">
            <w:pPr>
              <w:spacing w:after="0" w:line="240" w:lineRule="auto"/>
              <w:ind w:left="840"/>
              <w:rPr>
                <w:rFonts w:cstheme="minorHAnsi"/>
                <w:bCs/>
              </w:rPr>
            </w:pPr>
            <w:r w:rsidRPr="008F2C60">
              <w:rPr>
                <w:rFonts w:cstheme="minorHAnsi"/>
                <w:bCs/>
              </w:rPr>
              <w:t>William J.Schinstine : THE ARTISTE SONATA for Timpani</w:t>
            </w:r>
          </w:p>
          <w:p w:rsidR="00FA68C8" w:rsidRPr="008F2C60" w:rsidRDefault="00FA68C8" w:rsidP="00BB3E76">
            <w:pPr>
              <w:spacing w:after="0" w:line="240" w:lineRule="auto"/>
              <w:ind w:left="840"/>
              <w:rPr>
                <w:rFonts w:cstheme="minorHAnsi"/>
                <w:bCs/>
              </w:rPr>
            </w:pPr>
            <w:r w:rsidRPr="008F2C60">
              <w:rPr>
                <w:rFonts w:cstheme="minorHAnsi"/>
                <w:bCs/>
              </w:rPr>
              <w:t>N. J. Živković: PEZZO DA CONCERTO No. 1 for Snare solo</w:t>
            </w:r>
          </w:p>
          <w:p w:rsidR="00FA68C8" w:rsidRPr="008F2C60" w:rsidRDefault="00FA68C8" w:rsidP="00BB3E76">
            <w:pPr>
              <w:spacing w:after="0" w:line="240" w:lineRule="auto"/>
              <w:ind w:left="840"/>
              <w:rPr>
                <w:rFonts w:cstheme="minorHAnsi"/>
                <w:bCs/>
              </w:rPr>
            </w:pPr>
            <w:r w:rsidRPr="008F2C60">
              <w:rPr>
                <w:rFonts w:cstheme="minorHAnsi"/>
                <w:bCs/>
              </w:rPr>
              <w:t>N. J. Živković: ILIAS for Marimba solo</w:t>
            </w:r>
          </w:p>
          <w:p w:rsidR="00FA68C8" w:rsidRPr="008F2C60" w:rsidRDefault="00FA68C8" w:rsidP="00BB3E76">
            <w:pPr>
              <w:spacing w:after="0" w:line="240" w:lineRule="auto"/>
              <w:ind w:left="840"/>
              <w:rPr>
                <w:rFonts w:cstheme="minorHAnsi"/>
                <w:bCs/>
              </w:rPr>
            </w:pPr>
            <w:r w:rsidRPr="008F2C60">
              <w:rPr>
                <w:rFonts w:cstheme="minorHAnsi"/>
                <w:bCs/>
              </w:rPr>
              <w:t>J. S. Bach : Suita Nr. 4  (Marimba solo )</w:t>
            </w:r>
          </w:p>
          <w:p w:rsidR="00FA68C8" w:rsidRPr="008F2C60" w:rsidRDefault="00FA68C8" w:rsidP="00BB3E76">
            <w:pPr>
              <w:spacing w:after="0" w:line="240" w:lineRule="auto"/>
              <w:ind w:left="840"/>
              <w:rPr>
                <w:rFonts w:cstheme="minorHAnsi"/>
                <w:bCs/>
              </w:rPr>
            </w:pPr>
            <w:r w:rsidRPr="008F2C60">
              <w:rPr>
                <w:rFonts w:cstheme="minorHAnsi"/>
                <w:bCs/>
              </w:rPr>
              <w:t>Emmanuel Sejourne : Concerto for Vibes and Strings</w:t>
            </w:r>
          </w:p>
          <w:p w:rsidR="00FA68C8" w:rsidRPr="008F2C60" w:rsidRDefault="00FA68C8" w:rsidP="00BB3E76">
            <w:pPr>
              <w:spacing w:after="0" w:line="240" w:lineRule="auto"/>
              <w:ind w:left="840"/>
              <w:rPr>
                <w:rFonts w:cstheme="minorHAnsi"/>
                <w:bCs/>
              </w:rPr>
            </w:pPr>
            <w:r w:rsidRPr="008F2C60">
              <w:rPr>
                <w:rFonts w:cstheme="minorHAnsi"/>
                <w:bCs/>
              </w:rPr>
              <w:t>Emmanuel Sejourne : Concerto for Marimba and Strings</w:t>
            </w:r>
          </w:p>
          <w:p w:rsidR="00FA68C8" w:rsidRPr="008F2C60" w:rsidRDefault="00FA68C8" w:rsidP="00BB3E76">
            <w:pPr>
              <w:spacing w:after="0" w:line="240" w:lineRule="auto"/>
              <w:ind w:left="840"/>
              <w:rPr>
                <w:rFonts w:cstheme="minorHAnsi"/>
                <w:bCs/>
              </w:rPr>
            </w:pPr>
            <w:r w:rsidRPr="008F2C60">
              <w:rPr>
                <w:rFonts w:cstheme="minorHAnsi"/>
                <w:bCs/>
              </w:rPr>
              <w:t>Ney Rosauro : Concerto for Marimba no. 2</w:t>
            </w:r>
          </w:p>
          <w:p w:rsidR="00FA68C8" w:rsidRPr="008F2C60" w:rsidRDefault="00FA68C8" w:rsidP="00BB3E76">
            <w:pPr>
              <w:spacing w:after="0" w:line="240" w:lineRule="auto"/>
              <w:ind w:left="840"/>
              <w:rPr>
                <w:rFonts w:cstheme="minorHAnsi"/>
                <w:bCs/>
              </w:rPr>
            </w:pPr>
            <w:r w:rsidRPr="008F2C60">
              <w:rPr>
                <w:rFonts w:cstheme="minorHAnsi"/>
                <w:bCs/>
              </w:rPr>
              <w:t>Abe Keiko : Little Windows for Marimba solo</w:t>
            </w:r>
          </w:p>
          <w:p w:rsidR="00FA68C8" w:rsidRPr="008F2C60" w:rsidRDefault="00FA68C8" w:rsidP="00BB3E76">
            <w:pPr>
              <w:spacing w:after="0" w:line="240" w:lineRule="auto"/>
              <w:ind w:left="840"/>
              <w:rPr>
                <w:rFonts w:cstheme="minorHAnsi"/>
                <w:bCs/>
              </w:rPr>
            </w:pPr>
            <w:r w:rsidRPr="008F2C60">
              <w:rPr>
                <w:rFonts w:cstheme="minorHAnsi"/>
                <w:bCs/>
              </w:rPr>
              <w:t>Ney Rosauro : Rhapsody for solo percussion and orch.</w:t>
            </w:r>
          </w:p>
        </w:tc>
      </w:tr>
      <w:tr w:rsidR="00FA68C8" w:rsidRPr="008F2C60" w:rsidTr="008F2C60">
        <w:trPr>
          <w:trHeight w:val="73"/>
        </w:trPr>
        <w:tc>
          <w:tcPr>
            <w:tcW w:w="4720"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Cilji in kompetence:</w:t>
            </w:r>
          </w:p>
        </w:tc>
        <w:tc>
          <w:tcPr>
            <w:tcW w:w="152" w:type="dxa"/>
            <w:gridSpan w:val="2"/>
            <w:hideMark/>
          </w:tcPr>
          <w:p w:rsidR="00FA68C8" w:rsidRPr="008F2C60" w:rsidRDefault="00FA68C8" w:rsidP="00BB3E76">
            <w:pPr>
              <w:spacing w:after="0" w:line="240" w:lineRule="auto"/>
              <w:rPr>
                <w:rFonts w:cstheme="minorHAnsi"/>
                <w:b/>
                <w:bCs/>
              </w:rPr>
            </w:pPr>
            <w:r w:rsidRPr="008F2C60">
              <w:rPr>
                <w:rFonts w:cstheme="minorHAnsi"/>
              </w:rPr>
              <w:t> </w:t>
            </w:r>
          </w:p>
        </w:tc>
        <w:tc>
          <w:tcPr>
            <w:tcW w:w="4823"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lang w:val="en-GB"/>
              </w:rPr>
              <w:t>Objectives and competences</w:t>
            </w:r>
            <w:r w:rsidRPr="008F2C60">
              <w:rPr>
                <w:rFonts w:cstheme="minorHAnsi"/>
                <w:b/>
                <w:bCs/>
              </w:rPr>
              <w:t>:</w:t>
            </w:r>
          </w:p>
        </w:tc>
      </w:tr>
      <w:tr w:rsidR="00FA68C8" w:rsidRPr="008F2C60" w:rsidTr="008F2C60">
        <w:trPr>
          <w:trHeight w:val="1838"/>
        </w:trPr>
        <w:tc>
          <w:tcPr>
            <w:tcW w:w="4720" w:type="dxa"/>
            <w:tcBorders>
              <w:top w:val="single" w:sz="4" w:space="0" w:color="auto"/>
              <w:left w:val="single" w:sz="4" w:space="0" w:color="auto"/>
              <w:bottom w:val="single" w:sz="4" w:space="0" w:color="auto"/>
              <w:right w:val="single" w:sz="4" w:space="0" w:color="auto"/>
            </w:tcBorders>
            <w:hideMark/>
          </w:tcPr>
          <w:p w:rsidR="00FA68C8" w:rsidRPr="008F2C60" w:rsidRDefault="00FA68C8" w:rsidP="00A24D9C">
            <w:pPr>
              <w:numPr>
                <w:ilvl w:val="0"/>
                <w:numId w:val="177"/>
              </w:numPr>
              <w:spacing w:after="0" w:line="240" w:lineRule="auto"/>
              <w:rPr>
                <w:rFonts w:cstheme="minorHAnsi"/>
              </w:rPr>
            </w:pPr>
            <w:r w:rsidRPr="008F2C60">
              <w:rPr>
                <w:rFonts w:cstheme="minorHAnsi"/>
              </w:rPr>
              <w:t xml:space="preserve">Samostojno in kreativno delo pri poustvarjanju tolkalne glasbe na koncertnem nivoju </w:t>
            </w:r>
          </w:p>
          <w:p w:rsidR="00FA68C8" w:rsidRPr="008F2C60" w:rsidRDefault="00FA68C8" w:rsidP="00A24D9C">
            <w:pPr>
              <w:numPr>
                <w:ilvl w:val="0"/>
                <w:numId w:val="177"/>
              </w:numPr>
              <w:spacing w:after="0" w:line="240" w:lineRule="auto"/>
              <w:rPr>
                <w:rFonts w:cstheme="minorHAnsi"/>
              </w:rPr>
            </w:pPr>
            <w:r w:rsidRPr="008F2C60">
              <w:rPr>
                <w:rFonts w:cstheme="minorHAnsi"/>
              </w:rPr>
              <w:t xml:space="preserve">Umetniško glasbeno izražanje </w:t>
            </w:r>
          </w:p>
          <w:p w:rsidR="00FA68C8" w:rsidRPr="008F2C60" w:rsidRDefault="00FA68C8" w:rsidP="00A24D9C">
            <w:pPr>
              <w:numPr>
                <w:ilvl w:val="0"/>
                <w:numId w:val="177"/>
              </w:numPr>
              <w:spacing w:after="0" w:line="240" w:lineRule="auto"/>
              <w:rPr>
                <w:rFonts w:cstheme="minorHAnsi"/>
              </w:rPr>
            </w:pPr>
            <w:r w:rsidRPr="008F2C60">
              <w:rPr>
                <w:rFonts w:cstheme="minorHAnsi"/>
              </w:rPr>
              <w:t xml:space="preserve">Obvladovanje najzahtevnejših tehničnih elementov  na vseh tolkalnih instrumentih, zlasti pri izvajanju sodobnih kompozicij </w:t>
            </w:r>
          </w:p>
          <w:p w:rsidR="00FA68C8" w:rsidRPr="008F2C60" w:rsidRDefault="00FA68C8" w:rsidP="00A24D9C">
            <w:pPr>
              <w:numPr>
                <w:ilvl w:val="0"/>
                <w:numId w:val="177"/>
              </w:numPr>
              <w:spacing w:after="0" w:line="240" w:lineRule="auto"/>
              <w:rPr>
                <w:rFonts w:cstheme="minorHAnsi"/>
              </w:rPr>
            </w:pPr>
            <w:r w:rsidRPr="008F2C60">
              <w:rPr>
                <w:rFonts w:cstheme="minorHAnsi"/>
              </w:rPr>
              <w:t xml:space="preserve"> Obvladovanje  dinamičnih in agogičnih sprememb </w:t>
            </w:r>
          </w:p>
          <w:p w:rsidR="00FA68C8" w:rsidRPr="008F2C60" w:rsidRDefault="00FA68C8" w:rsidP="00A24D9C">
            <w:pPr>
              <w:numPr>
                <w:ilvl w:val="0"/>
                <w:numId w:val="177"/>
              </w:numPr>
              <w:spacing w:after="0" w:line="240" w:lineRule="auto"/>
              <w:rPr>
                <w:rFonts w:cstheme="minorHAnsi"/>
              </w:rPr>
            </w:pPr>
            <w:r w:rsidRPr="008F2C60">
              <w:rPr>
                <w:rFonts w:cstheme="minorHAnsi"/>
              </w:rPr>
              <w:t xml:space="preserve">Obvladovanje stilno ustrezne interpretacije pri priredbah </w:t>
            </w:r>
          </w:p>
          <w:p w:rsidR="00FA68C8" w:rsidRPr="008F2C60" w:rsidRDefault="00FA68C8" w:rsidP="00A24D9C">
            <w:pPr>
              <w:numPr>
                <w:ilvl w:val="0"/>
                <w:numId w:val="177"/>
              </w:numPr>
              <w:spacing w:after="0" w:line="240" w:lineRule="auto"/>
              <w:rPr>
                <w:rFonts w:cstheme="minorHAnsi"/>
              </w:rPr>
            </w:pPr>
            <w:r w:rsidRPr="008F2C60">
              <w:rPr>
                <w:rFonts w:cstheme="minorHAnsi"/>
              </w:rPr>
              <w:t xml:space="preserve">Analitičen pristop in razvijanje uspešnih metod vadenja </w:t>
            </w:r>
          </w:p>
          <w:p w:rsidR="00FA68C8" w:rsidRPr="008F2C60" w:rsidRDefault="00FA68C8" w:rsidP="00A24D9C">
            <w:pPr>
              <w:numPr>
                <w:ilvl w:val="0"/>
                <w:numId w:val="178"/>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rPr>
              <w:t> </w:t>
            </w:r>
          </w:p>
        </w:tc>
        <w:tc>
          <w:tcPr>
            <w:tcW w:w="4823" w:type="dxa"/>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8F2C60">
        <w:trPr>
          <w:trHeight w:val="117"/>
        </w:trPr>
        <w:tc>
          <w:tcPr>
            <w:tcW w:w="4730" w:type="dxa"/>
            <w:gridSpan w:val="2"/>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Predvideni študijski rezultati:</w:t>
            </w:r>
          </w:p>
        </w:tc>
        <w:tc>
          <w:tcPr>
            <w:tcW w:w="142" w:type="dxa"/>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rPr>
              <w:t> </w:t>
            </w:r>
          </w:p>
        </w:tc>
        <w:tc>
          <w:tcPr>
            <w:tcW w:w="4823"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Intended learning outcomes:</w:t>
            </w:r>
          </w:p>
        </w:tc>
      </w:tr>
      <w:tr w:rsidR="00FA68C8" w:rsidRPr="008F2C60" w:rsidTr="008F2C60">
        <w:trPr>
          <w:trHeight w:val="1387"/>
        </w:trPr>
        <w:tc>
          <w:tcPr>
            <w:tcW w:w="4730" w:type="dxa"/>
            <w:gridSpan w:val="2"/>
            <w:tcBorders>
              <w:top w:val="single" w:sz="4" w:space="0" w:color="auto"/>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A24D9C">
            <w:pPr>
              <w:numPr>
                <w:ilvl w:val="0"/>
                <w:numId w:val="179"/>
              </w:numPr>
              <w:spacing w:after="0" w:line="240" w:lineRule="auto"/>
              <w:rPr>
                <w:rFonts w:cstheme="minorHAnsi"/>
              </w:rPr>
            </w:pPr>
            <w:r w:rsidRPr="008F2C60">
              <w:rPr>
                <w:rFonts w:cstheme="minorHAnsi"/>
              </w:rPr>
              <w:t>Sposobnost samostojne priprave koncertnega programa</w:t>
            </w:r>
          </w:p>
          <w:p w:rsidR="00FA68C8" w:rsidRPr="008F2C60" w:rsidRDefault="00FA68C8" w:rsidP="00A24D9C">
            <w:pPr>
              <w:numPr>
                <w:ilvl w:val="0"/>
                <w:numId w:val="179"/>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A24D9C">
            <w:pPr>
              <w:numPr>
                <w:ilvl w:val="0"/>
                <w:numId w:val="179"/>
              </w:numPr>
              <w:spacing w:after="0" w:line="240" w:lineRule="auto"/>
              <w:rPr>
                <w:rFonts w:cstheme="minorHAnsi"/>
              </w:rPr>
            </w:pPr>
            <w:r w:rsidRPr="008F2C60">
              <w:rPr>
                <w:rFonts w:cstheme="minorHAnsi"/>
              </w:rPr>
              <w:t>Sposobnost igranja v predpisanih tempih</w:t>
            </w:r>
          </w:p>
          <w:p w:rsidR="00FA68C8" w:rsidRPr="008F2C60" w:rsidRDefault="00FA68C8" w:rsidP="00A24D9C">
            <w:pPr>
              <w:numPr>
                <w:ilvl w:val="0"/>
                <w:numId w:val="179"/>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A24D9C">
            <w:pPr>
              <w:numPr>
                <w:ilvl w:val="0"/>
                <w:numId w:val="179"/>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 </w:t>
            </w:r>
          </w:p>
        </w:tc>
        <w:tc>
          <w:tcPr>
            <w:tcW w:w="4823" w:type="dxa"/>
            <w:tcBorders>
              <w:top w:val="single" w:sz="4" w:space="0" w:color="auto"/>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8F2C60">
        <w:trPr>
          <w:trHeight w:val="1417"/>
        </w:trPr>
        <w:tc>
          <w:tcPr>
            <w:tcW w:w="4730" w:type="dxa"/>
            <w:gridSpan w:val="2"/>
            <w:tcBorders>
              <w:top w:val="nil"/>
              <w:left w:val="single" w:sz="4" w:space="0" w:color="auto"/>
              <w:bottom w:val="single" w:sz="4" w:space="0" w:color="auto"/>
              <w:right w:val="single" w:sz="4" w:space="0" w:color="auto"/>
            </w:tcBorders>
            <w:hideMark/>
          </w:tcPr>
          <w:p w:rsidR="00FA68C8" w:rsidRPr="008F2C60" w:rsidRDefault="00FA68C8" w:rsidP="00A24D9C">
            <w:pPr>
              <w:numPr>
                <w:ilvl w:val="0"/>
                <w:numId w:val="180"/>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A24D9C">
            <w:pPr>
              <w:numPr>
                <w:ilvl w:val="0"/>
                <w:numId w:val="181"/>
              </w:numPr>
              <w:spacing w:after="0" w:line="240" w:lineRule="auto"/>
              <w:rPr>
                <w:rFonts w:cstheme="minorHAnsi"/>
              </w:rPr>
            </w:pPr>
            <w:r w:rsidRPr="008F2C60">
              <w:rPr>
                <w:rFonts w:cstheme="minorHAnsi"/>
              </w:rPr>
              <w:t>Vrednotenje interpretacije</w:t>
            </w:r>
          </w:p>
          <w:p w:rsidR="00FA68C8" w:rsidRPr="008F2C60" w:rsidRDefault="00FA68C8" w:rsidP="00A24D9C">
            <w:pPr>
              <w:numPr>
                <w:ilvl w:val="0"/>
                <w:numId w:val="181"/>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rPr>
              <w:t> </w:t>
            </w:r>
          </w:p>
        </w:tc>
        <w:tc>
          <w:tcPr>
            <w:tcW w:w="4823" w:type="dxa"/>
            <w:tcBorders>
              <w:top w:val="nil"/>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bl>
    <w:p w:rsidR="00877805" w:rsidRDefault="00877805">
      <w:r>
        <w:br w:type="page"/>
      </w:r>
    </w:p>
    <w:tbl>
      <w:tblPr>
        <w:tblW w:w="9695" w:type="dxa"/>
        <w:tblLayout w:type="fixed"/>
        <w:tblCellMar>
          <w:left w:w="56" w:type="dxa"/>
          <w:right w:w="56" w:type="dxa"/>
        </w:tblCellMar>
        <w:tblLook w:val="04A0" w:firstRow="1" w:lastRow="0" w:firstColumn="1" w:lastColumn="0" w:noHBand="0" w:noVBand="1"/>
      </w:tblPr>
      <w:tblGrid>
        <w:gridCol w:w="4023"/>
        <w:gridCol w:w="707"/>
        <w:gridCol w:w="142"/>
        <w:gridCol w:w="711"/>
        <w:gridCol w:w="4112"/>
      </w:tblGrid>
      <w:tr w:rsidR="00FA68C8" w:rsidRPr="008F2C60" w:rsidTr="008F2C60">
        <w:tc>
          <w:tcPr>
            <w:tcW w:w="4730" w:type="dxa"/>
            <w:gridSpan w:val="2"/>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Metode poučevanja in učenja:</w:t>
            </w:r>
          </w:p>
        </w:tc>
        <w:tc>
          <w:tcPr>
            <w:tcW w:w="142" w:type="dxa"/>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rPr>
              <w:t> </w:t>
            </w:r>
          </w:p>
        </w:tc>
        <w:tc>
          <w:tcPr>
            <w:tcW w:w="4823" w:type="dxa"/>
            <w:gridSpan w:val="2"/>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Learning and teaching methods:</w:t>
            </w:r>
          </w:p>
        </w:tc>
      </w:tr>
      <w:tr w:rsidR="00FA68C8" w:rsidRPr="008F2C60" w:rsidTr="00877805">
        <w:trPr>
          <w:trHeight w:val="1014"/>
        </w:trPr>
        <w:tc>
          <w:tcPr>
            <w:tcW w:w="4730" w:type="dxa"/>
            <w:gridSpan w:val="2"/>
            <w:tcBorders>
              <w:top w:val="single" w:sz="4" w:space="0" w:color="auto"/>
              <w:left w:val="single" w:sz="4" w:space="0" w:color="auto"/>
              <w:bottom w:val="single" w:sz="4" w:space="0" w:color="auto"/>
              <w:right w:val="single" w:sz="4" w:space="0" w:color="auto"/>
            </w:tcBorders>
            <w:hideMark/>
          </w:tcPr>
          <w:p w:rsidR="00FA68C8" w:rsidRPr="008F2C60" w:rsidRDefault="00FA68C8" w:rsidP="00A24D9C">
            <w:pPr>
              <w:numPr>
                <w:ilvl w:val="0"/>
                <w:numId w:val="182"/>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182"/>
              </w:numPr>
              <w:spacing w:after="0" w:line="240" w:lineRule="auto"/>
              <w:rPr>
                <w:rFonts w:cstheme="minorHAnsi"/>
              </w:rPr>
            </w:pPr>
            <w:r w:rsidRPr="008F2C60">
              <w:rPr>
                <w:rFonts w:cstheme="minorHAnsi"/>
              </w:rPr>
              <w:t>Izvajalska praksa</w:t>
            </w:r>
          </w:p>
          <w:p w:rsidR="00FA68C8" w:rsidRPr="008F2C60" w:rsidRDefault="00FA68C8" w:rsidP="00A24D9C">
            <w:pPr>
              <w:numPr>
                <w:ilvl w:val="0"/>
                <w:numId w:val="182"/>
              </w:numPr>
              <w:spacing w:after="0" w:line="240" w:lineRule="auto"/>
              <w:rPr>
                <w:rFonts w:cstheme="minorHAnsi"/>
              </w:rPr>
            </w:pPr>
            <w:r w:rsidRPr="008F2C60">
              <w:rPr>
                <w:rFonts w:cstheme="minorHAnsi"/>
              </w:rPr>
              <w:t>Ko</w:t>
            </w:r>
            <w:r w:rsidR="00877805">
              <w:rPr>
                <w:rFonts w:cstheme="minorHAnsi"/>
              </w:rPr>
              <w:t>repeticije (30 ur korepeticij</w:t>
            </w:r>
            <w:r w:rsidRPr="008F2C60">
              <w:rPr>
                <w:rFonts w:cstheme="minorHAnsi"/>
              </w:rPr>
              <w:t>)</w:t>
            </w:r>
          </w:p>
          <w:p w:rsidR="00FA68C8" w:rsidRPr="008F2C60" w:rsidRDefault="00FA68C8" w:rsidP="00A24D9C">
            <w:pPr>
              <w:numPr>
                <w:ilvl w:val="0"/>
                <w:numId w:val="182"/>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c>
          <w:tcPr>
            <w:tcW w:w="4823" w:type="dxa"/>
            <w:gridSpan w:val="2"/>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8F2C60">
        <w:tc>
          <w:tcPr>
            <w:tcW w:w="4023"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877805" w:rsidRDefault="00877805"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Načini ocenjevanja:</w:t>
            </w:r>
          </w:p>
        </w:tc>
        <w:tc>
          <w:tcPr>
            <w:tcW w:w="1560" w:type="dxa"/>
            <w:gridSpan w:val="3"/>
            <w:tcBorders>
              <w:top w:val="nil"/>
              <w:left w:val="nil"/>
              <w:bottom w:val="single" w:sz="4" w:space="0" w:color="auto"/>
              <w:right w:val="nil"/>
            </w:tcBorders>
            <w:hideMark/>
          </w:tcPr>
          <w:p w:rsidR="00877805" w:rsidRDefault="00877805"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bCs/>
              </w:rPr>
            </w:pPr>
            <w:r w:rsidRPr="008F2C60">
              <w:rPr>
                <w:rFonts w:cstheme="minorHAnsi"/>
              </w:rPr>
              <w:t>Weight (in %)</w:t>
            </w:r>
          </w:p>
        </w:tc>
        <w:tc>
          <w:tcPr>
            <w:tcW w:w="4112"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877805" w:rsidRDefault="00877805"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Assessment:</w:t>
            </w:r>
          </w:p>
        </w:tc>
      </w:tr>
      <w:tr w:rsidR="00FA68C8" w:rsidRPr="008F2C60" w:rsidTr="00877805">
        <w:trPr>
          <w:trHeight w:val="1104"/>
        </w:trPr>
        <w:tc>
          <w:tcPr>
            <w:tcW w:w="4023" w:type="dxa"/>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A24D9C">
            <w:pPr>
              <w:numPr>
                <w:ilvl w:val="0"/>
                <w:numId w:val="183"/>
              </w:numPr>
              <w:spacing w:after="0" w:line="240" w:lineRule="auto"/>
              <w:rPr>
                <w:rFonts w:cstheme="minorHAnsi"/>
              </w:rPr>
            </w:pPr>
            <w:r w:rsidRPr="008F2C60">
              <w:rPr>
                <w:rFonts w:cstheme="minorHAnsi"/>
              </w:rPr>
              <w:t xml:space="preserve">Etuda ali virtuozna skladba za timpane in mali boben </w:t>
            </w:r>
          </w:p>
          <w:p w:rsidR="00FA68C8" w:rsidRPr="008F2C60" w:rsidRDefault="00FA68C8" w:rsidP="00A24D9C">
            <w:pPr>
              <w:numPr>
                <w:ilvl w:val="0"/>
                <w:numId w:val="183"/>
              </w:numPr>
              <w:spacing w:after="0" w:line="240" w:lineRule="auto"/>
              <w:rPr>
                <w:rFonts w:cstheme="minorHAnsi"/>
              </w:rPr>
            </w:pPr>
            <w:r w:rsidRPr="008F2C60">
              <w:rPr>
                <w:rFonts w:cstheme="minorHAnsi"/>
              </w:rPr>
              <w:t xml:space="preserve">Skladba za več tolkalnih instrumentov </w:t>
            </w:r>
          </w:p>
          <w:p w:rsidR="00FA68C8" w:rsidRPr="008F2C60" w:rsidRDefault="00FA68C8" w:rsidP="00A24D9C">
            <w:pPr>
              <w:numPr>
                <w:ilvl w:val="0"/>
                <w:numId w:val="183"/>
              </w:numPr>
              <w:spacing w:after="0" w:line="240" w:lineRule="auto"/>
              <w:rPr>
                <w:rFonts w:cstheme="minorHAnsi"/>
              </w:rPr>
            </w:pPr>
            <w:r w:rsidRPr="008F2C60">
              <w:rPr>
                <w:rFonts w:cstheme="minorHAnsi"/>
              </w:rPr>
              <w:t xml:space="preserve">Skladba za vibrafon, marimbo, ali ksilofon </w:t>
            </w:r>
          </w:p>
          <w:p w:rsidR="00FA68C8" w:rsidRPr="008F2C60" w:rsidRDefault="00FA68C8" w:rsidP="00A24D9C">
            <w:pPr>
              <w:numPr>
                <w:ilvl w:val="0"/>
                <w:numId w:val="183"/>
              </w:numPr>
              <w:spacing w:after="0" w:line="240" w:lineRule="auto"/>
              <w:rPr>
                <w:rFonts w:cstheme="minorHAnsi"/>
              </w:rPr>
            </w:pPr>
            <w:r w:rsidRPr="008F2C60">
              <w:rPr>
                <w:rFonts w:cstheme="minorHAnsi"/>
              </w:rPr>
              <w:t xml:space="preserve">Ciklična skladba ( suita, sonata ali koncert ) </w:t>
            </w:r>
          </w:p>
          <w:p w:rsidR="00FA68C8" w:rsidRPr="008F2C60" w:rsidRDefault="00FA68C8" w:rsidP="00BB3E76">
            <w:pPr>
              <w:spacing w:after="0" w:line="240" w:lineRule="auto"/>
              <w:rPr>
                <w:rFonts w:cstheme="minorHAnsi"/>
              </w:rPr>
            </w:pPr>
            <w:r w:rsidRPr="008F2C60">
              <w:rPr>
                <w:rFonts w:cstheme="minorHAnsi"/>
              </w:rPr>
              <w:t xml:space="preserve"> </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877805">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hideMark/>
          </w:tcPr>
          <w:p w:rsidR="00FA68C8" w:rsidRPr="008F2C60" w:rsidRDefault="00FA68C8" w:rsidP="00877805">
            <w:pPr>
              <w:spacing w:after="0" w:line="240" w:lineRule="auto"/>
              <w:jc w:val="center"/>
              <w:rPr>
                <w:rFonts w:cstheme="minorHAnsi"/>
                <w:b/>
                <w:bCs/>
              </w:rPr>
            </w:pPr>
            <w:r w:rsidRPr="008F2C60">
              <w:rPr>
                <w:rFonts w:cstheme="minorHAnsi"/>
                <w:b/>
                <w:bCs/>
              </w:rPr>
              <w:t>Izpiti in nastopi</w:t>
            </w:r>
          </w:p>
        </w:tc>
        <w:tc>
          <w:tcPr>
            <w:tcW w:w="4112" w:type="dxa"/>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rPr>
              <w:t>Type (examination, oral, coursework, project):</w:t>
            </w:r>
          </w:p>
        </w:tc>
      </w:tr>
      <w:tr w:rsidR="00FA68C8" w:rsidRPr="008F2C60" w:rsidTr="008F2C60">
        <w:tc>
          <w:tcPr>
            <w:tcW w:w="9695" w:type="dxa"/>
            <w:gridSpan w:val="5"/>
            <w:tcBorders>
              <w:top w:val="single" w:sz="4" w:space="0" w:color="auto"/>
              <w:left w:val="nil"/>
              <w:bottom w:val="single" w:sz="4" w:space="0" w:color="auto"/>
              <w:right w:val="nil"/>
            </w:tcBorders>
            <w:hideMark/>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 xml:space="preserve">Reference nosilca / Lecturer's references: </w:t>
            </w:r>
          </w:p>
        </w:tc>
      </w:tr>
      <w:tr w:rsidR="00FA68C8" w:rsidRPr="008F2C60" w:rsidTr="008F2C60">
        <w:tc>
          <w:tcPr>
            <w:tcW w:w="9695" w:type="dxa"/>
            <w:gridSpan w:val="5"/>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Red. prof. Boris Šurbek</w:t>
            </w:r>
          </w:p>
          <w:p w:rsidR="00FA68C8" w:rsidRPr="008F2C60" w:rsidRDefault="00FA68C8" w:rsidP="00A24D9C">
            <w:pPr>
              <w:numPr>
                <w:ilvl w:val="0"/>
                <w:numId w:val="184"/>
              </w:numPr>
              <w:spacing w:after="0" w:line="240" w:lineRule="auto"/>
              <w:rPr>
                <w:rFonts w:cstheme="minorHAnsi"/>
              </w:rPr>
            </w:pPr>
            <w:r w:rsidRPr="008F2C60">
              <w:rPr>
                <w:rFonts w:cstheme="minorHAnsi"/>
              </w:rPr>
              <w:t>Koncert na festivalu Musicora v Parizu (PIANO &amp; PERCUSSION) in izdaja zgoščenke</w:t>
            </w:r>
          </w:p>
          <w:p w:rsidR="00FA68C8" w:rsidRPr="008F2C60" w:rsidRDefault="00FA68C8" w:rsidP="00A24D9C">
            <w:pPr>
              <w:numPr>
                <w:ilvl w:val="0"/>
                <w:numId w:val="184"/>
              </w:numPr>
              <w:spacing w:after="0" w:line="240" w:lineRule="auto"/>
              <w:rPr>
                <w:rFonts w:cstheme="minorHAnsi"/>
              </w:rPr>
            </w:pPr>
            <w:r w:rsidRPr="008F2C60">
              <w:rPr>
                <w:rFonts w:cstheme="minorHAnsi"/>
              </w:rPr>
              <w:t>Solistični nastop na koncertu simf. Orkestra RTV Sl. v Cankarjevem domu-dir. Ling Tung  (Bartok:Koncert za dva klavirja in tolkala ) in izdaja zgoščenke</w:t>
            </w:r>
          </w:p>
          <w:p w:rsidR="00FA68C8" w:rsidRPr="008F2C60" w:rsidRDefault="00FA68C8" w:rsidP="00A24D9C">
            <w:pPr>
              <w:numPr>
                <w:ilvl w:val="0"/>
                <w:numId w:val="184"/>
              </w:numPr>
              <w:spacing w:after="0" w:line="240" w:lineRule="auto"/>
              <w:rPr>
                <w:rFonts w:cstheme="minorHAnsi"/>
              </w:rPr>
            </w:pPr>
            <w:r w:rsidRPr="008F2C60">
              <w:rPr>
                <w:rFonts w:cstheme="minorHAnsi"/>
              </w:rPr>
              <w:t>Zagrebški poletni festival  (Klovičevi dvori ) Koncert Studia za tolkala</w:t>
            </w:r>
          </w:p>
        </w:tc>
      </w:tr>
    </w:tbl>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 </w:t>
      </w:r>
    </w:p>
    <w:p w:rsidR="009E38C9" w:rsidRPr="008F2C60" w:rsidRDefault="009E38C9" w:rsidP="00BB3E76">
      <w:pPr>
        <w:spacing w:after="0" w:line="240" w:lineRule="auto"/>
        <w:rPr>
          <w:rFonts w:cstheme="minorHAnsi"/>
        </w:rPr>
      </w:pPr>
      <w:r w:rsidRPr="008F2C60">
        <w:rPr>
          <w:rFonts w:cstheme="minorHAnsi"/>
        </w:rPr>
        <w:br w:type="page"/>
      </w:r>
    </w:p>
    <w:tbl>
      <w:tblPr>
        <w:tblW w:w="9695" w:type="dxa"/>
        <w:tblLayout w:type="fixed"/>
        <w:tblCellMar>
          <w:left w:w="56" w:type="dxa"/>
          <w:right w:w="56" w:type="dxa"/>
        </w:tblCellMar>
        <w:tblLook w:val="04A0" w:firstRow="1" w:lastRow="0" w:firstColumn="1" w:lastColumn="0" w:noHBand="0" w:noVBand="1"/>
      </w:tblPr>
      <w:tblGrid>
        <w:gridCol w:w="1411"/>
        <w:gridCol w:w="231"/>
        <w:gridCol w:w="158"/>
        <w:gridCol w:w="1022"/>
        <w:gridCol w:w="487"/>
        <w:gridCol w:w="575"/>
        <w:gridCol w:w="356"/>
        <w:gridCol w:w="480"/>
        <w:gridCol w:w="10"/>
        <w:gridCol w:w="142"/>
        <w:gridCol w:w="786"/>
        <w:gridCol w:w="62"/>
        <w:gridCol w:w="991"/>
        <w:gridCol w:w="365"/>
        <w:gridCol w:w="1194"/>
        <w:gridCol w:w="150"/>
        <w:gridCol w:w="141"/>
        <w:gridCol w:w="1134"/>
      </w:tblGrid>
      <w:tr w:rsidR="00FA68C8" w:rsidRPr="008F2C60" w:rsidTr="009E38C9">
        <w:tc>
          <w:tcPr>
            <w:tcW w:w="9695" w:type="dxa"/>
            <w:gridSpan w:val="18"/>
            <w:tcBorders>
              <w:top w:val="single" w:sz="4" w:space="0" w:color="auto"/>
              <w:left w:val="single" w:sz="4" w:space="0" w:color="auto"/>
              <w:bottom w:val="single" w:sz="4" w:space="0" w:color="auto"/>
              <w:right w:val="single" w:sz="4" w:space="0" w:color="auto"/>
            </w:tcBorders>
            <w:shd w:val="clear" w:color="auto" w:fill="E6E6E6"/>
            <w:hideMark/>
          </w:tcPr>
          <w:p w:rsidR="00FA68C8" w:rsidRPr="008F2C60" w:rsidRDefault="00FA68C8" w:rsidP="00BB3E76">
            <w:pPr>
              <w:spacing w:after="0" w:line="240" w:lineRule="auto"/>
              <w:jc w:val="center"/>
              <w:rPr>
                <w:rFonts w:cstheme="minorHAnsi"/>
                <w:b/>
                <w:bCs/>
              </w:rPr>
            </w:pPr>
            <w:r w:rsidRPr="008F2C60">
              <w:rPr>
                <w:rFonts w:cstheme="minorHAnsi"/>
                <w:b/>
                <w:bCs/>
              </w:rPr>
              <w:t>UČNI NAČRT PREDMETA / COURSE SYLLABUS</w:t>
            </w:r>
          </w:p>
        </w:tc>
      </w:tr>
      <w:tr w:rsidR="00FA68C8" w:rsidRPr="008F2C60" w:rsidTr="009E38C9">
        <w:tc>
          <w:tcPr>
            <w:tcW w:w="1800" w:type="dxa"/>
            <w:gridSpan w:val="3"/>
            <w:hideMark/>
          </w:tcPr>
          <w:p w:rsidR="00FA68C8" w:rsidRPr="008F2C60" w:rsidRDefault="00FA68C8" w:rsidP="00BB3E76">
            <w:pPr>
              <w:spacing w:after="0" w:line="240" w:lineRule="auto"/>
              <w:rPr>
                <w:rFonts w:cstheme="minorHAnsi"/>
                <w:b/>
                <w:bCs/>
              </w:rPr>
            </w:pPr>
            <w:r w:rsidRPr="008F2C60">
              <w:rPr>
                <w:rFonts w:cstheme="minorHAnsi"/>
                <w:b/>
                <w:bCs/>
              </w:rPr>
              <w:t>Predmet:</w:t>
            </w:r>
          </w:p>
        </w:tc>
        <w:tc>
          <w:tcPr>
            <w:tcW w:w="7895" w:type="dxa"/>
            <w:gridSpan w:val="15"/>
            <w:tcBorders>
              <w:top w:val="single" w:sz="4" w:space="0" w:color="auto"/>
              <w:left w:val="single" w:sz="4" w:space="0" w:color="auto"/>
              <w:bottom w:val="single" w:sz="4" w:space="0" w:color="auto"/>
              <w:right w:val="single" w:sz="4" w:space="0" w:color="auto"/>
            </w:tcBorders>
            <w:hideMark/>
          </w:tcPr>
          <w:p w:rsidR="00FA68C8" w:rsidRPr="00877805" w:rsidRDefault="00FA68C8" w:rsidP="00877805">
            <w:pPr>
              <w:spacing w:after="0" w:line="240" w:lineRule="auto"/>
              <w:rPr>
                <w:rFonts w:cstheme="minorHAnsi"/>
                <w:b/>
              </w:rPr>
            </w:pPr>
            <w:r w:rsidRPr="00877805">
              <w:rPr>
                <w:rFonts w:cstheme="minorHAnsi"/>
                <w:b/>
              </w:rPr>
              <w:t>T</w:t>
            </w:r>
            <w:r w:rsidR="00877805">
              <w:rPr>
                <w:rFonts w:cstheme="minorHAnsi"/>
                <w:b/>
              </w:rPr>
              <w:t xml:space="preserve">olkala </w:t>
            </w:r>
            <w:r w:rsidRPr="00877805">
              <w:rPr>
                <w:rFonts w:cstheme="minorHAnsi"/>
                <w:b/>
              </w:rPr>
              <w:t xml:space="preserve">M2 </w:t>
            </w:r>
            <w:r w:rsidRPr="00877805">
              <w:rPr>
                <w:rFonts w:cstheme="minorHAnsi"/>
                <w:b/>
                <w:i/>
                <w:color w:val="808080" w:themeColor="background1" w:themeShade="80"/>
              </w:rPr>
              <w:t>(glavni predmet)</w:t>
            </w:r>
          </w:p>
        </w:tc>
      </w:tr>
      <w:tr w:rsidR="00FA68C8" w:rsidRPr="008F2C60" w:rsidTr="009E38C9">
        <w:tc>
          <w:tcPr>
            <w:tcW w:w="1800" w:type="dxa"/>
            <w:gridSpan w:val="3"/>
            <w:hideMark/>
          </w:tcPr>
          <w:p w:rsidR="00FA68C8" w:rsidRPr="008F2C60" w:rsidRDefault="00FA68C8" w:rsidP="00BB3E76">
            <w:pPr>
              <w:spacing w:after="0" w:line="240" w:lineRule="auto"/>
              <w:rPr>
                <w:rFonts w:cstheme="minorHAnsi"/>
                <w:b/>
                <w:bCs/>
              </w:rPr>
            </w:pPr>
            <w:r w:rsidRPr="008F2C60">
              <w:rPr>
                <w:rFonts w:cstheme="minorHAnsi"/>
                <w:b/>
                <w:bCs/>
              </w:rPr>
              <w:t>Course title:</w:t>
            </w:r>
          </w:p>
        </w:tc>
        <w:tc>
          <w:tcPr>
            <w:tcW w:w="7895" w:type="dxa"/>
            <w:gridSpan w:val="15"/>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9E38C9">
        <w:tc>
          <w:tcPr>
            <w:tcW w:w="3309" w:type="dxa"/>
            <w:gridSpan w:val="5"/>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3402" w:type="dxa"/>
            <w:gridSpan w:val="8"/>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559" w:type="dxa"/>
            <w:gridSpan w:val="2"/>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425" w:type="dxa"/>
            <w:gridSpan w:val="3"/>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r>
      <w:tr w:rsidR="00FA68C8" w:rsidRPr="008F2C60" w:rsidTr="009E38C9">
        <w:tc>
          <w:tcPr>
            <w:tcW w:w="3309" w:type="dxa"/>
            <w:gridSpan w:val="5"/>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Študijski program in stopnja</w:t>
            </w:r>
          </w:p>
          <w:p w:rsidR="00FA68C8" w:rsidRPr="008F2C60" w:rsidRDefault="00FA68C8" w:rsidP="00BB3E76">
            <w:pPr>
              <w:spacing w:after="0" w:line="240" w:lineRule="auto"/>
              <w:jc w:val="center"/>
              <w:rPr>
                <w:rFonts w:cstheme="minorHAnsi"/>
              </w:rPr>
            </w:pPr>
            <w:r w:rsidRPr="008F2C60">
              <w:rPr>
                <w:rFonts w:cstheme="minorHAnsi"/>
                <w:b/>
                <w:bCs/>
              </w:rPr>
              <w:t>Study programme and level</w:t>
            </w:r>
          </w:p>
        </w:tc>
        <w:tc>
          <w:tcPr>
            <w:tcW w:w="3402" w:type="dxa"/>
            <w:gridSpan w:val="8"/>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Študijska smer</w:t>
            </w:r>
          </w:p>
          <w:p w:rsidR="00FA68C8" w:rsidRPr="008F2C60" w:rsidRDefault="00FA68C8" w:rsidP="00BB3E76">
            <w:pPr>
              <w:spacing w:after="0" w:line="240" w:lineRule="auto"/>
              <w:jc w:val="center"/>
              <w:rPr>
                <w:rFonts w:cstheme="minorHAnsi"/>
                <w:b/>
                <w:bCs/>
              </w:rPr>
            </w:pPr>
            <w:r w:rsidRPr="008F2C60">
              <w:rPr>
                <w:rFonts w:cstheme="minorHAnsi"/>
                <w:b/>
                <w:bCs/>
              </w:rPr>
              <w:t>Study field</w:t>
            </w:r>
          </w:p>
        </w:tc>
        <w:tc>
          <w:tcPr>
            <w:tcW w:w="1559" w:type="dxa"/>
            <w:gridSpan w:val="2"/>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Letnik</w:t>
            </w:r>
          </w:p>
          <w:p w:rsidR="00FA68C8" w:rsidRPr="008F2C60" w:rsidRDefault="00FA68C8" w:rsidP="00BB3E76">
            <w:pPr>
              <w:spacing w:after="0" w:line="240" w:lineRule="auto"/>
              <w:jc w:val="center"/>
              <w:rPr>
                <w:rFonts w:cstheme="minorHAnsi"/>
                <w:b/>
                <w:bCs/>
              </w:rPr>
            </w:pPr>
            <w:r w:rsidRPr="008F2C60">
              <w:rPr>
                <w:rFonts w:cstheme="minorHAnsi"/>
                <w:b/>
                <w:bCs/>
              </w:rPr>
              <w:t>Academic year</w:t>
            </w:r>
          </w:p>
        </w:tc>
        <w:tc>
          <w:tcPr>
            <w:tcW w:w="1425"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Semester</w:t>
            </w:r>
          </w:p>
          <w:p w:rsidR="00FA68C8" w:rsidRPr="008F2C60" w:rsidRDefault="00FA68C8" w:rsidP="00BB3E76">
            <w:pPr>
              <w:spacing w:after="0" w:line="240" w:lineRule="auto"/>
              <w:jc w:val="center"/>
              <w:rPr>
                <w:rFonts w:cstheme="minorHAnsi"/>
                <w:b/>
                <w:bCs/>
              </w:rPr>
            </w:pPr>
            <w:r w:rsidRPr="008F2C60">
              <w:rPr>
                <w:rFonts w:cstheme="minorHAnsi"/>
                <w:b/>
                <w:bCs/>
              </w:rPr>
              <w:t>Semester</w:t>
            </w:r>
          </w:p>
        </w:tc>
      </w:tr>
      <w:tr w:rsidR="00FA68C8" w:rsidRPr="008F2C60" w:rsidTr="009E38C9">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hideMark/>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2" w:type="dxa"/>
            <w:gridSpan w:val="8"/>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Tolkala</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9E38C9">
        <w:trPr>
          <w:trHeight w:val="318"/>
        </w:trPr>
        <w:tc>
          <w:tcPr>
            <w:tcW w:w="3309" w:type="dxa"/>
            <w:gridSpan w:val="5"/>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3402" w:type="dxa"/>
            <w:gridSpan w:val="8"/>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425" w:type="dxa"/>
            <w:gridSpan w:val="3"/>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r>
      <w:tr w:rsidR="00FA68C8" w:rsidRPr="008F2C60" w:rsidTr="009E38C9">
        <w:trPr>
          <w:trHeight w:val="103"/>
        </w:trPr>
        <w:tc>
          <w:tcPr>
            <w:tcW w:w="9695" w:type="dxa"/>
            <w:gridSpan w:val="18"/>
            <w:hideMark/>
          </w:tcPr>
          <w:p w:rsidR="00FA68C8" w:rsidRPr="008F2C60" w:rsidRDefault="00FA68C8" w:rsidP="00BB3E76">
            <w:pPr>
              <w:spacing w:after="0" w:line="240" w:lineRule="auto"/>
              <w:rPr>
                <w:rFonts w:cstheme="minorHAnsi"/>
                <w:b/>
                <w:bCs/>
              </w:rPr>
            </w:pPr>
            <w:r w:rsidRPr="008F2C60">
              <w:rPr>
                <w:rFonts w:cstheme="minorHAnsi"/>
              </w:rPr>
              <w:t> </w:t>
            </w:r>
          </w:p>
        </w:tc>
      </w:tr>
      <w:tr w:rsidR="00FA68C8" w:rsidRPr="008F2C60" w:rsidTr="009E38C9">
        <w:tc>
          <w:tcPr>
            <w:tcW w:w="5720" w:type="dxa"/>
            <w:gridSpan w:val="12"/>
            <w:tcBorders>
              <w:top w:val="nil"/>
              <w:left w:val="nil"/>
              <w:bottom w:val="nil"/>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b/>
                <w:bCs/>
              </w:rPr>
              <w:t>Vrsta predmeta / Course type</w:t>
            </w:r>
          </w:p>
        </w:tc>
        <w:tc>
          <w:tcPr>
            <w:tcW w:w="3975" w:type="dxa"/>
            <w:gridSpan w:val="6"/>
            <w:tcBorders>
              <w:top w:val="single" w:sz="4" w:space="0" w:color="auto"/>
              <w:left w:val="single" w:sz="4" w:space="0" w:color="auto"/>
              <w:bottom w:val="single" w:sz="4" w:space="0" w:color="auto"/>
              <w:right w:val="single" w:sz="4" w:space="0" w:color="auto"/>
            </w:tcBorders>
            <w:hideMark/>
          </w:tcPr>
          <w:p w:rsidR="00FA68C8" w:rsidRPr="00877805" w:rsidRDefault="00FA68C8" w:rsidP="00BB3E76">
            <w:pPr>
              <w:spacing w:after="0" w:line="240" w:lineRule="auto"/>
              <w:rPr>
                <w:rFonts w:cstheme="minorHAnsi"/>
                <w:b/>
              </w:rPr>
            </w:pPr>
            <w:r w:rsidRPr="00877805">
              <w:rPr>
                <w:rFonts w:cstheme="minorHAnsi"/>
                <w:b/>
              </w:rPr>
              <w:t xml:space="preserve">Obvezni </w:t>
            </w:r>
          </w:p>
        </w:tc>
      </w:tr>
      <w:tr w:rsidR="00FA68C8" w:rsidRPr="008F2C60" w:rsidTr="009E38C9">
        <w:tc>
          <w:tcPr>
            <w:tcW w:w="5720" w:type="dxa"/>
            <w:gridSpan w:val="12"/>
            <w:hideMark/>
          </w:tcPr>
          <w:p w:rsidR="00FA68C8" w:rsidRPr="008F2C60" w:rsidRDefault="00FA68C8" w:rsidP="00BB3E76">
            <w:pPr>
              <w:spacing w:after="0" w:line="240" w:lineRule="auto"/>
              <w:rPr>
                <w:rFonts w:cstheme="minorHAnsi"/>
                <w:b/>
                <w:bCs/>
              </w:rPr>
            </w:pPr>
            <w:r w:rsidRPr="008F2C60">
              <w:rPr>
                <w:rFonts w:cstheme="minorHAnsi"/>
              </w:rPr>
              <w:t> </w:t>
            </w:r>
          </w:p>
        </w:tc>
        <w:tc>
          <w:tcPr>
            <w:tcW w:w="3975" w:type="dxa"/>
            <w:gridSpan w:val="6"/>
            <w:tcBorders>
              <w:top w:val="single" w:sz="4" w:space="0" w:color="auto"/>
              <w:left w:val="nil"/>
              <w:bottom w:val="single" w:sz="4" w:space="0" w:color="auto"/>
              <w:right w:val="nil"/>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9E38C9">
        <w:tc>
          <w:tcPr>
            <w:tcW w:w="5720" w:type="dxa"/>
            <w:gridSpan w:val="12"/>
            <w:tcBorders>
              <w:top w:val="nil"/>
              <w:left w:val="nil"/>
              <w:bottom w:val="nil"/>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b/>
                <w:bCs/>
              </w:rPr>
              <w:t>Univerzitetna koda predmeta / University course code:</w:t>
            </w:r>
          </w:p>
        </w:tc>
        <w:tc>
          <w:tcPr>
            <w:tcW w:w="3975" w:type="dxa"/>
            <w:gridSpan w:val="6"/>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9E38C9">
        <w:tc>
          <w:tcPr>
            <w:tcW w:w="9695" w:type="dxa"/>
            <w:gridSpan w:val="18"/>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877805">
        <w:tc>
          <w:tcPr>
            <w:tcW w:w="1411" w:type="dxa"/>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Predavanja</w:t>
            </w:r>
          </w:p>
          <w:p w:rsidR="00FA68C8" w:rsidRPr="008F2C60" w:rsidRDefault="00FA68C8" w:rsidP="00BB3E76">
            <w:pPr>
              <w:spacing w:after="0" w:line="240" w:lineRule="auto"/>
              <w:jc w:val="center"/>
              <w:rPr>
                <w:rFonts w:cstheme="minorHAnsi"/>
              </w:rPr>
            </w:pPr>
            <w:r w:rsidRPr="008F2C60">
              <w:rPr>
                <w:rFonts w:cstheme="minorHAnsi"/>
                <w:b/>
                <w:bCs/>
              </w:rPr>
              <w:t>Lectures</w:t>
            </w:r>
          </w:p>
        </w:tc>
        <w:tc>
          <w:tcPr>
            <w:tcW w:w="1411"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Seminar</w:t>
            </w:r>
          </w:p>
          <w:p w:rsidR="00FA68C8" w:rsidRPr="008F2C60" w:rsidRDefault="00FA68C8" w:rsidP="00BB3E76">
            <w:pPr>
              <w:spacing w:after="0" w:line="240" w:lineRule="auto"/>
              <w:jc w:val="center"/>
              <w:rPr>
                <w:rFonts w:cstheme="minorHAnsi"/>
                <w:b/>
                <w:bCs/>
              </w:rPr>
            </w:pPr>
            <w:r w:rsidRPr="008F2C60">
              <w:rPr>
                <w:rFonts w:cstheme="minorHAnsi"/>
                <w:b/>
                <w:bCs/>
              </w:rPr>
              <w:t>Seminar</w:t>
            </w:r>
          </w:p>
        </w:tc>
        <w:tc>
          <w:tcPr>
            <w:tcW w:w="1418"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Sem. vaje</w:t>
            </w:r>
          </w:p>
          <w:p w:rsidR="00FA68C8" w:rsidRPr="008F2C60" w:rsidRDefault="00FA68C8" w:rsidP="00BB3E76">
            <w:pPr>
              <w:spacing w:after="0" w:line="240" w:lineRule="auto"/>
              <w:jc w:val="center"/>
              <w:rPr>
                <w:rFonts w:cstheme="minorHAnsi"/>
                <w:b/>
                <w:bCs/>
              </w:rPr>
            </w:pPr>
            <w:r w:rsidRPr="008F2C60">
              <w:rPr>
                <w:rFonts w:cstheme="minorHAnsi"/>
                <w:b/>
                <w:bCs/>
              </w:rPr>
              <w:t>Tutorial</w:t>
            </w:r>
          </w:p>
        </w:tc>
        <w:tc>
          <w:tcPr>
            <w:tcW w:w="1418" w:type="dxa"/>
            <w:gridSpan w:val="4"/>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Lab. vaje</w:t>
            </w:r>
          </w:p>
          <w:p w:rsidR="00FA68C8" w:rsidRPr="008F2C60" w:rsidRDefault="00FA68C8" w:rsidP="00BB3E76">
            <w:pPr>
              <w:spacing w:after="0" w:line="240" w:lineRule="auto"/>
              <w:jc w:val="center"/>
              <w:rPr>
                <w:rFonts w:cstheme="minorHAnsi"/>
                <w:b/>
                <w:bCs/>
              </w:rPr>
            </w:pPr>
            <w:r w:rsidRPr="008F2C60">
              <w:rPr>
                <w:rFonts w:cstheme="minorHAnsi"/>
                <w:b/>
                <w:bCs/>
              </w:rPr>
              <w:t>Laboratory work</w:t>
            </w:r>
          </w:p>
        </w:tc>
        <w:tc>
          <w:tcPr>
            <w:tcW w:w="1418" w:type="dxa"/>
            <w:gridSpan w:val="3"/>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Teren. vaje</w:t>
            </w:r>
          </w:p>
          <w:p w:rsidR="00FA68C8" w:rsidRPr="008F2C60" w:rsidRDefault="00FA68C8" w:rsidP="00BB3E76">
            <w:pPr>
              <w:spacing w:after="0" w:line="240" w:lineRule="auto"/>
              <w:jc w:val="center"/>
              <w:rPr>
                <w:rFonts w:cstheme="minorHAnsi"/>
                <w:b/>
                <w:bCs/>
              </w:rPr>
            </w:pPr>
            <w:r w:rsidRPr="008F2C60">
              <w:rPr>
                <w:rFonts w:cstheme="minorHAnsi"/>
                <w:b/>
                <w:bCs/>
              </w:rPr>
              <w:t>Field work</w:t>
            </w:r>
          </w:p>
        </w:tc>
        <w:tc>
          <w:tcPr>
            <w:tcW w:w="1344" w:type="dxa"/>
            <w:gridSpan w:val="2"/>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Samost. delo</w:t>
            </w:r>
          </w:p>
          <w:p w:rsidR="00FA68C8" w:rsidRPr="008F2C60" w:rsidRDefault="00FA68C8" w:rsidP="00BB3E76">
            <w:pPr>
              <w:spacing w:after="0" w:line="240" w:lineRule="auto"/>
              <w:jc w:val="center"/>
              <w:rPr>
                <w:rFonts w:cstheme="minorHAnsi"/>
                <w:b/>
                <w:bCs/>
              </w:rPr>
            </w:pPr>
            <w:r w:rsidRPr="008F2C60">
              <w:rPr>
                <w:rFonts w:cstheme="minorHAnsi"/>
                <w:b/>
                <w:bCs/>
              </w:rPr>
              <w:t>Individ. work</w:t>
            </w:r>
          </w:p>
        </w:tc>
        <w:tc>
          <w:tcPr>
            <w:tcW w:w="141" w:type="dxa"/>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134" w:type="dxa"/>
            <w:tcBorders>
              <w:top w:val="nil"/>
              <w:left w:val="nil"/>
              <w:bottom w:val="single" w:sz="4" w:space="0" w:color="auto"/>
              <w:right w:val="nil"/>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ECTS</w:t>
            </w:r>
          </w:p>
        </w:tc>
      </w:tr>
      <w:tr w:rsidR="00FA68C8" w:rsidRPr="008F2C60" w:rsidTr="00877805">
        <w:trPr>
          <w:trHeight w:val="318"/>
        </w:trPr>
        <w:tc>
          <w:tcPr>
            <w:tcW w:w="1411" w:type="dxa"/>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1" w:type="dxa"/>
            <w:gridSpan w:val="3"/>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344" w:type="dxa"/>
            <w:gridSpan w:val="2"/>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840</w:t>
            </w:r>
          </w:p>
        </w:tc>
        <w:tc>
          <w:tcPr>
            <w:tcW w:w="141" w:type="dxa"/>
            <w:tcBorders>
              <w:top w:val="nil"/>
              <w:left w:val="single" w:sz="4" w:space="0" w:color="auto"/>
              <w:bottom w:val="nil"/>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5" w:type="dxa"/>
            <w:gridSpan w:val="18"/>
            <w:hideMark/>
          </w:tcPr>
          <w:p w:rsidR="00FA68C8" w:rsidRPr="008F2C60" w:rsidRDefault="00FA68C8" w:rsidP="00BB3E76">
            <w:pPr>
              <w:spacing w:after="0" w:line="240" w:lineRule="auto"/>
              <w:rPr>
                <w:rFonts w:cstheme="minorHAnsi"/>
                <w:b/>
                <w:bCs/>
              </w:rPr>
            </w:pPr>
            <w:r w:rsidRPr="008F2C60">
              <w:rPr>
                <w:rFonts w:cstheme="minorHAnsi"/>
              </w:rPr>
              <w:t> </w:t>
            </w:r>
          </w:p>
        </w:tc>
      </w:tr>
      <w:tr w:rsidR="00FA68C8" w:rsidRPr="008F2C60" w:rsidTr="009E38C9">
        <w:tc>
          <w:tcPr>
            <w:tcW w:w="3309" w:type="dxa"/>
            <w:gridSpan w:val="5"/>
            <w:hideMark/>
          </w:tcPr>
          <w:p w:rsidR="00FA68C8" w:rsidRPr="008F2C60" w:rsidRDefault="00FA68C8" w:rsidP="00BB3E76">
            <w:pPr>
              <w:spacing w:after="0" w:line="240" w:lineRule="auto"/>
              <w:rPr>
                <w:rFonts w:cstheme="minorHAnsi"/>
                <w:b/>
                <w:bCs/>
              </w:rPr>
            </w:pPr>
            <w:r w:rsidRPr="008F2C60">
              <w:rPr>
                <w:rFonts w:cstheme="minorHAnsi"/>
                <w:b/>
                <w:bCs/>
              </w:rPr>
              <w:t>Nosilec predmeta / Lecturer:</w:t>
            </w:r>
          </w:p>
        </w:tc>
        <w:tc>
          <w:tcPr>
            <w:tcW w:w="6386" w:type="dxa"/>
            <w:gridSpan w:val="13"/>
            <w:tcBorders>
              <w:top w:val="single" w:sz="4" w:space="0" w:color="auto"/>
              <w:left w:val="single" w:sz="4" w:space="0" w:color="auto"/>
              <w:bottom w:val="single" w:sz="4" w:space="0" w:color="auto"/>
              <w:right w:val="single" w:sz="4" w:space="0" w:color="auto"/>
            </w:tcBorders>
            <w:hideMark/>
          </w:tcPr>
          <w:p w:rsidR="00FA68C8" w:rsidRPr="00877805" w:rsidRDefault="00877805" w:rsidP="00BB3E76">
            <w:pPr>
              <w:spacing w:after="0" w:line="240" w:lineRule="auto"/>
              <w:rPr>
                <w:rFonts w:cstheme="minorHAnsi"/>
                <w:b/>
              </w:rPr>
            </w:pPr>
            <w:r>
              <w:rPr>
                <w:rFonts w:cstheme="minorHAnsi"/>
                <w:b/>
              </w:rPr>
              <w:t>r</w:t>
            </w:r>
            <w:r w:rsidR="00FA68C8" w:rsidRPr="00877805">
              <w:rPr>
                <w:rFonts w:cstheme="minorHAnsi"/>
                <w:b/>
              </w:rPr>
              <w:t>ed. prof. Bor</w:t>
            </w:r>
            <w:r>
              <w:rPr>
                <w:rFonts w:cstheme="minorHAnsi"/>
                <w:b/>
              </w:rPr>
              <w:t>is Šurbek</w:t>
            </w:r>
          </w:p>
        </w:tc>
      </w:tr>
      <w:tr w:rsidR="00FA68C8" w:rsidRPr="008F2C60" w:rsidTr="009E38C9">
        <w:tc>
          <w:tcPr>
            <w:tcW w:w="9695" w:type="dxa"/>
            <w:gridSpan w:val="18"/>
            <w:hideMark/>
          </w:tcPr>
          <w:p w:rsidR="00FA68C8" w:rsidRPr="008F2C60" w:rsidRDefault="00FA68C8" w:rsidP="00BB3E76">
            <w:pPr>
              <w:spacing w:after="0" w:line="240" w:lineRule="auto"/>
              <w:jc w:val="both"/>
              <w:rPr>
                <w:rFonts w:cstheme="minorHAnsi"/>
              </w:rPr>
            </w:pPr>
            <w:r w:rsidRPr="008F2C60">
              <w:rPr>
                <w:rFonts w:cstheme="minorHAnsi"/>
              </w:rPr>
              <w:t> </w:t>
            </w:r>
          </w:p>
        </w:tc>
      </w:tr>
      <w:tr w:rsidR="00FA68C8" w:rsidRPr="008F2C60" w:rsidTr="009E38C9">
        <w:tc>
          <w:tcPr>
            <w:tcW w:w="1642" w:type="dxa"/>
            <w:gridSpan w:val="2"/>
            <w:vMerge w:val="restart"/>
            <w:hideMark/>
          </w:tcPr>
          <w:p w:rsidR="00FA68C8" w:rsidRPr="008F2C60" w:rsidRDefault="00FA68C8" w:rsidP="00BB3E76">
            <w:pPr>
              <w:spacing w:after="0" w:line="240" w:lineRule="auto"/>
              <w:rPr>
                <w:rFonts w:cstheme="minorHAnsi"/>
                <w:b/>
                <w:bCs/>
              </w:rPr>
            </w:pPr>
            <w:r w:rsidRPr="008F2C60">
              <w:rPr>
                <w:rFonts w:cstheme="minorHAnsi"/>
                <w:b/>
                <w:bCs/>
              </w:rPr>
              <w:t xml:space="preserve">Jeziki / </w:t>
            </w:r>
          </w:p>
          <w:p w:rsidR="00FA68C8" w:rsidRPr="008F2C60" w:rsidRDefault="00FA68C8" w:rsidP="00BB3E76">
            <w:pPr>
              <w:spacing w:after="0" w:line="240" w:lineRule="auto"/>
              <w:rPr>
                <w:rFonts w:cstheme="minorHAnsi"/>
              </w:rPr>
            </w:pPr>
            <w:r w:rsidRPr="008F2C60">
              <w:rPr>
                <w:rFonts w:cstheme="minorHAnsi"/>
                <w:b/>
                <w:bCs/>
              </w:rPr>
              <w:t>Languages:</w:t>
            </w:r>
          </w:p>
        </w:tc>
        <w:tc>
          <w:tcPr>
            <w:tcW w:w="2242" w:type="dxa"/>
            <w:gridSpan w:val="4"/>
            <w:hideMark/>
          </w:tcPr>
          <w:p w:rsidR="00FA68C8" w:rsidRPr="008F2C60" w:rsidRDefault="00FA68C8" w:rsidP="00BB3E76">
            <w:pPr>
              <w:spacing w:after="0" w:line="240" w:lineRule="auto"/>
              <w:jc w:val="right"/>
              <w:rPr>
                <w:rFonts w:cstheme="minorHAnsi"/>
                <w:b/>
                <w:bCs/>
              </w:rPr>
            </w:pPr>
            <w:r w:rsidRPr="008F2C60">
              <w:rPr>
                <w:rFonts w:cstheme="minorHAnsi"/>
                <w:b/>
                <w:bCs/>
              </w:rPr>
              <w:t>Predavanja / Lectures:</w:t>
            </w:r>
          </w:p>
        </w:tc>
        <w:tc>
          <w:tcPr>
            <w:tcW w:w="5811" w:type="dxa"/>
            <w:gridSpan w:val="12"/>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trHeight w:val="215"/>
        </w:trPr>
        <w:tc>
          <w:tcPr>
            <w:tcW w:w="1642" w:type="dxa"/>
            <w:gridSpan w:val="2"/>
            <w:vMerge/>
            <w:vAlign w:val="center"/>
            <w:hideMark/>
          </w:tcPr>
          <w:p w:rsidR="00FA68C8" w:rsidRPr="008F2C60" w:rsidRDefault="00FA68C8" w:rsidP="00BB3E76">
            <w:pPr>
              <w:spacing w:after="0" w:line="240" w:lineRule="auto"/>
              <w:rPr>
                <w:rFonts w:cstheme="minorHAnsi"/>
              </w:rPr>
            </w:pPr>
          </w:p>
        </w:tc>
        <w:tc>
          <w:tcPr>
            <w:tcW w:w="2242" w:type="dxa"/>
            <w:gridSpan w:val="4"/>
            <w:hideMark/>
          </w:tcPr>
          <w:p w:rsidR="00FA68C8" w:rsidRPr="008F2C60" w:rsidRDefault="00FA68C8" w:rsidP="00BB3E76">
            <w:pPr>
              <w:spacing w:after="0" w:line="240" w:lineRule="auto"/>
              <w:jc w:val="right"/>
              <w:rPr>
                <w:rFonts w:cstheme="minorHAnsi"/>
                <w:b/>
                <w:bCs/>
              </w:rPr>
            </w:pPr>
            <w:r w:rsidRPr="008F2C60">
              <w:rPr>
                <w:rFonts w:cstheme="minorHAnsi"/>
                <w:b/>
                <w:bCs/>
              </w:rPr>
              <w:t>Vaje / Tutorial:</w:t>
            </w:r>
          </w:p>
        </w:tc>
        <w:tc>
          <w:tcPr>
            <w:tcW w:w="5811" w:type="dxa"/>
            <w:gridSpan w:val="12"/>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jc w:val="both"/>
              <w:rPr>
                <w:rFonts w:cstheme="minorHAnsi"/>
                <w:b/>
                <w:bCs/>
              </w:rPr>
            </w:pPr>
            <w:r w:rsidRPr="008F2C60">
              <w:rPr>
                <w:rFonts w:cstheme="minorHAnsi"/>
              </w:rPr>
              <w:t> </w:t>
            </w:r>
          </w:p>
        </w:tc>
      </w:tr>
      <w:tr w:rsidR="00FA68C8" w:rsidRPr="008F2C60" w:rsidTr="009E38C9">
        <w:tc>
          <w:tcPr>
            <w:tcW w:w="4730" w:type="dxa"/>
            <w:gridSpan w:val="9"/>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Pogoji za vključitev v delo oz. za opravljanje študijskih obveznosti:</w:t>
            </w:r>
          </w:p>
        </w:tc>
        <w:tc>
          <w:tcPr>
            <w:tcW w:w="142" w:type="dxa"/>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rPr>
              <w:t> </w:t>
            </w:r>
          </w:p>
        </w:tc>
        <w:tc>
          <w:tcPr>
            <w:tcW w:w="4823" w:type="dxa"/>
            <w:gridSpan w:val="8"/>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877805" w:rsidRDefault="00877805"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Prerequisits:</w:t>
            </w:r>
          </w:p>
        </w:tc>
      </w:tr>
      <w:tr w:rsidR="00FA68C8" w:rsidRPr="008F2C60" w:rsidTr="00877805">
        <w:trPr>
          <w:trHeight w:val="184"/>
        </w:trPr>
        <w:tc>
          <w:tcPr>
            <w:tcW w:w="4730" w:type="dxa"/>
            <w:gridSpan w:val="9"/>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Opravljen izpit tolkala M1</w:t>
            </w:r>
          </w:p>
        </w:tc>
        <w:tc>
          <w:tcPr>
            <w:tcW w:w="142" w:type="dxa"/>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c>
          <w:tcPr>
            <w:tcW w:w="4823" w:type="dxa"/>
            <w:gridSpan w:val="8"/>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9E38C9">
        <w:trPr>
          <w:trHeight w:val="137"/>
        </w:trPr>
        <w:tc>
          <w:tcPr>
            <w:tcW w:w="4720" w:type="dxa"/>
            <w:gridSpan w:val="8"/>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Vsebina:</w:t>
            </w:r>
            <w:r w:rsidRPr="008F2C60">
              <w:rPr>
                <w:rFonts w:cstheme="minorHAnsi"/>
              </w:rPr>
              <w:t xml:space="preserve"> </w:t>
            </w:r>
          </w:p>
        </w:tc>
        <w:tc>
          <w:tcPr>
            <w:tcW w:w="152" w:type="dxa"/>
            <w:gridSpan w:val="2"/>
            <w:hideMark/>
          </w:tcPr>
          <w:p w:rsidR="00FA68C8" w:rsidRPr="008F2C60" w:rsidRDefault="00FA68C8" w:rsidP="00BB3E76">
            <w:pPr>
              <w:spacing w:after="0" w:line="240" w:lineRule="auto"/>
              <w:rPr>
                <w:rFonts w:cstheme="minorHAnsi"/>
                <w:b/>
                <w:bCs/>
              </w:rPr>
            </w:pPr>
            <w:r w:rsidRPr="008F2C60">
              <w:rPr>
                <w:rFonts w:cstheme="minorHAnsi"/>
              </w:rPr>
              <w:t> </w:t>
            </w:r>
          </w:p>
        </w:tc>
        <w:tc>
          <w:tcPr>
            <w:tcW w:w="4823" w:type="dxa"/>
            <w:gridSpan w:val="8"/>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Content (Syllabus outline):</w:t>
            </w:r>
          </w:p>
        </w:tc>
      </w:tr>
      <w:tr w:rsidR="00FA68C8" w:rsidRPr="008F2C60" w:rsidTr="009E38C9">
        <w:trPr>
          <w:trHeight w:val="2665"/>
        </w:trPr>
        <w:tc>
          <w:tcPr>
            <w:tcW w:w="4720" w:type="dxa"/>
            <w:gridSpan w:val="8"/>
            <w:tcBorders>
              <w:top w:val="single" w:sz="4" w:space="0" w:color="auto"/>
              <w:left w:val="single" w:sz="4" w:space="0" w:color="auto"/>
              <w:bottom w:val="single" w:sz="4" w:space="0" w:color="auto"/>
              <w:right w:val="single" w:sz="4" w:space="0" w:color="auto"/>
            </w:tcBorders>
            <w:hideMark/>
          </w:tcPr>
          <w:p w:rsidR="00FA68C8" w:rsidRPr="008F2C60" w:rsidRDefault="00FA68C8" w:rsidP="00A24D9C">
            <w:pPr>
              <w:numPr>
                <w:ilvl w:val="0"/>
                <w:numId w:val="176"/>
              </w:numPr>
              <w:spacing w:after="0" w:line="240" w:lineRule="auto"/>
              <w:rPr>
                <w:rFonts w:cstheme="minorHAnsi"/>
              </w:rPr>
            </w:pPr>
            <w:r w:rsidRPr="008F2C60">
              <w:rPr>
                <w:rFonts w:cstheme="minorHAnsi"/>
              </w:rPr>
              <w:t xml:space="preserve">Interpretacija literature za tolkala z razvijanjem spretnosti sestavljanja tolkalnih instrumentov v skupino </w:t>
            </w:r>
          </w:p>
          <w:p w:rsidR="00FA68C8" w:rsidRPr="008F2C60" w:rsidRDefault="00FA68C8" w:rsidP="00A24D9C">
            <w:pPr>
              <w:numPr>
                <w:ilvl w:val="0"/>
                <w:numId w:val="176"/>
              </w:numPr>
              <w:spacing w:after="0" w:line="240" w:lineRule="auto"/>
              <w:rPr>
                <w:rFonts w:cstheme="minorHAnsi"/>
              </w:rPr>
            </w:pPr>
            <w:r w:rsidRPr="008F2C60">
              <w:rPr>
                <w:rFonts w:cstheme="minorHAnsi"/>
              </w:rPr>
              <w:t xml:space="preserve">Izbor literature je prilagojen individualnosti vsakega študenta in  vsebuje dela za vse tolkalne instrumente </w:t>
            </w:r>
          </w:p>
          <w:p w:rsidR="00FA68C8" w:rsidRPr="008F2C60" w:rsidRDefault="00FA68C8" w:rsidP="00A24D9C">
            <w:pPr>
              <w:numPr>
                <w:ilvl w:val="0"/>
                <w:numId w:val="176"/>
              </w:numPr>
              <w:spacing w:after="0" w:line="240" w:lineRule="auto"/>
              <w:rPr>
                <w:rFonts w:cstheme="minorHAnsi"/>
              </w:rPr>
            </w:pPr>
            <w:r w:rsidRPr="008F2C60">
              <w:rPr>
                <w:rFonts w:cstheme="minorHAnsi"/>
              </w:rPr>
              <w:t xml:space="preserve">Izpopolnjevanje  tehnike izvajanja kompozicij pisanih v sodobnem glasbenem jeziku </w:t>
            </w:r>
          </w:p>
          <w:p w:rsidR="00FA68C8" w:rsidRPr="008F2C60" w:rsidRDefault="00FA68C8" w:rsidP="00A24D9C">
            <w:pPr>
              <w:numPr>
                <w:ilvl w:val="0"/>
                <w:numId w:val="185"/>
              </w:numPr>
              <w:spacing w:after="0" w:line="240" w:lineRule="auto"/>
              <w:rPr>
                <w:rFonts w:cstheme="minorHAnsi"/>
              </w:rPr>
            </w:pPr>
            <w:r w:rsidRPr="008F2C60">
              <w:rPr>
                <w:rFonts w:cstheme="minorHAnsi"/>
              </w:rPr>
              <w:t>Študent dobiva praktične izkušnje in samozavest z nastopi solistično, komorno in v orkestrih</w:t>
            </w:r>
          </w:p>
        </w:tc>
        <w:tc>
          <w:tcPr>
            <w:tcW w:w="152" w:type="dxa"/>
            <w:gridSpan w:val="2"/>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c>
          <w:tcPr>
            <w:tcW w:w="4823" w:type="dxa"/>
            <w:gridSpan w:val="8"/>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bl>
    <w:p w:rsidR="00FA68C8" w:rsidRPr="008F2C60" w:rsidRDefault="00FA68C8" w:rsidP="00BB3E76">
      <w:pPr>
        <w:spacing w:after="0" w:line="240" w:lineRule="auto"/>
        <w:rPr>
          <w:rFonts w:cstheme="minorHAnsi"/>
        </w:rPr>
      </w:pPr>
      <w:r w:rsidRPr="008F2C60">
        <w:rPr>
          <w:rFonts w:cstheme="minorHAnsi"/>
        </w:rPr>
        <w:t> </w:t>
      </w:r>
    </w:p>
    <w:tbl>
      <w:tblPr>
        <w:tblW w:w="9690" w:type="dxa"/>
        <w:tblLayout w:type="fixed"/>
        <w:tblCellMar>
          <w:left w:w="56" w:type="dxa"/>
          <w:right w:w="56" w:type="dxa"/>
        </w:tblCellMar>
        <w:tblLook w:val="04A0" w:firstRow="1" w:lastRow="0" w:firstColumn="1" w:lastColumn="0" w:noHBand="0" w:noVBand="1"/>
      </w:tblPr>
      <w:tblGrid>
        <w:gridCol w:w="4717"/>
        <w:gridCol w:w="10"/>
        <w:gridCol w:w="142"/>
        <w:gridCol w:w="4821"/>
      </w:tblGrid>
      <w:tr w:rsidR="00FA68C8" w:rsidRPr="008F2C60" w:rsidTr="008F2C60">
        <w:tc>
          <w:tcPr>
            <w:tcW w:w="9690" w:type="dxa"/>
            <w:gridSpan w:val="4"/>
            <w:hideMark/>
          </w:tcPr>
          <w:p w:rsidR="00FA68C8" w:rsidRPr="008F2C60" w:rsidRDefault="00FA68C8" w:rsidP="00BB3E76">
            <w:pPr>
              <w:spacing w:after="0" w:line="240" w:lineRule="auto"/>
              <w:jc w:val="both"/>
              <w:rPr>
                <w:rFonts w:cstheme="minorHAnsi"/>
                <w:b/>
                <w:bCs/>
              </w:rPr>
            </w:pPr>
            <w:r w:rsidRPr="008F2C60">
              <w:rPr>
                <w:rFonts w:cstheme="minorHAnsi"/>
              </w:rPr>
              <w:br w:type="page"/>
            </w:r>
            <w:r w:rsidRPr="008F2C60">
              <w:rPr>
                <w:rFonts w:cstheme="minorHAnsi"/>
                <w:b/>
                <w:bCs/>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ind w:left="480"/>
              <w:rPr>
                <w:rFonts w:cstheme="minorHAnsi"/>
                <w:bCs/>
              </w:rPr>
            </w:pPr>
            <w:r w:rsidRPr="008F2C60">
              <w:rPr>
                <w:rFonts w:cstheme="minorHAnsi"/>
                <w:bCs/>
              </w:rPr>
              <w:t>Tehnika in etude:</w:t>
            </w:r>
          </w:p>
          <w:p w:rsidR="00FA68C8" w:rsidRPr="008F2C60" w:rsidRDefault="00FA68C8" w:rsidP="00BB3E76">
            <w:pPr>
              <w:spacing w:after="0" w:line="240" w:lineRule="auto"/>
              <w:ind w:left="480"/>
              <w:rPr>
                <w:rFonts w:cstheme="minorHAnsi"/>
                <w:bCs/>
              </w:rPr>
            </w:pPr>
            <w:r w:rsidRPr="008F2C60">
              <w:rPr>
                <w:rFonts w:cstheme="minorHAnsi"/>
                <w:bCs/>
              </w:rPr>
              <w:t>Elliot Carter: EIGHT PIECES for Timpani</w:t>
            </w:r>
          </w:p>
          <w:p w:rsidR="00FA68C8" w:rsidRPr="008F2C60" w:rsidRDefault="00FA68C8" w:rsidP="00BB3E76">
            <w:pPr>
              <w:spacing w:after="0" w:line="240" w:lineRule="auto"/>
              <w:ind w:left="480"/>
              <w:rPr>
                <w:rFonts w:cstheme="minorHAnsi"/>
                <w:bCs/>
              </w:rPr>
            </w:pPr>
            <w:r w:rsidRPr="008F2C60">
              <w:rPr>
                <w:rFonts w:cstheme="minorHAnsi"/>
                <w:bCs/>
              </w:rPr>
              <w:t>Peter Sadlo: Cadenza for 6 Timpani</w:t>
            </w:r>
          </w:p>
          <w:p w:rsidR="00FA68C8" w:rsidRPr="008F2C60" w:rsidRDefault="00FA68C8" w:rsidP="00BB3E76">
            <w:pPr>
              <w:spacing w:after="0" w:line="240" w:lineRule="auto"/>
              <w:ind w:left="480"/>
              <w:rPr>
                <w:rFonts w:cstheme="minorHAnsi"/>
                <w:bCs/>
              </w:rPr>
            </w:pPr>
            <w:r w:rsidRPr="008F2C60">
              <w:rPr>
                <w:rFonts w:cstheme="minorHAnsi"/>
                <w:bCs/>
              </w:rPr>
              <w:t>Anthony J.Cirone : 4-MALLET MARIMBA SOLOS</w:t>
            </w:r>
          </w:p>
          <w:p w:rsidR="00FA68C8" w:rsidRPr="008F2C60" w:rsidRDefault="00FA68C8" w:rsidP="00BB3E76">
            <w:pPr>
              <w:spacing w:after="0" w:line="240" w:lineRule="auto"/>
              <w:ind w:left="480"/>
              <w:rPr>
                <w:rFonts w:cstheme="minorHAnsi"/>
                <w:bCs/>
              </w:rPr>
            </w:pPr>
            <w:r w:rsidRPr="008F2C60">
              <w:rPr>
                <w:rFonts w:cstheme="minorHAnsi"/>
                <w:bCs/>
              </w:rPr>
              <w:t>Skladbe in koncerti :</w:t>
            </w:r>
          </w:p>
          <w:p w:rsidR="00FA68C8" w:rsidRPr="008F2C60" w:rsidRDefault="00FA68C8" w:rsidP="00BB3E76">
            <w:pPr>
              <w:spacing w:after="0" w:line="240" w:lineRule="auto"/>
              <w:ind w:left="480"/>
              <w:rPr>
                <w:rFonts w:cstheme="minorHAnsi"/>
                <w:bCs/>
              </w:rPr>
            </w:pPr>
            <w:r w:rsidRPr="008F2C60">
              <w:rPr>
                <w:rFonts w:cstheme="minorHAnsi"/>
                <w:bCs/>
              </w:rPr>
              <w:t>Serge Baudo : TROIS DANSES PAIENNES (Percc and Piano)</w:t>
            </w:r>
          </w:p>
          <w:p w:rsidR="00FA68C8" w:rsidRPr="008F2C60" w:rsidRDefault="00FA68C8" w:rsidP="00BB3E76">
            <w:pPr>
              <w:spacing w:after="0" w:line="240" w:lineRule="auto"/>
              <w:ind w:left="480"/>
              <w:rPr>
                <w:rFonts w:cstheme="minorHAnsi"/>
                <w:bCs/>
              </w:rPr>
            </w:pPr>
            <w:r w:rsidRPr="008F2C60">
              <w:rPr>
                <w:rFonts w:cstheme="minorHAnsi"/>
                <w:bCs/>
              </w:rPr>
              <w:t>Yvone Desportes: UNE HISTORIE DE PAU D ANE</w:t>
            </w:r>
          </w:p>
          <w:p w:rsidR="00FA68C8" w:rsidRPr="008F2C60" w:rsidRDefault="00FA68C8" w:rsidP="00BB3E76">
            <w:pPr>
              <w:spacing w:after="0" w:line="240" w:lineRule="auto"/>
              <w:ind w:left="480"/>
              <w:rPr>
                <w:rFonts w:cstheme="minorHAnsi"/>
                <w:bCs/>
              </w:rPr>
            </w:pPr>
            <w:r w:rsidRPr="008F2C60">
              <w:rPr>
                <w:rFonts w:cstheme="minorHAnsi"/>
                <w:bCs/>
              </w:rPr>
              <w:t>Henri Tomasi: RECUERDOS DE LOS BALEARES</w:t>
            </w:r>
          </w:p>
          <w:p w:rsidR="00FA68C8" w:rsidRPr="008F2C60" w:rsidRDefault="00FA68C8" w:rsidP="00BB3E76">
            <w:pPr>
              <w:spacing w:after="0" w:line="240" w:lineRule="auto"/>
              <w:ind w:left="480"/>
              <w:rPr>
                <w:rFonts w:cstheme="minorHAnsi"/>
                <w:bCs/>
              </w:rPr>
            </w:pPr>
            <w:r w:rsidRPr="008F2C60">
              <w:rPr>
                <w:rFonts w:cstheme="minorHAnsi"/>
                <w:bCs/>
              </w:rPr>
              <w:t>John Serry : THERAPY for solo Percc.)</w:t>
            </w:r>
          </w:p>
          <w:p w:rsidR="00FA68C8" w:rsidRPr="008F2C60" w:rsidRDefault="00FA68C8" w:rsidP="00BB3E76">
            <w:pPr>
              <w:spacing w:after="0" w:line="240" w:lineRule="auto"/>
              <w:ind w:left="480"/>
              <w:rPr>
                <w:rFonts w:cstheme="minorHAnsi"/>
                <w:bCs/>
              </w:rPr>
            </w:pPr>
            <w:r w:rsidRPr="008F2C60">
              <w:rPr>
                <w:rFonts w:cstheme="minorHAnsi"/>
                <w:bCs/>
              </w:rPr>
              <w:t>J. S. Bach: Suite Nr. 5</w:t>
            </w:r>
          </w:p>
          <w:p w:rsidR="00FA68C8" w:rsidRPr="008F2C60" w:rsidRDefault="00FA68C8" w:rsidP="00BB3E76">
            <w:pPr>
              <w:spacing w:after="0" w:line="240" w:lineRule="auto"/>
              <w:ind w:left="480"/>
              <w:rPr>
                <w:rFonts w:cstheme="minorHAnsi"/>
                <w:bCs/>
              </w:rPr>
            </w:pPr>
            <w:r w:rsidRPr="008F2C60">
              <w:rPr>
                <w:rFonts w:cstheme="minorHAnsi"/>
                <w:bCs/>
              </w:rPr>
              <w:t>Anders Koppel : Concerto for Marimba</w:t>
            </w:r>
          </w:p>
          <w:p w:rsidR="00FA68C8" w:rsidRPr="008F2C60" w:rsidRDefault="00FA68C8" w:rsidP="00BB3E76">
            <w:pPr>
              <w:spacing w:after="0" w:line="240" w:lineRule="auto"/>
              <w:ind w:left="480"/>
              <w:rPr>
                <w:rFonts w:cstheme="minorHAnsi"/>
                <w:bCs/>
              </w:rPr>
            </w:pPr>
            <w:r w:rsidRPr="008F2C60">
              <w:rPr>
                <w:rFonts w:cstheme="minorHAnsi"/>
                <w:bCs/>
              </w:rPr>
              <w:t>S. Ludvik Šukar : The Corriders for Marimba and Orch.</w:t>
            </w:r>
          </w:p>
          <w:p w:rsidR="00FA68C8" w:rsidRPr="008F2C60" w:rsidRDefault="00FA68C8" w:rsidP="00BB3E76">
            <w:pPr>
              <w:spacing w:after="0" w:line="240" w:lineRule="auto"/>
              <w:ind w:left="480"/>
              <w:rPr>
                <w:rFonts w:cstheme="minorHAnsi"/>
                <w:bCs/>
              </w:rPr>
            </w:pPr>
            <w:r w:rsidRPr="008F2C60">
              <w:rPr>
                <w:rFonts w:cstheme="minorHAnsi"/>
                <w:bCs/>
              </w:rPr>
              <w:t>N. J. Živković : SUOMINEITO for Vibes</w:t>
            </w:r>
          </w:p>
          <w:p w:rsidR="00FA68C8" w:rsidRPr="008F2C60" w:rsidRDefault="00FA68C8" w:rsidP="00BB3E76">
            <w:pPr>
              <w:spacing w:after="0" w:line="240" w:lineRule="auto"/>
              <w:ind w:left="480"/>
              <w:rPr>
                <w:rFonts w:cstheme="minorHAnsi"/>
                <w:bCs/>
              </w:rPr>
            </w:pPr>
            <w:r w:rsidRPr="008F2C60">
              <w:rPr>
                <w:rFonts w:cstheme="minorHAnsi"/>
                <w:bCs/>
              </w:rPr>
              <w:t>Iannis  Xenakis: Tango for Marimba</w:t>
            </w:r>
          </w:p>
          <w:p w:rsidR="00FA68C8" w:rsidRPr="008F2C60" w:rsidRDefault="00FA68C8" w:rsidP="00BB3E76">
            <w:pPr>
              <w:spacing w:after="0" w:line="240" w:lineRule="auto"/>
              <w:ind w:left="480"/>
              <w:rPr>
                <w:rFonts w:cstheme="minorHAnsi"/>
                <w:bCs/>
              </w:rPr>
            </w:pPr>
            <w:r w:rsidRPr="008F2C60">
              <w:rPr>
                <w:rFonts w:cstheme="minorHAnsi"/>
                <w:bCs/>
              </w:rPr>
              <w:t>Gordon Stout: TWO MEXICAN DANCES for Marimba</w:t>
            </w:r>
          </w:p>
          <w:p w:rsidR="00FA68C8" w:rsidRPr="008F2C60" w:rsidRDefault="00FA68C8" w:rsidP="00BB3E76">
            <w:pPr>
              <w:spacing w:after="0" w:line="240" w:lineRule="auto"/>
              <w:ind w:left="480"/>
              <w:rPr>
                <w:rFonts w:cstheme="minorHAnsi"/>
                <w:bCs/>
              </w:rPr>
            </w:pPr>
            <w:r w:rsidRPr="008F2C60">
              <w:rPr>
                <w:rFonts w:cstheme="minorHAnsi"/>
                <w:bCs/>
              </w:rPr>
              <w:t>N. J. Živković: Concerto for Marimba</w:t>
            </w:r>
          </w:p>
          <w:p w:rsidR="00FA68C8" w:rsidRPr="008F2C60" w:rsidRDefault="00FA68C8" w:rsidP="00BB3E76">
            <w:pPr>
              <w:spacing w:after="0" w:line="240" w:lineRule="auto"/>
              <w:ind w:left="480"/>
              <w:rPr>
                <w:rFonts w:cstheme="minorHAnsi"/>
                <w:bCs/>
              </w:rPr>
            </w:pPr>
            <w:r w:rsidRPr="008F2C60">
              <w:rPr>
                <w:rFonts w:cstheme="minorHAnsi"/>
                <w:bCs/>
              </w:rPr>
              <w:t>Abe Keiko: PRISM RHAPSODY for Marimba and Orch.</w:t>
            </w:r>
          </w:p>
          <w:p w:rsidR="00FA68C8" w:rsidRPr="008F2C60" w:rsidRDefault="00FA68C8" w:rsidP="00BB3E76">
            <w:pPr>
              <w:spacing w:after="0" w:line="240" w:lineRule="auto"/>
              <w:ind w:left="480"/>
              <w:rPr>
                <w:rFonts w:cstheme="minorHAnsi"/>
                <w:bCs/>
              </w:rPr>
            </w:pPr>
            <w:r w:rsidRPr="008F2C60">
              <w:rPr>
                <w:rFonts w:cstheme="minorHAnsi"/>
                <w:bCs/>
              </w:rPr>
              <w:t>Paul Creston: Concertino for Marimba and Orch-</w:t>
            </w:r>
          </w:p>
          <w:p w:rsidR="00FA68C8" w:rsidRPr="008F2C60" w:rsidRDefault="00FA68C8" w:rsidP="00BB3E76">
            <w:pPr>
              <w:spacing w:after="0" w:line="240" w:lineRule="auto"/>
              <w:ind w:left="480"/>
              <w:rPr>
                <w:rFonts w:cstheme="minorHAnsi"/>
                <w:bCs/>
              </w:rPr>
            </w:pPr>
            <w:r w:rsidRPr="008F2C60">
              <w:rPr>
                <w:rFonts w:cstheme="minorHAnsi"/>
                <w:bCs/>
              </w:rPr>
              <w:t xml:space="preserve">Darius Milhaud: Concerto for Marimba and Orch.  </w:t>
            </w:r>
          </w:p>
        </w:tc>
      </w:tr>
      <w:tr w:rsidR="00FA68C8" w:rsidRPr="008F2C60" w:rsidTr="008F2C60">
        <w:trPr>
          <w:trHeight w:val="73"/>
        </w:trPr>
        <w:tc>
          <w:tcPr>
            <w:tcW w:w="4717"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Cilji in kompetence:</w:t>
            </w:r>
          </w:p>
        </w:tc>
        <w:tc>
          <w:tcPr>
            <w:tcW w:w="152" w:type="dxa"/>
            <w:gridSpan w:val="2"/>
            <w:hideMark/>
          </w:tcPr>
          <w:p w:rsidR="00FA68C8" w:rsidRPr="008F2C60" w:rsidRDefault="00FA68C8" w:rsidP="00BB3E76">
            <w:pPr>
              <w:spacing w:after="0" w:line="240" w:lineRule="auto"/>
              <w:rPr>
                <w:rFonts w:cstheme="minorHAnsi"/>
                <w:b/>
                <w:bCs/>
              </w:rPr>
            </w:pPr>
            <w:r w:rsidRPr="008F2C60">
              <w:rPr>
                <w:rFonts w:cstheme="minorHAnsi"/>
              </w:rPr>
              <w:t> </w:t>
            </w:r>
          </w:p>
        </w:tc>
        <w:tc>
          <w:tcPr>
            <w:tcW w:w="4821"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lang w:val="en-GB"/>
              </w:rPr>
              <w:t>Objectives and competences</w:t>
            </w:r>
            <w:r w:rsidRPr="008F2C60">
              <w:rPr>
                <w:rFonts w:cstheme="minorHAnsi"/>
                <w:b/>
                <w:bCs/>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hideMark/>
          </w:tcPr>
          <w:p w:rsidR="00FA68C8" w:rsidRPr="008F2C60" w:rsidRDefault="00FA68C8" w:rsidP="00A24D9C">
            <w:pPr>
              <w:numPr>
                <w:ilvl w:val="0"/>
                <w:numId w:val="178"/>
              </w:numPr>
              <w:spacing w:after="0" w:line="240" w:lineRule="auto"/>
              <w:rPr>
                <w:rFonts w:cstheme="minorHAnsi"/>
              </w:rPr>
            </w:pPr>
            <w:r w:rsidRPr="008F2C60">
              <w:rPr>
                <w:rFonts w:cstheme="minorHAnsi"/>
              </w:rPr>
              <w:t>Samostojno in kreativno delo pri poustvarjanju tolkalne glasbe na koncertnem nivoju</w:t>
            </w:r>
          </w:p>
          <w:p w:rsidR="00FA68C8" w:rsidRPr="008F2C60" w:rsidRDefault="00FA68C8" w:rsidP="00A24D9C">
            <w:pPr>
              <w:numPr>
                <w:ilvl w:val="0"/>
                <w:numId w:val="178"/>
              </w:numPr>
              <w:spacing w:after="0" w:line="240" w:lineRule="auto"/>
              <w:rPr>
                <w:rFonts w:cstheme="minorHAnsi"/>
              </w:rPr>
            </w:pPr>
            <w:r w:rsidRPr="008F2C60">
              <w:rPr>
                <w:rFonts w:cstheme="minorHAnsi"/>
              </w:rPr>
              <w:t>Umetniško glasbeno izražanje</w:t>
            </w:r>
          </w:p>
          <w:p w:rsidR="00FA68C8" w:rsidRPr="008F2C60" w:rsidRDefault="00FA68C8" w:rsidP="00A24D9C">
            <w:pPr>
              <w:numPr>
                <w:ilvl w:val="0"/>
                <w:numId w:val="178"/>
              </w:numPr>
              <w:spacing w:after="0" w:line="240" w:lineRule="auto"/>
              <w:rPr>
                <w:rFonts w:cstheme="minorHAnsi"/>
              </w:rPr>
            </w:pPr>
            <w:r w:rsidRPr="008F2C60">
              <w:rPr>
                <w:rFonts w:cstheme="minorHAnsi"/>
              </w:rPr>
              <w:t>Obvladovanje najzahtevnejših tehničnih elementov na vseh tolkalnih instrumentih, zlasti pri izvajanju sodobnih kompozicij</w:t>
            </w:r>
          </w:p>
          <w:p w:rsidR="00FA68C8" w:rsidRPr="008F2C60" w:rsidRDefault="00FA68C8" w:rsidP="00A24D9C">
            <w:pPr>
              <w:numPr>
                <w:ilvl w:val="0"/>
                <w:numId w:val="178"/>
              </w:numPr>
              <w:spacing w:after="0" w:line="240" w:lineRule="auto"/>
              <w:rPr>
                <w:rFonts w:cstheme="minorHAnsi"/>
              </w:rPr>
            </w:pPr>
            <w:r w:rsidRPr="008F2C60">
              <w:rPr>
                <w:rFonts w:cstheme="minorHAnsi"/>
              </w:rPr>
              <w:t>Obvladovanje  dinamičnih in agogičnih sprememb</w:t>
            </w:r>
          </w:p>
          <w:p w:rsidR="00FA68C8" w:rsidRPr="008F2C60" w:rsidRDefault="00FA68C8" w:rsidP="00A24D9C">
            <w:pPr>
              <w:numPr>
                <w:ilvl w:val="0"/>
                <w:numId w:val="178"/>
              </w:numPr>
              <w:spacing w:after="0" w:line="240" w:lineRule="auto"/>
              <w:rPr>
                <w:rFonts w:cstheme="minorHAnsi"/>
              </w:rPr>
            </w:pPr>
            <w:r w:rsidRPr="008F2C60">
              <w:rPr>
                <w:rFonts w:cstheme="minorHAnsi"/>
              </w:rPr>
              <w:t xml:space="preserve">Obvladovanje stilno ustrezne interpretacije pri priredbah </w:t>
            </w:r>
          </w:p>
          <w:p w:rsidR="00FA68C8" w:rsidRPr="008F2C60" w:rsidRDefault="00FA68C8" w:rsidP="00A24D9C">
            <w:pPr>
              <w:numPr>
                <w:ilvl w:val="0"/>
                <w:numId w:val="178"/>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rPr>
              <w:t> </w:t>
            </w:r>
          </w:p>
        </w:tc>
        <w:tc>
          <w:tcPr>
            <w:tcW w:w="4821" w:type="dxa"/>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8F2C60">
        <w:trPr>
          <w:trHeight w:val="117"/>
        </w:trPr>
        <w:tc>
          <w:tcPr>
            <w:tcW w:w="4727" w:type="dxa"/>
            <w:gridSpan w:val="2"/>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Predvideni študijski rezultati:</w:t>
            </w:r>
          </w:p>
        </w:tc>
        <w:tc>
          <w:tcPr>
            <w:tcW w:w="142" w:type="dxa"/>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rPr>
              <w:t> </w:t>
            </w:r>
          </w:p>
        </w:tc>
        <w:tc>
          <w:tcPr>
            <w:tcW w:w="4821"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A24D9C">
            <w:pPr>
              <w:numPr>
                <w:ilvl w:val="0"/>
                <w:numId w:val="179"/>
              </w:numPr>
              <w:spacing w:after="0" w:line="240" w:lineRule="auto"/>
              <w:rPr>
                <w:rFonts w:cstheme="minorHAnsi"/>
              </w:rPr>
            </w:pPr>
            <w:r w:rsidRPr="008F2C60">
              <w:rPr>
                <w:rFonts w:cstheme="minorHAnsi"/>
              </w:rPr>
              <w:t>Sposobnost samostojne priprave koncertnega programa</w:t>
            </w:r>
          </w:p>
          <w:p w:rsidR="00FA68C8" w:rsidRPr="008F2C60" w:rsidRDefault="00FA68C8" w:rsidP="00A24D9C">
            <w:pPr>
              <w:numPr>
                <w:ilvl w:val="0"/>
                <w:numId w:val="179"/>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A24D9C">
            <w:pPr>
              <w:numPr>
                <w:ilvl w:val="0"/>
                <w:numId w:val="179"/>
              </w:numPr>
              <w:spacing w:after="0" w:line="240" w:lineRule="auto"/>
              <w:rPr>
                <w:rFonts w:cstheme="minorHAnsi"/>
              </w:rPr>
            </w:pPr>
            <w:r w:rsidRPr="008F2C60">
              <w:rPr>
                <w:rFonts w:cstheme="minorHAnsi"/>
              </w:rPr>
              <w:t>Sposobnost igranja v predpisanih tempih</w:t>
            </w:r>
          </w:p>
          <w:p w:rsidR="00FA68C8" w:rsidRPr="008F2C60" w:rsidRDefault="00FA68C8" w:rsidP="00A24D9C">
            <w:pPr>
              <w:numPr>
                <w:ilvl w:val="0"/>
                <w:numId w:val="179"/>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A24D9C">
            <w:pPr>
              <w:numPr>
                <w:ilvl w:val="0"/>
                <w:numId w:val="179"/>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 </w:t>
            </w:r>
          </w:p>
        </w:tc>
        <w:tc>
          <w:tcPr>
            <w:tcW w:w="4821" w:type="dxa"/>
            <w:tcBorders>
              <w:top w:val="single" w:sz="4" w:space="0" w:color="auto"/>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hideMark/>
          </w:tcPr>
          <w:p w:rsidR="00FA68C8" w:rsidRPr="008F2C60" w:rsidRDefault="00FA68C8" w:rsidP="00A24D9C">
            <w:pPr>
              <w:numPr>
                <w:ilvl w:val="0"/>
                <w:numId w:val="180"/>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A24D9C">
            <w:pPr>
              <w:numPr>
                <w:ilvl w:val="0"/>
                <w:numId w:val="181"/>
              </w:numPr>
              <w:spacing w:after="0" w:line="240" w:lineRule="auto"/>
              <w:rPr>
                <w:rFonts w:cstheme="minorHAnsi"/>
              </w:rPr>
            </w:pPr>
            <w:r w:rsidRPr="008F2C60">
              <w:rPr>
                <w:rFonts w:cstheme="minorHAnsi"/>
              </w:rPr>
              <w:t>Vrednotenje interpretacije</w:t>
            </w:r>
          </w:p>
          <w:p w:rsidR="00FA68C8" w:rsidRPr="008F2C60" w:rsidRDefault="00FA68C8" w:rsidP="00A24D9C">
            <w:pPr>
              <w:numPr>
                <w:ilvl w:val="0"/>
                <w:numId w:val="181"/>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rPr>
              <w:t> </w:t>
            </w:r>
          </w:p>
        </w:tc>
        <w:tc>
          <w:tcPr>
            <w:tcW w:w="4821" w:type="dxa"/>
            <w:tcBorders>
              <w:top w:val="nil"/>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bl>
    <w:p w:rsidR="00877805" w:rsidRDefault="00877805">
      <w:r>
        <w:br w:type="page"/>
      </w:r>
    </w:p>
    <w:tbl>
      <w:tblPr>
        <w:tblW w:w="9690" w:type="dxa"/>
        <w:tblLayout w:type="fixed"/>
        <w:tblCellMar>
          <w:left w:w="56" w:type="dxa"/>
          <w:right w:w="56" w:type="dxa"/>
        </w:tblCellMar>
        <w:tblLook w:val="04A0" w:firstRow="1" w:lastRow="0" w:firstColumn="1" w:lastColumn="0" w:noHBand="0" w:noVBand="1"/>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Metode poučevanja in učenja:</w:t>
            </w:r>
          </w:p>
        </w:tc>
        <w:tc>
          <w:tcPr>
            <w:tcW w:w="142" w:type="dxa"/>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rPr>
              <w:t> </w:t>
            </w:r>
          </w:p>
        </w:tc>
        <w:tc>
          <w:tcPr>
            <w:tcW w:w="4821" w:type="dxa"/>
            <w:gridSpan w:val="2"/>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Learning and teaching methods:</w:t>
            </w:r>
          </w:p>
        </w:tc>
      </w:tr>
      <w:tr w:rsidR="00FA68C8" w:rsidRPr="008F2C60" w:rsidTr="00877805">
        <w:trPr>
          <w:trHeight w:val="1014"/>
        </w:trPr>
        <w:tc>
          <w:tcPr>
            <w:tcW w:w="4727" w:type="dxa"/>
            <w:gridSpan w:val="2"/>
            <w:tcBorders>
              <w:top w:val="single" w:sz="4" w:space="0" w:color="auto"/>
              <w:left w:val="single" w:sz="4" w:space="0" w:color="auto"/>
              <w:bottom w:val="single" w:sz="4" w:space="0" w:color="auto"/>
              <w:right w:val="single" w:sz="4" w:space="0" w:color="auto"/>
            </w:tcBorders>
            <w:hideMark/>
          </w:tcPr>
          <w:p w:rsidR="00FA68C8" w:rsidRPr="008F2C60" w:rsidRDefault="00FA68C8" w:rsidP="00A24D9C">
            <w:pPr>
              <w:numPr>
                <w:ilvl w:val="0"/>
                <w:numId w:val="186"/>
              </w:numPr>
              <w:spacing w:after="0" w:line="240" w:lineRule="auto"/>
              <w:rPr>
                <w:rFonts w:cstheme="minorHAnsi"/>
              </w:rPr>
            </w:pPr>
            <w:r w:rsidRPr="008F2C60">
              <w:rPr>
                <w:rFonts w:cstheme="minorHAnsi"/>
              </w:rPr>
              <w:t>Individualno delo s študentom:</w:t>
            </w:r>
          </w:p>
          <w:p w:rsidR="00FA68C8" w:rsidRPr="008F2C60" w:rsidRDefault="00FA68C8" w:rsidP="00A24D9C">
            <w:pPr>
              <w:numPr>
                <w:ilvl w:val="0"/>
                <w:numId w:val="186"/>
              </w:numPr>
              <w:spacing w:after="0" w:line="240" w:lineRule="auto"/>
              <w:rPr>
                <w:rFonts w:cstheme="minorHAnsi"/>
              </w:rPr>
            </w:pPr>
            <w:r w:rsidRPr="008F2C60">
              <w:rPr>
                <w:rFonts w:cstheme="minorHAnsi"/>
              </w:rPr>
              <w:t>Izvajalska praksa</w:t>
            </w:r>
          </w:p>
          <w:p w:rsidR="00FA68C8" w:rsidRPr="008F2C60" w:rsidRDefault="00FA68C8" w:rsidP="00A24D9C">
            <w:pPr>
              <w:numPr>
                <w:ilvl w:val="0"/>
                <w:numId w:val="186"/>
              </w:numPr>
              <w:spacing w:after="0" w:line="240" w:lineRule="auto"/>
              <w:rPr>
                <w:rFonts w:cstheme="minorHAnsi"/>
              </w:rPr>
            </w:pPr>
            <w:r w:rsidRPr="008F2C60">
              <w:rPr>
                <w:rFonts w:cstheme="minorHAnsi"/>
              </w:rPr>
              <w:t>K</w:t>
            </w:r>
            <w:r w:rsidR="00877805">
              <w:rPr>
                <w:rFonts w:cstheme="minorHAnsi"/>
              </w:rPr>
              <w:t>orepeticije (30 ur korepeticij</w:t>
            </w:r>
            <w:r w:rsidRPr="008F2C60">
              <w:rPr>
                <w:rFonts w:cstheme="minorHAnsi"/>
              </w:rPr>
              <w:t>)</w:t>
            </w:r>
          </w:p>
          <w:p w:rsidR="00FA68C8" w:rsidRPr="008F2C60" w:rsidRDefault="00FA68C8" w:rsidP="00A24D9C">
            <w:pPr>
              <w:numPr>
                <w:ilvl w:val="0"/>
                <w:numId w:val="186"/>
              </w:numPr>
              <w:spacing w:after="0" w:line="240" w:lineRule="auto"/>
              <w:rPr>
                <w:rFonts w:cstheme="minorHAnsi"/>
              </w:rPr>
            </w:pPr>
            <w:r w:rsidRPr="008F2C60">
              <w:rPr>
                <w:rFonts w:cstheme="minorHAnsi"/>
              </w:rPr>
              <w:t>Seminarji in projekti</w:t>
            </w:r>
          </w:p>
        </w:tc>
        <w:tc>
          <w:tcPr>
            <w:tcW w:w="142" w:type="dxa"/>
            <w:tcBorders>
              <w:top w:val="nil"/>
              <w:left w:val="single" w:sz="4" w:space="0" w:color="auto"/>
              <w:bottom w:val="nil"/>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c>
          <w:tcPr>
            <w:tcW w:w="4821" w:type="dxa"/>
            <w:gridSpan w:val="2"/>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w:t>
            </w:r>
          </w:p>
        </w:tc>
      </w:tr>
      <w:tr w:rsidR="00FA68C8" w:rsidRPr="008F2C60" w:rsidTr="008F2C60">
        <w:tc>
          <w:tcPr>
            <w:tcW w:w="4020"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877805" w:rsidRDefault="00877805"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Načini ocenjevanja:</w:t>
            </w:r>
          </w:p>
        </w:tc>
        <w:tc>
          <w:tcPr>
            <w:tcW w:w="1560" w:type="dxa"/>
            <w:gridSpan w:val="3"/>
            <w:tcBorders>
              <w:top w:val="nil"/>
              <w:left w:val="nil"/>
              <w:bottom w:val="single" w:sz="4" w:space="0" w:color="auto"/>
              <w:right w:val="nil"/>
            </w:tcBorders>
            <w:hideMark/>
          </w:tcPr>
          <w:p w:rsidR="00877805" w:rsidRDefault="00877805"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bCs/>
              </w:rPr>
            </w:pPr>
            <w:r w:rsidRPr="008F2C60">
              <w:rPr>
                <w:rFonts w:cstheme="minorHAnsi"/>
              </w:rPr>
              <w:t>Weight (in %)</w:t>
            </w:r>
          </w:p>
        </w:tc>
        <w:tc>
          <w:tcPr>
            <w:tcW w:w="4110" w:type="dxa"/>
            <w:tcBorders>
              <w:top w:val="nil"/>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877805" w:rsidRDefault="00877805" w:rsidP="00BB3E76">
            <w:pPr>
              <w:spacing w:after="0" w:line="240" w:lineRule="auto"/>
              <w:rPr>
                <w:rFonts w:cstheme="minorHAnsi"/>
                <w:b/>
                <w:bCs/>
              </w:rPr>
            </w:pPr>
          </w:p>
          <w:p w:rsidR="00FA68C8" w:rsidRPr="008F2C60" w:rsidRDefault="00FA68C8" w:rsidP="00BB3E76">
            <w:pPr>
              <w:spacing w:after="0" w:line="240" w:lineRule="auto"/>
              <w:rPr>
                <w:rFonts w:cstheme="minorHAnsi"/>
                <w:b/>
                <w:bCs/>
              </w:rPr>
            </w:pPr>
            <w:r w:rsidRPr="008F2C60">
              <w:rPr>
                <w:rFonts w:cstheme="minorHAnsi"/>
                <w:b/>
                <w:bCs/>
              </w:rPr>
              <w:t>Assessment:</w:t>
            </w:r>
          </w:p>
        </w:tc>
      </w:tr>
      <w:tr w:rsidR="00FA68C8" w:rsidRPr="008F2C60" w:rsidTr="00877805">
        <w:trPr>
          <w:trHeight w:val="1104"/>
        </w:trPr>
        <w:tc>
          <w:tcPr>
            <w:tcW w:w="4020" w:type="dxa"/>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z izborom skladb iz magistrskega dela. </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od 45 do 60 minut. Eno delo je potrebno izvajati na pamet.</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A24D9C">
            <w:pPr>
              <w:numPr>
                <w:ilvl w:val="0"/>
                <w:numId w:val="187"/>
              </w:numPr>
              <w:spacing w:after="0" w:line="240" w:lineRule="auto"/>
              <w:rPr>
                <w:rFonts w:cstheme="minorHAnsi"/>
              </w:rPr>
            </w:pPr>
            <w:r w:rsidRPr="008F2C60">
              <w:rPr>
                <w:rFonts w:cstheme="minorHAnsi"/>
              </w:rPr>
              <w:t xml:space="preserve">Skladbo za več tolkalnih instrumentov </w:t>
            </w:r>
          </w:p>
          <w:p w:rsidR="00FA68C8" w:rsidRPr="008F2C60" w:rsidRDefault="00FA68C8" w:rsidP="00A24D9C">
            <w:pPr>
              <w:numPr>
                <w:ilvl w:val="0"/>
                <w:numId w:val="187"/>
              </w:numPr>
              <w:spacing w:after="0" w:line="240" w:lineRule="auto"/>
              <w:rPr>
                <w:rFonts w:cstheme="minorHAnsi"/>
              </w:rPr>
            </w:pPr>
            <w:r w:rsidRPr="008F2C60">
              <w:rPr>
                <w:rFonts w:cstheme="minorHAnsi"/>
              </w:rPr>
              <w:t xml:space="preserve">večje cilkično delo </w:t>
            </w:r>
          </w:p>
          <w:p w:rsidR="00FA68C8" w:rsidRPr="008F2C60" w:rsidRDefault="00FA68C8" w:rsidP="00A24D9C">
            <w:pPr>
              <w:numPr>
                <w:ilvl w:val="0"/>
                <w:numId w:val="187"/>
              </w:numPr>
              <w:spacing w:after="0" w:line="240" w:lineRule="auto"/>
              <w:rPr>
                <w:rFonts w:cstheme="minorHAnsi"/>
              </w:rPr>
            </w:pPr>
            <w:r w:rsidRPr="008F2C60">
              <w:rPr>
                <w:rFonts w:cstheme="minorHAnsi"/>
              </w:rPr>
              <w:t xml:space="preserve">Skladbo po izbiri za vibrafon, marimbo ali ksilofon </w:t>
            </w:r>
          </w:p>
          <w:p w:rsidR="00FA68C8" w:rsidRPr="008F2C60" w:rsidRDefault="00FA68C8" w:rsidP="00A24D9C">
            <w:pPr>
              <w:numPr>
                <w:ilvl w:val="0"/>
                <w:numId w:val="187"/>
              </w:numPr>
              <w:spacing w:after="0" w:line="240" w:lineRule="auto"/>
              <w:rPr>
                <w:rFonts w:cstheme="minorHAnsi"/>
              </w:rPr>
            </w:pPr>
            <w:r w:rsidRPr="008F2C60">
              <w:rPr>
                <w:rFonts w:cstheme="minorHAnsi"/>
              </w:rPr>
              <w:t xml:space="preserve">Skladbo  po izbiri </w:t>
            </w:r>
          </w:p>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hideMark/>
          </w:tcPr>
          <w:p w:rsidR="00FA68C8" w:rsidRPr="008F2C60" w:rsidRDefault="00FA68C8" w:rsidP="00877805">
            <w:pPr>
              <w:spacing w:after="0" w:line="240" w:lineRule="auto"/>
              <w:jc w:val="center"/>
              <w:rPr>
                <w:rFonts w:cstheme="minorHAnsi"/>
                <w:b/>
                <w:bCs/>
              </w:rPr>
            </w:pPr>
            <w:r w:rsidRPr="008F2C60">
              <w:rPr>
                <w:rFonts w:cstheme="minorHAnsi"/>
                <w:b/>
                <w:bCs/>
              </w:rPr>
              <w:t>Izpiti in nastopi</w:t>
            </w:r>
          </w:p>
        </w:tc>
        <w:tc>
          <w:tcPr>
            <w:tcW w:w="4110" w:type="dxa"/>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b/>
                <w:bCs/>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hideMark/>
          </w:tcPr>
          <w:p w:rsidR="00FA68C8" w:rsidRPr="008F2C60" w:rsidRDefault="00FA68C8" w:rsidP="00BB3E76">
            <w:pPr>
              <w:spacing w:after="0" w:line="240" w:lineRule="auto"/>
              <w:rPr>
                <w:rFonts w:cstheme="minorHAnsi"/>
                <w:b/>
                <w:bCs/>
              </w:rPr>
            </w:pPr>
            <w:r w:rsidRPr="008F2C60">
              <w:rPr>
                <w:rFonts w:cstheme="minorHAnsi"/>
                <w:b/>
                <w:bCs/>
              </w:rPr>
              <w:t> </w:t>
            </w:r>
          </w:p>
          <w:p w:rsidR="00FA68C8" w:rsidRPr="008F2C60" w:rsidRDefault="00FA68C8" w:rsidP="00BB3E76">
            <w:pPr>
              <w:spacing w:after="0" w:line="240" w:lineRule="auto"/>
              <w:rPr>
                <w:rFonts w:cstheme="minorHAnsi"/>
                <w:b/>
                <w:bCs/>
              </w:rPr>
            </w:pPr>
            <w:r w:rsidRPr="008F2C60">
              <w:rPr>
                <w:rFonts w:cstheme="minorHAnsi"/>
                <w:b/>
                <w:bCs/>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hideMark/>
          </w:tcPr>
          <w:p w:rsidR="00FA68C8" w:rsidRPr="008F2C60" w:rsidRDefault="00FA68C8" w:rsidP="00BB3E76">
            <w:pPr>
              <w:spacing w:after="0" w:line="240" w:lineRule="auto"/>
              <w:rPr>
                <w:rFonts w:cstheme="minorHAnsi"/>
              </w:rPr>
            </w:pPr>
            <w:r w:rsidRPr="008F2C60">
              <w:rPr>
                <w:rFonts w:cstheme="minorHAnsi"/>
              </w:rPr>
              <w:t>Red. prof. Boris Šurbek</w:t>
            </w:r>
          </w:p>
          <w:p w:rsidR="00FA68C8" w:rsidRPr="008F2C60" w:rsidRDefault="00FA68C8" w:rsidP="00BB3E76">
            <w:pPr>
              <w:spacing w:after="0" w:line="240" w:lineRule="auto"/>
              <w:rPr>
                <w:rFonts w:cstheme="minorHAnsi"/>
              </w:rPr>
            </w:pPr>
            <w:r w:rsidRPr="008F2C60">
              <w:rPr>
                <w:rFonts w:cstheme="minorHAnsi"/>
              </w:rPr>
              <w:t xml:space="preserve">-Koncert na festivalu Musicora v Parizu (Piano &amp; Percussion) in izdaja zgoščenke </w:t>
            </w:r>
          </w:p>
          <w:p w:rsidR="00FA68C8" w:rsidRPr="008F2C60" w:rsidRDefault="00FA68C8" w:rsidP="00BB3E76">
            <w:pPr>
              <w:spacing w:after="0" w:line="240" w:lineRule="auto"/>
              <w:rPr>
                <w:rFonts w:cstheme="minorHAnsi"/>
              </w:rPr>
            </w:pPr>
            <w:r w:rsidRPr="008F2C60">
              <w:rPr>
                <w:rFonts w:cstheme="minorHAnsi"/>
              </w:rPr>
              <w:t>-Solistični nastop na koncertu Simf. Orkestra RTV-Sl. v Cankarjevem domu-Ljubljana  z dirigentom Ling-Tungom (Bartok:Konceert za dva klavirja in tolkala) in izdaja zgoščenke</w:t>
            </w:r>
          </w:p>
          <w:p w:rsidR="00FA68C8" w:rsidRPr="008F2C60" w:rsidRDefault="00FA68C8" w:rsidP="00BB3E76">
            <w:pPr>
              <w:spacing w:after="0" w:line="240" w:lineRule="auto"/>
              <w:rPr>
                <w:rFonts w:cstheme="minorHAnsi"/>
              </w:rPr>
            </w:pPr>
            <w:r w:rsidRPr="008F2C60">
              <w:rPr>
                <w:rFonts w:cstheme="minorHAnsi"/>
              </w:rPr>
              <w:t>-Zagrebški poletni festival(Klovičevi dvori ) Koncert Studia za tolkala </w:t>
            </w:r>
          </w:p>
        </w:tc>
      </w:tr>
    </w:tbl>
    <w:p w:rsidR="00FA68C8" w:rsidRPr="008F2C60" w:rsidRDefault="00FA68C8" w:rsidP="00BB3E76">
      <w:pPr>
        <w:spacing w:after="0" w:line="240" w:lineRule="auto"/>
        <w:rPr>
          <w:rFonts w:cstheme="minorHAnsi"/>
        </w:rPr>
      </w:pPr>
      <w:r w:rsidRPr="008F2C60">
        <w:rPr>
          <w:rFonts w:cstheme="minorHAnsi"/>
        </w:rPr>
        <w:t>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77805" w:rsidRDefault="00FA68C8" w:rsidP="00BB3E76">
            <w:pPr>
              <w:spacing w:after="0" w:line="240" w:lineRule="auto"/>
              <w:rPr>
                <w:rFonts w:cstheme="minorHAnsi"/>
                <w:b/>
              </w:rPr>
            </w:pPr>
            <w:r w:rsidRPr="00877805">
              <w:rPr>
                <w:rFonts w:cstheme="minorHAnsi"/>
                <w:b/>
              </w:rPr>
              <w:t xml:space="preserve">TROBENTA M1 </w:t>
            </w:r>
            <w:r w:rsidRPr="00877805">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77805">
            <w:pPr>
              <w:spacing w:after="0" w:line="240" w:lineRule="auto"/>
              <w:jc w:val="center"/>
              <w:rPr>
                <w:rFonts w:cstheme="minorHAnsi"/>
                <w:b/>
                <w:bCs/>
              </w:rPr>
            </w:pPr>
            <w:r w:rsidRPr="008F2C60">
              <w:rPr>
                <w:rFonts w:cstheme="minorHAnsi"/>
                <w:b/>
                <w:bCs/>
              </w:rPr>
              <w:t>T</w:t>
            </w:r>
            <w:r w:rsidR="00877805">
              <w:rPr>
                <w:rFonts w:cstheme="minorHAnsi"/>
                <w:b/>
                <w:bCs/>
              </w:rPr>
              <w:t>robenta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77805" w:rsidRDefault="00FA68C8" w:rsidP="00BB3E76">
            <w:pPr>
              <w:spacing w:after="0" w:line="240" w:lineRule="auto"/>
              <w:rPr>
                <w:rFonts w:cstheme="minorHAnsi"/>
                <w:b/>
              </w:rPr>
            </w:pPr>
            <w:r w:rsidRPr="00877805">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877805">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77805">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77805" w:rsidRDefault="00877805" w:rsidP="00BB3E76">
            <w:pPr>
              <w:spacing w:after="0" w:line="240" w:lineRule="auto"/>
              <w:rPr>
                <w:rFonts w:cstheme="minorHAnsi"/>
                <w:b/>
              </w:rPr>
            </w:pPr>
            <w:r>
              <w:rPr>
                <w:rFonts w:cstheme="minorHAnsi"/>
                <w:b/>
              </w:rPr>
              <w:t>r</w:t>
            </w:r>
            <w:r w:rsidR="00FA68C8" w:rsidRPr="00877805">
              <w:rPr>
                <w:rFonts w:cstheme="minorHAnsi"/>
                <w:b/>
              </w:rPr>
              <w:t>ed.prof. Stanko Arnold</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77805">
        <w:trPr>
          <w:trHeight w:val="46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literature za trobento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za trobento od baroka do danes</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77805" w:rsidRDefault="00877805"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39"/>
              </w:numPr>
              <w:spacing w:after="0" w:line="240" w:lineRule="auto"/>
              <w:rPr>
                <w:rFonts w:cstheme="minorHAnsi"/>
                <w:bCs/>
              </w:rPr>
            </w:pPr>
            <w:r w:rsidRPr="008F2C60">
              <w:rPr>
                <w:rFonts w:cstheme="minorHAnsi"/>
                <w:bCs/>
              </w:rPr>
              <w:t xml:space="preserve">TEHNIKA IN ETUDE -  J.STAMP Warm-up and Studies , J.THOMPSON Buzzing Books,             L. Maggio The original system for Brass, M. BITSCH 20 Etudes, J.B. ARBAN 27 Modern Etudes, F.BODET 16 Etudes de Bach </w:t>
            </w:r>
          </w:p>
          <w:p w:rsidR="00FA68C8" w:rsidRPr="008F2C60" w:rsidRDefault="00FA68C8" w:rsidP="00A24D9C">
            <w:pPr>
              <w:numPr>
                <w:ilvl w:val="0"/>
                <w:numId w:val="239"/>
              </w:numPr>
              <w:spacing w:after="0" w:line="240" w:lineRule="auto"/>
              <w:rPr>
                <w:rFonts w:cstheme="minorHAnsi"/>
                <w:bCs/>
              </w:rPr>
            </w:pPr>
            <w:r w:rsidRPr="008F2C60">
              <w:rPr>
                <w:rFonts w:cstheme="minorHAnsi"/>
                <w:bCs/>
              </w:rPr>
              <w:t xml:space="preserve">SOLO SKLADBE ZA TROBENTO -  A. PLOG Postcards, A. VIZZUTTI Cascades, T. TAKEMITSU Path </w:t>
            </w:r>
          </w:p>
          <w:p w:rsidR="00FA68C8" w:rsidRPr="008F2C60" w:rsidRDefault="00FA68C8" w:rsidP="00A24D9C">
            <w:pPr>
              <w:numPr>
                <w:ilvl w:val="0"/>
                <w:numId w:val="239"/>
              </w:numPr>
              <w:spacing w:after="0" w:line="240" w:lineRule="auto"/>
              <w:rPr>
                <w:rFonts w:cstheme="minorHAnsi"/>
                <w:bCs/>
              </w:rPr>
            </w:pPr>
            <w:r w:rsidRPr="008F2C60">
              <w:rPr>
                <w:rFonts w:cstheme="minorHAnsi"/>
                <w:bCs/>
              </w:rPr>
              <w:t xml:space="preserve">SONATE -  P. HINDEMITH Sonata, G.F. HAENDEL Sonata v F-duru, K.PILLS Sonata </w:t>
            </w:r>
          </w:p>
          <w:p w:rsidR="00FA68C8" w:rsidRPr="008F2C60" w:rsidRDefault="00FA68C8" w:rsidP="00A24D9C">
            <w:pPr>
              <w:numPr>
                <w:ilvl w:val="0"/>
                <w:numId w:val="239"/>
              </w:numPr>
              <w:spacing w:after="0" w:line="240" w:lineRule="auto"/>
              <w:rPr>
                <w:rFonts w:cstheme="minorHAnsi"/>
                <w:bCs/>
              </w:rPr>
            </w:pPr>
            <w:r w:rsidRPr="008F2C60">
              <w:rPr>
                <w:rFonts w:cstheme="minorHAnsi"/>
                <w:bCs/>
              </w:rPr>
              <w:t xml:space="preserve">KONCERTI - J. HAYDN Koncert v Es – duru, C. CHAYNES Concerto, O. BOEHME Concerto, G.TARTINI Koncert v D-duru, J.FASCH Koncert v D-duru </w:t>
            </w:r>
          </w:p>
          <w:p w:rsidR="00FA68C8" w:rsidRPr="008F2C60" w:rsidRDefault="00FA68C8" w:rsidP="00A24D9C">
            <w:pPr>
              <w:numPr>
                <w:ilvl w:val="0"/>
                <w:numId w:val="239"/>
              </w:numPr>
              <w:spacing w:after="0" w:line="240" w:lineRule="auto"/>
              <w:rPr>
                <w:rFonts w:cstheme="minorHAnsi"/>
                <w:bCs/>
              </w:rPr>
            </w:pPr>
            <w:r w:rsidRPr="008F2C60">
              <w:rPr>
                <w:rFonts w:cstheme="minorHAnsi"/>
                <w:bCs/>
              </w:rPr>
              <w:t>SKLADBE -  J.TURRIN Intrada, A.HONEGGER Intrada, G.ENESCO Legende, R.M.MOUNTBRUN Sarabande et Finale, M.BITSCH Quatre Variations sur un Theme de Scarlatti, V. BRANDT Koncertne skladba št.2</w:t>
            </w:r>
          </w:p>
          <w:p w:rsidR="00FA68C8" w:rsidRPr="008F2C60" w:rsidRDefault="00FA68C8" w:rsidP="00A24D9C">
            <w:pPr>
              <w:numPr>
                <w:ilvl w:val="0"/>
                <w:numId w:val="239"/>
              </w:numPr>
              <w:spacing w:after="0" w:line="240" w:lineRule="auto"/>
              <w:rPr>
                <w:rFonts w:cstheme="minorHAnsi"/>
                <w:bCs/>
              </w:rPr>
            </w:pPr>
            <w:r w:rsidRPr="008F2C60">
              <w:rPr>
                <w:rFonts w:cstheme="minorHAnsi"/>
                <w:bCs/>
              </w:rPr>
              <w:t>IZBOR SKLADB SLOVENSKIH SKLADATELJEV</w:t>
            </w:r>
          </w:p>
          <w:p w:rsidR="00FA68C8" w:rsidRPr="008F2C60" w:rsidRDefault="00FA68C8" w:rsidP="00A24D9C">
            <w:pPr>
              <w:numPr>
                <w:ilvl w:val="0"/>
                <w:numId w:val="239"/>
              </w:numPr>
              <w:spacing w:after="0" w:line="240" w:lineRule="auto"/>
              <w:rPr>
                <w:rFonts w:cstheme="minorHAnsi"/>
                <w:bCs/>
              </w:rPr>
            </w:pPr>
            <w:r w:rsidRPr="008F2C60">
              <w:rPr>
                <w:rFonts w:cstheme="minorHAnsi"/>
                <w:bCs/>
              </w:rPr>
              <w:t xml:space="preserve">IZBOR ORKESTERSKIH SOLOV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trobento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igre na trobenti: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77805">
        <w:trPr>
          <w:trHeight w:val="1146"/>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877805">
              <w:rPr>
                <w:rFonts w:cstheme="minorHAnsi"/>
              </w:rPr>
              <w:t>repeticije (30 ur korepeticij</w:t>
            </w:r>
            <w:r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77805" w:rsidRDefault="00877805"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77805">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rPr>
                <w:rFonts w:cstheme="minorHAnsi"/>
              </w:rPr>
            </w:pPr>
          </w:p>
          <w:p w:rsidR="00FA68C8" w:rsidRPr="008F2C60" w:rsidRDefault="00FA68C8" w:rsidP="00A24D9C">
            <w:pPr>
              <w:numPr>
                <w:ilvl w:val="0"/>
                <w:numId w:val="240"/>
              </w:numPr>
              <w:spacing w:after="0" w:line="240" w:lineRule="auto"/>
              <w:rPr>
                <w:rFonts w:cstheme="minorHAnsi"/>
              </w:rPr>
            </w:pPr>
            <w:r w:rsidRPr="008F2C60">
              <w:rPr>
                <w:rFonts w:cstheme="minorHAnsi"/>
              </w:rPr>
              <w:t>Etuda</w:t>
            </w:r>
          </w:p>
          <w:p w:rsidR="00FA68C8" w:rsidRPr="008F2C60" w:rsidRDefault="00FA68C8" w:rsidP="00A24D9C">
            <w:pPr>
              <w:numPr>
                <w:ilvl w:val="0"/>
                <w:numId w:val="240"/>
              </w:numPr>
              <w:spacing w:after="0" w:line="240" w:lineRule="auto"/>
              <w:rPr>
                <w:rFonts w:cstheme="minorHAnsi"/>
              </w:rPr>
            </w:pPr>
            <w:r w:rsidRPr="008F2C60">
              <w:rPr>
                <w:rFonts w:cstheme="minorHAnsi"/>
              </w:rPr>
              <w:t>Orkesterska sola</w:t>
            </w:r>
          </w:p>
          <w:p w:rsidR="00FA68C8" w:rsidRPr="008F2C60" w:rsidRDefault="00FA68C8" w:rsidP="00A24D9C">
            <w:pPr>
              <w:numPr>
                <w:ilvl w:val="0"/>
                <w:numId w:val="240"/>
              </w:numPr>
              <w:spacing w:after="0" w:line="240" w:lineRule="auto"/>
              <w:rPr>
                <w:rFonts w:cstheme="minorHAnsi"/>
              </w:rPr>
            </w:pPr>
            <w:r w:rsidRPr="008F2C60">
              <w:rPr>
                <w:rFonts w:cstheme="minorHAnsi"/>
              </w:rPr>
              <w:t>Sonata</w:t>
            </w:r>
          </w:p>
          <w:p w:rsidR="00FA68C8" w:rsidRPr="008F2C60" w:rsidRDefault="00FA68C8" w:rsidP="00A24D9C">
            <w:pPr>
              <w:numPr>
                <w:ilvl w:val="0"/>
                <w:numId w:val="240"/>
              </w:numPr>
              <w:spacing w:after="0" w:line="240" w:lineRule="auto"/>
              <w:rPr>
                <w:rFonts w:cstheme="minorHAnsi"/>
              </w:rPr>
            </w:pPr>
            <w:r w:rsidRPr="008F2C60">
              <w:rPr>
                <w:rFonts w:cstheme="minorHAnsi"/>
              </w:rPr>
              <w:t>Koncert</w:t>
            </w:r>
          </w:p>
          <w:p w:rsidR="00FA68C8" w:rsidRPr="008F2C60" w:rsidRDefault="00FA68C8" w:rsidP="00A24D9C">
            <w:pPr>
              <w:numPr>
                <w:ilvl w:val="0"/>
                <w:numId w:val="240"/>
              </w:numPr>
              <w:spacing w:after="0" w:line="240" w:lineRule="auto"/>
              <w:rPr>
                <w:rFonts w:cstheme="minorHAnsi"/>
              </w:rPr>
            </w:pPr>
            <w:r w:rsidRPr="008F2C60">
              <w:rPr>
                <w:rFonts w:cstheme="minorHAnsi"/>
              </w:rPr>
              <w:t>Virtuozna skladba</w:t>
            </w:r>
          </w:p>
          <w:p w:rsidR="00FA68C8" w:rsidRPr="008F2C60" w:rsidRDefault="00FA68C8" w:rsidP="00BB3E76">
            <w:pPr>
              <w:spacing w:after="0" w:line="240" w:lineRule="auto"/>
              <w:ind w:left="720"/>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877805">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Stanko Arnold</w:t>
            </w:r>
          </w:p>
          <w:p w:rsidR="00FA68C8" w:rsidRPr="008F2C60" w:rsidRDefault="00FA68C8" w:rsidP="00A24D9C">
            <w:pPr>
              <w:widowControl w:val="0"/>
              <w:numPr>
                <w:ilvl w:val="0"/>
                <w:numId w:val="188"/>
              </w:numPr>
              <w:autoSpaceDE w:val="0"/>
              <w:autoSpaceDN w:val="0"/>
              <w:adjustRightInd w:val="0"/>
              <w:spacing w:after="0" w:line="240" w:lineRule="auto"/>
              <w:rPr>
                <w:rFonts w:eastAsia="Times New Roman" w:cstheme="minorHAnsi"/>
                <w:color w:val="000000"/>
              </w:rPr>
            </w:pPr>
            <w:r w:rsidRPr="008F2C60">
              <w:rPr>
                <w:rFonts w:eastAsia="Times New Roman" w:cstheme="minorHAnsi"/>
                <w:color w:val="000000"/>
              </w:rPr>
              <w:t xml:space="preserve">Druga nagrada mednarodnega tekmovanja » Maurice Andre« v Parizu 1979 </w:t>
            </w:r>
          </w:p>
          <w:p w:rsidR="00FA68C8" w:rsidRPr="008F2C60" w:rsidRDefault="00FA68C8" w:rsidP="00A24D9C">
            <w:pPr>
              <w:widowControl w:val="0"/>
              <w:numPr>
                <w:ilvl w:val="0"/>
                <w:numId w:val="188"/>
              </w:numPr>
              <w:autoSpaceDE w:val="0"/>
              <w:autoSpaceDN w:val="0"/>
              <w:adjustRightInd w:val="0"/>
              <w:spacing w:after="0" w:line="240" w:lineRule="auto"/>
              <w:rPr>
                <w:rFonts w:eastAsia="Times New Roman" w:cstheme="minorHAnsi"/>
                <w:color w:val="000000"/>
              </w:rPr>
            </w:pPr>
            <w:r w:rsidRPr="008F2C60">
              <w:rPr>
                <w:rFonts w:eastAsia="Times New Roman" w:cstheme="minorHAnsi"/>
                <w:color w:val="000000"/>
              </w:rPr>
              <w:t>Nagrada Prešernovega sklada  1985</w:t>
            </w:r>
          </w:p>
          <w:p w:rsidR="00FA68C8" w:rsidRPr="008F2C60" w:rsidRDefault="00FA68C8" w:rsidP="00A24D9C">
            <w:pPr>
              <w:widowControl w:val="0"/>
              <w:numPr>
                <w:ilvl w:val="0"/>
                <w:numId w:val="188"/>
              </w:numPr>
              <w:autoSpaceDE w:val="0"/>
              <w:autoSpaceDN w:val="0"/>
              <w:adjustRightInd w:val="0"/>
              <w:spacing w:after="0" w:line="240" w:lineRule="auto"/>
              <w:rPr>
                <w:rFonts w:eastAsia="Times New Roman" w:cstheme="minorHAnsi"/>
                <w:color w:val="000000"/>
              </w:rPr>
            </w:pPr>
            <w:r w:rsidRPr="008F2C60">
              <w:rPr>
                <w:rFonts w:eastAsia="Times New Roman" w:cstheme="minorHAnsi"/>
                <w:color w:val="000000"/>
              </w:rPr>
              <w:t>CD Slovenski kvintet trobil, ZKP RTV Slovenija l. 1998</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77805" w:rsidRDefault="00FA68C8" w:rsidP="00877805">
            <w:pPr>
              <w:spacing w:after="0" w:line="240" w:lineRule="auto"/>
              <w:rPr>
                <w:rFonts w:cstheme="minorHAnsi"/>
                <w:b/>
              </w:rPr>
            </w:pPr>
            <w:r w:rsidRPr="00877805">
              <w:rPr>
                <w:rFonts w:cstheme="minorHAnsi"/>
                <w:b/>
              </w:rPr>
              <w:t>T</w:t>
            </w:r>
            <w:r w:rsidR="00877805">
              <w:rPr>
                <w:rFonts w:cstheme="minorHAnsi"/>
                <w:b/>
              </w:rPr>
              <w:t xml:space="preserve">robenta </w:t>
            </w:r>
            <w:r w:rsidRPr="00877805">
              <w:rPr>
                <w:rFonts w:cstheme="minorHAnsi"/>
                <w:b/>
              </w:rPr>
              <w:t xml:space="preserve">M2 </w:t>
            </w:r>
            <w:r w:rsidRPr="00877805">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77805">
            <w:pPr>
              <w:spacing w:after="0" w:line="240" w:lineRule="auto"/>
              <w:jc w:val="center"/>
              <w:rPr>
                <w:rFonts w:cstheme="minorHAnsi"/>
                <w:b/>
                <w:bCs/>
              </w:rPr>
            </w:pPr>
            <w:r w:rsidRPr="008F2C60">
              <w:rPr>
                <w:rFonts w:cstheme="minorHAnsi"/>
                <w:b/>
                <w:bCs/>
              </w:rPr>
              <w:t>T</w:t>
            </w:r>
            <w:r w:rsidR="00877805">
              <w:rPr>
                <w:rFonts w:cstheme="minorHAnsi"/>
                <w:b/>
                <w:bCs/>
              </w:rPr>
              <w:t>robenta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77805" w:rsidRDefault="00FA68C8" w:rsidP="00BB3E76">
            <w:pPr>
              <w:spacing w:after="0" w:line="240" w:lineRule="auto"/>
              <w:rPr>
                <w:rFonts w:cstheme="minorHAnsi"/>
                <w:b/>
              </w:rPr>
            </w:pPr>
            <w:r w:rsidRPr="00877805">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877805">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77805">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77805" w:rsidRDefault="00877805" w:rsidP="00BB3E76">
            <w:pPr>
              <w:spacing w:after="0" w:line="240" w:lineRule="auto"/>
              <w:rPr>
                <w:rFonts w:cstheme="minorHAnsi"/>
                <w:b/>
              </w:rPr>
            </w:pPr>
            <w:r>
              <w:rPr>
                <w:rFonts w:cstheme="minorHAnsi"/>
                <w:b/>
              </w:rPr>
              <w:t>r</w:t>
            </w:r>
            <w:r w:rsidR="00FA68C8" w:rsidRPr="00877805">
              <w:rPr>
                <w:rFonts w:cstheme="minorHAnsi"/>
                <w:b/>
              </w:rPr>
              <w:t>ed.prof. Stanko Arnold</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77805">
        <w:trPr>
          <w:trHeight w:val="7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Opravljen izpit Trobenta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literature za trobento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za trobento od baroka do danes</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77805" w:rsidRDefault="00877805"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41"/>
              </w:numPr>
              <w:spacing w:after="0" w:line="240" w:lineRule="auto"/>
              <w:rPr>
                <w:rFonts w:cstheme="minorHAnsi"/>
                <w:bCs/>
              </w:rPr>
            </w:pPr>
            <w:r w:rsidRPr="008F2C60">
              <w:rPr>
                <w:rFonts w:cstheme="minorHAnsi"/>
                <w:bCs/>
              </w:rPr>
              <w:t>TEHNIKA IN ETUDE J.STAMP Warm-up and Studies, J.SPENCER Mystery to Mastery, V. REYNOLDS 48 Etudes, S. HERRING Orchester Etudes for advanced trumpeter, A.VIZZUTTI Advanced Etudes</w:t>
            </w:r>
          </w:p>
          <w:p w:rsidR="00FA68C8" w:rsidRPr="008F2C60" w:rsidRDefault="00FA68C8" w:rsidP="00A24D9C">
            <w:pPr>
              <w:numPr>
                <w:ilvl w:val="0"/>
                <w:numId w:val="241"/>
              </w:numPr>
              <w:spacing w:after="0" w:line="240" w:lineRule="auto"/>
              <w:rPr>
                <w:rFonts w:cstheme="minorHAnsi"/>
                <w:bCs/>
              </w:rPr>
            </w:pPr>
            <w:r w:rsidRPr="008F2C60">
              <w:rPr>
                <w:rFonts w:cstheme="minorHAnsi"/>
                <w:bCs/>
              </w:rPr>
              <w:t>SOLO SKLADBE ZA TROBENTO H.W. HENZE Sonatina, S.FRIEDMANN Solus, T.EISCAH Tanz fantasie</w:t>
            </w:r>
          </w:p>
          <w:p w:rsidR="00FA68C8" w:rsidRPr="008F2C60" w:rsidRDefault="00FA68C8" w:rsidP="00A24D9C">
            <w:pPr>
              <w:numPr>
                <w:ilvl w:val="0"/>
                <w:numId w:val="241"/>
              </w:numPr>
              <w:spacing w:after="0" w:line="240" w:lineRule="auto"/>
              <w:rPr>
                <w:rFonts w:cstheme="minorHAnsi"/>
                <w:bCs/>
              </w:rPr>
            </w:pPr>
            <w:r w:rsidRPr="008F2C60">
              <w:rPr>
                <w:rFonts w:cstheme="minorHAnsi"/>
                <w:bCs/>
              </w:rPr>
              <w:t>SONATE  J. FRANCAIX Sonata, A. CORELLI Sonata v e-molu,</w:t>
            </w:r>
          </w:p>
          <w:p w:rsidR="00FA68C8" w:rsidRPr="008F2C60" w:rsidRDefault="00FA68C8" w:rsidP="00A24D9C">
            <w:pPr>
              <w:numPr>
                <w:ilvl w:val="0"/>
                <w:numId w:val="241"/>
              </w:numPr>
              <w:spacing w:after="0" w:line="240" w:lineRule="auto"/>
              <w:rPr>
                <w:rFonts w:cstheme="minorHAnsi"/>
                <w:bCs/>
              </w:rPr>
            </w:pPr>
            <w:r w:rsidRPr="008F2C60">
              <w:rPr>
                <w:rFonts w:cstheme="minorHAnsi"/>
                <w:bCs/>
              </w:rPr>
              <w:t xml:space="preserve">KONCERTI A. JOLIVET Concertino , H.TOMASI Concerto, A.JOLIVET 2 Concert, J.HERTEL Koncert Nr.1, J.HERTEL Koncert Nr.2, G.F.TELEMANN Koncert v D-duru, L. MOZART koncert v D-duru </w:t>
            </w:r>
          </w:p>
          <w:p w:rsidR="00FA68C8" w:rsidRPr="008F2C60" w:rsidRDefault="00FA68C8" w:rsidP="00A24D9C">
            <w:pPr>
              <w:numPr>
                <w:ilvl w:val="0"/>
                <w:numId w:val="241"/>
              </w:numPr>
              <w:spacing w:after="0" w:line="240" w:lineRule="auto"/>
              <w:rPr>
                <w:rFonts w:cstheme="minorHAnsi"/>
                <w:bCs/>
              </w:rPr>
            </w:pPr>
            <w:r w:rsidRPr="008F2C60">
              <w:rPr>
                <w:rFonts w:cstheme="minorHAnsi"/>
                <w:bCs/>
              </w:rPr>
              <w:t>SKLADBE H.TOMASI Tryptiques, A.DESENCLOS Incantation et dance  V. BRANDT Koncertne skladba št.1</w:t>
            </w:r>
          </w:p>
          <w:p w:rsidR="00FA68C8" w:rsidRPr="008F2C60" w:rsidRDefault="00FA68C8" w:rsidP="00BB3E76">
            <w:pPr>
              <w:spacing w:after="0" w:line="240" w:lineRule="auto"/>
              <w:rPr>
                <w:rFonts w:cstheme="minorHAnsi"/>
                <w:bCs/>
              </w:rPr>
            </w:pPr>
            <w:r w:rsidRPr="008F2C60">
              <w:rPr>
                <w:rFonts w:cstheme="minorHAnsi"/>
                <w:bCs/>
              </w:rPr>
              <w:t xml:space="preserve">         6.   IZBOR DEL SLOVENSKIH SKLADATELJEV</w:t>
            </w:r>
          </w:p>
          <w:p w:rsidR="00FA68C8" w:rsidRPr="008F2C60" w:rsidRDefault="00FA68C8" w:rsidP="00BB3E76">
            <w:pPr>
              <w:spacing w:after="0" w:line="240" w:lineRule="auto"/>
              <w:rPr>
                <w:rFonts w:cstheme="minorHAnsi"/>
                <w:bCs/>
              </w:rPr>
            </w:pPr>
            <w:r w:rsidRPr="008F2C60">
              <w:rPr>
                <w:rFonts w:cstheme="minorHAnsi"/>
                <w:bCs/>
              </w:rPr>
              <w:t xml:space="preserve">         7.    IZBOR ORKESTERSKIH SOLOV </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trobento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igre na trobenti: oblikovanje tona, intonacija, razvijanje hitrosti,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77805">
        <w:trPr>
          <w:trHeight w:val="1014"/>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877805" w:rsidP="00BB3E76">
            <w:pPr>
              <w:numPr>
                <w:ilvl w:val="0"/>
                <w:numId w:val="9"/>
              </w:numPr>
              <w:spacing w:after="0" w:line="240" w:lineRule="auto"/>
              <w:rPr>
                <w:rFonts w:cstheme="minorHAnsi"/>
              </w:rPr>
            </w:pPr>
            <w:r>
              <w:rPr>
                <w:rFonts w:cstheme="minorHAnsi"/>
              </w:rPr>
              <w:t>Korepeticije (30 ur korepeticij</w:t>
            </w:r>
            <w:r w:rsidR="00FA68C8"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77805" w:rsidRDefault="00877805"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77805">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z izborom skladb iz magistrskega dela.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od 50 do 70 minut. Eno delo je potrebno izvajati na pamet.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A24D9C">
            <w:pPr>
              <w:numPr>
                <w:ilvl w:val="0"/>
                <w:numId w:val="242"/>
              </w:numPr>
              <w:spacing w:after="0" w:line="240" w:lineRule="auto"/>
              <w:rPr>
                <w:rFonts w:cstheme="minorHAnsi"/>
              </w:rPr>
            </w:pPr>
            <w:r w:rsidRPr="008F2C60">
              <w:rPr>
                <w:rFonts w:cstheme="minorHAnsi"/>
              </w:rPr>
              <w:t>solo skladbo</w:t>
            </w:r>
          </w:p>
          <w:p w:rsidR="00FA68C8" w:rsidRPr="008F2C60" w:rsidRDefault="00FA68C8" w:rsidP="00A24D9C">
            <w:pPr>
              <w:numPr>
                <w:ilvl w:val="0"/>
                <w:numId w:val="242"/>
              </w:numPr>
              <w:spacing w:after="0" w:line="240" w:lineRule="auto"/>
              <w:rPr>
                <w:rFonts w:cstheme="minorHAnsi"/>
              </w:rPr>
            </w:pPr>
            <w:r w:rsidRPr="008F2C60">
              <w:rPr>
                <w:rFonts w:cstheme="minorHAnsi"/>
              </w:rPr>
              <w:t>večje cilkično delo</w:t>
            </w:r>
          </w:p>
          <w:p w:rsidR="00FA68C8" w:rsidRPr="008F2C60" w:rsidRDefault="00FA68C8" w:rsidP="00A24D9C">
            <w:pPr>
              <w:numPr>
                <w:ilvl w:val="0"/>
                <w:numId w:val="242"/>
              </w:numPr>
              <w:spacing w:after="0" w:line="240" w:lineRule="auto"/>
              <w:rPr>
                <w:rFonts w:cstheme="minorHAnsi"/>
              </w:rPr>
            </w:pPr>
            <w:r w:rsidRPr="008F2C60">
              <w:rPr>
                <w:rFonts w:cstheme="minorHAnsi"/>
              </w:rPr>
              <w:t>priporočlijo je delo slovenskega skladatelja</w:t>
            </w:r>
          </w:p>
          <w:p w:rsidR="00FA68C8" w:rsidRPr="008F2C60" w:rsidRDefault="00FA68C8" w:rsidP="00A24D9C">
            <w:pPr>
              <w:numPr>
                <w:ilvl w:val="0"/>
                <w:numId w:val="242"/>
              </w:numPr>
              <w:spacing w:after="0" w:line="240" w:lineRule="auto"/>
              <w:rPr>
                <w:rFonts w:cstheme="minorHAnsi"/>
              </w:rPr>
            </w:pPr>
            <w:r w:rsidRPr="008F2C60">
              <w:rPr>
                <w:rFonts w:cstheme="minorHAnsi"/>
              </w:rPr>
              <w:t>dela po lastni izbiri</w:t>
            </w:r>
          </w:p>
          <w:p w:rsidR="00FA68C8" w:rsidRPr="008F2C60" w:rsidRDefault="00FA68C8" w:rsidP="00BB3E76">
            <w:pPr>
              <w:spacing w:after="0" w:line="240" w:lineRule="auto"/>
              <w:ind w:left="720"/>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877805">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Stanko Arnold</w:t>
            </w:r>
          </w:p>
          <w:p w:rsidR="00FA68C8" w:rsidRPr="008F2C60" w:rsidRDefault="00FA68C8" w:rsidP="00A24D9C">
            <w:pPr>
              <w:widowControl w:val="0"/>
              <w:numPr>
                <w:ilvl w:val="0"/>
                <w:numId w:val="188"/>
              </w:numPr>
              <w:autoSpaceDE w:val="0"/>
              <w:autoSpaceDN w:val="0"/>
              <w:adjustRightInd w:val="0"/>
              <w:spacing w:after="0" w:line="240" w:lineRule="auto"/>
              <w:rPr>
                <w:rFonts w:eastAsia="Times New Roman" w:cstheme="minorHAnsi"/>
                <w:color w:val="000000"/>
              </w:rPr>
            </w:pPr>
            <w:r w:rsidRPr="008F2C60">
              <w:rPr>
                <w:rFonts w:eastAsia="Times New Roman" w:cstheme="minorHAnsi"/>
                <w:color w:val="000000"/>
              </w:rPr>
              <w:t xml:space="preserve">Druga nagrada mednarodnega tekmovanja » Maurice Andre« v Parizu 1979 </w:t>
            </w:r>
          </w:p>
          <w:p w:rsidR="00FA68C8" w:rsidRPr="008F2C60" w:rsidRDefault="00FA68C8" w:rsidP="00A24D9C">
            <w:pPr>
              <w:widowControl w:val="0"/>
              <w:numPr>
                <w:ilvl w:val="0"/>
                <w:numId w:val="188"/>
              </w:numPr>
              <w:autoSpaceDE w:val="0"/>
              <w:autoSpaceDN w:val="0"/>
              <w:adjustRightInd w:val="0"/>
              <w:spacing w:after="0" w:line="240" w:lineRule="auto"/>
              <w:rPr>
                <w:rFonts w:eastAsia="Times New Roman" w:cstheme="minorHAnsi"/>
                <w:color w:val="000000"/>
              </w:rPr>
            </w:pPr>
            <w:r w:rsidRPr="008F2C60">
              <w:rPr>
                <w:rFonts w:eastAsia="Times New Roman" w:cstheme="minorHAnsi"/>
                <w:color w:val="000000"/>
              </w:rPr>
              <w:t>Nagrada Prešernovega sklada  1985</w:t>
            </w:r>
          </w:p>
          <w:p w:rsidR="00FA68C8" w:rsidRPr="008F2C60" w:rsidRDefault="00FA68C8" w:rsidP="00A24D9C">
            <w:pPr>
              <w:widowControl w:val="0"/>
              <w:numPr>
                <w:ilvl w:val="0"/>
                <w:numId w:val="188"/>
              </w:numPr>
              <w:autoSpaceDE w:val="0"/>
              <w:autoSpaceDN w:val="0"/>
              <w:adjustRightInd w:val="0"/>
              <w:spacing w:after="0" w:line="240" w:lineRule="auto"/>
              <w:rPr>
                <w:rFonts w:eastAsia="Times New Roman" w:cstheme="minorHAnsi"/>
                <w:color w:val="000000"/>
              </w:rPr>
            </w:pPr>
            <w:r w:rsidRPr="008F2C60">
              <w:rPr>
                <w:rFonts w:eastAsia="Times New Roman" w:cstheme="minorHAnsi"/>
                <w:color w:val="000000"/>
              </w:rPr>
              <w:t>CD Slovenski kvintet trobil, ZKP RTV Slovenija l. 1998</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77805" w:rsidRDefault="00FA68C8" w:rsidP="00BB3E76">
            <w:pPr>
              <w:spacing w:after="0" w:line="240" w:lineRule="auto"/>
              <w:rPr>
                <w:rFonts w:cstheme="minorHAnsi"/>
                <w:b/>
              </w:rPr>
            </w:pPr>
            <w:r w:rsidRPr="00877805">
              <w:rPr>
                <w:rFonts w:cstheme="minorHAnsi"/>
                <w:b/>
              </w:rPr>
              <w:t xml:space="preserve">Tuba M1 </w:t>
            </w:r>
            <w:r w:rsidRPr="00877805">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Tuba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77805" w:rsidRDefault="00FA68C8" w:rsidP="00BB3E76">
            <w:pPr>
              <w:spacing w:after="0" w:line="240" w:lineRule="auto"/>
              <w:rPr>
                <w:rFonts w:cstheme="minorHAnsi"/>
                <w:b/>
              </w:rPr>
            </w:pPr>
            <w:r w:rsidRPr="00877805">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77805" w:rsidRDefault="00FA68C8" w:rsidP="00BB3E76">
            <w:pPr>
              <w:spacing w:after="0" w:line="240" w:lineRule="auto"/>
              <w:rPr>
                <w:rFonts w:cstheme="minorHAnsi"/>
                <w:b/>
              </w:rPr>
            </w:pPr>
            <w:r w:rsidRPr="00877805">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877805">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77805">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77805" w:rsidRDefault="00877805" w:rsidP="00BB3E76">
            <w:pPr>
              <w:spacing w:after="0" w:line="240" w:lineRule="auto"/>
              <w:rPr>
                <w:rFonts w:cstheme="minorHAnsi"/>
                <w:b/>
              </w:rPr>
            </w:pPr>
            <w:r>
              <w:rPr>
                <w:rFonts w:cstheme="minorHAnsi"/>
                <w:b/>
              </w:rPr>
              <w:t>d</w:t>
            </w:r>
            <w:r w:rsidR="00FA68C8" w:rsidRPr="00877805">
              <w:rPr>
                <w:rFonts w:cstheme="minorHAnsi"/>
                <w:b/>
              </w:rPr>
              <w:t>oc. Darko Rošker</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77805">
        <w:trPr>
          <w:trHeight w:val="325"/>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877805">
            <w:pPr>
              <w:snapToGrid w:val="0"/>
              <w:spacing w:after="0" w:line="240" w:lineRule="auto"/>
              <w:rPr>
                <w:rFonts w:cstheme="minorHAnsi"/>
              </w:rPr>
            </w:pPr>
            <w:r w:rsidRPr="008F2C60">
              <w:rPr>
                <w:rFonts w:cstheme="minorHAnsi"/>
              </w:rPr>
              <w:t>Splošni pogoji za vpis v letn</w:t>
            </w:r>
            <w:r w:rsidR="00877805">
              <w:rPr>
                <w:rFonts w:cstheme="minorHAnsi"/>
              </w:rPr>
              <w:t>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literature za tubo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tubne literature od baroka do danes</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77805" w:rsidRDefault="00877805"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43"/>
              </w:numPr>
              <w:spacing w:after="0" w:line="240" w:lineRule="auto"/>
              <w:rPr>
                <w:rFonts w:cstheme="minorHAnsi"/>
                <w:bCs/>
              </w:rPr>
            </w:pPr>
            <w:r w:rsidRPr="008F2C60">
              <w:rPr>
                <w:rFonts w:cstheme="minorHAnsi"/>
                <w:bCs/>
              </w:rPr>
              <w:t>Metode in etude W. Hilgers – Dnevne vaje, L.B. Arban – Komplet metoda</w:t>
            </w:r>
          </w:p>
          <w:p w:rsidR="00FA68C8" w:rsidRPr="008F2C60" w:rsidRDefault="00FA68C8" w:rsidP="00BB3E76">
            <w:pPr>
              <w:spacing w:after="0" w:line="240" w:lineRule="auto"/>
              <w:ind w:left="840"/>
              <w:rPr>
                <w:rFonts w:cstheme="minorHAnsi"/>
                <w:bCs/>
              </w:rPr>
            </w:pPr>
            <w:r w:rsidRPr="008F2C60">
              <w:rPr>
                <w:rFonts w:cstheme="minorHAnsi"/>
                <w:bCs/>
              </w:rPr>
              <w:t>M. Bordogni – Bel canto studies, C. Koprasch – 60 etud,</w:t>
            </w:r>
          </w:p>
          <w:p w:rsidR="00FA68C8" w:rsidRPr="008F2C60" w:rsidRDefault="00FA68C8" w:rsidP="00A24D9C">
            <w:pPr>
              <w:numPr>
                <w:ilvl w:val="0"/>
                <w:numId w:val="243"/>
              </w:numPr>
              <w:spacing w:after="0" w:line="240" w:lineRule="auto"/>
              <w:ind w:left="644"/>
              <w:rPr>
                <w:rFonts w:cstheme="minorHAnsi"/>
                <w:bCs/>
              </w:rPr>
            </w:pPr>
            <w:r w:rsidRPr="008F2C60">
              <w:rPr>
                <w:rFonts w:cstheme="minorHAnsi"/>
                <w:bCs/>
              </w:rPr>
              <w:t>Sonate – H. Eccles Sonata, D. Uber Sonata</w:t>
            </w:r>
          </w:p>
          <w:p w:rsidR="00FA68C8" w:rsidRPr="008F2C60" w:rsidRDefault="00FA68C8" w:rsidP="00A24D9C">
            <w:pPr>
              <w:numPr>
                <w:ilvl w:val="0"/>
                <w:numId w:val="243"/>
              </w:numPr>
              <w:spacing w:after="0" w:line="240" w:lineRule="auto"/>
              <w:ind w:left="644"/>
              <w:rPr>
                <w:rFonts w:cstheme="minorHAnsi"/>
                <w:bCs/>
              </w:rPr>
            </w:pPr>
            <w:r w:rsidRPr="008F2C60">
              <w:rPr>
                <w:rFonts w:cstheme="minorHAnsi"/>
                <w:bCs/>
              </w:rPr>
              <w:t xml:space="preserve">Koncert – Spillman – Koncert, Jager - Koncert </w:t>
            </w:r>
          </w:p>
          <w:p w:rsidR="00FA68C8" w:rsidRPr="008F2C60" w:rsidRDefault="00FA68C8" w:rsidP="00A24D9C">
            <w:pPr>
              <w:numPr>
                <w:ilvl w:val="0"/>
                <w:numId w:val="243"/>
              </w:numPr>
              <w:spacing w:after="0" w:line="240" w:lineRule="auto"/>
              <w:ind w:left="644"/>
              <w:rPr>
                <w:rFonts w:cstheme="minorHAnsi"/>
                <w:bCs/>
              </w:rPr>
            </w:pPr>
            <w:r w:rsidRPr="008F2C60">
              <w:rPr>
                <w:rFonts w:cstheme="minorHAnsi"/>
                <w:bCs/>
              </w:rPr>
              <w:t>Solo skladbe – P. Mihelčič – Sam v sobi, E. Crespo – 3 skladbe</w:t>
            </w:r>
          </w:p>
          <w:p w:rsidR="00FA68C8" w:rsidRPr="008F2C60" w:rsidRDefault="00FA68C8" w:rsidP="00A24D9C">
            <w:pPr>
              <w:numPr>
                <w:ilvl w:val="0"/>
                <w:numId w:val="243"/>
              </w:numPr>
              <w:spacing w:after="0" w:line="240" w:lineRule="auto"/>
              <w:ind w:left="644"/>
              <w:rPr>
                <w:rFonts w:cstheme="minorHAnsi"/>
                <w:bCs/>
              </w:rPr>
            </w:pPr>
            <w:r w:rsidRPr="008F2C60">
              <w:rPr>
                <w:rFonts w:cstheme="minorHAnsi"/>
                <w:bCs/>
              </w:rPr>
              <w:t>Suite – J.S. Bach – Čelo suite</w:t>
            </w:r>
          </w:p>
          <w:p w:rsidR="00FA68C8" w:rsidRPr="008F2C60" w:rsidRDefault="00FA68C8" w:rsidP="00A24D9C">
            <w:pPr>
              <w:numPr>
                <w:ilvl w:val="0"/>
                <w:numId w:val="243"/>
              </w:numPr>
              <w:spacing w:after="0" w:line="240" w:lineRule="auto"/>
              <w:ind w:left="644"/>
              <w:rPr>
                <w:rFonts w:cstheme="minorHAnsi"/>
                <w:bCs/>
              </w:rPr>
            </w:pPr>
            <w:r w:rsidRPr="008F2C60">
              <w:rPr>
                <w:rFonts w:cstheme="minorHAnsi"/>
                <w:bCs/>
              </w:rPr>
              <w:t xml:space="preserve">Spoznavanje operno simfonične in komorne literature  </w:t>
            </w:r>
          </w:p>
          <w:p w:rsidR="00FA68C8" w:rsidRPr="008F2C60" w:rsidRDefault="00FA68C8" w:rsidP="00BB3E76">
            <w:pPr>
              <w:spacing w:after="0" w:line="240" w:lineRule="auto"/>
              <w:ind w:left="284"/>
              <w:rPr>
                <w:rFonts w:cstheme="minorHAnsi"/>
                <w:bCs/>
              </w:rPr>
            </w:pPr>
            <w:r w:rsidRPr="008F2C60">
              <w:rPr>
                <w:rFonts w:cstheme="minorHAnsi"/>
                <w:color w:val="000000"/>
              </w:rPr>
              <w:t>Literatura se redno posodablja</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tubo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oblikovanje tona, intonacija, dinamika, sigurnost, artikulacija,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 xml:space="preserve"> 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77805" w:rsidRDefault="00877805">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77805">
        <w:trPr>
          <w:trHeight w:val="1014"/>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877805">
              <w:rPr>
                <w:rFonts w:cstheme="minorHAnsi"/>
              </w:rPr>
              <w:t>repeticije (30 ur korepeticij</w:t>
            </w:r>
            <w:r w:rsidRPr="008F2C60">
              <w:rPr>
                <w:rFonts w:cstheme="minorHAnsi"/>
              </w:rPr>
              <w:t>)</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877805" w:rsidRDefault="00877805"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77805">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w:t>
            </w:r>
          </w:p>
          <w:p w:rsidR="00FA68C8" w:rsidRPr="008F2C60" w:rsidRDefault="00FA68C8" w:rsidP="00BB3E76">
            <w:pPr>
              <w:spacing w:after="0" w:line="240" w:lineRule="auto"/>
              <w:rPr>
                <w:rFonts w:cstheme="minorHAnsi"/>
              </w:rPr>
            </w:pPr>
            <w:r w:rsidRPr="008F2C60">
              <w:rPr>
                <w:rFonts w:cstheme="minorHAnsi"/>
              </w:rPr>
              <w:t xml:space="preserve">Eno delo je potrebno izvajati na pamet. </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rPr>
                <w:rFonts w:cstheme="minorHAnsi"/>
              </w:rPr>
            </w:pPr>
          </w:p>
          <w:p w:rsidR="00FA68C8" w:rsidRPr="008F2C60" w:rsidRDefault="00FA68C8" w:rsidP="00A24D9C">
            <w:pPr>
              <w:numPr>
                <w:ilvl w:val="0"/>
                <w:numId w:val="244"/>
              </w:numPr>
              <w:spacing w:after="0" w:line="240" w:lineRule="auto"/>
              <w:rPr>
                <w:rFonts w:cstheme="minorHAnsi"/>
              </w:rPr>
            </w:pPr>
            <w:r w:rsidRPr="008F2C60">
              <w:rPr>
                <w:rFonts w:cstheme="minorHAnsi"/>
              </w:rPr>
              <w:t>Etuda</w:t>
            </w:r>
          </w:p>
          <w:p w:rsidR="00FA68C8" w:rsidRPr="008F2C60" w:rsidRDefault="00FA68C8" w:rsidP="00A24D9C">
            <w:pPr>
              <w:numPr>
                <w:ilvl w:val="0"/>
                <w:numId w:val="244"/>
              </w:numPr>
              <w:spacing w:after="0" w:line="240" w:lineRule="auto"/>
              <w:rPr>
                <w:rFonts w:cstheme="minorHAnsi"/>
              </w:rPr>
            </w:pPr>
            <w:r w:rsidRPr="008F2C60">
              <w:rPr>
                <w:rFonts w:cstheme="minorHAnsi"/>
              </w:rPr>
              <w:t>Orkesterska literatura</w:t>
            </w:r>
          </w:p>
          <w:p w:rsidR="00FA68C8" w:rsidRPr="008F2C60" w:rsidRDefault="00FA68C8" w:rsidP="00A24D9C">
            <w:pPr>
              <w:numPr>
                <w:ilvl w:val="0"/>
                <w:numId w:val="244"/>
              </w:numPr>
              <w:spacing w:after="0" w:line="240" w:lineRule="auto"/>
              <w:rPr>
                <w:rFonts w:cstheme="minorHAnsi"/>
              </w:rPr>
            </w:pPr>
            <w:r w:rsidRPr="008F2C60">
              <w:rPr>
                <w:rFonts w:cstheme="minorHAnsi"/>
              </w:rPr>
              <w:t>Sonata</w:t>
            </w:r>
          </w:p>
          <w:p w:rsidR="00FA68C8" w:rsidRPr="008F2C60" w:rsidRDefault="00FA68C8" w:rsidP="00A24D9C">
            <w:pPr>
              <w:numPr>
                <w:ilvl w:val="0"/>
                <w:numId w:val="244"/>
              </w:numPr>
              <w:spacing w:after="0" w:line="240" w:lineRule="auto"/>
              <w:rPr>
                <w:rFonts w:cstheme="minorHAnsi"/>
              </w:rPr>
            </w:pPr>
            <w:r w:rsidRPr="008F2C60">
              <w:rPr>
                <w:rFonts w:cstheme="minorHAnsi"/>
              </w:rPr>
              <w:t>Koncert</w:t>
            </w:r>
          </w:p>
          <w:p w:rsidR="00FA68C8" w:rsidRPr="008F2C60" w:rsidRDefault="00FA68C8" w:rsidP="00A24D9C">
            <w:pPr>
              <w:numPr>
                <w:ilvl w:val="0"/>
                <w:numId w:val="244"/>
              </w:numPr>
              <w:spacing w:after="0" w:line="240" w:lineRule="auto"/>
              <w:rPr>
                <w:rFonts w:cstheme="minorHAnsi"/>
              </w:rPr>
            </w:pPr>
            <w:r w:rsidRPr="008F2C60">
              <w:rPr>
                <w:rFonts w:cstheme="minorHAnsi"/>
              </w:rPr>
              <w:t>Virtuozna skladba</w:t>
            </w:r>
          </w:p>
          <w:p w:rsidR="00FA68C8" w:rsidRPr="008F2C60" w:rsidRDefault="00FA68C8" w:rsidP="00BB3E76">
            <w:pPr>
              <w:spacing w:after="0" w:line="240" w:lineRule="auto"/>
              <w:ind w:left="360"/>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877805">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Darko Rošker</w:t>
            </w:r>
          </w:p>
          <w:p w:rsidR="00877805" w:rsidRDefault="00877805"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Nagrade:</w:t>
            </w:r>
          </w:p>
          <w:p w:rsidR="00FA68C8" w:rsidRPr="008F2C60" w:rsidRDefault="00FA68C8" w:rsidP="00BB3E76">
            <w:pPr>
              <w:spacing w:after="0" w:line="240" w:lineRule="auto"/>
              <w:rPr>
                <w:rFonts w:cstheme="minorHAnsi"/>
              </w:rPr>
            </w:pPr>
            <w:r w:rsidRPr="008F2C60">
              <w:rPr>
                <w:rFonts w:cstheme="minorHAnsi"/>
              </w:rPr>
              <w:t xml:space="preserve">Župančičeva nagrada s Slovenskim kvintetom trobil </w:t>
            </w:r>
          </w:p>
          <w:p w:rsidR="00FA68C8" w:rsidRPr="008F2C60" w:rsidRDefault="00FA68C8" w:rsidP="00BB3E76">
            <w:pPr>
              <w:spacing w:after="0" w:line="240" w:lineRule="auto"/>
              <w:rPr>
                <w:rFonts w:cstheme="minorHAnsi"/>
              </w:rPr>
            </w:pPr>
            <w:r w:rsidRPr="008F2C60">
              <w:rPr>
                <w:rFonts w:cstheme="minorHAnsi"/>
              </w:rPr>
              <w:t>Prva nagrada na mednarodnem tekmovanju v Vienni (Francija) z zasedbo Jazz Brass</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Diskografija:</w:t>
            </w:r>
          </w:p>
          <w:p w:rsidR="00FA68C8" w:rsidRPr="008F2C60" w:rsidRDefault="00FA68C8" w:rsidP="00BB3E76">
            <w:pPr>
              <w:spacing w:after="0" w:line="240" w:lineRule="auto"/>
              <w:rPr>
                <w:rFonts w:cstheme="minorHAnsi"/>
              </w:rPr>
            </w:pPr>
            <w:r w:rsidRPr="008F2C60">
              <w:rPr>
                <w:rFonts w:cstheme="minorHAnsi"/>
              </w:rPr>
              <w:t>LP Slovenski kvintet trobil</w:t>
            </w:r>
          </w:p>
          <w:p w:rsidR="00FA68C8" w:rsidRPr="008F2C60" w:rsidRDefault="00FA68C8" w:rsidP="00BB3E76">
            <w:pPr>
              <w:spacing w:after="0" w:line="240" w:lineRule="auto"/>
              <w:rPr>
                <w:rFonts w:cstheme="minorHAnsi"/>
              </w:rPr>
            </w:pPr>
            <w:r w:rsidRPr="008F2C60">
              <w:rPr>
                <w:rFonts w:cstheme="minorHAnsi"/>
              </w:rPr>
              <w:t>CD Slovenski kvintet trobil &amp; Engilsh Brass</w:t>
            </w:r>
          </w:p>
          <w:p w:rsidR="00FA68C8" w:rsidRPr="008F2C60" w:rsidRDefault="00FA68C8" w:rsidP="00BB3E76">
            <w:pPr>
              <w:spacing w:after="0" w:line="240" w:lineRule="auto"/>
              <w:rPr>
                <w:rFonts w:cstheme="minorHAnsi"/>
              </w:rPr>
            </w:pPr>
            <w:r w:rsidRPr="008F2C60">
              <w:rPr>
                <w:rFonts w:cstheme="minorHAnsi"/>
              </w:rPr>
              <w:t>CD Slovenski kvintet trobil (SAZAS 104367)</w:t>
            </w:r>
          </w:p>
          <w:p w:rsidR="00FA68C8" w:rsidRPr="008F2C60" w:rsidRDefault="00FA68C8" w:rsidP="00BB3E76">
            <w:pPr>
              <w:spacing w:after="0" w:line="240" w:lineRule="auto"/>
              <w:rPr>
                <w:rFonts w:cstheme="minorHAnsi"/>
              </w:rPr>
            </w:pPr>
            <w:r w:rsidRPr="008F2C60">
              <w:rPr>
                <w:rFonts w:cstheme="minorHAnsi"/>
              </w:rPr>
              <w:t xml:space="preserve">CD Prvosrečanje Jazz Brass </w:t>
            </w:r>
          </w:p>
          <w:p w:rsidR="00FA68C8" w:rsidRPr="008F2C60" w:rsidRDefault="00FA68C8" w:rsidP="00BB3E76">
            <w:pPr>
              <w:spacing w:after="0" w:line="240" w:lineRule="auto"/>
              <w:rPr>
                <w:rFonts w:cstheme="minorHAnsi"/>
              </w:rPr>
            </w:pPr>
            <w:r w:rsidRPr="008F2C60">
              <w:rPr>
                <w:rFonts w:cstheme="minorHAnsi"/>
              </w:rPr>
              <w:t>CD Božično razpoloženje; Jazz Brass (WM Records)</w:t>
            </w:r>
          </w:p>
        </w:tc>
      </w:tr>
    </w:tbl>
    <w:p w:rsidR="00877805" w:rsidRDefault="00877805">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77805" w:rsidRDefault="00FA68C8" w:rsidP="00BB3E76">
            <w:pPr>
              <w:spacing w:after="0" w:line="240" w:lineRule="auto"/>
              <w:rPr>
                <w:rFonts w:cstheme="minorHAnsi"/>
                <w:b/>
              </w:rPr>
            </w:pPr>
            <w:r w:rsidRPr="00877805">
              <w:rPr>
                <w:rFonts w:cstheme="minorHAnsi"/>
                <w:b/>
              </w:rPr>
              <w:t xml:space="preserve">Tuba M2 </w:t>
            </w:r>
            <w:r w:rsidRPr="00877805">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Tuba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77805" w:rsidRDefault="00FA68C8" w:rsidP="00BB3E76">
            <w:pPr>
              <w:spacing w:after="0" w:line="240" w:lineRule="auto"/>
              <w:rPr>
                <w:rFonts w:cstheme="minorHAnsi"/>
                <w:b/>
              </w:rPr>
            </w:pPr>
            <w:r w:rsidRPr="00877805">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77805">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77805">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77805" w:rsidRDefault="00877805" w:rsidP="00BB3E76">
            <w:pPr>
              <w:spacing w:after="0" w:line="240" w:lineRule="auto"/>
              <w:rPr>
                <w:rFonts w:cstheme="minorHAnsi"/>
                <w:b/>
              </w:rPr>
            </w:pPr>
            <w:r>
              <w:rPr>
                <w:rFonts w:cstheme="minorHAnsi"/>
                <w:b/>
              </w:rPr>
              <w:t>d</w:t>
            </w:r>
            <w:r w:rsidR="00FA68C8" w:rsidRPr="00877805">
              <w:rPr>
                <w:rFonts w:cstheme="minorHAnsi"/>
                <w:b/>
              </w:rPr>
              <w:t>oc. Darko Rošker</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rPr>
          <w:cantSplit/>
        </w:trPr>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cantSplit/>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77805">
        <w:trPr>
          <w:trHeight w:val="46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877805">
            <w:pPr>
              <w:snapToGrid w:val="0"/>
              <w:spacing w:after="0" w:line="240" w:lineRule="auto"/>
              <w:rPr>
                <w:rFonts w:cstheme="minorHAnsi"/>
              </w:rPr>
            </w:pPr>
            <w:r w:rsidRPr="008F2C60">
              <w:rPr>
                <w:rFonts w:cstheme="minorHAnsi"/>
              </w:rPr>
              <w:t>Splošni pogoji za vpis v letnik v katerem se pre</w:t>
            </w:r>
            <w:r w:rsidR="00877805">
              <w:rPr>
                <w:rFonts w:cstheme="minorHAnsi"/>
              </w:rPr>
              <w:t>dmet nahaja. Opravljena Tuba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Interpretacija literature za tubo različnih stilnih obdobij vseh glasbenih oblik ( sonate, koncerti, virtuozne skladbe, skladbe pisane v sodobnem kompozicijskem jeziku ) </w:t>
            </w:r>
          </w:p>
          <w:p w:rsidR="00FA68C8" w:rsidRPr="008F2C60" w:rsidRDefault="00FA68C8" w:rsidP="00BB3E76">
            <w:pPr>
              <w:numPr>
                <w:ilvl w:val="0"/>
                <w:numId w:val="2"/>
              </w:numPr>
              <w:spacing w:after="0" w:line="240" w:lineRule="auto"/>
              <w:rPr>
                <w:rFonts w:cstheme="minorHAnsi"/>
              </w:rPr>
            </w:pPr>
            <w:r w:rsidRPr="008F2C60">
              <w:rPr>
                <w:rFonts w:cstheme="minorHAnsi"/>
              </w:rPr>
              <w:t>Izbor literature je prilagojen individualnosti vsakega študenta in  vsebuje dela vseh stilnih obdobij, v katerih so nastala pomembna dela tubne literature od baroka do danes</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77805" w:rsidRDefault="00877805"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89"/>
              </w:numPr>
              <w:spacing w:after="0" w:line="240" w:lineRule="auto"/>
              <w:rPr>
                <w:rFonts w:cstheme="minorHAnsi"/>
                <w:color w:val="000000"/>
              </w:rPr>
            </w:pPr>
            <w:r w:rsidRPr="008F2C60">
              <w:rPr>
                <w:rFonts w:cstheme="minorHAnsi"/>
                <w:color w:val="000000"/>
              </w:rPr>
              <w:t>Metode in etude W. Hilgers – Dnevne vaje, L.B. Arban – Komplet metoda, M. Bordogni – Bel canto studies, V. Reynolds – 48 etud</w:t>
            </w:r>
          </w:p>
          <w:p w:rsidR="00FA68C8" w:rsidRPr="008F2C60" w:rsidRDefault="00FA68C8" w:rsidP="00A24D9C">
            <w:pPr>
              <w:numPr>
                <w:ilvl w:val="0"/>
                <w:numId w:val="189"/>
              </w:numPr>
              <w:spacing w:after="0" w:line="240" w:lineRule="auto"/>
              <w:rPr>
                <w:rFonts w:cstheme="minorHAnsi"/>
                <w:color w:val="000000"/>
              </w:rPr>
            </w:pPr>
            <w:r w:rsidRPr="008F2C60">
              <w:rPr>
                <w:rFonts w:cstheme="minorHAnsi"/>
                <w:color w:val="000000"/>
              </w:rPr>
              <w:t>Sonate – P. Hindemith – sonata, J.S. Bach – Sonata št. 2</w:t>
            </w:r>
          </w:p>
          <w:p w:rsidR="00FA68C8" w:rsidRPr="008F2C60" w:rsidRDefault="00FA68C8" w:rsidP="00A24D9C">
            <w:pPr>
              <w:numPr>
                <w:ilvl w:val="0"/>
                <w:numId w:val="189"/>
              </w:numPr>
              <w:spacing w:after="0" w:line="240" w:lineRule="auto"/>
              <w:rPr>
                <w:rFonts w:cstheme="minorHAnsi"/>
                <w:color w:val="000000"/>
              </w:rPr>
            </w:pPr>
            <w:r w:rsidRPr="008F2C60">
              <w:rPr>
                <w:rFonts w:cstheme="minorHAnsi"/>
                <w:color w:val="000000"/>
              </w:rPr>
              <w:t>Koncert – V. Wiliams – koncert, E. Gregson - koncert</w:t>
            </w:r>
          </w:p>
          <w:p w:rsidR="00FA68C8" w:rsidRPr="008F2C60" w:rsidRDefault="00FA68C8" w:rsidP="00A24D9C">
            <w:pPr>
              <w:numPr>
                <w:ilvl w:val="0"/>
                <w:numId w:val="189"/>
              </w:numPr>
              <w:spacing w:after="0" w:line="240" w:lineRule="auto"/>
              <w:rPr>
                <w:rFonts w:cstheme="minorHAnsi"/>
                <w:color w:val="000000"/>
              </w:rPr>
            </w:pPr>
            <w:r w:rsidRPr="008F2C60">
              <w:rPr>
                <w:rFonts w:cstheme="minorHAnsi"/>
                <w:color w:val="000000"/>
              </w:rPr>
              <w:t xml:space="preserve">Solo skladbe – Penderetski Capriccio, </w:t>
            </w:r>
          </w:p>
          <w:p w:rsidR="00FA68C8" w:rsidRPr="008F2C60" w:rsidRDefault="00FA68C8" w:rsidP="00A24D9C">
            <w:pPr>
              <w:numPr>
                <w:ilvl w:val="0"/>
                <w:numId w:val="189"/>
              </w:numPr>
              <w:spacing w:after="0" w:line="240" w:lineRule="auto"/>
              <w:rPr>
                <w:rFonts w:cstheme="minorHAnsi"/>
                <w:color w:val="000000"/>
              </w:rPr>
            </w:pPr>
            <w:r w:rsidRPr="008F2C60">
              <w:rPr>
                <w:rFonts w:cstheme="minorHAnsi"/>
                <w:color w:val="000000"/>
              </w:rPr>
              <w:t xml:space="preserve">Suite – J.S. Bach – Čelo suite, </w:t>
            </w:r>
          </w:p>
          <w:p w:rsidR="00FA68C8" w:rsidRPr="008F2C60" w:rsidRDefault="00FA68C8" w:rsidP="00A24D9C">
            <w:pPr>
              <w:numPr>
                <w:ilvl w:val="0"/>
                <w:numId w:val="189"/>
              </w:numPr>
              <w:spacing w:after="0" w:line="240" w:lineRule="auto"/>
              <w:rPr>
                <w:rFonts w:cstheme="minorHAnsi"/>
                <w:color w:val="000000"/>
              </w:rPr>
            </w:pPr>
            <w:r w:rsidRPr="008F2C60">
              <w:rPr>
                <w:rFonts w:cstheme="minorHAnsi"/>
                <w:color w:val="000000"/>
              </w:rPr>
              <w:t>Skladba – A. Plog – Tri miniature</w:t>
            </w:r>
          </w:p>
          <w:p w:rsidR="00FA68C8" w:rsidRPr="008F2C60" w:rsidRDefault="00FA68C8" w:rsidP="00A24D9C">
            <w:pPr>
              <w:numPr>
                <w:ilvl w:val="0"/>
                <w:numId w:val="189"/>
              </w:numPr>
              <w:spacing w:after="0" w:line="240" w:lineRule="auto"/>
              <w:rPr>
                <w:rFonts w:cstheme="minorHAnsi"/>
                <w:bCs/>
              </w:rPr>
            </w:pPr>
            <w:r w:rsidRPr="008F2C60">
              <w:rPr>
                <w:rFonts w:cstheme="minorHAnsi"/>
                <w:color w:val="000000"/>
              </w:rPr>
              <w:t xml:space="preserve">Spoznavanje operno simfonične in komorne literature  </w:t>
            </w:r>
          </w:p>
          <w:p w:rsidR="00FA68C8" w:rsidRPr="008F2C60" w:rsidRDefault="00FA68C8" w:rsidP="00BB3E76">
            <w:pPr>
              <w:spacing w:after="0" w:line="240" w:lineRule="auto"/>
              <w:ind w:left="360"/>
              <w:rPr>
                <w:rFonts w:cstheme="minorHAnsi"/>
                <w:bCs/>
              </w:rPr>
            </w:pPr>
            <w:r w:rsidRPr="008F2C60">
              <w:rPr>
                <w:rFonts w:cstheme="minorHAnsi"/>
                <w:color w:val="000000"/>
              </w:rPr>
              <w:t>Literatura se redno posodablja</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za tubo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tehničnih elementov: oblikovanje tona, intonacija, dinamika, sigurnost, artikulacija, tehnika izvajanja sodobnih kompozicij</w:t>
            </w:r>
          </w:p>
          <w:p w:rsidR="00FA68C8" w:rsidRPr="008F2C60" w:rsidRDefault="00FA68C8" w:rsidP="00BB3E76">
            <w:pPr>
              <w:numPr>
                <w:ilvl w:val="0"/>
                <w:numId w:val="5"/>
              </w:numPr>
              <w:spacing w:after="0" w:line="240" w:lineRule="auto"/>
              <w:rPr>
                <w:rFonts w:cstheme="minorHAnsi"/>
              </w:rPr>
            </w:pPr>
            <w:r w:rsidRPr="008F2C60">
              <w:rPr>
                <w:rFonts w:cstheme="minorHAnsi"/>
              </w:rPr>
              <w:t>Obvladovanje  dinamičnih in agogičnih sprememb</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od baroka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Analitičen pristop in razvijanje uspešnih metod vadenja</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77805" w:rsidRDefault="00877805">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77805">
        <w:trPr>
          <w:trHeight w:val="1014"/>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Korepeticije ( 30 ur korepeticij  )</w:t>
            </w:r>
          </w:p>
          <w:p w:rsidR="00FA68C8" w:rsidRPr="008F2C60" w:rsidRDefault="00FA68C8" w:rsidP="00BB3E76">
            <w:pPr>
              <w:numPr>
                <w:ilvl w:val="0"/>
                <w:numId w:val="9"/>
              </w:numPr>
              <w:spacing w:after="0" w:line="240" w:lineRule="auto"/>
              <w:rPr>
                <w:rFonts w:cstheme="minorHAnsi"/>
              </w:rPr>
            </w:pPr>
            <w:r w:rsidRPr="008F2C60">
              <w:rPr>
                <w:rFonts w:cstheme="minorHAnsi"/>
              </w:rPr>
              <w:t xml:space="preserve">Seminarji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877805" w:rsidRDefault="00877805"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77805" w:rsidRDefault="00877805"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77805">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Po zaključenih predavanjih sledi komisijski izpit z izborom skladb iz magistrskega dela.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Izvajalski (koncertni) del magistrskega dela mora v časovnem obsegu trajati do 50 minut. Eno delo je potrebno izvajati na pamet.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Vsebovati mora:</w:t>
            </w:r>
          </w:p>
          <w:p w:rsidR="00FA68C8" w:rsidRPr="008F2C60" w:rsidRDefault="00FA68C8" w:rsidP="00A24D9C">
            <w:pPr>
              <w:numPr>
                <w:ilvl w:val="0"/>
                <w:numId w:val="245"/>
              </w:numPr>
              <w:spacing w:after="0" w:line="240" w:lineRule="auto"/>
              <w:rPr>
                <w:rFonts w:cstheme="minorHAnsi"/>
              </w:rPr>
            </w:pPr>
            <w:r w:rsidRPr="008F2C60">
              <w:rPr>
                <w:rFonts w:cstheme="minorHAnsi"/>
              </w:rPr>
              <w:t>solo skladbo</w:t>
            </w:r>
          </w:p>
          <w:p w:rsidR="00FA68C8" w:rsidRPr="008F2C60" w:rsidRDefault="00FA68C8" w:rsidP="00A24D9C">
            <w:pPr>
              <w:numPr>
                <w:ilvl w:val="0"/>
                <w:numId w:val="245"/>
              </w:numPr>
              <w:spacing w:after="0" w:line="240" w:lineRule="auto"/>
              <w:rPr>
                <w:rFonts w:cstheme="minorHAnsi"/>
              </w:rPr>
            </w:pPr>
            <w:r w:rsidRPr="008F2C60">
              <w:rPr>
                <w:rFonts w:cstheme="minorHAnsi"/>
              </w:rPr>
              <w:t>večje cilkično delo</w:t>
            </w:r>
          </w:p>
          <w:p w:rsidR="00FA68C8" w:rsidRPr="008F2C60" w:rsidRDefault="00FA68C8" w:rsidP="00A24D9C">
            <w:pPr>
              <w:numPr>
                <w:ilvl w:val="0"/>
                <w:numId w:val="245"/>
              </w:numPr>
              <w:spacing w:after="0" w:line="240" w:lineRule="auto"/>
              <w:rPr>
                <w:rFonts w:cstheme="minorHAnsi"/>
              </w:rPr>
            </w:pPr>
            <w:r w:rsidRPr="008F2C60">
              <w:rPr>
                <w:rFonts w:cstheme="minorHAnsi"/>
              </w:rPr>
              <w:t>priporočlijo je delo slovenskega skladatelja</w:t>
            </w:r>
          </w:p>
          <w:p w:rsidR="00FA68C8" w:rsidRPr="008F2C60" w:rsidRDefault="00FA68C8" w:rsidP="00A24D9C">
            <w:pPr>
              <w:numPr>
                <w:ilvl w:val="0"/>
                <w:numId w:val="245"/>
              </w:numPr>
              <w:spacing w:after="0" w:line="240" w:lineRule="auto"/>
              <w:rPr>
                <w:rFonts w:cstheme="minorHAnsi"/>
              </w:rPr>
            </w:pPr>
            <w:r w:rsidRPr="008F2C60">
              <w:rPr>
                <w:rFonts w:cstheme="minorHAnsi"/>
              </w:rPr>
              <w:t>dela po lastni izbiri</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877805">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Darko Rošker</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Nagrade:</w:t>
            </w:r>
          </w:p>
          <w:p w:rsidR="00FA68C8" w:rsidRPr="008F2C60" w:rsidRDefault="00FA68C8" w:rsidP="00BB3E76">
            <w:pPr>
              <w:spacing w:after="0" w:line="240" w:lineRule="auto"/>
              <w:rPr>
                <w:rFonts w:cstheme="minorHAnsi"/>
              </w:rPr>
            </w:pPr>
            <w:r w:rsidRPr="008F2C60">
              <w:rPr>
                <w:rFonts w:cstheme="minorHAnsi"/>
              </w:rPr>
              <w:t xml:space="preserve">Župančičeva nagrada s Slovenskim kvintetom trobil </w:t>
            </w:r>
          </w:p>
          <w:p w:rsidR="00FA68C8" w:rsidRPr="008F2C60" w:rsidRDefault="00FA68C8" w:rsidP="00BB3E76">
            <w:pPr>
              <w:spacing w:after="0" w:line="240" w:lineRule="auto"/>
              <w:rPr>
                <w:rFonts w:cstheme="minorHAnsi"/>
              </w:rPr>
            </w:pPr>
            <w:r w:rsidRPr="008F2C60">
              <w:rPr>
                <w:rFonts w:cstheme="minorHAnsi"/>
              </w:rPr>
              <w:t>Prva nagrada na mednarodnem tekmovanju v Vienni (Francija) z zasedbo Jazz Brass</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Diskografija:</w:t>
            </w:r>
          </w:p>
          <w:p w:rsidR="00FA68C8" w:rsidRPr="008F2C60" w:rsidRDefault="00FA68C8" w:rsidP="00BB3E76">
            <w:pPr>
              <w:spacing w:after="0" w:line="240" w:lineRule="auto"/>
              <w:rPr>
                <w:rFonts w:cstheme="minorHAnsi"/>
              </w:rPr>
            </w:pPr>
            <w:r w:rsidRPr="008F2C60">
              <w:rPr>
                <w:rFonts w:cstheme="minorHAnsi"/>
              </w:rPr>
              <w:t>LP Slovenski kvintet trobil</w:t>
            </w:r>
          </w:p>
          <w:p w:rsidR="00FA68C8" w:rsidRPr="008F2C60" w:rsidRDefault="00FA68C8" w:rsidP="00BB3E76">
            <w:pPr>
              <w:spacing w:after="0" w:line="240" w:lineRule="auto"/>
              <w:rPr>
                <w:rFonts w:cstheme="minorHAnsi"/>
              </w:rPr>
            </w:pPr>
            <w:r w:rsidRPr="008F2C60">
              <w:rPr>
                <w:rFonts w:cstheme="minorHAnsi"/>
              </w:rPr>
              <w:t>CD Slovenski kvintet trobil &amp; Engilsh Brass</w:t>
            </w:r>
          </w:p>
          <w:p w:rsidR="00FA68C8" w:rsidRPr="008F2C60" w:rsidRDefault="00FA68C8" w:rsidP="00BB3E76">
            <w:pPr>
              <w:spacing w:after="0" w:line="240" w:lineRule="auto"/>
              <w:rPr>
                <w:rFonts w:cstheme="minorHAnsi"/>
              </w:rPr>
            </w:pPr>
            <w:r w:rsidRPr="008F2C60">
              <w:rPr>
                <w:rFonts w:cstheme="minorHAnsi"/>
              </w:rPr>
              <w:t>CD Slovenski kvintet trobil (SAZAS 104367)</w:t>
            </w:r>
          </w:p>
          <w:p w:rsidR="00FA68C8" w:rsidRPr="008F2C60" w:rsidRDefault="00FA68C8" w:rsidP="00BB3E76">
            <w:pPr>
              <w:spacing w:after="0" w:line="240" w:lineRule="auto"/>
              <w:rPr>
                <w:rFonts w:cstheme="minorHAnsi"/>
              </w:rPr>
            </w:pPr>
            <w:r w:rsidRPr="008F2C60">
              <w:rPr>
                <w:rFonts w:cstheme="minorHAnsi"/>
              </w:rPr>
              <w:t xml:space="preserve">CD Prvosrečanje Jazz Brass </w:t>
            </w:r>
          </w:p>
          <w:p w:rsidR="00FA68C8" w:rsidRPr="008F2C60" w:rsidRDefault="00FA68C8" w:rsidP="00BB3E76">
            <w:pPr>
              <w:spacing w:after="0" w:line="240" w:lineRule="auto"/>
              <w:rPr>
                <w:rFonts w:cstheme="minorHAnsi"/>
              </w:rPr>
            </w:pPr>
            <w:r w:rsidRPr="008F2C60">
              <w:rPr>
                <w:rFonts w:cstheme="minorHAnsi"/>
              </w:rPr>
              <w:t>CD Božično razpoloženje; Jazz Brass (WM Records)</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9614D4" w:rsidRDefault="00FA68C8" w:rsidP="00BB3E76">
            <w:pPr>
              <w:spacing w:after="0" w:line="240" w:lineRule="auto"/>
              <w:rPr>
                <w:rFonts w:cstheme="minorHAnsi"/>
                <w:b/>
              </w:rPr>
            </w:pPr>
            <w:r w:rsidRPr="009614D4">
              <w:rPr>
                <w:rFonts w:cstheme="minorHAnsi"/>
                <w:b/>
              </w:rPr>
              <w:t>Uvod v etnomuzikologijo</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9614D4" w:rsidRDefault="00FA68C8" w:rsidP="00BB3E76">
            <w:pPr>
              <w:spacing w:after="0" w:line="240" w:lineRule="auto"/>
              <w:rPr>
                <w:rFonts w:cstheme="minorHAnsi"/>
                <w:b/>
              </w:rPr>
            </w:pPr>
            <w:r w:rsidRPr="009614D4">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9614D4">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r w:rsidRPr="008F2C60">
              <w:rPr>
                <w:rFonts w:cstheme="minorHAnsi"/>
                <w:b/>
                <w:bCs/>
              </w:rPr>
              <w:t>6</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9614D4" w:rsidRDefault="00FA68C8" w:rsidP="00BB3E76">
            <w:pPr>
              <w:spacing w:after="0" w:line="240" w:lineRule="auto"/>
              <w:rPr>
                <w:rFonts w:cstheme="minorHAnsi"/>
                <w:b/>
              </w:rPr>
            </w:pPr>
            <w:r w:rsidRPr="009614D4">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9614D4" w:rsidRDefault="009614D4" w:rsidP="00BB3E76">
            <w:pPr>
              <w:spacing w:after="0" w:line="240" w:lineRule="auto"/>
              <w:rPr>
                <w:rFonts w:cstheme="minorHAnsi"/>
                <w:b/>
              </w:rPr>
            </w:pPr>
            <w:r>
              <w:rPr>
                <w:rFonts w:cstheme="minorHAnsi"/>
                <w:b/>
              </w:rPr>
              <w:t>r</w:t>
            </w:r>
            <w:r w:rsidR="00FA68C8" w:rsidRPr="009614D4">
              <w:rPr>
                <w:rFonts w:cstheme="minorHAnsi"/>
                <w:b/>
              </w:rPr>
              <w:t>ed. prof. dr. Svanibor Pettan</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614D4" w:rsidRDefault="009614D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9614D4">
        <w:trPr>
          <w:trHeight w:val="751"/>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ustrezni letnik študijskega programa</w:t>
            </w:r>
          </w:p>
          <w:p w:rsidR="00FA68C8" w:rsidRPr="008F2C60" w:rsidRDefault="00FA68C8" w:rsidP="00BB3E76">
            <w:pPr>
              <w:spacing w:after="0" w:line="240" w:lineRule="auto"/>
              <w:rPr>
                <w:rFonts w:cstheme="minorHAnsi"/>
              </w:rPr>
            </w:pPr>
            <w:r w:rsidRPr="008F2C60">
              <w:rPr>
                <w:rFonts w:cstheme="minorHAnsi"/>
              </w:rPr>
              <w:t>Predmet je matičen na programu Muzikologija (Filozofska fakulteta)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Zgodovinski pregled razvoja etnomuzikologije.</w:t>
            </w:r>
          </w:p>
          <w:p w:rsidR="00FA68C8" w:rsidRPr="008F2C60" w:rsidRDefault="00FA68C8" w:rsidP="00BB3E76">
            <w:pPr>
              <w:spacing w:after="0" w:line="240" w:lineRule="auto"/>
              <w:rPr>
                <w:rFonts w:cstheme="minorHAnsi"/>
              </w:rPr>
            </w:pPr>
            <w:r w:rsidRPr="008F2C60">
              <w:rPr>
                <w:rFonts w:cstheme="minorHAnsi"/>
              </w:rPr>
              <w:t>Sodobni koncepti, teorije in metode.</w:t>
            </w:r>
          </w:p>
          <w:p w:rsidR="00FA68C8" w:rsidRPr="008F2C60" w:rsidRDefault="00FA68C8" w:rsidP="00BB3E76">
            <w:pPr>
              <w:spacing w:after="0" w:line="240" w:lineRule="auto"/>
              <w:rPr>
                <w:rFonts w:cstheme="minorHAnsi"/>
              </w:rPr>
            </w:pPr>
            <w:r w:rsidRPr="008F2C60">
              <w:rPr>
                <w:rFonts w:cstheme="minorHAnsi"/>
              </w:rPr>
              <w:t>Odnos med primerjalno muzikologijo, glasbeno folkloristiko in moderno etnomuzikologijo ter med etnomuzikološko prakso v Sloveniji in drugje po svetu.</w:t>
            </w:r>
          </w:p>
          <w:p w:rsidR="00FA68C8" w:rsidRPr="008F2C60" w:rsidRDefault="00FA68C8" w:rsidP="00BB3E76">
            <w:pPr>
              <w:spacing w:after="0" w:line="240" w:lineRule="auto"/>
              <w:rPr>
                <w:rFonts w:cstheme="minorHAnsi"/>
              </w:rPr>
            </w:pPr>
            <w:r w:rsidRPr="008F2C60">
              <w:rPr>
                <w:rFonts w:cstheme="minorHAnsi"/>
              </w:rPr>
              <w:t>Pot od terenskega raziskovanja do objave etnomuzikološkega prispevka.</w:t>
            </w:r>
          </w:p>
          <w:p w:rsidR="00FA68C8" w:rsidRPr="008F2C60" w:rsidRDefault="00FA68C8" w:rsidP="00BB3E76">
            <w:pPr>
              <w:spacing w:after="0" w:line="240" w:lineRule="auto"/>
              <w:rPr>
                <w:rFonts w:cstheme="minorHAnsi"/>
              </w:rPr>
            </w:pPr>
            <w:r w:rsidRPr="008F2C60">
              <w:rPr>
                <w:rFonts w:cstheme="minorHAnsi"/>
              </w:rPr>
              <w:t>Uvod v etnokoreologijo in etnoorganologijo, odnos med etnomuzikologijo in sorodnimi vedami.</w:t>
            </w:r>
          </w:p>
          <w:p w:rsidR="00FA68C8" w:rsidRPr="008F2C60" w:rsidRDefault="00FA68C8" w:rsidP="00BB3E76">
            <w:pPr>
              <w:spacing w:after="0" w:line="240" w:lineRule="auto"/>
              <w:rPr>
                <w:rFonts w:cstheme="minorHAnsi"/>
              </w:rPr>
            </w:pPr>
            <w:r w:rsidRPr="008F2C60">
              <w:rPr>
                <w:rFonts w:cstheme="minorHAnsi"/>
              </w:rPr>
              <w:t>Razsežnosti aplikativne etnomuzikologije.</w:t>
            </w:r>
          </w:p>
          <w:p w:rsidR="00FA68C8" w:rsidRPr="008F2C60" w:rsidRDefault="00FA68C8" w:rsidP="00BB3E76">
            <w:pPr>
              <w:spacing w:after="0" w:line="240" w:lineRule="auto"/>
              <w:rPr>
                <w:rFonts w:cstheme="minorHAnsi"/>
              </w:rPr>
            </w:pPr>
            <w:r w:rsidRPr="008F2C60">
              <w:rPr>
                <w:rFonts w:cstheme="minorHAnsi"/>
              </w:rPr>
              <w:t>Pomembni etnomuzikologi, ustanove, združenja in relevantna literatura v Sloveniji in drugje.</w:t>
            </w:r>
          </w:p>
          <w:p w:rsidR="00FA68C8" w:rsidRPr="008F2C60" w:rsidRDefault="00FA68C8" w:rsidP="00BB3E76">
            <w:pPr>
              <w:spacing w:after="0" w:line="240" w:lineRule="auto"/>
              <w:rPr>
                <w:rFonts w:cstheme="minorHAnsi"/>
              </w:rPr>
            </w:pPr>
            <w:r w:rsidRPr="008F2C60">
              <w:rPr>
                <w:rFonts w:cstheme="minorHAnsi"/>
              </w:rPr>
              <w:t>Izbrane teme iz svetovne etnomuzikološke prakse.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9614D4" w:rsidRDefault="009614D4"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9614D4" w:rsidRDefault="00FA68C8" w:rsidP="00BB3E76">
            <w:pPr>
              <w:spacing w:after="0" w:line="240" w:lineRule="auto"/>
              <w:rPr>
                <w:rFonts w:cstheme="minorHAnsi"/>
                <w:bCs/>
              </w:rPr>
            </w:pPr>
            <w:r w:rsidRPr="009614D4">
              <w:rPr>
                <w:rFonts w:cstheme="minorHAnsi"/>
                <w:bCs/>
              </w:rPr>
              <w:t>Blum, Stephen et al. (ur.). Ethnomusicology and Modern Music History. 1993.</w:t>
            </w:r>
          </w:p>
          <w:p w:rsidR="00FA68C8" w:rsidRPr="009614D4" w:rsidRDefault="00FA68C8" w:rsidP="00BB3E76">
            <w:pPr>
              <w:spacing w:after="0" w:line="240" w:lineRule="auto"/>
              <w:rPr>
                <w:rFonts w:cstheme="minorHAnsi"/>
                <w:bCs/>
              </w:rPr>
            </w:pPr>
            <w:r w:rsidRPr="009614D4">
              <w:rPr>
                <w:rFonts w:cstheme="minorHAnsi"/>
                <w:bCs/>
              </w:rPr>
              <w:t>Cvetko, Igor (ur.). Med godci in glasbili na Slovenskem. 1991.</w:t>
            </w:r>
          </w:p>
          <w:p w:rsidR="00FA68C8" w:rsidRPr="009614D4" w:rsidRDefault="00FA68C8" w:rsidP="00BB3E76">
            <w:pPr>
              <w:spacing w:after="0" w:line="240" w:lineRule="auto"/>
              <w:rPr>
                <w:rFonts w:cstheme="minorHAnsi"/>
                <w:bCs/>
              </w:rPr>
            </w:pPr>
            <w:r w:rsidRPr="009614D4">
              <w:rPr>
                <w:rFonts w:cstheme="minorHAnsi"/>
                <w:bCs/>
              </w:rPr>
              <w:t>Kaufman Shelemay, Kay (ur.). Ethnomusicology – History, Definitions, Scope. 1992.</w:t>
            </w:r>
          </w:p>
          <w:p w:rsidR="00FA68C8" w:rsidRPr="009614D4" w:rsidRDefault="00FA68C8" w:rsidP="00BB3E76">
            <w:pPr>
              <w:spacing w:after="0" w:line="240" w:lineRule="auto"/>
              <w:rPr>
                <w:rFonts w:cstheme="minorHAnsi"/>
                <w:bCs/>
              </w:rPr>
            </w:pPr>
            <w:r w:rsidRPr="009614D4">
              <w:rPr>
                <w:rFonts w:cstheme="minorHAnsi"/>
                <w:bCs/>
              </w:rPr>
              <w:t>Kumer, Zmaga. Etnomuzikologija. 1988.</w:t>
            </w:r>
          </w:p>
          <w:p w:rsidR="00FA68C8" w:rsidRPr="009614D4" w:rsidRDefault="00FA68C8" w:rsidP="00BB3E76">
            <w:pPr>
              <w:spacing w:after="0" w:line="240" w:lineRule="auto"/>
              <w:rPr>
                <w:rFonts w:cstheme="minorHAnsi"/>
                <w:bCs/>
              </w:rPr>
            </w:pPr>
            <w:r w:rsidRPr="009614D4">
              <w:rPr>
                <w:rFonts w:cstheme="minorHAnsi"/>
                <w:bCs/>
              </w:rPr>
              <w:t>Kunst, Jaap. Ethnomusicology. A Study of Its Nature, Its Problems, Methods and Representative Personalities to which is added a Bibliography. 1959.</w:t>
            </w:r>
          </w:p>
          <w:p w:rsidR="00FA68C8" w:rsidRPr="009614D4" w:rsidRDefault="00FA68C8" w:rsidP="00BB3E76">
            <w:pPr>
              <w:spacing w:after="0" w:line="240" w:lineRule="auto"/>
              <w:rPr>
                <w:rFonts w:cstheme="minorHAnsi"/>
                <w:bCs/>
              </w:rPr>
            </w:pPr>
            <w:r w:rsidRPr="009614D4">
              <w:rPr>
                <w:rFonts w:cstheme="minorHAnsi"/>
                <w:bCs/>
              </w:rPr>
              <w:t>Leydi, Roberto. Druga godba. 1995.</w:t>
            </w:r>
          </w:p>
          <w:p w:rsidR="00FA68C8" w:rsidRPr="009614D4" w:rsidRDefault="00FA68C8" w:rsidP="00BB3E76">
            <w:pPr>
              <w:spacing w:after="0" w:line="240" w:lineRule="auto"/>
              <w:rPr>
                <w:rFonts w:cstheme="minorHAnsi"/>
                <w:bCs/>
              </w:rPr>
            </w:pPr>
            <w:r w:rsidRPr="009614D4">
              <w:rPr>
                <w:rFonts w:cstheme="minorHAnsi"/>
                <w:bCs/>
              </w:rPr>
              <w:t>Merriam, Alan. Antropologija glasbe. 2000.</w:t>
            </w:r>
          </w:p>
          <w:p w:rsidR="00FA68C8" w:rsidRPr="009614D4" w:rsidRDefault="00FA68C8" w:rsidP="00BB3E76">
            <w:pPr>
              <w:spacing w:after="0" w:line="240" w:lineRule="auto"/>
              <w:rPr>
                <w:rFonts w:cstheme="minorHAnsi"/>
                <w:bCs/>
              </w:rPr>
            </w:pPr>
            <w:r w:rsidRPr="009614D4">
              <w:rPr>
                <w:rFonts w:cstheme="minorHAnsi"/>
                <w:bCs/>
              </w:rPr>
              <w:t>Myers, Helen (ur.). Ethnomusicology: An Introduction. 1992.</w:t>
            </w:r>
          </w:p>
          <w:p w:rsidR="00FA68C8" w:rsidRPr="009614D4" w:rsidRDefault="00FA68C8" w:rsidP="00BB3E76">
            <w:pPr>
              <w:spacing w:after="0" w:line="240" w:lineRule="auto"/>
              <w:rPr>
                <w:rFonts w:cstheme="minorHAnsi"/>
                <w:bCs/>
              </w:rPr>
            </w:pPr>
            <w:r w:rsidRPr="009614D4">
              <w:rPr>
                <w:rFonts w:cstheme="minorHAnsi"/>
                <w:bCs/>
              </w:rPr>
              <w:t>Pettan, Svanibor in dr. (ur.). Glasba in manjšine / Music and Minorities. 2001.</w:t>
            </w:r>
          </w:p>
          <w:p w:rsidR="00FA68C8" w:rsidRPr="008F2C60" w:rsidRDefault="00FA68C8" w:rsidP="00BB3E76">
            <w:pPr>
              <w:spacing w:after="0" w:line="240" w:lineRule="auto"/>
              <w:rPr>
                <w:rFonts w:cstheme="minorHAnsi"/>
                <w:b/>
                <w:bCs/>
              </w:rPr>
            </w:pPr>
            <w:r w:rsidRPr="009614D4">
              <w:rPr>
                <w:rFonts w:cstheme="minorHAnsi"/>
                <w:bCs/>
              </w:rPr>
              <w:t>Wade, Bonnie. Thinking Musically. 2004.</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Študent pozna:</w:t>
            </w:r>
          </w:p>
          <w:p w:rsidR="00FA68C8" w:rsidRPr="008F2C60" w:rsidRDefault="00FA68C8" w:rsidP="00BB3E76">
            <w:pPr>
              <w:spacing w:after="0" w:line="240" w:lineRule="auto"/>
              <w:rPr>
                <w:rFonts w:cstheme="minorHAnsi"/>
              </w:rPr>
            </w:pPr>
            <w:r w:rsidRPr="008F2C60">
              <w:rPr>
                <w:rFonts w:cstheme="minorHAnsi"/>
              </w:rPr>
              <w:t>temeljne dosežke etnomuzikološke stroke v zgodovinskih in zemljepisnih razsežnostih.</w:t>
            </w:r>
          </w:p>
          <w:p w:rsidR="00FA68C8" w:rsidRPr="008F2C60" w:rsidRDefault="00FA68C8" w:rsidP="00BB3E76">
            <w:pPr>
              <w:spacing w:after="0" w:line="240" w:lineRule="auto"/>
              <w:rPr>
                <w:rFonts w:cstheme="minorHAnsi"/>
              </w:rPr>
            </w:pPr>
            <w:r w:rsidRPr="008F2C60">
              <w:rPr>
                <w:rFonts w:cstheme="minorHAnsi"/>
              </w:rPr>
              <w:t>značilnosti in povezave terenskega in kabinetskega raziskovalnega dela.</w:t>
            </w:r>
          </w:p>
          <w:p w:rsidR="00FA68C8" w:rsidRPr="008F2C60" w:rsidRDefault="00FA68C8" w:rsidP="00BB3E76">
            <w:pPr>
              <w:spacing w:after="0" w:line="240" w:lineRule="auto"/>
              <w:rPr>
                <w:rFonts w:cstheme="minorHAnsi"/>
              </w:rPr>
            </w:pPr>
            <w:r w:rsidRPr="008F2C60">
              <w:rPr>
                <w:rFonts w:cstheme="minorHAnsi"/>
              </w:rPr>
              <w:t>določanje položaja slovenskega raziskovanja v kontekstih evropske in svetovne etnomuzikologije.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9614D4" w:rsidRPr="008F2C60" w:rsidTr="009614D4">
        <w:trPr>
          <w:trHeight w:val="1387"/>
        </w:trPr>
        <w:tc>
          <w:tcPr>
            <w:tcW w:w="4727" w:type="dxa"/>
            <w:gridSpan w:val="2"/>
            <w:vMerge w:val="restart"/>
            <w:tcBorders>
              <w:top w:val="single" w:sz="4" w:space="0" w:color="auto"/>
              <w:left w:val="single" w:sz="4" w:space="0" w:color="auto"/>
              <w:right w:val="single" w:sz="4" w:space="0" w:color="auto"/>
            </w:tcBorders>
          </w:tcPr>
          <w:p w:rsidR="009614D4" w:rsidRPr="008F2C60" w:rsidRDefault="009614D4" w:rsidP="00BB3E76">
            <w:pPr>
              <w:spacing w:after="0" w:line="240" w:lineRule="auto"/>
              <w:rPr>
                <w:rFonts w:cstheme="minorHAnsi"/>
              </w:rPr>
            </w:pPr>
            <w:r w:rsidRPr="008F2C60">
              <w:rPr>
                <w:rFonts w:cstheme="minorHAnsi"/>
              </w:rPr>
              <w:t>Mejniki v zgodovinskem razvoju stroke</w:t>
            </w:r>
          </w:p>
          <w:p w:rsidR="009614D4" w:rsidRPr="008F2C60" w:rsidRDefault="009614D4" w:rsidP="00BB3E76">
            <w:pPr>
              <w:spacing w:after="0" w:line="240" w:lineRule="auto"/>
              <w:rPr>
                <w:rFonts w:cstheme="minorHAnsi"/>
              </w:rPr>
            </w:pPr>
            <w:r w:rsidRPr="008F2C60">
              <w:rPr>
                <w:rFonts w:cstheme="minorHAnsi"/>
              </w:rPr>
              <w:t>Etnomuzikološka teorija ter osnovni konceptualni in metodološki aparat.</w:t>
            </w:r>
          </w:p>
          <w:p w:rsidR="009614D4" w:rsidRPr="008F2C60" w:rsidRDefault="009614D4" w:rsidP="00BB3E76">
            <w:pPr>
              <w:spacing w:after="0" w:line="240" w:lineRule="auto"/>
              <w:rPr>
                <w:rFonts w:cstheme="minorHAnsi"/>
              </w:rPr>
            </w:pPr>
            <w:r w:rsidRPr="008F2C60">
              <w:rPr>
                <w:rFonts w:cstheme="minorHAnsi"/>
              </w:rPr>
              <w:t>Predstavniki in dosežki v slovenskem in svetovnem merilu.</w:t>
            </w:r>
          </w:p>
          <w:p w:rsidR="009614D4" w:rsidRPr="008F2C60" w:rsidRDefault="009614D4" w:rsidP="00BB3E76">
            <w:pPr>
              <w:spacing w:after="0" w:line="240" w:lineRule="auto"/>
              <w:rPr>
                <w:rFonts w:cstheme="minorHAnsi"/>
              </w:rPr>
            </w:pPr>
            <w:r w:rsidRPr="008F2C60">
              <w:rPr>
                <w:rFonts w:cstheme="minorHAnsi"/>
              </w:rPr>
              <w:t>Razumevanje strukturnih in kontekstualnih aspektov obravnavanja glasbe.</w:t>
            </w:r>
          </w:p>
          <w:p w:rsidR="009614D4" w:rsidRPr="008F2C60" w:rsidRDefault="009614D4" w:rsidP="00BB3E76">
            <w:pPr>
              <w:spacing w:after="0" w:line="240" w:lineRule="auto"/>
              <w:rPr>
                <w:rFonts w:cstheme="minorHAnsi"/>
              </w:rPr>
            </w:pPr>
            <w:r w:rsidRPr="008F2C60">
              <w:rPr>
                <w:rFonts w:cstheme="minorHAnsi"/>
              </w:rPr>
              <w:t>Predmet je komplementaren s predmetom Uvod v muzikologijo in omogoča nadaljnje povezovanje predmetnih področij etnomuzikologije in muzikologije, kar je ključnega pomena za študij na oddelku. Poudarjene so tudi večplastne povezave s področji etnologije in kulturne antropologije, ki imata tudi esencialni pomen pri študiju etnomuzikologije.</w:t>
            </w:r>
          </w:p>
          <w:p w:rsidR="009614D4" w:rsidRPr="008F2C60" w:rsidRDefault="009614D4" w:rsidP="00BB3E76">
            <w:pPr>
              <w:spacing w:after="0" w:line="240" w:lineRule="auto"/>
              <w:rPr>
                <w:rFonts w:cstheme="minorHAnsi"/>
              </w:rPr>
            </w:pPr>
            <w:r w:rsidRPr="008F2C60">
              <w:rPr>
                <w:rFonts w:cstheme="minorHAnsi"/>
              </w:rPr>
              <w:t>Kritično obravnavanje in primerjava virov.</w:t>
            </w:r>
          </w:p>
          <w:p w:rsidR="009614D4" w:rsidRPr="008F2C60" w:rsidRDefault="009614D4" w:rsidP="00BB3E76">
            <w:pPr>
              <w:spacing w:after="0" w:line="240" w:lineRule="auto"/>
              <w:rPr>
                <w:rFonts w:cstheme="minorHAnsi"/>
              </w:rPr>
            </w:pPr>
            <w:r w:rsidRPr="008F2C60">
              <w:rPr>
                <w:rFonts w:cstheme="minorHAnsi"/>
              </w:rPr>
              <w:t>Iskanje strokovne literature s pomočjo sodobnih bibliografskih in informacijskih pripomočkov.</w:t>
            </w:r>
          </w:p>
          <w:p w:rsidR="009614D4" w:rsidRPr="008F2C60" w:rsidRDefault="009614D4" w:rsidP="00BB3E76">
            <w:pPr>
              <w:spacing w:after="0" w:line="240" w:lineRule="auto"/>
              <w:rPr>
                <w:rFonts w:cstheme="minorHAnsi"/>
              </w:rPr>
            </w:pPr>
            <w:r w:rsidRPr="008F2C60">
              <w:rPr>
                <w:rFonts w:cstheme="minorHAnsi"/>
              </w:rPr>
              <w:t>Kritična uporaba strokovne literature ter slušnih in avdiovizualnih virov.</w:t>
            </w:r>
          </w:p>
          <w:p w:rsidR="009614D4" w:rsidRPr="008F2C60" w:rsidRDefault="009614D4" w:rsidP="00BB3E76">
            <w:pPr>
              <w:spacing w:after="0" w:line="240" w:lineRule="auto"/>
              <w:rPr>
                <w:rFonts w:cstheme="minorHAnsi"/>
              </w:rPr>
            </w:pPr>
            <w:r w:rsidRPr="008F2C60">
              <w:rPr>
                <w:rFonts w:cstheme="minorHAnsi"/>
              </w:rPr>
              <w:t>Spretnost interpretiranja podatkov.</w:t>
            </w:r>
          </w:p>
        </w:tc>
        <w:tc>
          <w:tcPr>
            <w:tcW w:w="142" w:type="dxa"/>
            <w:tcBorders>
              <w:top w:val="nil"/>
              <w:left w:val="single" w:sz="4" w:space="0" w:color="auto"/>
              <w:bottom w:val="nil"/>
              <w:right w:val="single" w:sz="4" w:space="0" w:color="auto"/>
            </w:tcBorders>
          </w:tcPr>
          <w:p w:rsidR="009614D4" w:rsidRPr="008F2C60" w:rsidRDefault="009614D4" w:rsidP="00BB3E76">
            <w:pPr>
              <w:spacing w:after="0" w:line="240" w:lineRule="auto"/>
              <w:rPr>
                <w:rFonts w:cstheme="minorHAnsi"/>
              </w:rPr>
            </w:pPr>
          </w:p>
          <w:p w:rsidR="009614D4" w:rsidRPr="008F2C60" w:rsidRDefault="009614D4" w:rsidP="00BB3E76">
            <w:pPr>
              <w:spacing w:after="0" w:line="240" w:lineRule="auto"/>
              <w:rPr>
                <w:rFonts w:cstheme="minorHAnsi"/>
              </w:rPr>
            </w:pPr>
          </w:p>
          <w:p w:rsidR="009614D4" w:rsidRPr="008F2C60" w:rsidRDefault="009614D4"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9614D4" w:rsidRPr="008F2C60" w:rsidRDefault="009614D4" w:rsidP="00BB3E76">
            <w:pPr>
              <w:spacing w:after="0" w:line="240" w:lineRule="auto"/>
              <w:rPr>
                <w:rFonts w:cstheme="minorHAnsi"/>
              </w:rPr>
            </w:pPr>
            <w:r w:rsidRPr="008F2C60">
              <w:rPr>
                <w:rFonts w:cstheme="minorHAnsi"/>
              </w:rPr>
              <w:t>Knowledge and understanding:</w:t>
            </w:r>
          </w:p>
          <w:p w:rsidR="009614D4" w:rsidRPr="008F2C60" w:rsidRDefault="009614D4" w:rsidP="00BB3E76">
            <w:pPr>
              <w:spacing w:after="0" w:line="240" w:lineRule="auto"/>
              <w:rPr>
                <w:rFonts w:cstheme="minorHAnsi"/>
              </w:rPr>
            </w:pPr>
          </w:p>
          <w:p w:rsidR="009614D4" w:rsidRPr="008F2C60" w:rsidRDefault="009614D4" w:rsidP="00BB3E76">
            <w:pPr>
              <w:spacing w:after="0" w:line="240" w:lineRule="auto"/>
              <w:rPr>
                <w:rFonts w:cstheme="minorHAnsi"/>
              </w:rPr>
            </w:pPr>
          </w:p>
        </w:tc>
      </w:tr>
      <w:tr w:rsidR="009614D4" w:rsidRPr="008F2C60" w:rsidTr="009614D4">
        <w:trPr>
          <w:trHeight w:val="87"/>
        </w:trPr>
        <w:tc>
          <w:tcPr>
            <w:tcW w:w="4727" w:type="dxa"/>
            <w:gridSpan w:val="2"/>
            <w:vMerge/>
            <w:tcBorders>
              <w:left w:val="single" w:sz="4" w:space="0" w:color="auto"/>
              <w:bottom w:val="single" w:sz="4" w:space="0" w:color="auto"/>
              <w:right w:val="single" w:sz="4" w:space="0" w:color="auto"/>
            </w:tcBorders>
          </w:tcPr>
          <w:p w:rsidR="009614D4" w:rsidRPr="008F2C60" w:rsidRDefault="009614D4"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9614D4" w:rsidRPr="008F2C60" w:rsidRDefault="009614D4"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9614D4" w:rsidRPr="008F2C60" w:rsidRDefault="009614D4" w:rsidP="00BB3E76">
            <w:pPr>
              <w:spacing w:after="0" w:line="240" w:lineRule="auto"/>
              <w:rPr>
                <w:rFonts w:cstheme="minorHAnsi"/>
              </w:rPr>
            </w:pPr>
          </w:p>
        </w:tc>
      </w:tr>
    </w:tbl>
    <w:p w:rsidR="009614D4" w:rsidRDefault="009614D4">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9614D4">
        <w:trPr>
          <w:trHeight w:val="447"/>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individualne naloge, sodelovalno učenje.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614D4" w:rsidRDefault="009614D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9614D4" w:rsidRDefault="009614D4"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614D4" w:rsidRDefault="009614D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Kolokvija, izpit.</w:t>
            </w:r>
          </w:p>
          <w:p w:rsidR="00FA68C8" w:rsidRPr="008F2C60" w:rsidRDefault="00FA68C8" w:rsidP="00BB3E76">
            <w:pPr>
              <w:spacing w:after="0" w:line="240" w:lineRule="auto"/>
              <w:rPr>
                <w:rFonts w:cstheme="minorHAnsi"/>
              </w:rPr>
            </w:pPr>
            <w:r w:rsidRPr="008F2C60">
              <w:rPr>
                <w:rFonts w:cstheme="minorHAnsi"/>
              </w:rPr>
              <w:t>Kolokvija prispevata vsak po 50% končne ocene, ustni izpit omogoča izboljšanje končne ocene.</w:t>
            </w:r>
          </w:p>
          <w:p w:rsidR="00FA68C8" w:rsidRPr="008F2C60" w:rsidRDefault="00FA68C8" w:rsidP="00BB3E76">
            <w:pPr>
              <w:spacing w:after="0" w:line="240" w:lineRule="auto"/>
              <w:rPr>
                <w:rFonts w:cstheme="minorHAnsi"/>
              </w:rPr>
            </w:pPr>
            <w:r w:rsidRPr="008F2C60">
              <w:rPr>
                <w:rFonts w:cstheme="minorHAnsi"/>
              </w:rPr>
              <w:t>Ocenjevalna lestvica: 1-5 negativno, 6-10 pozitivno; za ocenjevanje veljajo določila Statuta Univerze v Ljubljani in Pravil AG</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dr. Svanibor Pettan</w:t>
            </w:r>
          </w:p>
          <w:p w:rsidR="00FA68C8" w:rsidRPr="008F2C60" w:rsidRDefault="00FA68C8" w:rsidP="00BB3E76">
            <w:pPr>
              <w:pStyle w:val="Odstavekseznama"/>
              <w:numPr>
                <w:ilvl w:val="0"/>
                <w:numId w:val="13"/>
              </w:numPr>
              <w:rPr>
                <w:rFonts w:cstheme="minorHAnsi"/>
              </w:rPr>
            </w:pPr>
            <w:r w:rsidRPr="008F2C60">
              <w:rPr>
                <w:rFonts w:cstheme="minorHAnsi"/>
              </w:rPr>
              <w:t xml:space="preserve">(Ur./ed.) </w:t>
            </w:r>
            <w:r w:rsidRPr="008F2C60">
              <w:rPr>
                <w:rStyle w:val="Poudarek"/>
                <w:rFonts w:cstheme="minorHAnsi"/>
                <w:i w:val="0"/>
                <w:iCs w:val="0"/>
              </w:rPr>
              <w:t>Music, Politics, and War: Views from Croatia</w:t>
            </w:r>
            <w:r w:rsidRPr="008F2C60">
              <w:rPr>
                <w:rFonts w:cstheme="minorHAnsi"/>
              </w:rPr>
              <w:t xml:space="preserve">. Zagreb: Institute of Ethnology and Folklore Research, 1998. </w:t>
            </w:r>
          </w:p>
          <w:p w:rsidR="00FA68C8" w:rsidRPr="008F2C60" w:rsidRDefault="00FA68C8" w:rsidP="00BB3E76">
            <w:pPr>
              <w:pStyle w:val="Odstavekseznama"/>
              <w:numPr>
                <w:ilvl w:val="0"/>
                <w:numId w:val="13"/>
              </w:numPr>
              <w:rPr>
                <w:rFonts w:cstheme="minorHAnsi"/>
              </w:rPr>
            </w:pPr>
            <w:r w:rsidRPr="008F2C60">
              <w:rPr>
                <w:rFonts w:cstheme="minorHAnsi"/>
              </w:rPr>
              <w:t xml:space="preserve">"Musical Reflections on Politics and War: An Ethnomusicologist in Croatia in the 1990s". V/In: Reuer, Bruno (ur./ed.) </w:t>
            </w:r>
            <w:r w:rsidRPr="008F2C60">
              <w:rPr>
                <w:rStyle w:val="Poudarek"/>
                <w:rFonts w:cstheme="minorHAnsi"/>
                <w:i w:val="0"/>
                <w:iCs w:val="0"/>
              </w:rPr>
              <w:t>Musik im Umbruch - New Countries, Old Sounds?</w:t>
            </w:r>
            <w:r w:rsidRPr="008F2C60">
              <w:rPr>
                <w:rFonts w:cstheme="minorHAnsi"/>
              </w:rPr>
              <w:t xml:space="preserve">, München: Südostdeutsches Kulturwerk, 1999, 281-292. </w:t>
            </w:r>
          </w:p>
          <w:p w:rsidR="00FA68C8" w:rsidRPr="008F2C60" w:rsidRDefault="00FA68C8" w:rsidP="00BB3E76">
            <w:pPr>
              <w:pStyle w:val="Odstavekseznama"/>
              <w:numPr>
                <w:ilvl w:val="0"/>
                <w:numId w:val="13"/>
              </w:numPr>
              <w:rPr>
                <w:rFonts w:cstheme="minorHAnsi"/>
              </w:rPr>
            </w:pPr>
            <w:r w:rsidRPr="008F2C60">
              <w:rPr>
                <w:rFonts w:cstheme="minorHAnsi"/>
              </w:rPr>
              <w:t xml:space="preserve">(Soavtor/co-author) </w:t>
            </w:r>
            <w:r w:rsidRPr="008F2C60">
              <w:rPr>
                <w:rStyle w:val="Poudarek"/>
                <w:rFonts w:cstheme="minorHAnsi"/>
                <w:i w:val="0"/>
                <w:iCs w:val="0"/>
              </w:rPr>
              <w:t>Pesmi in plesi ljudstev sveta za otroke</w:t>
            </w:r>
            <w:r w:rsidRPr="008F2C60">
              <w:rPr>
                <w:rFonts w:cstheme="minorHAnsi"/>
              </w:rPr>
              <w:t xml:space="preserve">. Ljubljana: Mladinska knjiga, 2000. </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b/>
              </w:rPr>
              <w:t>Uvod v metodologijo znanstvenega raziskovanja</w:t>
            </w:r>
          </w:p>
        </w:tc>
      </w:tr>
      <w:tr w:rsidR="00FA68C8" w:rsidRP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Strokovni izbirni</w:t>
            </w:r>
          </w:p>
        </w:tc>
      </w:tr>
      <w:tr w:rsidR="00FA68C8" w:rsidRP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9690" w:type="dxa"/>
            <w:gridSpan w:val="18"/>
          </w:tcPr>
          <w:p w:rsidR="00FA68C8" w:rsidRPr="008F2C60" w:rsidRDefault="00FA68C8" w:rsidP="00BB3E76">
            <w:pPr>
              <w:spacing w:after="0" w:line="240" w:lineRule="auto"/>
              <w:rPr>
                <w:rFonts w:cstheme="minorHAnsi"/>
              </w:rPr>
            </w:pPr>
          </w:p>
        </w:tc>
      </w:tr>
      <w:tr w:rsidR="00FA68C8" w:rsidRP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9614D4" w:rsidRDefault="00FA68C8" w:rsidP="00BB3E76">
            <w:pPr>
              <w:spacing w:after="0" w:line="240" w:lineRule="auto"/>
              <w:jc w:val="center"/>
              <w:rPr>
                <w:rFonts w:cstheme="minorHAnsi"/>
                <w:b/>
                <w:bCs/>
              </w:rPr>
            </w:pPr>
            <w:r w:rsidRPr="009614D4">
              <w:rPr>
                <w:rFonts w:cstheme="minorHAnsi"/>
                <w:b/>
                <w:bCs/>
              </w:rPr>
              <w:t>60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9614D4"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9614D4" w:rsidRDefault="00FA68C8" w:rsidP="00BB3E76">
            <w:pPr>
              <w:spacing w:after="0" w:line="240" w:lineRule="auto"/>
              <w:jc w:val="center"/>
              <w:rPr>
                <w:rFonts w:cstheme="minorHAnsi"/>
                <w:b/>
                <w:bCs/>
              </w:rPr>
            </w:pPr>
            <w:r w:rsidRPr="009614D4">
              <w:rPr>
                <w:rFonts w:cstheme="minorHAnsi"/>
                <w:b/>
                <w:bCs/>
              </w:rPr>
              <w:t>15</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9614D4"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9614D4"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9614D4" w:rsidRDefault="00FA68C8" w:rsidP="00BB3E76">
            <w:pPr>
              <w:spacing w:after="0" w:line="240" w:lineRule="auto"/>
              <w:jc w:val="center"/>
              <w:rPr>
                <w:rFonts w:cstheme="minorHAnsi"/>
                <w:b/>
                <w:bCs/>
              </w:rPr>
            </w:pPr>
            <w:r w:rsidRPr="009614D4">
              <w:rPr>
                <w:rFonts w:cstheme="minorHAnsi"/>
                <w:b/>
                <w:bCs/>
              </w:rPr>
              <w:t>105</w:t>
            </w:r>
          </w:p>
        </w:tc>
        <w:tc>
          <w:tcPr>
            <w:tcW w:w="132" w:type="dxa"/>
            <w:tcBorders>
              <w:top w:val="nil"/>
              <w:left w:val="single" w:sz="4" w:space="0" w:color="auto"/>
              <w:bottom w:val="nil"/>
              <w:right w:val="single" w:sz="4" w:space="0" w:color="auto"/>
            </w:tcBorders>
            <w:vAlign w:val="center"/>
          </w:tcPr>
          <w:p w:rsidR="00FA68C8" w:rsidRPr="009614D4"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9614D4" w:rsidRDefault="00FA68C8" w:rsidP="00BB3E76">
            <w:pPr>
              <w:spacing w:after="0" w:line="240" w:lineRule="auto"/>
              <w:jc w:val="center"/>
              <w:rPr>
                <w:rFonts w:cstheme="minorHAnsi"/>
                <w:b/>
                <w:bCs/>
              </w:rPr>
            </w:pPr>
            <w:r w:rsidRPr="009614D4">
              <w:rPr>
                <w:rFonts w:cstheme="minorHAnsi"/>
                <w:b/>
                <w:bCs/>
              </w:rPr>
              <w:t>6 (3+3)</w:t>
            </w:r>
          </w:p>
        </w:tc>
      </w:tr>
      <w:tr w:rsidR="00FA68C8" w:rsidRPr="008F2C60">
        <w:tc>
          <w:tcPr>
            <w:tcW w:w="9690" w:type="dxa"/>
            <w:gridSpan w:val="18"/>
          </w:tcPr>
          <w:p w:rsidR="00FA68C8" w:rsidRPr="008F2C60" w:rsidRDefault="00FA68C8" w:rsidP="00BB3E76">
            <w:pPr>
              <w:spacing w:after="0" w:line="240" w:lineRule="auto"/>
              <w:rPr>
                <w:rFonts w:cstheme="minorHAnsi"/>
                <w:b/>
                <w:bCs/>
              </w:rPr>
            </w:pPr>
          </w:p>
        </w:tc>
      </w:tr>
      <w:tr w:rsidR="00FA68C8" w:rsidRP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doc. dr. Janez Jerman</w:t>
            </w:r>
          </w:p>
        </w:tc>
      </w:tr>
      <w:tr w:rsidR="00FA68C8" w:rsidRP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614D4" w:rsidRDefault="009614D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9614D4">
        <w:trPr>
          <w:trHeight w:val="751"/>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Splošni pogoji za vpis v letnik , v katerem se predmet nahaja.</w:t>
            </w:r>
          </w:p>
          <w:p w:rsidR="00FA68C8" w:rsidRPr="008F2C60" w:rsidRDefault="00FA68C8" w:rsidP="00BB3E76">
            <w:pPr>
              <w:spacing w:after="0" w:line="240" w:lineRule="auto"/>
              <w:rPr>
                <w:rFonts w:cstheme="minorHAnsi"/>
              </w:rPr>
            </w:pPr>
            <w:r w:rsidRPr="008F2C60">
              <w:rPr>
                <w:rFonts w:cstheme="minorHAnsi"/>
              </w:rPr>
              <w:t>Pogoj za pristop</w:t>
            </w:r>
            <w:r w:rsidR="009614D4">
              <w:rPr>
                <w:rFonts w:cstheme="minorHAnsi"/>
              </w:rPr>
              <w:t xml:space="preserve"> k izpitu je seminarska naloga.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95"/>
              </w:numPr>
              <w:spacing w:after="0" w:line="240" w:lineRule="auto"/>
              <w:rPr>
                <w:rFonts w:cstheme="minorHAnsi"/>
              </w:rPr>
            </w:pPr>
            <w:r w:rsidRPr="008F2C60">
              <w:rPr>
                <w:rFonts w:cstheme="minorHAnsi"/>
              </w:rPr>
              <w:t>model medosebnega znanstvenega spoznavanja s kriteriji znanstvenega pristopa,</w:t>
            </w:r>
          </w:p>
          <w:p w:rsidR="00FA68C8" w:rsidRPr="008F2C60" w:rsidRDefault="00FA68C8" w:rsidP="00A24D9C">
            <w:pPr>
              <w:numPr>
                <w:ilvl w:val="0"/>
                <w:numId w:val="195"/>
              </w:numPr>
              <w:spacing w:after="0" w:line="240" w:lineRule="auto"/>
              <w:rPr>
                <w:rFonts w:cstheme="minorHAnsi"/>
              </w:rPr>
            </w:pPr>
            <w:r w:rsidRPr="008F2C60">
              <w:rPr>
                <w:rFonts w:cstheme="minorHAnsi"/>
              </w:rPr>
              <w:t>merjenje in merski nivoji spremenljivk,</w:t>
            </w:r>
          </w:p>
          <w:p w:rsidR="00FA68C8" w:rsidRPr="008F2C60" w:rsidRDefault="00FA68C8" w:rsidP="00A24D9C">
            <w:pPr>
              <w:numPr>
                <w:ilvl w:val="0"/>
                <w:numId w:val="195"/>
              </w:numPr>
              <w:spacing w:after="0" w:line="240" w:lineRule="auto"/>
              <w:rPr>
                <w:rFonts w:cstheme="minorHAnsi"/>
              </w:rPr>
            </w:pPr>
            <w:r w:rsidRPr="008F2C60">
              <w:rPr>
                <w:rFonts w:cstheme="minorHAnsi"/>
              </w:rPr>
              <w:t xml:space="preserve">napake pri ocenjevanju in opazovanju, </w:t>
            </w:r>
          </w:p>
          <w:p w:rsidR="00FA68C8" w:rsidRPr="008F2C60" w:rsidRDefault="00FA68C8" w:rsidP="00A24D9C">
            <w:pPr>
              <w:numPr>
                <w:ilvl w:val="0"/>
                <w:numId w:val="195"/>
              </w:numPr>
              <w:spacing w:after="0" w:line="240" w:lineRule="auto"/>
              <w:rPr>
                <w:rFonts w:cstheme="minorHAnsi"/>
              </w:rPr>
            </w:pPr>
            <w:r w:rsidRPr="008F2C60">
              <w:rPr>
                <w:rFonts w:cstheme="minorHAnsi"/>
              </w:rPr>
              <w:t xml:space="preserve">etika raziskovanja za zaščito osnovnih pravic, integritete in dostojanstva, </w:t>
            </w:r>
          </w:p>
          <w:p w:rsidR="00FA68C8" w:rsidRPr="008F2C60" w:rsidRDefault="00FA68C8" w:rsidP="00A24D9C">
            <w:pPr>
              <w:numPr>
                <w:ilvl w:val="0"/>
                <w:numId w:val="195"/>
              </w:numPr>
              <w:spacing w:after="0" w:line="240" w:lineRule="auto"/>
              <w:rPr>
                <w:rFonts w:cstheme="minorHAnsi"/>
              </w:rPr>
            </w:pPr>
            <w:r w:rsidRPr="008F2C60">
              <w:rPr>
                <w:rFonts w:cstheme="minorHAnsi"/>
              </w:rPr>
              <w:t>raziskovalni načrt s postavitvijo ciljev in hipotez pri delu v raziskovalnem timu,</w:t>
            </w:r>
          </w:p>
          <w:p w:rsidR="00FA68C8" w:rsidRPr="008F2C60" w:rsidRDefault="00FA68C8" w:rsidP="00A24D9C">
            <w:pPr>
              <w:numPr>
                <w:ilvl w:val="0"/>
                <w:numId w:val="195"/>
              </w:numPr>
              <w:spacing w:after="0" w:line="240" w:lineRule="auto"/>
              <w:rPr>
                <w:rFonts w:cstheme="minorHAnsi"/>
              </w:rPr>
            </w:pPr>
            <w:r w:rsidRPr="008F2C60">
              <w:rPr>
                <w:rFonts w:cstheme="minorHAnsi"/>
              </w:rPr>
              <w:t xml:space="preserve">klasifikacija pristopov, metod in tehnik raziskovanja: splošne in specifične metode raziskovanja, </w:t>
            </w:r>
          </w:p>
          <w:p w:rsidR="00FA68C8" w:rsidRPr="008F2C60" w:rsidRDefault="00FA68C8" w:rsidP="00A24D9C">
            <w:pPr>
              <w:numPr>
                <w:ilvl w:val="0"/>
                <w:numId w:val="195"/>
              </w:numPr>
              <w:spacing w:after="0" w:line="240" w:lineRule="auto"/>
              <w:rPr>
                <w:rFonts w:cstheme="minorHAnsi"/>
              </w:rPr>
            </w:pPr>
            <w:r w:rsidRPr="008F2C60">
              <w:rPr>
                <w:rFonts w:cstheme="minorHAnsi"/>
              </w:rPr>
              <w:t>kvalitativne metode raziskovanja: opazovanje,anketa, intervju, študija primera, akcijsko raziskovanje,</w:t>
            </w:r>
          </w:p>
          <w:p w:rsidR="00FA68C8" w:rsidRPr="008F2C60" w:rsidRDefault="00FA68C8" w:rsidP="00A24D9C">
            <w:pPr>
              <w:numPr>
                <w:ilvl w:val="0"/>
                <w:numId w:val="195"/>
              </w:numPr>
              <w:spacing w:after="0" w:line="240" w:lineRule="auto"/>
              <w:rPr>
                <w:rFonts w:cstheme="minorHAnsi"/>
              </w:rPr>
            </w:pPr>
            <w:r w:rsidRPr="008F2C60">
              <w:rPr>
                <w:rFonts w:cstheme="minorHAnsi"/>
              </w:rPr>
              <w:t>kvantitativne metode raziskovanja: testi znanja, ocenjevalne lestvice, lestvice za merjenje stališč,</w:t>
            </w:r>
          </w:p>
          <w:p w:rsidR="00FA68C8" w:rsidRPr="008F2C60" w:rsidRDefault="00FA68C8" w:rsidP="00A24D9C">
            <w:pPr>
              <w:numPr>
                <w:ilvl w:val="0"/>
                <w:numId w:val="195"/>
              </w:numPr>
              <w:spacing w:after="0" w:line="240" w:lineRule="auto"/>
              <w:rPr>
                <w:rFonts w:cstheme="minorHAnsi"/>
              </w:rPr>
            </w:pPr>
            <w:r w:rsidRPr="008F2C60">
              <w:rPr>
                <w:rFonts w:cstheme="minorHAnsi"/>
              </w:rPr>
              <w:t xml:space="preserve">uporabnost posameznih metod, </w:t>
            </w:r>
          </w:p>
          <w:p w:rsidR="00FA68C8" w:rsidRPr="008F2C60" w:rsidRDefault="00FA68C8" w:rsidP="00A24D9C">
            <w:pPr>
              <w:numPr>
                <w:ilvl w:val="0"/>
                <w:numId w:val="195"/>
              </w:numPr>
              <w:spacing w:after="0" w:line="240" w:lineRule="auto"/>
              <w:rPr>
                <w:rFonts w:cstheme="minorHAnsi"/>
              </w:rPr>
            </w:pPr>
            <w:r w:rsidRPr="008F2C60">
              <w:rPr>
                <w:rFonts w:cstheme="minorHAnsi"/>
              </w:rPr>
              <w:t xml:space="preserve">obdelava posameznih podatkov in interpretacija rezultatov, </w:t>
            </w:r>
          </w:p>
          <w:p w:rsidR="00FA68C8" w:rsidRPr="008F2C60" w:rsidRDefault="00FA68C8" w:rsidP="00A24D9C">
            <w:pPr>
              <w:numPr>
                <w:ilvl w:val="0"/>
                <w:numId w:val="195"/>
              </w:numPr>
              <w:spacing w:after="0" w:line="240" w:lineRule="auto"/>
              <w:rPr>
                <w:rFonts w:cstheme="minorHAnsi"/>
              </w:rPr>
            </w:pPr>
            <w:r w:rsidRPr="008F2C60">
              <w:rPr>
                <w:rFonts w:cstheme="minorHAnsi"/>
              </w:rPr>
              <w:t xml:space="preserve">merske karakteristike metod merjenja, </w:t>
            </w:r>
          </w:p>
          <w:p w:rsidR="00FA68C8" w:rsidRPr="008F2C60" w:rsidRDefault="00FA68C8" w:rsidP="00A24D9C">
            <w:pPr>
              <w:numPr>
                <w:ilvl w:val="0"/>
                <w:numId w:val="195"/>
              </w:numPr>
              <w:spacing w:after="0" w:line="240" w:lineRule="auto"/>
              <w:rPr>
                <w:rFonts w:cstheme="minorHAnsi"/>
              </w:rPr>
            </w:pPr>
            <w:r w:rsidRPr="008F2C60">
              <w:rPr>
                <w:rFonts w:cstheme="minorHAnsi"/>
              </w:rPr>
              <w:t>možnost generalizacije in predikcije na osnovi dobljenih rezultatov,</w:t>
            </w:r>
          </w:p>
          <w:p w:rsidR="00FA68C8" w:rsidRPr="008F2C60" w:rsidRDefault="00FA68C8" w:rsidP="00A24D9C">
            <w:pPr>
              <w:numPr>
                <w:ilvl w:val="0"/>
                <w:numId w:val="195"/>
              </w:numPr>
              <w:spacing w:after="0" w:line="240" w:lineRule="auto"/>
              <w:rPr>
                <w:rFonts w:cstheme="minorHAnsi"/>
              </w:rPr>
            </w:pPr>
            <w:r w:rsidRPr="008F2C60">
              <w:rPr>
                <w:rFonts w:cstheme="minorHAnsi"/>
              </w:rPr>
              <w:t xml:space="preserve">opredelitev statistike in predstavitev osnovnih pojmov ter  faze statističnega raziskovanja, </w:t>
            </w:r>
          </w:p>
          <w:p w:rsidR="00FA68C8" w:rsidRPr="008F2C60" w:rsidRDefault="00FA68C8" w:rsidP="00A24D9C">
            <w:pPr>
              <w:numPr>
                <w:ilvl w:val="0"/>
                <w:numId w:val="195"/>
              </w:numPr>
              <w:spacing w:after="0" w:line="240" w:lineRule="auto"/>
              <w:rPr>
                <w:rFonts w:cstheme="minorHAnsi"/>
              </w:rPr>
            </w:pPr>
            <w:r w:rsidRPr="008F2C60">
              <w:rPr>
                <w:rFonts w:cstheme="minorHAnsi"/>
              </w:rPr>
              <w:t>oblikovanje statističnih vrst: frekvenčna porazdelitev in ranžirna vrsta - kvantili,</w:t>
            </w:r>
          </w:p>
          <w:p w:rsidR="00FA68C8" w:rsidRPr="008F2C60" w:rsidRDefault="00FA68C8" w:rsidP="00A24D9C">
            <w:pPr>
              <w:numPr>
                <w:ilvl w:val="0"/>
                <w:numId w:val="195"/>
              </w:numPr>
              <w:spacing w:after="0" w:line="240" w:lineRule="auto"/>
              <w:rPr>
                <w:rFonts w:cstheme="minorHAnsi"/>
              </w:rPr>
            </w:pPr>
            <w:r w:rsidRPr="008F2C60">
              <w:rPr>
                <w:rFonts w:cstheme="minorHAnsi"/>
              </w:rPr>
              <w:t>relativna števila: strukture,</w:t>
            </w:r>
          </w:p>
          <w:p w:rsidR="00FA68C8" w:rsidRPr="008F2C60" w:rsidRDefault="00FA68C8" w:rsidP="00A24D9C">
            <w:pPr>
              <w:numPr>
                <w:ilvl w:val="0"/>
                <w:numId w:val="195"/>
              </w:numPr>
              <w:spacing w:after="0" w:line="240" w:lineRule="auto"/>
              <w:rPr>
                <w:rFonts w:cstheme="minorHAnsi"/>
              </w:rPr>
            </w:pPr>
            <w:r w:rsidRPr="008F2C60">
              <w:rPr>
                <w:rFonts w:cstheme="minorHAnsi"/>
              </w:rPr>
              <w:t xml:space="preserve">srenje vrednosti: aritmetična sredina, mediana, modus, </w:t>
            </w:r>
          </w:p>
          <w:p w:rsidR="00FA68C8" w:rsidRPr="008F2C60" w:rsidRDefault="00FA68C8" w:rsidP="00A24D9C">
            <w:pPr>
              <w:numPr>
                <w:ilvl w:val="0"/>
                <w:numId w:val="195"/>
              </w:numPr>
              <w:spacing w:after="0" w:line="240" w:lineRule="auto"/>
              <w:rPr>
                <w:rFonts w:cstheme="minorHAnsi"/>
              </w:rPr>
            </w:pPr>
            <w:r w:rsidRPr="008F2C60">
              <w:rPr>
                <w:rFonts w:cstheme="minorHAnsi"/>
              </w:rPr>
              <w:t>absolutne in relativne mere variabilnosti: variacijski razmik, varianca, standardni odklon, povprečni absolutni odklon, koeficient variacije,</w:t>
            </w:r>
          </w:p>
          <w:p w:rsidR="00FA68C8" w:rsidRPr="008F2C60" w:rsidRDefault="00FA68C8" w:rsidP="00A24D9C">
            <w:pPr>
              <w:numPr>
                <w:ilvl w:val="0"/>
                <w:numId w:val="195"/>
              </w:numPr>
              <w:spacing w:after="0" w:line="240" w:lineRule="auto"/>
              <w:rPr>
                <w:rFonts w:cstheme="minorHAnsi"/>
              </w:rPr>
            </w:pPr>
            <w:r w:rsidRPr="008F2C60">
              <w:rPr>
                <w:rFonts w:cstheme="minorHAnsi"/>
              </w:rPr>
              <w:t>normalna porazdelitev in standardizirana normalna porazdelitev; prilagoditev stvarne porazdelitve normalni porazdelitvi; preverjanje normalnosti stvarnih porazdelitev: koeficient asimetrije in sploščenosti,</w:t>
            </w:r>
          </w:p>
          <w:p w:rsidR="00FA68C8" w:rsidRPr="008F2C60" w:rsidRDefault="00FA68C8" w:rsidP="00A24D9C">
            <w:pPr>
              <w:numPr>
                <w:ilvl w:val="0"/>
                <w:numId w:val="195"/>
              </w:numPr>
              <w:spacing w:after="0" w:line="240" w:lineRule="auto"/>
              <w:rPr>
                <w:rFonts w:cstheme="minorHAnsi"/>
              </w:rPr>
            </w:pPr>
            <w:r w:rsidRPr="008F2C60">
              <w:rPr>
                <w:rFonts w:cstheme="minorHAnsi"/>
              </w:rPr>
              <w:t>transformacija netehtanih vrednosti spremenljivk v tehtane vrednosti,osnovni pojmi odvisnosti med pojavi in linearni regresijski model,</w:t>
            </w:r>
          </w:p>
          <w:p w:rsidR="00FA68C8" w:rsidRPr="008F2C60" w:rsidRDefault="00FA68C8" w:rsidP="00A24D9C">
            <w:pPr>
              <w:numPr>
                <w:ilvl w:val="0"/>
                <w:numId w:val="195"/>
              </w:numPr>
              <w:spacing w:after="0" w:line="240" w:lineRule="auto"/>
              <w:rPr>
                <w:rFonts w:cstheme="minorHAnsi"/>
              </w:rPr>
            </w:pPr>
            <w:r w:rsidRPr="008F2C60">
              <w:rPr>
                <w:rFonts w:cstheme="minorHAnsi"/>
              </w:rPr>
              <w:t>koeficienti korelacije: Pearsonov in Spearmanov koeficient korelacije, Cramerjev koeficient kontigence (hi kvadrat preizkus),</w:t>
            </w:r>
          </w:p>
          <w:p w:rsidR="00FA68C8" w:rsidRPr="008F2C60" w:rsidRDefault="00FA68C8" w:rsidP="00A24D9C">
            <w:pPr>
              <w:numPr>
                <w:ilvl w:val="0"/>
                <w:numId w:val="195"/>
              </w:numPr>
              <w:spacing w:after="0" w:line="240" w:lineRule="auto"/>
              <w:rPr>
                <w:rFonts w:cstheme="minorHAnsi"/>
              </w:rPr>
            </w:pPr>
            <w:r w:rsidRPr="008F2C60">
              <w:rPr>
                <w:rFonts w:cstheme="minorHAnsi"/>
              </w:rPr>
              <w:t>osnovni pojmi vzorčenja in inferenčne statistike ter načini izbora enot v vzorec in vrste vzorcev,</w:t>
            </w:r>
          </w:p>
          <w:p w:rsidR="00FA68C8" w:rsidRPr="008F2C60" w:rsidRDefault="00FA68C8" w:rsidP="00A24D9C">
            <w:pPr>
              <w:numPr>
                <w:ilvl w:val="0"/>
                <w:numId w:val="195"/>
              </w:numPr>
              <w:spacing w:after="0" w:line="240" w:lineRule="auto"/>
              <w:rPr>
                <w:rFonts w:cstheme="minorHAnsi"/>
              </w:rPr>
            </w:pPr>
            <w:r w:rsidRPr="008F2C60">
              <w:rPr>
                <w:rFonts w:cstheme="minorHAnsi"/>
              </w:rPr>
              <w:t>določanje intervala zaupanja za aritmetično sredino, napake pri statističnem preizkusu in moč statističnega preizkusa,</w:t>
            </w:r>
          </w:p>
          <w:p w:rsidR="00FA68C8" w:rsidRPr="008F2C60" w:rsidRDefault="00FA68C8" w:rsidP="00A24D9C">
            <w:pPr>
              <w:numPr>
                <w:ilvl w:val="0"/>
                <w:numId w:val="195"/>
              </w:numPr>
              <w:spacing w:after="0" w:line="240" w:lineRule="auto"/>
              <w:rPr>
                <w:rFonts w:cstheme="minorHAnsi"/>
              </w:rPr>
            </w:pPr>
            <w:r w:rsidRPr="008F2C60">
              <w:rPr>
                <w:rFonts w:cstheme="minorHAnsi"/>
              </w:rPr>
              <w:t>preizkušanje statistične značilnosti omenjenih koeficientov korelacije in preizkušanje statistične značilnosti razlik med aritmetičnimi sredinami:z-test, t-test, F-test, Mann-Whitneyev test, Wilcoxonov test,</w:t>
            </w:r>
          </w:p>
          <w:p w:rsidR="00FA68C8" w:rsidRPr="008F2C60" w:rsidRDefault="00FA68C8" w:rsidP="00A24D9C">
            <w:pPr>
              <w:numPr>
                <w:ilvl w:val="0"/>
                <w:numId w:val="195"/>
              </w:numPr>
              <w:spacing w:after="0" w:line="240" w:lineRule="auto"/>
              <w:rPr>
                <w:rFonts w:cstheme="minorHAnsi"/>
              </w:rPr>
            </w:pPr>
            <w:r w:rsidRPr="008F2C60">
              <w:rPr>
                <w:rFonts w:cstheme="minorHAnsi"/>
              </w:rPr>
              <w:t>uporaba statističnih metod glede na merske lestvice in metode raziskovanja,</w:t>
            </w:r>
          </w:p>
          <w:p w:rsidR="00FA68C8" w:rsidRPr="008F2C60" w:rsidRDefault="00FA68C8" w:rsidP="00A24D9C">
            <w:pPr>
              <w:numPr>
                <w:ilvl w:val="0"/>
                <w:numId w:val="195"/>
              </w:numPr>
              <w:spacing w:after="0" w:line="240" w:lineRule="auto"/>
              <w:rPr>
                <w:rFonts w:cstheme="minorHAnsi"/>
              </w:rPr>
            </w:pPr>
            <w:r w:rsidRPr="008F2C60">
              <w:rPr>
                <w:rFonts w:cstheme="minorHAnsi"/>
              </w:rPr>
              <w:t>izdelava in predstavitev znanstveno-raziskovalnega dela.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9614D4">
        <w:trPr>
          <w:trHeight w:val="978"/>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91"/>
              </w:numPr>
              <w:spacing w:after="0" w:line="240" w:lineRule="auto"/>
              <w:rPr>
                <w:rFonts w:cstheme="minorHAnsi"/>
                <w:bCs/>
              </w:rPr>
            </w:pPr>
            <w:r w:rsidRPr="008F2C60">
              <w:rPr>
                <w:rFonts w:cstheme="minorHAnsi"/>
                <w:bCs/>
              </w:rPr>
              <w:t>Ferguson, G. A, &amp; Tekane, Y. (1989). Statistical Analysis in Psychology and Education (6th ed.) (str. 479-490). Boston. McGraw-Hill. (12. strani)</w:t>
            </w:r>
          </w:p>
          <w:p w:rsidR="00FA68C8" w:rsidRPr="008F2C60" w:rsidRDefault="00FA68C8" w:rsidP="00A24D9C">
            <w:pPr>
              <w:numPr>
                <w:ilvl w:val="0"/>
                <w:numId w:val="191"/>
              </w:numPr>
              <w:spacing w:after="0" w:line="240" w:lineRule="auto"/>
              <w:rPr>
                <w:rFonts w:cstheme="minorHAnsi"/>
                <w:bCs/>
              </w:rPr>
            </w:pPr>
            <w:r w:rsidRPr="008F2C60">
              <w:rPr>
                <w:rFonts w:cstheme="minorHAnsi"/>
                <w:bCs/>
              </w:rPr>
              <w:t>Flere, S. (2000). Sociološka metodologija, temelji družboslovnega raziskovanja (str. 55-56, 92-97).Maribor. pedagoška fakulteta. (8 strani)</w:t>
            </w:r>
          </w:p>
          <w:p w:rsidR="00FA68C8" w:rsidRPr="008F2C60" w:rsidRDefault="00FA68C8" w:rsidP="00A24D9C">
            <w:pPr>
              <w:numPr>
                <w:ilvl w:val="0"/>
                <w:numId w:val="191"/>
              </w:numPr>
              <w:spacing w:after="0" w:line="240" w:lineRule="auto"/>
              <w:rPr>
                <w:rFonts w:cstheme="minorHAnsi"/>
                <w:bCs/>
              </w:rPr>
            </w:pPr>
            <w:r w:rsidRPr="008F2C60">
              <w:rPr>
                <w:rFonts w:cstheme="minorHAnsi"/>
                <w:bCs/>
              </w:rPr>
              <w:t>Musek, J., Pečjak, V., Polič, M. (1981). Uvod v psihološko metodologijo (str. 50-84). Ljubljana, Filozofska fakulteta v Ljubljani. Oddelek za psihologijo. (35 strani)</w:t>
            </w:r>
          </w:p>
          <w:p w:rsidR="00FA68C8" w:rsidRPr="008F2C60" w:rsidRDefault="00FA68C8" w:rsidP="00A24D9C">
            <w:pPr>
              <w:numPr>
                <w:ilvl w:val="0"/>
                <w:numId w:val="191"/>
              </w:numPr>
              <w:spacing w:after="0" w:line="240" w:lineRule="auto"/>
              <w:rPr>
                <w:rFonts w:cstheme="minorHAnsi"/>
                <w:bCs/>
              </w:rPr>
            </w:pPr>
            <w:r w:rsidRPr="008F2C60">
              <w:rPr>
                <w:rFonts w:cstheme="minorHAnsi"/>
                <w:bCs/>
              </w:rPr>
              <w:t>Musek, J. (2005). Predmet, metode in področja psihologije (str. 34-79). Ljubljana. Filozofska fakulteta Univerze v Ljubljani. Oddelek za psihologijo. (46  strani)</w:t>
            </w:r>
          </w:p>
          <w:p w:rsidR="00FA68C8" w:rsidRPr="008F2C60" w:rsidRDefault="00FA68C8" w:rsidP="00A24D9C">
            <w:pPr>
              <w:numPr>
                <w:ilvl w:val="0"/>
                <w:numId w:val="191"/>
              </w:numPr>
              <w:spacing w:after="0" w:line="240" w:lineRule="auto"/>
              <w:rPr>
                <w:rFonts w:cstheme="minorHAnsi"/>
                <w:bCs/>
              </w:rPr>
            </w:pPr>
            <w:r w:rsidRPr="008F2C60">
              <w:rPr>
                <w:rFonts w:cstheme="minorHAnsi"/>
                <w:bCs/>
              </w:rPr>
              <w:t>Sagadin, J. (1993). Poglavja iz metodologije pedagoškega raziskovanja (29-203). Ljubljana. Zavod RS za šolstvo in  šport. ( 175 strani).</w:t>
            </w:r>
          </w:p>
          <w:p w:rsidR="00FA68C8" w:rsidRPr="008F2C60" w:rsidRDefault="00FA68C8" w:rsidP="00A24D9C">
            <w:pPr>
              <w:numPr>
                <w:ilvl w:val="0"/>
                <w:numId w:val="191"/>
              </w:numPr>
              <w:spacing w:after="0" w:line="240" w:lineRule="auto"/>
              <w:rPr>
                <w:rFonts w:cstheme="minorHAnsi"/>
                <w:bCs/>
              </w:rPr>
            </w:pPr>
            <w:r w:rsidRPr="008F2C60">
              <w:rPr>
                <w:rFonts w:cstheme="minorHAnsi"/>
                <w:bCs/>
              </w:rPr>
              <w:t>Sagadin, J. (2003). Statistične metode za pedagoge (str. 7-128, 156-163, 172-193, 203-203, 214-270, 285-331, 335, 337-345, 436-447). Maribor. Obzorja. (280 strani)</w:t>
            </w:r>
          </w:p>
          <w:p w:rsidR="00FA68C8" w:rsidRPr="008F2C60" w:rsidRDefault="00FA68C8" w:rsidP="00BB3E76">
            <w:pPr>
              <w:spacing w:after="0" w:line="240" w:lineRule="auto"/>
              <w:rPr>
                <w:rFonts w:cstheme="minorHAnsi"/>
                <w:bCs/>
              </w:rPr>
            </w:pPr>
            <w:r w:rsidRPr="008F2C60">
              <w:rPr>
                <w:rFonts w:cstheme="minorHAnsi"/>
                <w:bCs/>
              </w:rPr>
              <w:t>*seznam literature se sproti dopolnjuje z novimi naslovi in prispevki v periodiki.</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Objectives and competences:</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90"/>
              </w:numPr>
              <w:spacing w:after="0" w:line="240" w:lineRule="auto"/>
              <w:rPr>
                <w:rFonts w:cstheme="minorHAnsi"/>
                <w:noProof/>
              </w:rPr>
            </w:pPr>
            <w:r w:rsidRPr="008F2C60">
              <w:rPr>
                <w:rFonts w:cstheme="minorHAnsi"/>
                <w:noProof/>
              </w:rPr>
              <w:t>sintetično, analitično, ustvarjalno mišjenje ter reševanje problemov,</w:t>
            </w:r>
          </w:p>
          <w:p w:rsidR="00FA68C8" w:rsidRPr="008F2C60" w:rsidRDefault="00FA68C8" w:rsidP="00A24D9C">
            <w:pPr>
              <w:numPr>
                <w:ilvl w:val="0"/>
                <w:numId w:val="190"/>
              </w:numPr>
              <w:spacing w:after="0" w:line="240" w:lineRule="auto"/>
              <w:rPr>
                <w:rFonts w:cstheme="minorHAnsi"/>
                <w:noProof/>
              </w:rPr>
            </w:pPr>
            <w:r w:rsidRPr="008F2C60">
              <w:rPr>
                <w:rFonts w:cstheme="minorHAnsi"/>
                <w:noProof/>
              </w:rPr>
              <w:t>fleksibilna uporaba znanja v praksi,</w:t>
            </w:r>
          </w:p>
          <w:p w:rsidR="00FA68C8" w:rsidRPr="008F2C60" w:rsidRDefault="00FA68C8" w:rsidP="00A24D9C">
            <w:pPr>
              <w:numPr>
                <w:ilvl w:val="0"/>
                <w:numId w:val="190"/>
              </w:numPr>
              <w:spacing w:after="0" w:line="240" w:lineRule="auto"/>
              <w:rPr>
                <w:rFonts w:cstheme="minorHAnsi"/>
                <w:noProof/>
              </w:rPr>
            </w:pPr>
            <w:r w:rsidRPr="008F2C60">
              <w:rPr>
                <w:rFonts w:cstheme="minorHAnsi"/>
                <w:noProof/>
              </w:rPr>
              <w:t>splošna razgledanost, sposobnost komuniciranja s strokovnjaki iz drugih strokovnih in znanstvenih</w:t>
            </w:r>
            <w:r w:rsidRPr="008F2C60">
              <w:rPr>
                <w:rFonts w:cstheme="minorHAnsi"/>
                <w:noProof/>
              </w:rPr>
              <w:br/>
              <w:t>področij,</w:t>
            </w:r>
          </w:p>
          <w:p w:rsidR="00FA68C8" w:rsidRPr="008F2C60" w:rsidRDefault="00FA68C8" w:rsidP="00A24D9C">
            <w:pPr>
              <w:numPr>
                <w:ilvl w:val="0"/>
                <w:numId w:val="190"/>
              </w:numPr>
              <w:spacing w:after="0" w:line="240" w:lineRule="auto"/>
              <w:rPr>
                <w:rFonts w:cstheme="minorHAnsi"/>
                <w:noProof/>
              </w:rPr>
            </w:pPr>
            <w:r w:rsidRPr="008F2C60">
              <w:rPr>
                <w:rFonts w:cstheme="minorHAnsi"/>
                <w:noProof/>
              </w:rPr>
              <w:t>sposobnosti za upravljanje s časom, za samopripravo in načrtovanje, samokontrola izvajanja načrtov,</w:t>
            </w:r>
          </w:p>
          <w:p w:rsidR="00FA68C8" w:rsidRPr="008F2C60" w:rsidRDefault="00FA68C8" w:rsidP="00A24D9C">
            <w:pPr>
              <w:numPr>
                <w:ilvl w:val="0"/>
                <w:numId w:val="190"/>
              </w:numPr>
              <w:spacing w:after="0" w:line="240" w:lineRule="auto"/>
              <w:rPr>
                <w:rFonts w:cstheme="minorHAnsi"/>
              </w:rPr>
            </w:pPr>
            <w:r w:rsidRPr="008F2C60">
              <w:rPr>
                <w:rFonts w:cstheme="minorHAnsi"/>
                <w:noProof/>
              </w:rPr>
              <w:t>poznavanje vsebine področja,</w:t>
            </w:r>
          </w:p>
          <w:p w:rsidR="00FA68C8" w:rsidRPr="008F2C60" w:rsidRDefault="00FA68C8" w:rsidP="00A24D9C">
            <w:pPr>
              <w:numPr>
                <w:ilvl w:val="0"/>
                <w:numId w:val="190"/>
              </w:numPr>
              <w:spacing w:after="0" w:line="240" w:lineRule="auto"/>
              <w:rPr>
                <w:rFonts w:cstheme="minorHAnsi"/>
              </w:rPr>
            </w:pPr>
            <w:r w:rsidRPr="008F2C60">
              <w:rPr>
                <w:rFonts w:cstheme="minorHAnsi"/>
                <w:noProof/>
              </w:rPr>
              <w:t>uporaba ustreznih metod raziskovanja in razvoja prakse.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Znanje in razumevanje:   </w:t>
            </w:r>
          </w:p>
          <w:p w:rsidR="00FA68C8" w:rsidRPr="008F2C60" w:rsidRDefault="00FA68C8" w:rsidP="00BB3E76">
            <w:pPr>
              <w:spacing w:after="0" w:line="240" w:lineRule="auto"/>
              <w:rPr>
                <w:rFonts w:cstheme="minorHAnsi"/>
              </w:rPr>
            </w:pPr>
            <w:r w:rsidRPr="008F2C60">
              <w:rPr>
                <w:rFonts w:cstheme="minorHAnsi"/>
              </w:rPr>
              <w:t>študent</w:t>
            </w:r>
          </w:p>
          <w:p w:rsidR="00FA68C8" w:rsidRPr="008F2C60" w:rsidRDefault="00FA68C8" w:rsidP="00A24D9C">
            <w:pPr>
              <w:numPr>
                <w:ilvl w:val="0"/>
                <w:numId w:val="192"/>
              </w:numPr>
              <w:spacing w:after="0" w:line="240" w:lineRule="auto"/>
              <w:rPr>
                <w:rFonts w:cstheme="minorHAnsi"/>
              </w:rPr>
            </w:pPr>
            <w:r w:rsidRPr="008F2C60">
              <w:rPr>
                <w:rFonts w:cstheme="minorHAnsi"/>
              </w:rPr>
              <w:t>pozna vsebine področja,</w:t>
            </w:r>
          </w:p>
          <w:p w:rsidR="00FA68C8" w:rsidRPr="008F2C60" w:rsidRDefault="00FA68C8" w:rsidP="00A24D9C">
            <w:pPr>
              <w:numPr>
                <w:ilvl w:val="0"/>
                <w:numId w:val="192"/>
              </w:numPr>
              <w:spacing w:after="0" w:line="240" w:lineRule="auto"/>
              <w:rPr>
                <w:rFonts w:cstheme="minorHAnsi"/>
              </w:rPr>
            </w:pPr>
            <w:r w:rsidRPr="008F2C60">
              <w:rPr>
                <w:rFonts w:cstheme="minorHAnsi"/>
              </w:rPr>
              <w:t>zna reševati probleme znanstvenega raziskovanja,</w:t>
            </w:r>
          </w:p>
          <w:p w:rsidR="00FA68C8" w:rsidRPr="008F2C60" w:rsidRDefault="00FA68C8" w:rsidP="00A24D9C">
            <w:pPr>
              <w:numPr>
                <w:ilvl w:val="0"/>
                <w:numId w:val="192"/>
              </w:numPr>
              <w:spacing w:after="0" w:line="240" w:lineRule="auto"/>
              <w:rPr>
                <w:rFonts w:cstheme="minorHAnsi"/>
              </w:rPr>
            </w:pPr>
            <w:r w:rsidRPr="008F2C60">
              <w:rPr>
                <w:rFonts w:cstheme="minorHAnsi"/>
              </w:rPr>
              <w:t xml:space="preserve">razlikuje kvalitativne in kvantitativne metode raziskovanja in juh uporablja glede na vrsto raziskave in glede na merski nivo pridobljenih podatkov, </w:t>
            </w:r>
          </w:p>
          <w:p w:rsidR="00FA68C8" w:rsidRPr="008F2C60" w:rsidRDefault="00FA68C8" w:rsidP="00A24D9C">
            <w:pPr>
              <w:numPr>
                <w:ilvl w:val="0"/>
                <w:numId w:val="192"/>
              </w:numPr>
              <w:spacing w:after="0" w:line="240" w:lineRule="auto"/>
              <w:rPr>
                <w:rFonts w:cstheme="minorHAnsi"/>
              </w:rPr>
            </w:pPr>
            <w:r w:rsidRPr="008F2C60">
              <w:rPr>
                <w:rFonts w:cstheme="minorHAnsi"/>
              </w:rPr>
              <w:t>načrtuje in izvede statistično raziskavo vključno s predstavitvijo in analizo podatkov ter interpretira dobljene rezultate,</w:t>
            </w:r>
          </w:p>
          <w:p w:rsidR="00FA68C8" w:rsidRPr="008F2C60" w:rsidRDefault="00FA68C8" w:rsidP="00A24D9C">
            <w:pPr>
              <w:numPr>
                <w:ilvl w:val="0"/>
                <w:numId w:val="192"/>
              </w:numPr>
              <w:spacing w:after="0" w:line="240" w:lineRule="auto"/>
              <w:rPr>
                <w:rFonts w:cstheme="minorHAnsi"/>
              </w:rPr>
            </w:pPr>
            <w:r w:rsidRPr="008F2C60">
              <w:rPr>
                <w:rFonts w:cstheme="minorHAnsi"/>
              </w:rPr>
              <w:t>upošteva poklicno etiko in kodeks,</w:t>
            </w:r>
          </w:p>
          <w:p w:rsidR="00FA68C8" w:rsidRPr="008F2C60" w:rsidRDefault="00FA68C8" w:rsidP="00A24D9C">
            <w:pPr>
              <w:numPr>
                <w:ilvl w:val="0"/>
                <w:numId w:val="192"/>
              </w:numPr>
              <w:spacing w:after="0" w:line="240" w:lineRule="auto"/>
              <w:rPr>
                <w:rFonts w:cstheme="minorHAnsi"/>
              </w:rPr>
            </w:pPr>
            <w:r w:rsidRPr="008F2C60">
              <w:rPr>
                <w:rFonts w:cstheme="minorHAnsi"/>
              </w:rPr>
              <w:t>prevzema odgovornost za ustreznost analize rezultatov raziskovalnega dela,</w:t>
            </w:r>
          </w:p>
          <w:p w:rsidR="00FA68C8" w:rsidRPr="008F2C60" w:rsidRDefault="00FA68C8" w:rsidP="00A24D9C">
            <w:pPr>
              <w:numPr>
                <w:ilvl w:val="0"/>
                <w:numId w:val="192"/>
              </w:numPr>
              <w:spacing w:after="0" w:line="240" w:lineRule="auto"/>
              <w:rPr>
                <w:rFonts w:cstheme="minorHAnsi"/>
              </w:rPr>
            </w:pPr>
            <w:r w:rsidRPr="008F2C60">
              <w:rPr>
                <w:rFonts w:cstheme="minorHAnsi"/>
              </w:rPr>
              <w:t>sodeluje v interdisciplinarnem timu,</w:t>
            </w:r>
          </w:p>
          <w:p w:rsidR="00FA68C8" w:rsidRPr="008F2C60" w:rsidRDefault="00FA68C8" w:rsidP="00A24D9C">
            <w:pPr>
              <w:numPr>
                <w:ilvl w:val="0"/>
                <w:numId w:val="192"/>
              </w:numPr>
              <w:spacing w:after="0" w:line="240" w:lineRule="auto"/>
              <w:rPr>
                <w:rFonts w:cstheme="minorHAnsi"/>
              </w:rPr>
            </w:pPr>
            <w:r w:rsidRPr="008F2C60">
              <w:rPr>
                <w:rFonts w:cstheme="minorHAnsi"/>
              </w:rPr>
              <w:t>interdisciplinarno povezuje vsebine.</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80"/>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F2C60">
        <w:trPr>
          <w:trHeight w:val="2023"/>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93"/>
              </w:numPr>
              <w:spacing w:after="0" w:line="240" w:lineRule="auto"/>
              <w:rPr>
                <w:rFonts w:cstheme="minorHAnsi"/>
              </w:rPr>
            </w:pPr>
            <w:r w:rsidRPr="008F2C60">
              <w:rPr>
                <w:rFonts w:cstheme="minorHAnsi"/>
              </w:rPr>
              <w:t xml:space="preserve">predavanja, </w:t>
            </w:r>
          </w:p>
          <w:p w:rsidR="00FA68C8" w:rsidRPr="008F2C60" w:rsidRDefault="00FA68C8" w:rsidP="00A24D9C">
            <w:pPr>
              <w:numPr>
                <w:ilvl w:val="0"/>
                <w:numId w:val="193"/>
              </w:numPr>
              <w:spacing w:after="0" w:line="240" w:lineRule="auto"/>
              <w:rPr>
                <w:rFonts w:cstheme="minorHAnsi"/>
              </w:rPr>
            </w:pPr>
            <w:r w:rsidRPr="008F2C60">
              <w:rPr>
                <w:rFonts w:cstheme="minorHAnsi"/>
              </w:rPr>
              <w:t xml:space="preserve">vaje, </w:t>
            </w:r>
          </w:p>
          <w:p w:rsidR="00FA68C8" w:rsidRPr="008F2C60" w:rsidRDefault="00FA68C8" w:rsidP="00A24D9C">
            <w:pPr>
              <w:numPr>
                <w:ilvl w:val="0"/>
                <w:numId w:val="193"/>
              </w:numPr>
              <w:spacing w:after="0" w:line="240" w:lineRule="auto"/>
              <w:rPr>
                <w:rFonts w:cstheme="minorHAnsi"/>
              </w:rPr>
            </w:pPr>
            <w:r w:rsidRPr="008F2C60">
              <w:rPr>
                <w:rFonts w:cstheme="minorHAnsi"/>
              </w:rPr>
              <w:t xml:space="preserve">konzultacije v malih skupinah (3 študenti) in predstavitev raziskovalnih seminarjev, </w:t>
            </w:r>
          </w:p>
          <w:p w:rsidR="00FA68C8" w:rsidRPr="008F2C60" w:rsidRDefault="00FA68C8" w:rsidP="00A24D9C">
            <w:pPr>
              <w:numPr>
                <w:ilvl w:val="0"/>
                <w:numId w:val="193"/>
              </w:numPr>
              <w:spacing w:after="0" w:line="240" w:lineRule="auto"/>
              <w:rPr>
                <w:rFonts w:cstheme="minorHAnsi"/>
              </w:rPr>
            </w:pPr>
            <w:r w:rsidRPr="008F2C60">
              <w:rPr>
                <w:rFonts w:cstheme="minorHAnsi"/>
              </w:rPr>
              <w:t>refleksija oz. evalvacija predstavljenega raziskovalnega seminarja,</w:t>
            </w:r>
          </w:p>
          <w:p w:rsidR="00FA68C8" w:rsidRPr="008F2C60" w:rsidRDefault="00FA68C8" w:rsidP="00A24D9C">
            <w:pPr>
              <w:numPr>
                <w:ilvl w:val="0"/>
                <w:numId w:val="193"/>
              </w:numPr>
              <w:spacing w:after="0" w:line="240" w:lineRule="auto"/>
              <w:rPr>
                <w:rFonts w:cstheme="minorHAnsi"/>
              </w:rPr>
            </w:pPr>
            <w:r w:rsidRPr="008F2C60">
              <w:rPr>
                <w:rFonts w:cstheme="minorHAnsi"/>
              </w:rPr>
              <w:t>individualne konzultacije s študenti, ki želijo dodatno razlago za njihova vprašanja o posameznih vsebinah.</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9614D4" w:rsidRDefault="009614D4">
      <w:r>
        <w:br w:type="page"/>
      </w:r>
    </w:p>
    <w:tbl>
      <w:tblPr>
        <w:tblW w:w="9690" w:type="dxa"/>
        <w:tblLayout w:type="fixed"/>
        <w:tblCellMar>
          <w:left w:w="56" w:type="dxa"/>
          <w:right w:w="56" w:type="dxa"/>
        </w:tblCellMar>
        <w:tblLook w:val="00A0" w:firstRow="1" w:lastRow="0" w:firstColumn="1" w:lastColumn="0" w:noHBand="0" w:noVBand="0"/>
      </w:tblPr>
      <w:tblGrid>
        <w:gridCol w:w="4020"/>
        <w:gridCol w:w="1560"/>
        <w:gridCol w:w="4110"/>
      </w:tblGrid>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tcBorders>
              <w:top w:val="nil"/>
              <w:left w:val="nil"/>
              <w:bottom w:val="single" w:sz="4" w:space="0" w:color="auto"/>
              <w:right w:val="nil"/>
            </w:tcBorders>
          </w:tcPr>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9614D4">
        <w:trPr>
          <w:trHeight w:val="186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A24D9C">
            <w:pPr>
              <w:numPr>
                <w:ilvl w:val="0"/>
                <w:numId w:val="194"/>
              </w:numPr>
              <w:spacing w:after="0" w:line="240" w:lineRule="auto"/>
              <w:rPr>
                <w:rFonts w:cstheme="minorHAnsi"/>
              </w:rPr>
            </w:pPr>
            <w:r w:rsidRPr="008F2C60">
              <w:rPr>
                <w:rFonts w:cstheme="minorHAnsi"/>
              </w:rPr>
              <w:t xml:space="preserve">pisni izpit </w:t>
            </w:r>
          </w:p>
          <w:p w:rsidR="00FA68C8" w:rsidRPr="008F2C60" w:rsidRDefault="00FA68C8" w:rsidP="00A24D9C">
            <w:pPr>
              <w:numPr>
                <w:ilvl w:val="0"/>
                <w:numId w:val="194"/>
              </w:numPr>
              <w:spacing w:after="0" w:line="240" w:lineRule="auto"/>
              <w:rPr>
                <w:rFonts w:cstheme="minorHAnsi"/>
              </w:rPr>
            </w:pPr>
            <w:r w:rsidRPr="008F2C60">
              <w:rPr>
                <w:rFonts w:cstheme="minorHAnsi"/>
              </w:rPr>
              <w:t>seminarska naloga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tcBorders>
              <w:top w:val="single" w:sz="4" w:space="0" w:color="auto"/>
              <w:left w:val="single" w:sz="4" w:space="0" w:color="auto"/>
              <w:bottom w:val="single" w:sz="4" w:space="0" w:color="auto"/>
              <w:right w:val="single" w:sz="4" w:space="0" w:color="auto"/>
            </w:tcBorders>
            <w:vAlign w:val="bottom"/>
          </w:tcPr>
          <w:p w:rsidR="009614D4" w:rsidRDefault="009614D4" w:rsidP="00BB3E76">
            <w:pPr>
              <w:spacing w:after="0" w:line="240" w:lineRule="auto"/>
              <w:rPr>
                <w:rFonts w:cstheme="minorHAnsi"/>
              </w:rPr>
            </w:pPr>
          </w:p>
          <w:p w:rsidR="009614D4" w:rsidRDefault="009614D4"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 xml:space="preserve">75% </w:t>
            </w:r>
          </w:p>
          <w:p w:rsidR="00FA68C8" w:rsidRDefault="00FA68C8" w:rsidP="00BB3E76">
            <w:pPr>
              <w:spacing w:after="0" w:line="240" w:lineRule="auto"/>
              <w:rPr>
                <w:rFonts w:cstheme="minorHAnsi"/>
              </w:rPr>
            </w:pPr>
            <w:r w:rsidRPr="008F2C60">
              <w:rPr>
                <w:rFonts w:cstheme="minorHAnsi"/>
              </w:rPr>
              <w:t>25%</w:t>
            </w:r>
          </w:p>
          <w:p w:rsidR="00FA68C8" w:rsidRDefault="00FA68C8" w:rsidP="00BB3E76">
            <w:pPr>
              <w:spacing w:after="0" w:line="240" w:lineRule="auto"/>
              <w:rPr>
                <w:rFonts w:cstheme="minorHAnsi"/>
              </w:rPr>
            </w:pPr>
          </w:p>
          <w:p w:rsidR="009614D4" w:rsidRDefault="009614D4" w:rsidP="00BB3E76">
            <w:pPr>
              <w:spacing w:after="0" w:line="240" w:lineRule="auto"/>
              <w:rPr>
                <w:rFonts w:cstheme="minorHAnsi"/>
              </w:rPr>
            </w:pPr>
          </w:p>
          <w:p w:rsidR="009614D4" w:rsidRPr="008F2C60" w:rsidRDefault="009614D4"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3"/>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dr. Janez Jerman:</w:t>
            </w:r>
          </w:p>
          <w:p w:rsidR="00FA68C8" w:rsidRPr="008F2C60" w:rsidRDefault="00FA68C8" w:rsidP="00A24D9C">
            <w:pPr>
              <w:numPr>
                <w:ilvl w:val="0"/>
                <w:numId w:val="196"/>
              </w:numPr>
              <w:spacing w:after="0" w:line="240" w:lineRule="auto"/>
              <w:rPr>
                <w:rFonts w:cstheme="minorHAnsi"/>
              </w:rPr>
            </w:pPr>
            <w:r w:rsidRPr="008F2C60">
              <w:rPr>
                <w:rFonts w:cstheme="minorHAnsi"/>
              </w:rPr>
              <w:t xml:space="preserve">Jerman, J. (2010). Korigirani indeks diskriminativnosti testne naloge, računan po indirektni metodi. </w:t>
            </w:r>
            <w:r w:rsidRPr="008F2C60">
              <w:rPr>
                <w:rFonts w:cstheme="minorHAnsi"/>
                <w:i/>
                <w:iCs/>
              </w:rPr>
              <w:t>Defektol. slov. (Ljubl.)</w:t>
            </w:r>
            <w:r w:rsidRPr="008F2C60">
              <w:rPr>
                <w:rFonts w:cstheme="minorHAnsi"/>
              </w:rPr>
              <w:t xml:space="preserve">, apr. 2010, letn. 18, št. 1, str. 29-40. [COBISS.SI-ID </w:t>
            </w:r>
            <w:hyperlink r:id="rId26" w:tgtFrame="_blank" w:history="1">
              <w:r w:rsidRPr="008F2C60">
                <w:rPr>
                  <w:rStyle w:val="Hiperpovezava"/>
                  <w:rFonts w:cstheme="minorHAnsi"/>
                </w:rPr>
                <w:t>8669769</w:t>
              </w:r>
            </w:hyperlink>
            <w:r w:rsidRPr="008F2C60">
              <w:rPr>
                <w:rFonts w:cstheme="minorHAnsi"/>
              </w:rPr>
              <w:t>]</w:t>
            </w:r>
          </w:p>
          <w:p w:rsidR="00FA68C8" w:rsidRPr="008F2C60" w:rsidRDefault="00FA68C8" w:rsidP="00A24D9C">
            <w:pPr>
              <w:numPr>
                <w:ilvl w:val="0"/>
                <w:numId w:val="196"/>
              </w:numPr>
              <w:spacing w:after="0" w:line="240" w:lineRule="auto"/>
              <w:rPr>
                <w:rFonts w:cstheme="minorHAnsi"/>
              </w:rPr>
            </w:pPr>
            <w:r w:rsidRPr="008F2C60">
              <w:rPr>
                <w:rFonts w:cstheme="minorHAnsi"/>
              </w:rPr>
              <w:t xml:space="preserve">Jerman, J., Glažar, S. A. (2008): Znanje naravoslovja v devetletni in osemletni osnovni šoli. </w:t>
            </w:r>
            <w:r w:rsidRPr="008F2C60">
              <w:rPr>
                <w:rFonts w:cstheme="minorHAnsi"/>
                <w:i/>
                <w:iCs/>
              </w:rPr>
              <w:t>Defektol. slov. (Ljubl.)</w:t>
            </w:r>
            <w:r w:rsidRPr="008F2C60">
              <w:rPr>
                <w:rFonts w:cstheme="minorHAnsi"/>
              </w:rPr>
              <w:t xml:space="preserve">, april 2008, letn. 16, št. 1, str. 61-76. [COBISS.SI-ID </w:t>
            </w:r>
            <w:hyperlink r:id="rId27" w:tgtFrame="_blank" w:history="1">
              <w:r w:rsidRPr="008F2C60">
                <w:rPr>
                  <w:rStyle w:val="Hiperpovezava"/>
                  <w:rFonts w:cstheme="minorHAnsi"/>
                </w:rPr>
                <w:t>7710281</w:t>
              </w:r>
            </w:hyperlink>
            <w:r w:rsidRPr="008F2C60">
              <w:rPr>
                <w:rFonts w:cstheme="minorHAnsi"/>
              </w:rPr>
              <w:t>]</w:t>
            </w:r>
          </w:p>
          <w:p w:rsidR="00FA68C8" w:rsidRPr="008F2C60" w:rsidRDefault="00FA68C8" w:rsidP="00A24D9C">
            <w:pPr>
              <w:numPr>
                <w:ilvl w:val="0"/>
                <w:numId w:val="196"/>
              </w:numPr>
              <w:spacing w:after="0" w:line="240" w:lineRule="auto"/>
              <w:rPr>
                <w:rFonts w:cstheme="minorHAnsi"/>
              </w:rPr>
            </w:pPr>
            <w:r w:rsidRPr="008F2C60">
              <w:rPr>
                <w:rFonts w:cstheme="minorHAnsi"/>
              </w:rPr>
              <w:t xml:space="preserve">Jerman, J., Pretnar, T. (2006):. Comparative analysis of musical abilities of 11-year-olds from Slovenia and the island of Martinique. </w:t>
            </w:r>
            <w:r w:rsidRPr="008F2C60">
              <w:rPr>
                <w:rFonts w:cstheme="minorHAnsi"/>
                <w:i/>
                <w:iCs/>
              </w:rPr>
              <w:t>Educ. 3-13</w:t>
            </w:r>
            <w:r w:rsidRPr="008F2C60">
              <w:rPr>
                <w:rFonts w:cstheme="minorHAnsi"/>
              </w:rPr>
              <w:t xml:space="preserve">, October 2006, vol. 34, no. 3, str. 233-242. [COBISS.SI-ID </w:t>
            </w:r>
            <w:hyperlink r:id="rId28" w:tgtFrame="_blank" w:history="1">
              <w:r w:rsidRPr="008F2C60">
                <w:rPr>
                  <w:rStyle w:val="Hiperpovezava"/>
                  <w:rFonts w:cstheme="minorHAnsi"/>
                </w:rPr>
                <w:t>6560841</w:t>
              </w:r>
            </w:hyperlink>
            <w:r w:rsidRPr="008F2C60">
              <w:rPr>
                <w:rFonts w:cstheme="minorHAnsi"/>
              </w:rPr>
              <w:t>]</w:t>
            </w:r>
          </w:p>
        </w:tc>
      </w:tr>
    </w:tbl>
    <w:p w:rsidR="009614D4" w:rsidRDefault="009614D4">
      <w: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356"/>
        <w:gridCol w:w="480"/>
        <w:gridCol w:w="10"/>
        <w:gridCol w:w="142"/>
        <w:gridCol w:w="786"/>
        <w:gridCol w:w="62"/>
        <w:gridCol w:w="990"/>
        <w:gridCol w:w="365"/>
        <w:gridCol w:w="1193"/>
        <w:gridCol w:w="224"/>
        <w:gridCol w:w="132"/>
        <w:gridCol w:w="106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9614D4">
            <w:pPr>
              <w:spacing w:after="0" w:line="240" w:lineRule="auto"/>
              <w:jc w:val="center"/>
              <w:rPr>
                <w:rFonts w:cstheme="minorHAnsi"/>
                <w:b/>
              </w:rPr>
            </w:pPr>
            <w:r w:rsidRPr="008F2C60">
              <w:rPr>
                <w:rFonts w:cstheme="minorHAnsi"/>
                <w:b/>
              </w:rPr>
              <w:t>UČNI NAČRT PREDMETA / COURSE SYLLABUS</w:t>
            </w:r>
          </w:p>
        </w:tc>
      </w:tr>
      <w:tr w:rsidR="00FA68C8" w:rsidRPr="008F2C60" w:rsidTr="00884D39">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9614D4" w:rsidRDefault="00FA68C8" w:rsidP="00BB3E76">
            <w:pPr>
              <w:spacing w:after="0" w:line="240" w:lineRule="auto"/>
              <w:rPr>
                <w:rFonts w:cstheme="minorHAnsi"/>
                <w:b/>
              </w:rPr>
            </w:pPr>
            <w:r w:rsidRPr="009614D4">
              <w:rPr>
                <w:rFonts w:cstheme="minorHAnsi"/>
                <w:b/>
              </w:rPr>
              <w:t>Uvod v muzikologijo</w:t>
            </w:r>
          </w:p>
        </w:tc>
      </w:tr>
      <w:tr w:rsidR="00FA68C8" w:rsidRPr="008F2C60" w:rsidTr="00884D39">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84D39">
        <w:tc>
          <w:tcPr>
            <w:tcW w:w="3306"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5" w:type="dxa"/>
            <w:gridSpan w:val="3"/>
            <w:vAlign w:val="center"/>
          </w:tcPr>
          <w:p w:rsidR="00FA68C8" w:rsidRPr="008F2C60" w:rsidRDefault="00FA68C8" w:rsidP="00BB3E76">
            <w:pPr>
              <w:spacing w:after="0" w:line="240" w:lineRule="auto"/>
              <w:rPr>
                <w:rFonts w:cstheme="minorHAnsi"/>
                <w:b/>
              </w:rPr>
            </w:pPr>
          </w:p>
        </w:tc>
      </w:tr>
      <w:tr w:rsidR="00FA68C8" w:rsidRPr="008F2C60" w:rsidTr="00884D39">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884D3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3</w:t>
            </w:r>
          </w:p>
        </w:tc>
      </w:tr>
      <w:tr w:rsidR="00FA68C8" w:rsidRPr="008F2C60" w:rsidTr="00884D3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84D39">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9614D4" w:rsidRDefault="00FA68C8" w:rsidP="00BB3E76">
            <w:pPr>
              <w:spacing w:after="0" w:line="240" w:lineRule="auto"/>
              <w:rPr>
                <w:rFonts w:cstheme="minorHAnsi"/>
                <w:b/>
              </w:rPr>
            </w:pPr>
            <w:r w:rsidRPr="009614D4">
              <w:rPr>
                <w:rFonts w:cstheme="minorHAnsi"/>
                <w:b/>
              </w:rPr>
              <w:t>Strokovni izbirni</w:t>
            </w:r>
          </w:p>
        </w:tc>
      </w:tr>
      <w:tr w:rsidR="00FA68C8" w:rsidRPr="008F2C60" w:rsidTr="00884D39">
        <w:tc>
          <w:tcPr>
            <w:tcW w:w="5717" w:type="dxa"/>
            <w:gridSpan w:val="12"/>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84D39">
        <w:tc>
          <w:tcPr>
            <w:tcW w:w="5717"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84D39">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9"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884D39">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r w:rsidRPr="008F2C60">
              <w:rPr>
                <w:rFonts w:cstheme="minorHAnsi"/>
                <w:b/>
                <w:bCs/>
              </w:rPr>
              <w:t>120</w:t>
            </w:r>
          </w:p>
        </w:tc>
        <w:tc>
          <w:tcPr>
            <w:tcW w:w="132" w:type="dxa"/>
            <w:tcBorders>
              <w:top w:val="nil"/>
              <w:left w:val="single" w:sz="4" w:space="0" w:color="auto"/>
              <w:bottom w:val="nil"/>
              <w:right w:val="single" w:sz="4" w:space="0" w:color="auto"/>
            </w:tcBorders>
            <w:vAlign w:val="center"/>
          </w:tcPr>
          <w:p w:rsidR="00FA68C8" w:rsidRPr="008F2C60" w:rsidRDefault="00FA68C8" w:rsidP="009614D4">
            <w:pPr>
              <w:spacing w:after="0" w:line="240" w:lineRule="auto"/>
              <w:jc w:val="center"/>
              <w:rPr>
                <w:rFonts w:cstheme="minorHAnsi"/>
                <w:b/>
                <w:bCs/>
              </w:rPr>
            </w:pPr>
          </w:p>
        </w:tc>
        <w:tc>
          <w:tcPr>
            <w:tcW w:w="106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9614D4">
            <w:pPr>
              <w:spacing w:after="0" w:line="240" w:lineRule="auto"/>
              <w:jc w:val="center"/>
              <w:rPr>
                <w:rFonts w:cstheme="minorHAnsi"/>
                <w:b/>
                <w:bCs/>
              </w:rPr>
            </w:pPr>
            <w:r w:rsidRPr="008F2C60">
              <w:rPr>
                <w:rFonts w:cstheme="minorHAnsi"/>
                <w:b/>
                <w:bCs/>
              </w:rPr>
              <w:t>6</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84D39">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3"/>
            <w:tcBorders>
              <w:top w:val="single" w:sz="4" w:space="0" w:color="auto"/>
              <w:left w:val="single" w:sz="4" w:space="0" w:color="auto"/>
              <w:bottom w:val="single" w:sz="4" w:space="0" w:color="auto"/>
              <w:right w:val="single" w:sz="4" w:space="0" w:color="auto"/>
            </w:tcBorders>
          </w:tcPr>
          <w:p w:rsidR="00FA68C8" w:rsidRPr="009614D4" w:rsidRDefault="009614D4" w:rsidP="00BB3E76">
            <w:pPr>
              <w:spacing w:after="0" w:line="240" w:lineRule="auto"/>
              <w:rPr>
                <w:rFonts w:cstheme="minorHAnsi"/>
                <w:b/>
              </w:rPr>
            </w:pPr>
            <w:r>
              <w:rPr>
                <w:rFonts w:cstheme="minorHAnsi"/>
                <w:b/>
              </w:rPr>
              <w:t>r</w:t>
            </w:r>
            <w:r w:rsidR="00FA68C8" w:rsidRPr="009614D4">
              <w:rPr>
                <w:rFonts w:cstheme="minorHAnsi"/>
                <w:b/>
              </w:rPr>
              <w:t>ed. prof. dr. Matjaž Barbo</w:t>
            </w: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84D39">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84D39">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9"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884D39">
        <w:tc>
          <w:tcPr>
            <w:tcW w:w="472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614D4" w:rsidRDefault="009614D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84D39">
        <w:trPr>
          <w:trHeight w:val="751"/>
        </w:trPr>
        <w:tc>
          <w:tcPr>
            <w:tcW w:w="472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ustrezni letnik študijskega programa</w:t>
            </w:r>
          </w:p>
          <w:p w:rsidR="00FA68C8" w:rsidRPr="008F2C60" w:rsidRDefault="00FA68C8" w:rsidP="00BB3E76">
            <w:pPr>
              <w:spacing w:after="0" w:line="240" w:lineRule="auto"/>
              <w:rPr>
                <w:rFonts w:cstheme="minorHAnsi"/>
              </w:rPr>
            </w:pPr>
            <w:r w:rsidRPr="008F2C60">
              <w:rPr>
                <w:rFonts w:cstheme="minorHAnsi"/>
              </w:rPr>
              <w:t>Predmet je matičen na programu Muzikologija (Filozofska fakulteta)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84D39">
        <w:trPr>
          <w:trHeight w:val="137"/>
        </w:trPr>
        <w:tc>
          <w:tcPr>
            <w:tcW w:w="4717"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84D39">
        <w:trPr>
          <w:trHeight w:val="2665"/>
        </w:trPr>
        <w:tc>
          <w:tcPr>
            <w:tcW w:w="4717"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 xml:space="preserve">Spoznavanje obsega, ciljev in metode muzikologije. </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 xml:space="preserve">Tradicionalno členjenje muzikologije na sistematični in historični del ter področja raziskovanja. </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 xml:space="preserve">Posamezne muzikološke poddiscipline: teorija glasbe, estetika, analiza, akustika, fiziologija poslušanja, psihologija, sociologija, lingvistika, ekonomija, etnomuzikologija, pedagogika idr. </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Zgodovinski razvoj historične muzikologije.</w:t>
            </w:r>
          </w:p>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Muzikologija na Slovenskem</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884D39" w:rsidRDefault="009614D4"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9614D4">
        <w:trPr>
          <w:trHeight w:val="730"/>
        </w:trPr>
        <w:tc>
          <w:tcPr>
            <w:tcW w:w="9690" w:type="dxa"/>
            <w:gridSpan w:val="18"/>
            <w:tcBorders>
              <w:top w:val="single" w:sz="4" w:space="0" w:color="auto"/>
              <w:left w:val="single" w:sz="4" w:space="0" w:color="auto"/>
              <w:bottom w:val="single" w:sz="4" w:space="0" w:color="auto"/>
              <w:right w:val="single" w:sz="4" w:space="0" w:color="auto"/>
            </w:tcBorders>
          </w:tcPr>
          <w:p w:rsidR="00FA68C8" w:rsidRPr="009614D4" w:rsidRDefault="00FA68C8" w:rsidP="00BB3E76">
            <w:pPr>
              <w:spacing w:after="0" w:line="240" w:lineRule="auto"/>
              <w:rPr>
                <w:rFonts w:cstheme="minorHAnsi"/>
                <w:bCs/>
              </w:rPr>
            </w:pPr>
            <w:r w:rsidRPr="009614D4">
              <w:rPr>
                <w:rFonts w:cstheme="minorHAnsi"/>
                <w:bCs/>
              </w:rPr>
              <w:t>•</w:t>
            </w:r>
            <w:r w:rsidRPr="009614D4">
              <w:rPr>
                <w:rFonts w:cstheme="minorHAnsi"/>
                <w:bCs/>
              </w:rPr>
              <w:tab/>
              <w:t xml:space="preserve">Barbo, M. Obča muzikologija, Ljubljana 2004 </w:t>
            </w:r>
          </w:p>
          <w:p w:rsidR="00FA68C8" w:rsidRPr="008F2C60" w:rsidRDefault="00FA68C8" w:rsidP="00BB3E76">
            <w:pPr>
              <w:spacing w:after="0" w:line="240" w:lineRule="auto"/>
              <w:rPr>
                <w:rFonts w:cstheme="minorHAnsi"/>
                <w:b/>
                <w:bCs/>
              </w:rPr>
            </w:pPr>
            <w:r w:rsidRPr="009614D4">
              <w:rPr>
                <w:rFonts w:cstheme="minorHAnsi"/>
                <w:bCs/>
              </w:rPr>
              <w:t>•</w:t>
            </w:r>
            <w:r w:rsidRPr="009614D4">
              <w:rPr>
                <w:rFonts w:cstheme="minorHAnsi"/>
                <w:bCs/>
              </w:rPr>
              <w:tab/>
              <w:t>Sivec, J. Razvoj in dosežki glasbenega zgodovinopisja na Slovenskem, v: Muzikološki zbornik 17/2 (1981), ur. A. Rijavec, 145-181.</w:t>
            </w:r>
          </w:p>
        </w:tc>
      </w:tr>
    </w:tbl>
    <w:p w:rsidR="00884D39" w:rsidRDefault="00884D39">
      <w:r>
        <w:br w:type="page"/>
      </w:r>
    </w:p>
    <w:tbl>
      <w:tblPr>
        <w:tblW w:w="9690" w:type="dxa"/>
        <w:tblLayout w:type="fixed"/>
        <w:tblCellMar>
          <w:left w:w="56" w:type="dxa"/>
          <w:right w:w="56" w:type="dxa"/>
        </w:tblCellMar>
        <w:tblLook w:val="00A0" w:firstRow="1" w:lastRow="0" w:firstColumn="1" w:lastColumn="0" w:noHBand="0" w:noVBand="0"/>
      </w:tblPr>
      <w:tblGrid>
        <w:gridCol w:w="4019"/>
        <w:gridCol w:w="698"/>
        <w:gridCol w:w="10"/>
        <w:gridCol w:w="142"/>
        <w:gridCol w:w="710"/>
        <w:gridCol w:w="4111"/>
      </w:tblGrid>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9614D4">
        <w:trPr>
          <w:trHeight w:val="932"/>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w:t>
            </w:r>
            <w:r w:rsidRPr="008F2C60">
              <w:rPr>
                <w:rFonts w:cstheme="minorHAnsi"/>
              </w:rPr>
              <w:tab/>
              <w:t xml:space="preserve">Študenti spoznavajo zgodovino, osnovne metode in področja muzikološkega raziskovanja. </w:t>
            </w:r>
          </w:p>
          <w:p w:rsidR="009614D4" w:rsidRPr="008F2C60" w:rsidRDefault="00FA68C8" w:rsidP="00BB3E76">
            <w:pPr>
              <w:spacing w:after="0" w:line="240" w:lineRule="auto"/>
              <w:rPr>
                <w:rFonts w:cstheme="minorHAnsi"/>
              </w:rPr>
            </w:pPr>
            <w:r w:rsidRPr="008F2C60">
              <w:rPr>
                <w:rFonts w:cstheme="minorHAnsi"/>
              </w:rPr>
              <w:t>•</w:t>
            </w:r>
            <w:r w:rsidRPr="008F2C60">
              <w:rPr>
                <w:rFonts w:cstheme="minorHAnsi"/>
              </w:rPr>
              <w:tab/>
              <w:t>Posebej natančno se seznanijo s slovensko muzikološko tradicijo.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9614D4" w:rsidRPr="008F2C60" w:rsidTr="009614D4">
        <w:trPr>
          <w:trHeight w:val="1387"/>
        </w:trPr>
        <w:tc>
          <w:tcPr>
            <w:tcW w:w="4727" w:type="dxa"/>
            <w:gridSpan w:val="3"/>
            <w:vMerge w:val="restart"/>
            <w:tcBorders>
              <w:top w:val="single" w:sz="4" w:space="0" w:color="auto"/>
              <w:left w:val="single" w:sz="4" w:space="0" w:color="auto"/>
              <w:right w:val="single" w:sz="4" w:space="0" w:color="auto"/>
            </w:tcBorders>
          </w:tcPr>
          <w:p w:rsidR="009614D4" w:rsidRPr="008F2C60" w:rsidRDefault="009614D4" w:rsidP="00BB3E76">
            <w:pPr>
              <w:spacing w:after="0" w:line="240" w:lineRule="auto"/>
              <w:rPr>
                <w:rFonts w:cstheme="minorHAnsi"/>
              </w:rPr>
            </w:pPr>
            <w:r w:rsidRPr="008F2C60">
              <w:rPr>
                <w:rFonts w:cstheme="minorHAnsi"/>
              </w:rPr>
              <w:t>Študent pozna osnovna z razvojem muzikologije povezana zgodovinska dejstva.</w:t>
            </w:r>
          </w:p>
          <w:p w:rsidR="009614D4" w:rsidRPr="008F2C60" w:rsidRDefault="009614D4" w:rsidP="00BB3E76">
            <w:pPr>
              <w:spacing w:after="0" w:line="240" w:lineRule="auto"/>
              <w:rPr>
                <w:rFonts w:cstheme="minorHAnsi"/>
              </w:rPr>
            </w:pPr>
            <w:r w:rsidRPr="008F2C60">
              <w:rPr>
                <w:rFonts w:cstheme="minorHAnsi"/>
              </w:rPr>
              <w:t>Študent pozna metodologije in tehnike muzikološkega znanstvenega dela.</w:t>
            </w:r>
          </w:p>
          <w:p w:rsidR="009614D4" w:rsidRPr="008F2C60" w:rsidRDefault="009614D4" w:rsidP="00BB3E76">
            <w:pPr>
              <w:spacing w:after="0" w:line="240" w:lineRule="auto"/>
              <w:rPr>
                <w:rFonts w:cstheme="minorHAnsi"/>
              </w:rPr>
            </w:pPr>
            <w:r w:rsidRPr="008F2C60">
              <w:rPr>
                <w:rFonts w:cstheme="minorHAnsi"/>
              </w:rPr>
              <w:t>Študent pridobljena temeljna znanja uporabi za razvijanje svojega pogleda na stroko in uspešnejše ter celovitejše reševanje strokovnih problemov.</w:t>
            </w:r>
          </w:p>
          <w:p w:rsidR="009614D4" w:rsidRPr="008F2C60" w:rsidRDefault="009614D4" w:rsidP="00BB3E76">
            <w:pPr>
              <w:spacing w:after="0" w:line="240" w:lineRule="auto"/>
              <w:rPr>
                <w:rFonts w:cstheme="minorHAnsi"/>
              </w:rPr>
            </w:pPr>
            <w:r w:rsidRPr="008F2C60">
              <w:rPr>
                <w:rFonts w:cstheme="minorHAnsi"/>
              </w:rPr>
              <w:t>Ob kritični presoji literature o obravnavani tematiki izpopolnjuje svoj vpogled v pestrost in spoznavni domet različnih muzikoloških pristopov ter spoznava kvalitativne razlike med njimi.</w:t>
            </w:r>
          </w:p>
          <w:p w:rsidR="009614D4" w:rsidRPr="008F2C60" w:rsidRDefault="009614D4" w:rsidP="00BB3E76">
            <w:pPr>
              <w:spacing w:after="0" w:line="240" w:lineRule="auto"/>
              <w:rPr>
                <w:rFonts w:cstheme="minorHAnsi"/>
              </w:rPr>
            </w:pPr>
            <w:r w:rsidRPr="008F2C60">
              <w:rPr>
                <w:rFonts w:cstheme="minorHAnsi"/>
              </w:rPr>
              <w:t>Kritična uporaba strokovne literature.</w:t>
            </w:r>
          </w:p>
          <w:p w:rsidR="009614D4" w:rsidRPr="008F2C60" w:rsidRDefault="009614D4" w:rsidP="00BB3E76">
            <w:pPr>
              <w:spacing w:after="0" w:line="240" w:lineRule="auto"/>
              <w:rPr>
                <w:rFonts w:cstheme="minorHAnsi"/>
              </w:rPr>
            </w:pPr>
            <w:r w:rsidRPr="008F2C60">
              <w:rPr>
                <w:rFonts w:cstheme="minorHAnsi"/>
              </w:rPr>
              <w:t>Poznavanje metodologij in tehnik muzikološkega znanstvenega dela, ki so temelj za delo pri drugih historičnih, sistematičnih in interdisciplinarnih vsebinah.</w:t>
            </w:r>
          </w:p>
        </w:tc>
        <w:tc>
          <w:tcPr>
            <w:tcW w:w="142" w:type="dxa"/>
            <w:tcBorders>
              <w:top w:val="nil"/>
              <w:left w:val="single" w:sz="4" w:space="0" w:color="auto"/>
              <w:bottom w:val="nil"/>
              <w:right w:val="single" w:sz="4" w:space="0" w:color="auto"/>
            </w:tcBorders>
          </w:tcPr>
          <w:p w:rsidR="009614D4" w:rsidRPr="008F2C60" w:rsidRDefault="009614D4" w:rsidP="00BB3E76">
            <w:pPr>
              <w:spacing w:after="0" w:line="240" w:lineRule="auto"/>
              <w:rPr>
                <w:rFonts w:cstheme="minorHAnsi"/>
              </w:rPr>
            </w:pPr>
          </w:p>
          <w:p w:rsidR="009614D4" w:rsidRPr="008F2C60" w:rsidRDefault="009614D4" w:rsidP="00BB3E76">
            <w:pPr>
              <w:spacing w:after="0" w:line="240" w:lineRule="auto"/>
              <w:rPr>
                <w:rFonts w:cstheme="minorHAnsi"/>
              </w:rPr>
            </w:pPr>
          </w:p>
          <w:p w:rsidR="009614D4" w:rsidRPr="008F2C60" w:rsidRDefault="009614D4"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9614D4" w:rsidRPr="008F2C60" w:rsidRDefault="009614D4" w:rsidP="00BB3E76">
            <w:pPr>
              <w:spacing w:after="0" w:line="240" w:lineRule="auto"/>
              <w:rPr>
                <w:rFonts w:cstheme="minorHAnsi"/>
              </w:rPr>
            </w:pPr>
            <w:r w:rsidRPr="008F2C60">
              <w:rPr>
                <w:rFonts w:cstheme="minorHAnsi"/>
              </w:rPr>
              <w:t>Knowledge and understanding:</w:t>
            </w:r>
          </w:p>
          <w:p w:rsidR="009614D4" w:rsidRPr="008F2C60" w:rsidRDefault="009614D4" w:rsidP="00BB3E76">
            <w:pPr>
              <w:spacing w:after="0" w:line="240" w:lineRule="auto"/>
              <w:rPr>
                <w:rFonts w:cstheme="minorHAnsi"/>
              </w:rPr>
            </w:pPr>
          </w:p>
          <w:p w:rsidR="009614D4" w:rsidRPr="008F2C60" w:rsidRDefault="009614D4" w:rsidP="00BB3E76">
            <w:pPr>
              <w:spacing w:after="0" w:line="240" w:lineRule="auto"/>
              <w:rPr>
                <w:rFonts w:cstheme="minorHAnsi"/>
              </w:rPr>
            </w:pPr>
          </w:p>
        </w:tc>
      </w:tr>
      <w:tr w:rsidR="009614D4" w:rsidRPr="008F2C60" w:rsidTr="009614D4">
        <w:trPr>
          <w:trHeight w:val="87"/>
        </w:trPr>
        <w:tc>
          <w:tcPr>
            <w:tcW w:w="4727" w:type="dxa"/>
            <w:gridSpan w:val="3"/>
            <w:vMerge/>
            <w:tcBorders>
              <w:left w:val="single" w:sz="4" w:space="0" w:color="auto"/>
              <w:bottom w:val="single" w:sz="4" w:space="0" w:color="auto"/>
              <w:right w:val="single" w:sz="4" w:space="0" w:color="auto"/>
            </w:tcBorders>
          </w:tcPr>
          <w:p w:rsidR="009614D4" w:rsidRPr="008F2C60" w:rsidRDefault="009614D4"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9614D4" w:rsidRPr="008F2C60" w:rsidRDefault="009614D4"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9614D4" w:rsidRPr="008F2C60" w:rsidRDefault="009614D4"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9614D4">
        <w:trPr>
          <w:trHeight w:val="502"/>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študij obvezne literature in glasbenih del.</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84D39">
        <w:tc>
          <w:tcPr>
            <w:tcW w:w="4019"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614D4" w:rsidRDefault="009614D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9614D4" w:rsidRDefault="009614D4"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9614D4" w:rsidRDefault="009614D4"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84D39">
        <w:trPr>
          <w:trHeight w:val="1104"/>
        </w:trPr>
        <w:tc>
          <w:tcPr>
            <w:tcW w:w="4019"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Izpit.</w:t>
            </w:r>
          </w:p>
          <w:p w:rsidR="00FA68C8" w:rsidRPr="008F2C60" w:rsidRDefault="00FA68C8" w:rsidP="00BB3E76">
            <w:pPr>
              <w:spacing w:after="0" w:line="240" w:lineRule="auto"/>
              <w:rPr>
                <w:rFonts w:cstheme="minorHAnsi"/>
              </w:rPr>
            </w:pPr>
            <w:r w:rsidRPr="008F2C60">
              <w:rPr>
                <w:rFonts w:cstheme="minorHAnsi"/>
              </w:rPr>
              <w:t>Povprečje ocen oddanih pisnih izdelkov tvori zaključno oceno.Ocenjevalna lestvica: 1-5 negativno, 6-10 pozitivno; za ocenjevanje veljajo določila Statuta Univerze v Ljubljani in Pravil AG</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dr. Matjaž Barbo</w:t>
            </w:r>
          </w:p>
          <w:p w:rsidR="00FA68C8" w:rsidRPr="008F2C60" w:rsidRDefault="00FA68C8" w:rsidP="00BB3E76">
            <w:pPr>
              <w:pStyle w:val="Odstavekseznama"/>
              <w:numPr>
                <w:ilvl w:val="0"/>
                <w:numId w:val="42"/>
              </w:numPr>
              <w:rPr>
                <w:rFonts w:cstheme="minorHAnsi"/>
              </w:rPr>
            </w:pPr>
            <w:r w:rsidRPr="008F2C60">
              <w:rPr>
                <w:rFonts w:cstheme="minorHAnsi"/>
              </w:rPr>
              <w:t>Orgelske improvizacije Primoža Ramovša med liturgično procesualnostjo in konceptom dela. V: SNOJ, Jurij (ur.), FRELIH, Darja (ur.). Zbornik ob jubileju Jožeta Sivca. Ljubljana: Založba ZRC, ZRC SAZU, 2000, str. 257-266.</w:t>
            </w:r>
          </w:p>
          <w:p w:rsidR="00FA68C8" w:rsidRPr="008F2C60" w:rsidRDefault="00FA68C8" w:rsidP="00BB3E76">
            <w:pPr>
              <w:pStyle w:val="Odstavekseznama"/>
              <w:numPr>
                <w:ilvl w:val="0"/>
                <w:numId w:val="42"/>
              </w:numPr>
              <w:rPr>
                <w:rFonts w:cstheme="minorHAnsi"/>
              </w:rPr>
            </w:pPr>
            <w:r w:rsidRPr="008F2C60">
              <w:rPr>
                <w:rFonts w:cstheme="minorHAnsi"/>
              </w:rPr>
              <w:t>Prvi Koncert za violino in orkester (1927) L. M. Škerjanca. V: KURET, Primož (ur.). Glasba, poezija - ton, beseda : koncerti, simpozij, spremljevalne prireditve, Ljubljana: Festival, 2001, str. 37-47.</w:t>
            </w:r>
          </w:p>
          <w:p w:rsidR="00FA68C8" w:rsidRPr="008F2C60" w:rsidRDefault="00FA68C8" w:rsidP="00BB3E76">
            <w:pPr>
              <w:pStyle w:val="Odstavekseznama"/>
              <w:numPr>
                <w:ilvl w:val="0"/>
                <w:numId w:val="42"/>
              </w:numPr>
              <w:rPr>
                <w:rFonts w:cstheme="minorHAnsi"/>
              </w:rPr>
            </w:pPr>
            <w:r w:rsidRPr="008F2C60">
              <w:rPr>
                <w:rFonts w:cstheme="minorHAnsi"/>
              </w:rPr>
              <w:t>Elektronska glasba - poskus avantgardističnega preskoka pri nekaterih članih skupine Pro musica viva. V: KURET, Primož (ur.). Glasba v tehničnem svetu - Musica ex machina : koncerti [in] simpozij. Ljubljana: Festival, 1995, str. 197-203.</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Viola M1 </w:t>
            </w:r>
            <w:r w:rsidRPr="00884D39">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Viola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884D3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84D3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84D39" w:rsidRDefault="00884D39" w:rsidP="00BB3E76">
            <w:pPr>
              <w:spacing w:after="0" w:line="240" w:lineRule="auto"/>
              <w:rPr>
                <w:rFonts w:cstheme="minorHAnsi"/>
                <w:b/>
              </w:rPr>
            </w:pPr>
            <w:r>
              <w:rPr>
                <w:rFonts w:cstheme="minorHAnsi"/>
                <w:b/>
              </w:rPr>
              <w:t>d</w:t>
            </w:r>
            <w:r w:rsidR="00FA68C8" w:rsidRPr="00884D39">
              <w:rPr>
                <w:rFonts w:cstheme="minorHAnsi"/>
                <w:b/>
              </w:rPr>
              <w:t>oc.</w:t>
            </w:r>
            <w:r>
              <w:rPr>
                <w:rFonts w:cstheme="minorHAnsi"/>
                <w:b/>
              </w:rPr>
              <w:t xml:space="preserve"> </w:t>
            </w:r>
            <w:r w:rsidR="00FA68C8" w:rsidRPr="00884D39">
              <w:rPr>
                <w:rFonts w:cstheme="minorHAnsi"/>
                <w:b/>
              </w:rPr>
              <w:t>Franc Avsenek,</w:t>
            </w:r>
            <w:r>
              <w:rPr>
                <w:rFonts w:cstheme="minorHAnsi"/>
                <w:b/>
              </w:rPr>
              <w:t xml:space="preserve"> </w:t>
            </w:r>
            <w:r w:rsidR="00FA68C8" w:rsidRPr="00884D39">
              <w:rPr>
                <w:rFonts w:cstheme="minorHAnsi"/>
                <w:b/>
              </w:rPr>
              <w:t>doc.</w:t>
            </w:r>
            <w:r>
              <w:rPr>
                <w:rFonts w:cstheme="minorHAnsi"/>
                <w:b/>
              </w:rPr>
              <w:t xml:space="preserve"> </w:t>
            </w:r>
            <w:r w:rsidR="00FA68C8" w:rsidRPr="00884D39">
              <w:rPr>
                <w:rFonts w:cstheme="minorHAnsi"/>
                <w:b/>
              </w:rPr>
              <w:t>Mile Kosi</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84D39">
        <w:trPr>
          <w:trHeight w:val="326"/>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Vpis v študijski program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84D39" w:rsidRDefault="00884D39"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 xml:space="preserve">  -Tehnične vaje:O.Ševčik op.6,7,8,9,H.Sitt-Bratschenschule F.Hermann-Etude,C,Flesch-Sistem lestvic</w:t>
            </w:r>
          </w:p>
          <w:p w:rsidR="00FA68C8" w:rsidRPr="008F2C60" w:rsidRDefault="00FA68C8" w:rsidP="00BB3E76">
            <w:pPr>
              <w:spacing w:after="0" w:line="240" w:lineRule="auto"/>
              <w:rPr>
                <w:rFonts w:cstheme="minorHAnsi"/>
                <w:bCs/>
              </w:rPr>
            </w:pPr>
            <w:r w:rsidRPr="008F2C60">
              <w:rPr>
                <w:rFonts w:cstheme="minorHAnsi"/>
                <w:bCs/>
              </w:rPr>
              <w:t>-Etude:P.Rode-24 Capricciov,H.Wohlfahrt-Etude,J.Dont-Twenty progressive studies for viola,B.Campagnoli 41 capricciov op.22 in druge</w:t>
            </w:r>
          </w:p>
          <w:p w:rsidR="00FA68C8" w:rsidRPr="008F2C60" w:rsidRDefault="00FA68C8" w:rsidP="00BB3E76">
            <w:pPr>
              <w:spacing w:after="0" w:line="240" w:lineRule="auto"/>
              <w:rPr>
                <w:rFonts w:cstheme="minorHAnsi"/>
                <w:bCs/>
              </w:rPr>
            </w:pPr>
            <w:r w:rsidRPr="008F2C60">
              <w:rPr>
                <w:rFonts w:cstheme="minorHAnsi"/>
                <w:bCs/>
              </w:rPr>
              <w:t>-J.S.Bach:Izbor iz sonat in partit violino solo ali suit za violončelo solo</w:t>
            </w:r>
          </w:p>
          <w:p w:rsidR="00FA68C8" w:rsidRPr="008F2C60" w:rsidRDefault="00FA68C8" w:rsidP="00BB3E76">
            <w:pPr>
              <w:spacing w:after="0" w:line="240" w:lineRule="auto"/>
              <w:rPr>
                <w:rFonts w:cstheme="minorHAnsi"/>
                <w:bCs/>
              </w:rPr>
            </w:pPr>
            <w:r w:rsidRPr="008F2C60">
              <w:rPr>
                <w:rFonts w:cstheme="minorHAnsi"/>
                <w:bCs/>
              </w:rPr>
              <w:t>-Koncerti:B.Martinu:Rapsodie Koncert,D.Milhaud-Koncert,C.Beck-Koncert,C.M.v Weber-Andante und Rondo Ungarese,X.Brixi-Koncert in podobni</w:t>
            </w:r>
          </w:p>
          <w:p w:rsidR="00FA68C8" w:rsidRPr="008F2C60" w:rsidRDefault="00FA68C8" w:rsidP="00BB3E76">
            <w:pPr>
              <w:spacing w:after="0" w:line="240" w:lineRule="auto"/>
              <w:rPr>
                <w:rFonts w:cstheme="minorHAnsi"/>
                <w:bCs/>
              </w:rPr>
            </w:pPr>
            <w:r w:rsidRPr="008F2C60">
              <w:rPr>
                <w:rFonts w:cstheme="minorHAnsi"/>
                <w:bCs/>
              </w:rPr>
              <w:t>-Sonate po izboru od klasike do moderne:G.Tartini,F.Mendelssohn,P.Hindemith,L.van Beethoven(original za violino),P.Juon J.Bhrams ali podobne težavnostne stopnje</w:t>
            </w:r>
          </w:p>
          <w:p w:rsidR="00FA68C8" w:rsidRPr="008F2C60" w:rsidRDefault="00FA68C8" w:rsidP="00BB3E76">
            <w:pPr>
              <w:spacing w:after="0" w:line="240" w:lineRule="auto"/>
              <w:rPr>
                <w:rFonts w:cstheme="minorHAnsi"/>
                <w:bCs/>
              </w:rPr>
            </w:pPr>
            <w:r w:rsidRPr="008F2C60">
              <w:rPr>
                <w:rFonts w:cstheme="minorHAnsi"/>
                <w:bCs/>
              </w:rPr>
              <w:t>-Virtuzna skladba:Paganini,Ries,Wieniawski,Enescu</w:t>
            </w:r>
          </w:p>
          <w:p w:rsidR="00FA68C8" w:rsidRPr="008F2C60" w:rsidRDefault="00FA68C8" w:rsidP="00BB3E76">
            <w:pPr>
              <w:spacing w:after="0" w:line="240" w:lineRule="auto"/>
              <w:rPr>
                <w:rFonts w:cstheme="minorHAnsi"/>
                <w:bCs/>
              </w:rPr>
            </w:pPr>
            <w:r w:rsidRPr="008F2C60">
              <w:rPr>
                <w:rFonts w:cstheme="minorHAnsi"/>
                <w:bCs/>
              </w:rPr>
              <w:t>-Skladbe slovenskih avtorjev z ali brez spremljave klavirja</w:t>
            </w:r>
          </w:p>
          <w:p w:rsidR="00FA68C8" w:rsidRPr="008F2C60" w:rsidRDefault="00FA68C8" w:rsidP="00BB3E76">
            <w:pPr>
              <w:spacing w:after="0" w:line="240" w:lineRule="auto"/>
              <w:rPr>
                <w:rFonts w:cstheme="minorHAnsi"/>
                <w:bCs/>
              </w:rPr>
            </w:pPr>
            <w:r w:rsidRPr="008F2C60">
              <w:rPr>
                <w:rFonts w:cstheme="minorHAnsi"/>
                <w:bCs/>
              </w:rPr>
              <w:t>-orkesterski parti za violo tutti in solo</w:t>
            </w:r>
          </w:p>
          <w:p w:rsidR="00FA68C8" w:rsidRPr="008F2C60" w:rsidRDefault="00FA68C8" w:rsidP="00BB3E76">
            <w:pPr>
              <w:spacing w:after="0" w:line="240" w:lineRule="auto"/>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84D39">
        <w:trPr>
          <w:trHeight w:val="1271"/>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84D39"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84D39">
        <w:trPr>
          <w:trHeight w:val="74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884D39">
              <w:rPr>
                <w:rFonts w:cstheme="minorHAnsi"/>
              </w:rPr>
              <w:t>repeticije (15 ur korepeticij</w:t>
            </w:r>
            <w:r w:rsidRPr="008F2C60">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84D39" w:rsidRDefault="00884D3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84D39">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v obsegu najmanj 50 minut  programa.  Ena skladba mora biti ciklična. Program je potrebno izvajati na pamet.</w:t>
            </w:r>
          </w:p>
          <w:p w:rsidR="00FA68C8" w:rsidRPr="008F2C60" w:rsidRDefault="00FA68C8" w:rsidP="00BB3E76">
            <w:pPr>
              <w:numPr>
                <w:ilvl w:val="0"/>
                <w:numId w:val="21"/>
              </w:numPr>
              <w:spacing w:after="0" w:line="240" w:lineRule="auto"/>
              <w:rPr>
                <w:rFonts w:cstheme="minorHAnsi"/>
              </w:rPr>
            </w:pPr>
            <w:r w:rsidRPr="008F2C60">
              <w:rPr>
                <w:rFonts w:cstheme="minorHAnsi"/>
              </w:rPr>
              <w:t>Izpitna roka za glavni predmet sta dva: spomladanski in jesenski</w:t>
            </w:r>
          </w:p>
          <w:p w:rsidR="00FA68C8" w:rsidRPr="008F2C60" w:rsidRDefault="00FA68C8" w:rsidP="00BB3E76">
            <w:pPr>
              <w:numPr>
                <w:ilvl w:val="0"/>
                <w:numId w:val="21"/>
              </w:numPr>
              <w:spacing w:after="0" w:line="240" w:lineRule="auto"/>
              <w:rPr>
                <w:rFonts w:cstheme="minorHAnsi"/>
              </w:rPr>
            </w:pPr>
            <w:r w:rsidRPr="008F2C60">
              <w:rPr>
                <w:rFonts w:cstheme="minorHAnsi"/>
              </w:rPr>
              <w:t>Program mora vsebovati:</w:t>
            </w:r>
          </w:p>
          <w:p w:rsidR="00FA68C8" w:rsidRPr="008F2C60" w:rsidRDefault="00FA68C8" w:rsidP="00A24D9C">
            <w:pPr>
              <w:numPr>
                <w:ilvl w:val="0"/>
                <w:numId w:val="246"/>
              </w:numPr>
              <w:spacing w:after="0" w:line="240" w:lineRule="auto"/>
              <w:rPr>
                <w:rFonts w:cstheme="minorHAnsi"/>
              </w:rPr>
            </w:pPr>
            <w:r w:rsidRPr="008F2C60">
              <w:rPr>
                <w:rFonts w:cstheme="minorHAnsi"/>
              </w:rPr>
              <w:t xml:space="preserve">J. S. Bach – Preludij in fuga ali trije stavki iz suit, sonat ali partit za violino ali  violončelo  </w:t>
            </w:r>
          </w:p>
          <w:p w:rsidR="00FA68C8" w:rsidRPr="008F2C60" w:rsidRDefault="00FA68C8" w:rsidP="00A24D9C">
            <w:pPr>
              <w:numPr>
                <w:ilvl w:val="0"/>
                <w:numId w:val="246"/>
              </w:numPr>
              <w:spacing w:after="0" w:line="240" w:lineRule="auto"/>
              <w:rPr>
                <w:rFonts w:cstheme="minorHAnsi"/>
              </w:rPr>
            </w:pPr>
            <w:r w:rsidRPr="008F2C60">
              <w:rPr>
                <w:rFonts w:cstheme="minorHAnsi"/>
              </w:rPr>
              <w:t>Dve etudi iz programa</w:t>
            </w:r>
          </w:p>
          <w:p w:rsidR="00FA68C8" w:rsidRPr="008F2C60" w:rsidRDefault="00FA68C8" w:rsidP="00A24D9C">
            <w:pPr>
              <w:numPr>
                <w:ilvl w:val="0"/>
                <w:numId w:val="246"/>
              </w:numPr>
              <w:spacing w:after="0" w:line="240" w:lineRule="auto"/>
              <w:rPr>
                <w:rFonts w:cstheme="minorHAnsi"/>
              </w:rPr>
            </w:pPr>
            <w:r w:rsidRPr="008F2C60">
              <w:rPr>
                <w:rFonts w:cstheme="minorHAnsi"/>
              </w:rPr>
              <w:t>Virtuozna skladba</w:t>
            </w:r>
          </w:p>
          <w:p w:rsidR="00FA68C8" w:rsidRPr="008F2C60" w:rsidRDefault="00FA68C8" w:rsidP="00A24D9C">
            <w:pPr>
              <w:numPr>
                <w:ilvl w:val="0"/>
                <w:numId w:val="246"/>
              </w:numPr>
              <w:spacing w:after="0" w:line="240" w:lineRule="auto"/>
              <w:rPr>
                <w:rFonts w:cstheme="minorHAnsi"/>
              </w:rPr>
            </w:pPr>
            <w:r w:rsidRPr="008F2C60">
              <w:rPr>
                <w:rFonts w:cstheme="minorHAnsi"/>
              </w:rPr>
              <w:t>Sonata v celoti</w:t>
            </w:r>
          </w:p>
          <w:p w:rsidR="00FA68C8" w:rsidRPr="008F2C60" w:rsidRDefault="00FA68C8" w:rsidP="00A24D9C">
            <w:pPr>
              <w:numPr>
                <w:ilvl w:val="0"/>
                <w:numId w:val="246"/>
              </w:numPr>
              <w:spacing w:after="0" w:line="240" w:lineRule="auto"/>
              <w:rPr>
                <w:rFonts w:cstheme="minorHAnsi"/>
              </w:rPr>
            </w:pPr>
            <w:r w:rsidRPr="008F2C60">
              <w:rPr>
                <w:rFonts w:cstheme="minorHAnsi"/>
              </w:rPr>
              <w:t>Koncert  v celoti</w:t>
            </w:r>
          </w:p>
          <w:p w:rsidR="00FA68C8" w:rsidRPr="008F2C60" w:rsidRDefault="00FA68C8" w:rsidP="00A24D9C">
            <w:pPr>
              <w:numPr>
                <w:ilvl w:val="0"/>
                <w:numId w:val="246"/>
              </w:numPr>
              <w:spacing w:after="0" w:line="240" w:lineRule="auto"/>
              <w:rPr>
                <w:rFonts w:cstheme="minorHAnsi"/>
              </w:rPr>
            </w:pPr>
            <w:r w:rsidRPr="008F2C60">
              <w:rPr>
                <w:rFonts w:cstheme="minorHAnsi"/>
              </w:rPr>
              <w:t>Primeri iz orkestrske literature</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884D39">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Franc Avsenek</w:t>
            </w:r>
          </w:p>
          <w:p w:rsidR="00FA68C8" w:rsidRPr="008F2C60" w:rsidRDefault="00FA68C8" w:rsidP="00A24D9C">
            <w:pPr>
              <w:numPr>
                <w:ilvl w:val="0"/>
                <w:numId w:val="197"/>
              </w:numPr>
              <w:spacing w:after="0" w:line="240" w:lineRule="auto"/>
              <w:rPr>
                <w:rFonts w:cstheme="minorHAnsi"/>
              </w:rPr>
            </w:pPr>
            <w:r w:rsidRPr="008F2C60">
              <w:rPr>
                <w:rFonts w:cstheme="minorHAnsi"/>
              </w:rPr>
              <w:t>Turneja Ljubljanskega godalnega kvarteta po Sovjetski zvezi18.3. – 28.3.1988 (Kijev,Minsk,Polotsk,Arhangelsk,Riga)</w:t>
            </w:r>
          </w:p>
          <w:p w:rsidR="00FA68C8" w:rsidRPr="008F2C60" w:rsidRDefault="00FA68C8" w:rsidP="00A24D9C">
            <w:pPr>
              <w:numPr>
                <w:ilvl w:val="0"/>
                <w:numId w:val="197"/>
              </w:numPr>
              <w:spacing w:after="0" w:line="240" w:lineRule="auto"/>
              <w:rPr>
                <w:rFonts w:cstheme="minorHAnsi"/>
              </w:rPr>
            </w:pPr>
            <w:r w:rsidRPr="008F2C60">
              <w:rPr>
                <w:rFonts w:cstheme="minorHAnsi"/>
              </w:rPr>
              <w:t>Koncert Simfonikov RTV, Ljubljana – Cankarjev Dom,Zeleni abonma, W.A.Mozart – Simfonija Concertante K.V. 364, Solista: Monika Skalar, Franc Avsenek, Dir. Martin Fischer Diskau 13.11.1992</w:t>
            </w:r>
          </w:p>
          <w:p w:rsidR="00FA68C8" w:rsidRPr="008F2C60" w:rsidRDefault="00FA68C8" w:rsidP="00A24D9C">
            <w:pPr>
              <w:numPr>
                <w:ilvl w:val="0"/>
                <w:numId w:val="197"/>
              </w:numPr>
              <w:spacing w:after="0" w:line="240" w:lineRule="auto"/>
              <w:rPr>
                <w:rFonts w:cstheme="minorHAnsi"/>
              </w:rPr>
            </w:pPr>
            <w:r w:rsidRPr="008F2C60">
              <w:rPr>
                <w:rFonts w:cstheme="minorHAnsi"/>
              </w:rPr>
              <w:t>Koncert Simfonikov RTV, Ljubljana – Cankarjev Dom, Zeleni abonma, L.Spohr – Koncert za Godalni kvartet in orkester op.131</w:t>
            </w:r>
          </w:p>
          <w:p w:rsidR="00FA68C8" w:rsidRPr="008F2C60" w:rsidRDefault="00FA68C8" w:rsidP="00BB3E76">
            <w:pPr>
              <w:spacing w:after="0" w:line="240" w:lineRule="auto"/>
              <w:rPr>
                <w:rFonts w:cstheme="minorHAnsi"/>
              </w:rPr>
            </w:pPr>
            <w:r w:rsidRPr="008F2C60">
              <w:rPr>
                <w:rFonts w:cstheme="minorHAnsi"/>
              </w:rPr>
              <w:t>Doc.Mile Kosi</w:t>
            </w:r>
          </w:p>
          <w:p w:rsidR="00FA68C8" w:rsidRPr="008F2C60" w:rsidRDefault="00FA68C8" w:rsidP="00A24D9C">
            <w:pPr>
              <w:numPr>
                <w:ilvl w:val="0"/>
                <w:numId w:val="104"/>
              </w:numPr>
              <w:spacing w:after="0" w:line="240" w:lineRule="auto"/>
              <w:rPr>
                <w:rFonts w:cstheme="minorHAnsi"/>
              </w:rPr>
            </w:pPr>
            <w:r w:rsidRPr="008F2C60">
              <w:rPr>
                <w:rFonts w:cstheme="minorHAnsi"/>
              </w:rPr>
              <w:t>CD:</w:t>
            </w:r>
            <w:r w:rsidRPr="008F2C60">
              <w:rPr>
                <w:rFonts w:cstheme="minorHAnsi"/>
                <w:b/>
                <w:bCs/>
              </w:rPr>
              <w:t xml:space="preserve"> </w:t>
            </w:r>
            <w:r w:rsidRPr="008F2C60">
              <w:rPr>
                <w:rFonts w:cstheme="minorHAnsi"/>
              </w:rPr>
              <w:t>Ries; Romberg, AJ - Flute Quintets,  William Bennett, Mile Kosi, Ferdinand Ries, and Andreas Jakob Romberg ( 2005)</w:t>
            </w:r>
          </w:p>
          <w:p w:rsidR="00FA68C8" w:rsidRPr="008F2C60" w:rsidRDefault="00FA68C8" w:rsidP="00A24D9C">
            <w:pPr>
              <w:numPr>
                <w:ilvl w:val="0"/>
                <w:numId w:val="104"/>
              </w:numPr>
              <w:spacing w:after="0" w:line="240" w:lineRule="auto"/>
              <w:rPr>
                <w:rFonts w:cstheme="minorHAnsi"/>
              </w:rPr>
            </w:pPr>
            <w:r w:rsidRPr="008F2C60">
              <w:rPr>
                <w:rFonts w:cstheme="minorHAnsi"/>
              </w:rPr>
              <w:t>KONCERT -  BEETHOVEN HAUS,  BONN</w:t>
            </w:r>
            <w:r w:rsidRPr="008F2C60">
              <w:rPr>
                <w:rFonts w:cstheme="minorHAnsi"/>
              </w:rPr>
              <w:br/>
              <w:t>1999: Ruda Ravnik-Kosi, harfa</w:t>
            </w:r>
            <w:r w:rsidRPr="008F2C60">
              <w:rPr>
                <w:rFonts w:cstheme="minorHAnsi"/>
              </w:rPr>
              <w:br/>
              <w:t>          Božo Rogelja, oboa</w:t>
            </w:r>
            <w:r w:rsidRPr="008F2C60">
              <w:rPr>
                <w:rFonts w:cstheme="minorHAnsi"/>
              </w:rPr>
              <w:br/>
              <w:t>          Mile Kosi, viola</w:t>
            </w:r>
          </w:p>
          <w:p w:rsidR="00FA68C8" w:rsidRPr="00884D39" w:rsidRDefault="00FA68C8" w:rsidP="00A24D9C">
            <w:pPr>
              <w:numPr>
                <w:ilvl w:val="0"/>
                <w:numId w:val="104"/>
              </w:numPr>
              <w:spacing w:after="0" w:line="240" w:lineRule="auto"/>
              <w:rPr>
                <w:rFonts w:cstheme="minorHAnsi"/>
              </w:rPr>
            </w:pPr>
            <w:r w:rsidRPr="008F2C60">
              <w:rPr>
                <w:rFonts w:cstheme="minorHAnsi"/>
              </w:rPr>
              <w:t>BLEJSKI GLASBENI VEČERI</w:t>
            </w:r>
            <w:r w:rsidRPr="008F2C60">
              <w:rPr>
                <w:rFonts w:cstheme="minorHAnsi"/>
              </w:rPr>
              <w:br/>
              <w:t>1999: Ruda Ravnik-Kosi, harfa</w:t>
            </w:r>
            <w:r w:rsidR="00884D39">
              <w:rPr>
                <w:rFonts w:cstheme="minorHAnsi"/>
              </w:rPr>
              <w:t xml:space="preserve">; </w:t>
            </w:r>
            <w:r w:rsidRPr="008F2C60">
              <w:rPr>
                <w:rFonts w:cstheme="minorHAnsi"/>
              </w:rPr>
              <w:t>Božo Rogelja, oboa</w:t>
            </w:r>
            <w:r w:rsidR="00884D39">
              <w:rPr>
                <w:rFonts w:cstheme="minorHAnsi"/>
              </w:rPr>
              <w:t xml:space="preserve">, </w:t>
            </w:r>
            <w:r w:rsidRPr="008F2C60">
              <w:rPr>
                <w:rFonts w:cstheme="minorHAnsi"/>
              </w:rPr>
              <w:t>Mile Kosi, viola</w:t>
            </w: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9E38C9" w:rsidP="00BB3E76">
            <w:pPr>
              <w:spacing w:after="0" w:line="240" w:lineRule="auto"/>
              <w:jc w:val="center"/>
              <w:rPr>
                <w:rFonts w:cstheme="minorHAnsi"/>
                <w:b/>
              </w:rPr>
            </w:pPr>
            <w:r w:rsidRPr="008F2C60">
              <w:rPr>
                <w:rFonts w:cstheme="minorHAnsi"/>
              </w:rPr>
              <w:br w:type="page"/>
            </w:r>
            <w:r w:rsidR="00FA68C8"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Viola M2 </w:t>
            </w:r>
            <w:r w:rsidRPr="00884D39">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Viola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884D3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84D3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84D39" w:rsidRDefault="00FA68C8" w:rsidP="00BB3E76">
            <w:pPr>
              <w:spacing w:after="0" w:line="240" w:lineRule="auto"/>
              <w:rPr>
                <w:rFonts w:cstheme="minorHAnsi"/>
                <w:b/>
              </w:rPr>
            </w:pPr>
            <w:r w:rsidRPr="00884D39">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84D39" w:rsidRDefault="00884D39" w:rsidP="00BB3E76">
            <w:pPr>
              <w:spacing w:after="0" w:line="240" w:lineRule="auto"/>
              <w:rPr>
                <w:rFonts w:cstheme="minorHAnsi"/>
                <w:b/>
              </w:rPr>
            </w:pPr>
            <w:r>
              <w:rPr>
                <w:rFonts w:cstheme="minorHAnsi"/>
                <w:b/>
              </w:rPr>
              <w:t>d</w:t>
            </w:r>
            <w:r w:rsidR="00FA68C8" w:rsidRPr="00884D39">
              <w:rPr>
                <w:rFonts w:cstheme="minorHAnsi"/>
                <w:b/>
              </w:rPr>
              <w:t>oc.</w:t>
            </w:r>
            <w:r>
              <w:rPr>
                <w:rFonts w:cstheme="minorHAnsi"/>
                <w:b/>
              </w:rPr>
              <w:t xml:space="preserve"> </w:t>
            </w:r>
            <w:r w:rsidR="00FA68C8" w:rsidRPr="00884D39">
              <w:rPr>
                <w:rFonts w:cstheme="minorHAnsi"/>
                <w:b/>
              </w:rPr>
              <w:t>Franc Avsenek,</w:t>
            </w:r>
            <w:r>
              <w:rPr>
                <w:rFonts w:cstheme="minorHAnsi"/>
                <w:b/>
              </w:rPr>
              <w:t xml:space="preserve"> </w:t>
            </w:r>
            <w:r w:rsidR="00FA68C8" w:rsidRPr="00884D39">
              <w:rPr>
                <w:rFonts w:cstheme="minorHAnsi"/>
                <w:b/>
              </w:rPr>
              <w:t>doc.</w:t>
            </w:r>
            <w:r>
              <w:rPr>
                <w:rFonts w:cstheme="minorHAnsi"/>
                <w:b/>
              </w:rPr>
              <w:t xml:space="preserve"> </w:t>
            </w:r>
            <w:r w:rsidR="00FA68C8" w:rsidRPr="00884D39">
              <w:rPr>
                <w:rFonts w:cstheme="minorHAnsi"/>
                <w:b/>
              </w:rPr>
              <w:t>Mile Kosi</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Slovensko</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84D39">
        <w:trPr>
          <w:trHeight w:val="202"/>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Opravljen izpit viola M1 </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84D39" w:rsidRDefault="00884D39"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09"/>
        <w:gridCol w:w="231"/>
        <w:gridCol w:w="158"/>
        <w:gridCol w:w="1021"/>
        <w:gridCol w:w="487"/>
        <w:gridCol w:w="575"/>
        <w:gridCol w:w="138"/>
        <w:gridCol w:w="218"/>
        <w:gridCol w:w="480"/>
        <w:gridCol w:w="10"/>
        <w:gridCol w:w="142"/>
        <w:gridCol w:w="710"/>
        <w:gridCol w:w="76"/>
        <w:gridCol w:w="62"/>
        <w:gridCol w:w="990"/>
        <w:gridCol w:w="365"/>
        <w:gridCol w:w="1193"/>
        <w:gridCol w:w="155"/>
        <w:gridCol w:w="141"/>
        <w:gridCol w:w="1129"/>
      </w:tblGrid>
      <w:tr w:rsidR="00FA68C8" w:rsidRPr="008F2C60" w:rsidTr="008F2C60">
        <w:tc>
          <w:tcPr>
            <w:tcW w:w="9690" w:type="dxa"/>
            <w:gridSpan w:val="20"/>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 xml:space="preserve">  -Tehnične vaje:O.Ševčik op.6,7,8,9,H.Sitt-Bratschenschule F.Hermann-Etude,C,Flesch-Sistem lestvic</w:t>
            </w:r>
          </w:p>
          <w:p w:rsidR="00FA68C8" w:rsidRPr="008F2C60" w:rsidRDefault="00FA68C8" w:rsidP="00BB3E76">
            <w:pPr>
              <w:spacing w:after="0" w:line="240" w:lineRule="auto"/>
              <w:rPr>
                <w:rFonts w:cstheme="minorHAnsi"/>
                <w:bCs/>
              </w:rPr>
            </w:pPr>
            <w:r w:rsidRPr="008F2C60">
              <w:rPr>
                <w:rFonts w:cstheme="minorHAnsi"/>
                <w:bCs/>
              </w:rPr>
              <w:t>-Etude:P.Rode-24 Capricciov,H.Wohlfahrt-Etude,J.Dont-Twenty progressive studies for viola,B.Campagnoli 41 capricciov op.22,M.Vieux,P.Gavinies in druge</w:t>
            </w:r>
          </w:p>
          <w:p w:rsidR="00FA68C8" w:rsidRPr="008F2C60" w:rsidRDefault="00FA68C8" w:rsidP="00BB3E76">
            <w:pPr>
              <w:spacing w:after="0" w:line="240" w:lineRule="auto"/>
              <w:rPr>
                <w:rFonts w:cstheme="minorHAnsi"/>
                <w:bCs/>
              </w:rPr>
            </w:pPr>
            <w:r w:rsidRPr="008F2C60">
              <w:rPr>
                <w:rFonts w:cstheme="minorHAnsi"/>
                <w:bCs/>
              </w:rPr>
              <w:t>-J.S.Bach:Izbor iz sonat in partit violino solo ali suit za violončelo solo</w:t>
            </w:r>
          </w:p>
          <w:p w:rsidR="00FA68C8" w:rsidRPr="008F2C60" w:rsidRDefault="00FA68C8" w:rsidP="00BB3E76">
            <w:pPr>
              <w:spacing w:after="0" w:line="240" w:lineRule="auto"/>
              <w:rPr>
                <w:rFonts w:cstheme="minorHAnsi"/>
                <w:bCs/>
              </w:rPr>
            </w:pPr>
            <w:r w:rsidRPr="008F2C60">
              <w:rPr>
                <w:rFonts w:cstheme="minorHAnsi"/>
                <w:bCs/>
              </w:rPr>
              <w:t>-Koncerti:B.Martinu:Rapsodie Koncert,D.Milhaud-Koncert,C.Beck-Koncert,C.M.v Weber-Andante und Rondo Ungarese,X.Brixi,K.Stamitz,B.Bartok,W.Walton,G.David,G.Tartini in podobni</w:t>
            </w:r>
          </w:p>
          <w:p w:rsidR="00FA68C8" w:rsidRPr="008F2C60" w:rsidRDefault="00FA68C8" w:rsidP="00BB3E76">
            <w:pPr>
              <w:spacing w:after="0" w:line="240" w:lineRule="auto"/>
              <w:rPr>
                <w:rFonts w:cstheme="minorHAnsi"/>
                <w:bCs/>
              </w:rPr>
            </w:pPr>
            <w:r w:rsidRPr="008F2C60">
              <w:rPr>
                <w:rFonts w:cstheme="minorHAnsi"/>
                <w:bCs/>
              </w:rPr>
              <w:t>-Sonate po izboru od klasike do moderne:G.Tartini,F.Mendelssohn,P.Hindemith,L.van Beethoven(original za violino),P.Juon J.Bhrams,D.Schostakowitsch,F.Schubert,R.Schumann ali podobne težavnostne stopnje</w:t>
            </w:r>
          </w:p>
          <w:p w:rsidR="00FA68C8" w:rsidRPr="008F2C60" w:rsidRDefault="00FA68C8" w:rsidP="00BB3E76">
            <w:pPr>
              <w:spacing w:after="0" w:line="240" w:lineRule="auto"/>
              <w:rPr>
                <w:rFonts w:cstheme="minorHAnsi"/>
                <w:bCs/>
              </w:rPr>
            </w:pPr>
            <w:r w:rsidRPr="008F2C60">
              <w:rPr>
                <w:rFonts w:cstheme="minorHAnsi"/>
                <w:bCs/>
              </w:rPr>
              <w:t>-Virtuzna skladba:Paganini,Ries,Wieniawski,Enescu</w:t>
            </w:r>
          </w:p>
          <w:p w:rsidR="00FA68C8" w:rsidRPr="008F2C60" w:rsidRDefault="00FA68C8" w:rsidP="00BB3E76">
            <w:pPr>
              <w:spacing w:after="0" w:line="240" w:lineRule="auto"/>
              <w:rPr>
                <w:rFonts w:cstheme="minorHAnsi"/>
                <w:bCs/>
              </w:rPr>
            </w:pPr>
            <w:r w:rsidRPr="008F2C60">
              <w:rPr>
                <w:rFonts w:cstheme="minorHAnsi"/>
                <w:bCs/>
              </w:rPr>
              <w:t>-Skladbe slovenskih avtorjev z ali brez spremljave klavirja</w:t>
            </w:r>
          </w:p>
          <w:p w:rsidR="00FA68C8" w:rsidRPr="008F2C60" w:rsidRDefault="00FA68C8" w:rsidP="00BB3E76">
            <w:pPr>
              <w:spacing w:after="0" w:line="240" w:lineRule="auto"/>
              <w:rPr>
                <w:rFonts w:cstheme="minorHAnsi"/>
                <w:bCs/>
              </w:rPr>
            </w:pPr>
            <w:r w:rsidRPr="008F2C60">
              <w:rPr>
                <w:rFonts w:cstheme="minorHAnsi"/>
                <w:bCs/>
              </w:rPr>
              <w:t>-orkesterski parti za violo tutti in solo</w:t>
            </w:r>
          </w:p>
          <w:p w:rsidR="00FA68C8" w:rsidRPr="008F2C60" w:rsidRDefault="00FA68C8" w:rsidP="00BB3E76">
            <w:pPr>
              <w:spacing w:after="0" w:line="240" w:lineRule="auto"/>
              <w:rPr>
                <w:rFonts w:cstheme="minorHAnsi"/>
                <w:bCs/>
              </w:rPr>
            </w:pPr>
            <w:r w:rsidRPr="008F2C60">
              <w:rPr>
                <w:rFonts w:cstheme="minorHAnsi"/>
                <w:bCs/>
              </w:rPr>
              <w:t>Literatura se redno posodablja</w:t>
            </w:r>
          </w:p>
        </w:tc>
      </w:tr>
      <w:tr w:rsidR="00FA68C8" w:rsidRPr="008F2C60" w:rsidTr="008F2C60">
        <w:trPr>
          <w:trHeight w:val="73"/>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10"/>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10"/>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9"/>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84D39">
        <w:trPr>
          <w:trHeight w:val="863"/>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884D39">
              <w:rPr>
                <w:rFonts w:cstheme="minorHAnsi"/>
              </w:rPr>
              <w:t>repeticije (15 ur korepeticij</w:t>
            </w:r>
            <w:r w:rsidRPr="008F2C60">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84D39">
        <w:tc>
          <w:tcPr>
            <w:tcW w:w="4019" w:type="dxa"/>
            <w:gridSpan w:val="7"/>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5"/>
            <w:tcBorders>
              <w:top w:val="nil"/>
              <w:left w:val="nil"/>
              <w:bottom w:val="single" w:sz="4" w:space="0" w:color="auto"/>
              <w:right w:val="nil"/>
            </w:tcBorders>
          </w:tcPr>
          <w:p w:rsidR="00884D39" w:rsidRDefault="00884D3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1"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84D39">
        <w:trPr>
          <w:trHeight w:val="1104"/>
        </w:trPr>
        <w:tc>
          <w:tcPr>
            <w:tcW w:w="4019" w:type="dxa"/>
            <w:gridSpan w:val="7"/>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Po zaključenih predavanjih sledi komisijski izpit v obsegu najmanj 50 minut  programa.  Ena skladba mora biti ciklična. Program je potrebno izvajati na pamet.</w:t>
            </w:r>
          </w:p>
          <w:p w:rsidR="00FA68C8" w:rsidRPr="008F2C60" w:rsidRDefault="00FA68C8" w:rsidP="00BB3E76">
            <w:pPr>
              <w:numPr>
                <w:ilvl w:val="0"/>
                <w:numId w:val="21"/>
              </w:numPr>
              <w:spacing w:after="0" w:line="240" w:lineRule="auto"/>
              <w:rPr>
                <w:rFonts w:cstheme="minorHAnsi"/>
              </w:rPr>
            </w:pPr>
            <w:r w:rsidRPr="008F2C60">
              <w:rPr>
                <w:rFonts w:cstheme="minorHAnsi"/>
              </w:rPr>
              <w:t>Izpitna roka za glavni predmet sta dva: spomladanski in jesenski</w:t>
            </w:r>
          </w:p>
          <w:p w:rsidR="00FA68C8" w:rsidRPr="008F2C60" w:rsidRDefault="00FA68C8" w:rsidP="00BB3E76">
            <w:pPr>
              <w:numPr>
                <w:ilvl w:val="0"/>
                <w:numId w:val="21"/>
              </w:numPr>
              <w:spacing w:after="0" w:line="240" w:lineRule="auto"/>
              <w:rPr>
                <w:rFonts w:cstheme="minorHAnsi"/>
              </w:rPr>
            </w:pPr>
            <w:r w:rsidRPr="008F2C60">
              <w:rPr>
                <w:rFonts w:cstheme="minorHAnsi"/>
              </w:rPr>
              <w:t>Program mora vsebovati:</w:t>
            </w:r>
          </w:p>
          <w:p w:rsidR="00FA68C8" w:rsidRPr="008F2C60" w:rsidRDefault="00FA68C8" w:rsidP="00A24D9C">
            <w:pPr>
              <w:numPr>
                <w:ilvl w:val="0"/>
                <w:numId w:val="247"/>
              </w:numPr>
              <w:spacing w:after="0" w:line="240" w:lineRule="auto"/>
              <w:rPr>
                <w:rFonts w:cstheme="minorHAnsi"/>
              </w:rPr>
            </w:pPr>
            <w:r w:rsidRPr="008F2C60">
              <w:rPr>
                <w:rFonts w:cstheme="minorHAnsi"/>
              </w:rPr>
              <w:t xml:space="preserve">J. S. Bach – Preludij in fuga ali trije stavki iz suit, sonat ali partit za violino ali  violončelo  </w:t>
            </w:r>
          </w:p>
          <w:p w:rsidR="00FA68C8" w:rsidRPr="008F2C60" w:rsidRDefault="00FA68C8" w:rsidP="00A24D9C">
            <w:pPr>
              <w:numPr>
                <w:ilvl w:val="0"/>
                <w:numId w:val="247"/>
              </w:numPr>
              <w:spacing w:after="0" w:line="240" w:lineRule="auto"/>
              <w:rPr>
                <w:rFonts w:cstheme="minorHAnsi"/>
              </w:rPr>
            </w:pPr>
            <w:r w:rsidRPr="008F2C60">
              <w:rPr>
                <w:rFonts w:cstheme="minorHAnsi"/>
              </w:rPr>
              <w:t>Dve etudi iz programa</w:t>
            </w:r>
          </w:p>
          <w:p w:rsidR="00FA68C8" w:rsidRPr="008F2C60" w:rsidRDefault="00FA68C8" w:rsidP="00A24D9C">
            <w:pPr>
              <w:numPr>
                <w:ilvl w:val="0"/>
                <w:numId w:val="247"/>
              </w:numPr>
              <w:spacing w:after="0" w:line="240" w:lineRule="auto"/>
              <w:rPr>
                <w:rFonts w:cstheme="minorHAnsi"/>
              </w:rPr>
            </w:pPr>
            <w:r w:rsidRPr="008F2C60">
              <w:rPr>
                <w:rFonts w:cstheme="minorHAnsi"/>
              </w:rPr>
              <w:t>Virtuozna skladba</w:t>
            </w:r>
          </w:p>
          <w:p w:rsidR="00FA68C8" w:rsidRPr="008F2C60" w:rsidRDefault="00FA68C8" w:rsidP="00A24D9C">
            <w:pPr>
              <w:numPr>
                <w:ilvl w:val="0"/>
                <w:numId w:val="247"/>
              </w:numPr>
              <w:spacing w:after="0" w:line="240" w:lineRule="auto"/>
              <w:rPr>
                <w:rFonts w:cstheme="minorHAnsi"/>
              </w:rPr>
            </w:pPr>
            <w:r w:rsidRPr="008F2C60">
              <w:rPr>
                <w:rFonts w:cstheme="minorHAnsi"/>
              </w:rPr>
              <w:t>Sonata v celoti</w:t>
            </w:r>
          </w:p>
          <w:p w:rsidR="00FA68C8" w:rsidRPr="008F2C60" w:rsidRDefault="00FA68C8" w:rsidP="00A24D9C">
            <w:pPr>
              <w:numPr>
                <w:ilvl w:val="0"/>
                <w:numId w:val="247"/>
              </w:numPr>
              <w:spacing w:after="0" w:line="240" w:lineRule="auto"/>
              <w:rPr>
                <w:rFonts w:cstheme="minorHAnsi"/>
              </w:rPr>
            </w:pPr>
            <w:r w:rsidRPr="008F2C60">
              <w:rPr>
                <w:rFonts w:cstheme="minorHAnsi"/>
              </w:rPr>
              <w:t>Koncert  v celoti</w:t>
            </w:r>
          </w:p>
          <w:p w:rsidR="00FA68C8" w:rsidRPr="008F2C60" w:rsidRDefault="00FA68C8" w:rsidP="00A24D9C">
            <w:pPr>
              <w:numPr>
                <w:ilvl w:val="0"/>
                <w:numId w:val="247"/>
              </w:numPr>
              <w:spacing w:after="0" w:line="240" w:lineRule="auto"/>
              <w:rPr>
                <w:rFonts w:cstheme="minorHAnsi"/>
              </w:rPr>
            </w:pPr>
            <w:r w:rsidRPr="008F2C60">
              <w:rPr>
                <w:rFonts w:cstheme="minorHAnsi"/>
              </w:rPr>
              <w:t>Primeri iz orkestrske literature</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884D39">
            <w:pPr>
              <w:spacing w:after="0" w:line="240" w:lineRule="auto"/>
              <w:jc w:val="center"/>
              <w:rPr>
                <w:rFonts w:cstheme="minorHAnsi"/>
                <w:b/>
              </w:rPr>
            </w:pPr>
            <w:r w:rsidRPr="008F2C60">
              <w:rPr>
                <w:rFonts w:cstheme="minorHAnsi"/>
                <w:b/>
              </w:rPr>
              <w:t>Izpiti in nastopi</w:t>
            </w:r>
          </w:p>
        </w:tc>
        <w:tc>
          <w:tcPr>
            <w:tcW w:w="4111"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20"/>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20"/>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Franc Avsenek</w:t>
            </w:r>
          </w:p>
          <w:p w:rsidR="00FA68C8" w:rsidRPr="008F2C60" w:rsidRDefault="00FA68C8" w:rsidP="00A24D9C">
            <w:pPr>
              <w:numPr>
                <w:ilvl w:val="0"/>
                <w:numId w:val="198"/>
              </w:numPr>
              <w:spacing w:after="0" w:line="240" w:lineRule="auto"/>
              <w:rPr>
                <w:rFonts w:cstheme="minorHAnsi"/>
              </w:rPr>
            </w:pPr>
            <w:r w:rsidRPr="008F2C60">
              <w:rPr>
                <w:rFonts w:cstheme="minorHAnsi"/>
              </w:rPr>
              <w:t>Turneja Ljubljanskega godalnega kvarteta po Sovjetski zvezi18.3. – 28.3.1988 (Kijev,Minsk,Polotsk,Arhangelsk,Riga)</w:t>
            </w:r>
          </w:p>
          <w:p w:rsidR="00FA68C8" w:rsidRPr="008F2C60" w:rsidRDefault="00FA68C8" w:rsidP="00A24D9C">
            <w:pPr>
              <w:numPr>
                <w:ilvl w:val="0"/>
                <w:numId w:val="198"/>
              </w:numPr>
              <w:spacing w:after="0" w:line="240" w:lineRule="auto"/>
              <w:rPr>
                <w:rFonts w:cstheme="minorHAnsi"/>
              </w:rPr>
            </w:pPr>
            <w:r w:rsidRPr="008F2C60">
              <w:rPr>
                <w:rFonts w:cstheme="minorHAnsi"/>
              </w:rPr>
              <w:t>Koncert Simfonikov RTV, Ljubljana – Cankarjev Dom,Zeleni abonma, W.A.Mozart – Simfonija Concertante K.V. 364, Solista: Monika Skalar, Franc Avsenek, Dir. Martin Fischer Diskau 13.11.1992</w:t>
            </w:r>
          </w:p>
          <w:p w:rsidR="00FA68C8" w:rsidRPr="008F2C60" w:rsidRDefault="00FA68C8" w:rsidP="00A24D9C">
            <w:pPr>
              <w:numPr>
                <w:ilvl w:val="0"/>
                <w:numId w:val="198"/>
              </w:numPr>
              <w:spacing w:after="0" w:line="240" w:lineRule="auto"/>
              <w:rPr>
                <w:rFonts w:cstheme="minorHAnsi"/>
              </w:rPr>
            </w:pPr>
            <w:r w:rsidRPr="008F2C60">
              <w:rPr>
                <w:rFonts w:cstheme="minorHAnsi"/>
              </w:rPr>
              <w:t>Koncert Simfonikov RTV, Ljubljana – Cankarjev Dom, Zeleni abonma, L.Spohr – Koncert za Godalni kvartet in orkester op.131</w:t>
            </w:r>
          </w:p>
          <w:p w:rsidR="00FA68C8" w:rsidRPr="008F2C60" w:rsidRDefault="00FA68C8" w:rsidP="00BB3E76">
            <w:pPr>
              <w:spacing w:after="0" w:line="240" w:lineRule="auto"/>
              <w:rPr>
                <w:rFonts w:cstheme="minorHAnsi"/>
              </w:rPr>
            </w:pPr>
            <w:r w:rsidRPr="008F2C60">
              <w:rPr>
                <w:rFonts w:cstheme="minorHAnsi"/>
              </w:rPr>
              <w:t>Doc.Mile Kosi</w:t>
            </w:r>
          </w:p>
          <w:p w:rsidR="00FA68C8" w:rsidRPr="008F2C60" w:rsidRDefault="00FA68C8" w:rsidP="00A24D9C">
            <w:pPr>
              <w:numPr>
                <w:ilvl w:val="0"/>
                <w:numId w:val="199"/>
              </w:numPr>
              <w:spacing w:after="0" w:line="240" w:lineRule="auto"/>
              <w:rPr>
                <w:rFonts w:cstheme="minorHAnsi"/>
              </w:rPr>
            </w:pPr>
            <w:r w:rsidRPr="008F2C60">
              <w:rPr>
                <w:rFonts w:cstheme="minorHAnsi"/>
              </w:rPr>
              <w:t>CD:</w:t>
            </w:r>
            <w:r w:rsidRPr="008F2C60">
              <w:rPr>
                <w:rFonts w:cstheme="minorHAnsi"/>
                <w:b/>
                <w:bCs/>
              </w:rPr>
              <w:t xml:space="preserve"> </w:t>
            </w:r>
            <w:r w:rsidRPr="008F2C60">
              <w:rPr>
                <w:rFonts w:cstheme="minorHAnsi"/>
              </w:rPr>
              <w:t>Ries; Romberg, AJ - Flute Quintets,  William Bennett, Mile Kosi, Ferdinand Ries, and Andreas Jakob Romberg ( 2005)</w:t>
            </w:r>
          </w:p>
          <w:p w:rsidR="00FA68C8" w:rsidRPr="008F2C60" w:rsidRDefault="00FA68C8" w:rsidP="00A24D9C">
            <w:pPr>
              <w:numPr>
                <w:ilvl w:val="0"/>
                <w:numId w:val="199"/>
              </w:numPr>
              <w:spacing w:after="0" w:line="240" w:lineRule="auto"/>
              <w:rPr>
                <w:rFonts w:cstheme="minorHAnsi"/>
              </w:rPr>
            </w:pPr>
            <w:r w:rsidRPr="008F2C60">
              <w:rPr>
                <w:rFonts w:cstheme="minorHAnsi"/>
              </w:rPr>
              <w:t>KONCERT -  BEETHOVEN HAUS,  BONN</w:t>
            </w:r>
            <w:r w:rsidRPr="008F2C60">
              <w:rPr>
                <w:rFonts w:cstheme="minorHAnsi"/>
              </w:rPr>
              <w:br/>
              <w:t>1999: Ruda Ravnik-Kosi, harfa</w:t>
            </w:r>
            <w:r w:rsidRPr="008F2C60">
              <w:rPr>
                <w:rFonts w:cstheme="minorHAnsi"/>
              </w:rPr>
              <w:br/>
              <w:t>          Božo Rogelja, oboa</w:t>
            </w:r>
            <w:r w:rsidRPr="008F2C60">
              <w:rPr>
                <w:rFonts w:cstheme="minorHAnsi"/>
              </w:rPr>
              <w:br/>
              <w:t>          Mile Kosi, viola</w:t>
            </w:r>
          </w:p>
          <w:p w:rsidR="00FA68C8" w:rsidRPr="008F2C60" w:rsidRDefault="00FA68C8" w:rsidP="00A24D9C">
            <w:pPr>
              <w:numPr>
                <w:ilvl w:val="0"/>
                <w:numId w:val="199"/>
              </w:numPr>
              <w:spacing w:after="0" w:line="240" w:lineRule="auto"/>
              <w:rPr>
                <w:rFonts w:cstheme="minorHAnsi"/>
              </w:rPr>
            </w:pPr>
            <w:r w:rsidRPr="008F2C60">
              <w:rPr>
                <w:rFonts w:cstheme="minorHAnsi"/>
              </w:rPr>
              <w:t>BLEJSKI GLASBENI VEČERI</w:t>
            </w:r>
            <w:r w:rsidRPr="008F2C60">
              <w:rPr>
                <w:rFonts w:cstheme="minorHAnsi"/>
              </w:rPr>
              <w:br/>
              <w:t>1999: Ruda Ravnik-Kosi, harfa</w:t>
            </w:r>
            <w:r w:rsidR="00884D39">
              <w:rPr>
                <w:rFonts w:cstheme="minorHAnsi"/>
              </w:rPr>
              <w:t xml:space="preserve">; </w:t>
            </w:r>
            <w:r w:rsidRPr="008F2C60">
              <w:rPr>
                <w:rFonts w:cstheme="minorHAnsi"/>
              </w:rPr>
              <w:t>Božo Rogelja, oboa</w:t>
            </w:r>
            <w:r w:rsidR="00884D39">
              <w:rPr>
                <w:rFonts w:cstheme="minorHAnsi"/>
              </w:rPr>
              <w:t>,</w:t>
            </w:r>
            <w:r w:rsidRPr="008F2C60">
              <w:rPr>
                <w:rFonts w:cstheme="minorHAnsi"/>
              </w:rPr>
              <w:t xml:space="preserve"> Mile Kosi, viola</w:t>
            </w:r>
          </w:p>
        </w:tc>
      </w:tr>
      <w:tr w:rsidR="00FA68C8" w:rsidRPr="008F2C60" w:rsidTr="009E38C9">
        <w:tc>
          <w:tcPr>
            <w:tcW w:w="9690" w:type="dxa"/>
            <w:gridSpan w:val="20"/>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9E38C9" w:rsidP="00BB3E76">
            <w:pPr>
              <w:spacing w:after="0" w:line="240" w:lineRule="auto"/>
              <w:jc w:val="center"/>
              <w:rPr>
                <w:rFonts w:cstheme="minorHAnsi"/>
                <w:b/>
              </w:rPr>
            </w:pPr>
            <w:r w:rsidRPr="008F2C60">
              <w:rPr>
                <w:rFonts w:cstheme="minorHAnsi"/>
              </w:rPr>
              <w:br w:type="page"/>
            </w:r>
            <w:r w:rsidR="00FA68C8" w:rsidRPr="008F2C60">
              <w:rPr>
                <w:rFonts w:cstheme="minorHAnsi"/>
                <w:b/>
              </w:rPr>
              <w:t>UČNI NAČRT PREDMETA / COURSE SYLLABUS</w:t>
            </w:r>
          </w:p>
        </w:tc>
      </w:tr>
      <w:tr w:rsidR="00FA68C8" w:rsidRPr="008F2C60" w:rsidTr="00884D39">
        <w:tc>
          <w:tcPr>
            <w:tcW w:w="1798"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Violina M1 </w:t>
            </w:r>
            <w:r w:rsidRPr="00884D39">
              <w:rPr>
                <w:rFonts w:cstheme="minorHAnsi"/>
                <w:b/>
                <w:i/>
                <w:color w:val="808080" w:themeColor="background1" w:themeShade="80"/>
              </w:rPr>
              <w:t>(glavni predmet)</w:t>
            </w:r>
          </w:p>
        </w:tc>
      </w:tr>
      <w:tr w:rsidR="00FA68C8" w:rsidRPr="008F2C60" w:rsidTr="00884D39">
        <w:tc>
          <w:tcPr>
            <w:tcW w:w="1798"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2" w:type="dxa"/>
            <w:gridSpan w:val="17"/>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84D39">
        <w:tc>
          <w:tcPr>
            <w:tcW w:w="3306"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10"/>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5"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84D39">
        <w:tc>
          <w:tcPr>
            <w:tcW w:w="3306"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10"/>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5"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84D3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Violina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84D39">
        <w:trPr>
          <w:trHeight w:val="318"/>
        </w:trPr>
        <w:tc>
          <w:tcPr>
            <w:tcW w:w="3306"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10"/>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20"/>
          </w:tcPr>
          <w:p w:rsidR="00FA68C8" w:rsidRPr="008F2C60" w:rsidRDefault="00FA68C8" w:rsidP="00BB3E76">
            <w:pPr>
              <w:spacing w:after="0" w:line="240" w:lineRule="auto"/>
              <w:rPr>
                <w:rFonts w:cstheme="minorHAnsi"/>
                <w:b/>
                <w:bCs/>
              </w:rPr>
            </w:pPr>
          </w:p>
        </w:tc>
      </w:tr>
      <w:tr w:rsidR="00FA68C8" w:rsidRPr="008F2C60" w:rsidTr="00884D39">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Obvezni </w:t>
            </w:r>
          </w:p>
        </w:tc>
      </w:tr>
      <w:tr w:rsidR="00FA68C8" w:rsidRPr="008F2C60" w:rsidTr="00884D39">
        <w:tc>
          <w:tcPr>
            <w:tcW w:w="5717" w:type="dxa"/>
            <w:gridSpan w:val="14"/>
          </w:tcPr>
          <w:p w:rsidR="00FA68C8" w:rsidRPr="008F2C60" w:rsidRDefault="00FA68C8" w:rsidP="00BB3E76">
            <w:pPr>
              <w:spacing w:after="0" w:line="240" w:lineRule="auto"/>
              <w:rPr>
                <w:rFonts w:cstheme="minorHAnsi"/>
                <w:b/>
              </w:rPr>
            </w:pPr>
          </w:p>
        </w:tc>
        <w:tc>
          <w:tcPr>
            <w:tcW w:w="3973"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84D39">
        <w:tc>
          <w:tcPr>
            <w:tcW w:w="5717" w:type="dxa"/>
            <w:gridSpan w:val="14"/>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3"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20"/>
          </w:tcPr>
          <w:p w:rsidR="00FA68C8" w:rsidRPr="008F2C60" w:rsidRDefault="00FA68C8" w:rsidP="00BB3E76">
            <w:pPr>
              <w:spacing w:after="0" w:line="240" w:lineRule="auto"/>
              <w:rPr>
                <w:rFonts w:cstheme="minorHAnsi"/>
              </w:rPr>
            </w:pPr>
          </w:p>
        </w:tc>
      </w:tr>
      <w:tr w:rsidR="00FA68C8" w:rsidRPr="008F2C60" w:rsidTr="00884D39">
        <w:tc>
          <w:tcPr>
            <w:tcW w:w="140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84D39">
        <w:trPr>
          <w:trHeight w:val="318"/>
        </w:trPr>
        <w:tc>
          <w:tcPr>
            <w:tcW w:w="140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20"/>
          </w:tcPr>
          <w:p w:rsidR="00FA68C8" w:rsidRPr="008F2C60" w:rsidRDefault="00FA68C8" w:rsidP="00BB3E76">
            <w:pPr>
              <w:spacing w:after="0" w:line="240" w:lineRule="auto"/>
              <w:rPr>
                <w:rFonts w:cstheme="minorHAnsi"/>
                <w:b/>
                <w:bCs/>
              </w:rPr>
            </w:pPr>
          </w:p>
        </w:tc>
      </w:tr>
      <w:tr w:rsidR="00FA68C8" w:rsidRPr="008F2C60" w:rsidTr="00884D39">
        <w:tc>
          <w:tcPr>
            <w:tcW w:w="3306"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4" w:type="dxa"/>
            <w:gridSpan w:val="15"/>
            <w:tcBorders>
              <w:top w:val="single" w:sz="4" w:space="0" w:color="auto"/>
              <w:left w:val="single" w:sz="4" w:space="0" w:color="auto"/>
              <w:bottom w:val="single" w:sz="4" w:space="0" w:color="auto"/>
              <w:right w:val="single" w:sz="4" w:space="0" w:color="auto"/>
            </w:tcBorders>
          </w:tcPr>
          <w:p w:rsidR="00FA68C8" w:rsidRPr="00884D39" w:rsidRDefault="00884D39" w:rsidP="00BB3E76">
            <w:pPr>
              <w:spacing w:after="0" w:line="240" w:lineRule="auto"/>
              <w:rPr>
                <w:rFonts w:cstheme="minorHAnsi"/>
                <w:b/>
              </w:rPr>
            </w:pPr>
            <w:r>
              <w:rPr>
                <w:rFonts w:cstheme="minorHAnsi"/>
                <w:b/>
              </w:rPr>
              <w:t>r</w:t>
            </w:r>
            <w:r w:rsidR="00FA68C8" w:rsidRPr="00884D39">
              <w:rPr>
                <w:rFonts w:cstheme="minorHAnsi"/>
                <w:b/>
              </w:rPr>
              <w:t>ed. prof. Dejan Bravničar, red. prof. Primož Novšak, red.</w:t>
            </w:r>
            <w:r>
              <w:rPr>
                <w:rFonts w:cstheme="minorHAnsi"/>
                <w:b/>
              </w:rPr>
              <w:t xml:space="preserve"> </w:t>
            </w:r>
            <w:r w:rsidR="00FA68C8" w:rsidRPr="00884D39">
              <w:rPr>
                <w:rFonts w:cstheme="minorHAnsi"/>
                <w:b/>
              </w:rPr>
              <w:t>prof Gorjan Košuta, red.</w:t>
            </w:r>
            <w:r>
              <w:rPr>
                <w:rFonts w:cstheme="minorHAnsi"/>
                <w:b/>
              </w:rPr>
              <w:t xml:space="preserve"> </w:t>
            </w:r>
            <w:r w:rsidR="00FA68C8" w:rsidRPr="00884D39">
              <w:rPr>
                <w:rFonts w:cstheme="minorHAnsi"/>
                <w:b/>
              </w:rPr>
              <w:t>prof. Vasilij Meljnikov,</w:t>
            </w:r>
            <w:r>
              <w:rPr>
                <w:rFonts w:cstheme="minorHAnsi"/>
                <w:b/>
              </w:rPr>
              <w:t xml:space="preserve"> red. prof. Volodja Balžalorsky</w:t>
            </w:r>
            <w:r w:rsidR="00FA68C8" w:rsidRPr="00884D39">
              <w:rPr>
                <w:rFonts w:cstheme="minorHAnsi"/>
                <w:b/>
              </w:rPr>
              <w:t xml:space="preserve">, izr. prof. Monika Skalar </w:t>
            </w:r>
          </w:p>
        </w:tc>
      </w:tr>
      <w:tr w:rsidR="00FA68C8" w:rsidRPr="008F2C60" w:rsidTr="009E38C9">
        <w:tc>
          <w:tcPr>
            <w:tcW w:w="9690" w:type="dxa"/>
            <w:gridSpan w:val="20"/>
          </w:tcPr>
          <w:p w:rsidR="00FA68C8" w:rsidRPr="008F2C60" w:rsidRDefault="00FA68C8" w:rsidP="00BB3E76">
            <w:pPr>
              <w:spacing w:after="0" w:line="240" w:lineRule="auto"/>
              <w:jc w:val="both"/>
              <w:rPr>
                <w:rFonts w:cstheme="minorHAnsi"/>
              </w:rPr>
            </w:pPr>
          </w:p>
        </w:tc>
      </w:tr>
      <w:tr w:rsidR="00FA68C8" w:rsidRPr="008F2C60" w:rsidTr="00884D39">
        <w:tc>
          <w:tcPr>
            <w:tcW w:w="1640"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84D39">
        <w:trPr>
          <w:trHeight w:val="215"/>
        </w:trPr>
        <w:tc>
          <w:tcPr>
            <w:tcW w:w="1640"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9" w:type="dxa"/>
            <w:gridSpan w:val="1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84D39">
        <w:tc>
          <w:tcPr>
            <w:tcW w:w="4727" w:type="dxa"/>
            <w:gridSpan w:val="10"/>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84D39">
        <w:trPr>
          <w:trHeight w:val="489"/>
        </w:trPr>
        <w:tc>
          <w:tcPr>
            <w:tcW w:w="4727" w:type="dxa"/>
            <w:gridSpan w:val="10"/>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84D39">
        <w:trPr>
          <w:trHeight w:val="137"/>
        </w:trPr>
        <w:tc>
          <w:tcPr>
            <w:tcW w:w="4717"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1"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84D39">
        <w:trPr>
          <w:trHeight w:val="2665"/>
        </w:trPr>
        <w:tc>
          <w:tcPr>
            <w:tcW w:w="4717"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105"/>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84D39" w:rsidRDefault="00884D39"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lang w:val="cs-CZ"/>
              </w:rPr>
            </w:pPr>
            <w:r w:rsidRPr="008F2C60">
              <w:rPr>
                <w:rFonts w:cstheme="minorHAnsi"/>
                <w:lang w:val="cs-CZ"/>
              </w:rPr>
              <w:t>- tehnične vaje (Ševčik, Lipicer, Mostras, Dounis, Fischer, Korguev, Schradieck, Yost, Janšinov, Ricci, Flesch) in skale (Flesch, Galamian, Gilels, Grigorjan)</w:t>
            </w:r>
          </w:p>
          <w:p w:rsidR="00FA68C8" w:rsidRPr="008F2C60" w:rsidRDefault="00FA68C8" w:rsidP="00BB3E76">
            <w:pPr>
              <w:spacing w:after="0" w:line="240" w:lineRule="auto"/>
              <w:rPr>
                <w:rFonts w:cstheme="minorHAnsi"/>
                <w:lang w:val="en-US"/>
              </w:rPr>
            </w:pPr>
            <w:r w:rsidRPr="008F2C60">
              <w:rPr>
                <w:rFonts w:cstheme="minorHAnsi"/>
                <w:lang w:val="cs-CZ"/>
              </w:rPr>
              <w:t>- et</w:t>
            </w:r>
            <w:r w:rsidRPr="008F2C60">
              <w:rPr>
                <w:rFonts w:cstheme="minorHAnsi"/>
                <w:lang w:val="en-US"/>
              </w:rPr>
              <w:t>ü</w:t>
            </w:r>
            <w:r w:rsidRPr="008F2C60">
              <w:rPr>
                <w:rFonts w:cstheme="minorHAnsi"/>
                <w:lang w:val="cs-CZ"/>
              </w:rPr>
              <w:t xml:space="preserve">de: </w:t>
            </w:r>
            <w:r w:rsidRPr="008F2C60">
              <w:rPr>
                <w:rFonts w:cstheme="minorHAnsi"/>
                <w:lang w:val="en-US"/>
              </w:rPr>
              <w:t>Vieuxtemps, Kreutzer-Jampolsky, Wieniawski op.18, Kotek, Paganini, Grasse, Sauret, Gavinies, Rovelli.</w:t>
            </w:r>
          </w:p>
          <w:p w:rsidR="00FA68C8" w:rsidRPr="008F2C60" w:rsidRDefault="00FA68C8" w:rsidP="00BB3E76">
            <w:pPr>
              <w:spacing w:after="0" w:line="240" w:lineRule="auto"/>
              <w:rPr>
                <w:rFonts w:cstheme="minorHAnsi"/>
                <w:lang w:val="en-US"/>
              </w:rPr>
            </w:pPr>
            <w:r w:rsidRPr="008F2C60">
              <w:rPr>
                <w:rFonts w:cstheme="minorHAnsi"/>
                <w:lang w:val="en-US"/>
              </w:rPr>
              <w:t>- J. S. Bach: Sonate in Partite za violino solo</w:t>
            </w:r>
          </w:p>
          <w:p w:rsidR="00FA68C8" w:rsidRPr="008F2C60" w:rsidRDefault="00FA68C8" w:rsidP="00BB3E76">
            <w:pPr>
              <w:spacing w:after="0" w:line="240" w:lineRule="auto"/>
              <w:rPr>
                <w:rFonts w:cstheme="minorHAnsi"/>
                <w:lang w:val="en-US"/>
              </w:rPr>
            </w:pPr>
            <w:r w:rsidRPr="008F2C60">
              <w:rPr>
                <w:rFonts w:cstheme="minorHAnsi"/>
                <w:lang w:val="en-US"/>
              </w:rPr>
              <w:t>- Koncerti: Beethoven, Brahms, Čajkovski, Sibelius itd.</w:t>
            </w:r>
          </w:p>
          <w:p w:rsidR="00FA68C8" w:rsidRPr="008F2C60" w:rsidRDefault="00FA68C8" w:rsidP="00BB3E76">
            <w:pPr>
              <w:spacing w:after="0" w:line="240" w:lineRule="auto"/>
              <w:rPr>
                <w:rFonts w:cstheme="minorHAnsi"/>
                <w:lang w:val="en-US"/>
              </w:rPr>
            </w:pPr>
            <w:r w:rsidRPr="008F2C60">
              <w:rPr>
                <w:rFonts w:cstheme="minorHAnsi"/>
                <w:lang w:val="en-US"/>
              </w:rPr>
              <w:t>- Orkestrska mesta: simfonična dela Mozarta, Beethovna, Brahmsa, Rossinija itd.</w:t>
            </w:r>
          </w:p>
          <w:p w:rsidR="00FA68C8" w:rsidRPr="008F2C60" w:rsidRDefault="00FA68C8" w:rsidP="00BB3E76">
            <w:pPr>
              <w:spacing w:after="0" w:line="240" w:lineRule="auto"/>
              <w:rPr>
                <w:rFonts w:cstheme="minorHAnsi"/>
                <w:lang w:val="en-US"/>
              </w:rPr>
            </w:pPr>
            <w:r w:rsidRPr="008F2C60">
              <w:rPr>
                <w:rFonts w:cstheme="minorHAnsi"/>
                <w:lang w:val="en-US"/>
              </w:rPr>
              <w:t>- Virtuozne skladbe: Paganini, Wieniavski itd.</w:t>
            </w:r>
          </w:p>
          <w:p w:rsidR="00FA68C8" w:rsidRPr="008F2C60" w:rsidRDefault="00FA68C8" w:rsidP="00BB3E76">
            <w:pPr>
              <w:spacing w:after="0" w:line="240" w:lineRule="auto"/>
              <w:rPr>
                <w:rFonts w:cstheme="minorHAnsi"/>
                <w:lang w:val="en-US"/>
              </w:rPr>
            </w:pPr>
            <w:r w:rsidRPr="008F2C60">
              <w:rPr>
                <w:rFonts w:cstheme="minorHAnsi"/>
                <w:bCs/>
              </w:rPr>
              <w:t>Literatura se redno posodablja</w:t>
            </w:r>
          </w:p>
        </w:tc>
      </w:tr>
      <w:tr w:rsidR="00FA68C8" w:rsidRPr="008F2C60" w:rsidT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8F2C60">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8F2C60">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84D39" w:rsidRDefault="00884D39">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84D39">
        <w:trPr>
          <w:trHeight w:val="872"/>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884D39">
              <w:rPr>
                <w:rFonts w:cstheme="minorHAnsi"/>
              </w:rPr>
              <w:t>repeticije (15 ur korepeticij</w:t>
            </w:r>
            <w:r w:rsidRPr="008F2C60">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884D39" w:rsidRDefault="00884D3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84D39">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884D39">
            <w:pPr>
              <w:spacing w:after="0" w:line="240" w:lineRule="auto"/>
              <w:rPr>
                <w:rFonts w:cstheme="minorHAnsi"/>
              </w:rPr>
            </w:pPr>
            <w:r w:rsidRPr="008F2C60">
              <w:rPr>
                <w:rFonts w:cstheme="minorHAnsi"/>
              </w:rPr>
              <w:t>Po zaključenih predavanjih sledi komisijsk</w:t>
            </w:r>
            <w:r w:rsidR="00884D39">
              <w:rPr>
                <w:rFonts w:cstheme="minorHAnsi"/>
              </w:rPr>
              <w:t>i izpit v obsegu cca. 65 minut.</w:t>
            </w:r>
            <w:r w:rsidRPr="008F2C60">
              <w:rPr>
                <w:rFonts w:cstheme="minorHAnsi"/>
              </w:rPr>
              <w:t>Program mora vsebovati:</w:t>
            </w:r>
          </w:p>
          <w:p w:rsidR="00FA68C8" w:rsidRPr="008F2C60" w:rsidRDefault="00FA68C8" w:rsidP="00BB3E76">
            <w:pPr>
              <w:spacing w:after="0" w:line="240" w:lineRule="auto"/>
              <w:ind w:left="360"/>
              <w:rPr>
                <w:rFonts w:cstheme="minorHAnsi"/>
                <w:lang w:val="en-GB"/>
              </w:rPr>
            </w:pPr>
            <w:r w:rsidRPr="008F2C60">
              <w:rPr>
                <w:rFonts w:cstheme="minorHAnsi"/>
                <w:lang w:val="en-GB"/>
              </w:rPr>
              <w:t xml:space="preserve">J.S.Bach: Fuga </w:t>
            </w:r>
          </w:p>
          <w:p w:rsidR="00FA68C8" w:rsidRPr="008F2C60" w:rsidRDefault="00FA68C8" w:rsidP="00BB3E76">
            <w:pPr>
              <w:spacing w:after="0" w:line="240" w:lineRule="auto"/>
              <w:ind w:left="360"/>
              <w:rPr>
                <w:rFonts w:cstheme="minorHAnsi"/>
                <w:lang w:val="en-GB"/>
              </w:rPr>
            </w:pPr>
            <w:r w:rsidRPr="008F2C60">
              <w:rPr>
                <w:rFonts w:cstheme="minorHAnsi"/>
                <w:lang w:val="en-GB"/>
              </w:rPr>
              <w:t xml:space="preserve">ali Ciaccona za violino solo </w:t>
            </w:r>
          </w:p>
          <w:p w:rsidR="00884D39" w:rsidRDefault="00FA68C8" w:rsidP="00884D39">
            <w:pPr>
              <w:spacing w:after="0" w:line="240" w:lineRule="auto"/>
              <w:ind w:left="360"/>
              <w:rPr>
                <w:rFonts w:cstheme="minorHAnsi"/>
                <w:lang w:val="en-GB"/>
              </w:rPr>
            </w:pPr>
            <w:r w:rsidRPr="008F2C60">
              <w:rPr>
                <w:rFonts w:cstheme="minorHAnsi"/>
                <w:lang w:val="en-GB"/>
              </w:rPr>
              <w:t xml:space="preserve">ali </w:t>
            </w:r>
          </w:p>
          <w:p w:rsidR="00FA68C8" w:rsidRPr="008F2C60" w:rsidRDefault="00884D39" w:rsidP="00884D39">
            <w:pPr>
              <w:spacing w:after="0" w:line="240" w:lineRule="auto"/>
              <w:rPr>
                <w:rFonts w:cstheme="minorHAnsi"/>
                <w:lang w:val="en-GB"/>
              </w:rPr>
            </w:pPr>
            <w:r>
              <w:rPr>
                <w:rFonts w:cstheme="minorHAnsi"/>
                <w:lang w:val="en-GB"/>
              </w:rPr>
              <w:t xml:space="preserve">* </w:t>
            </w:r>
            <w:r w:rsidR="00FA68C8" w:rsidRPr="008F2C60">
              <w:rPr>
                <w:rFonts w:cstheme="minorHAnsi"/>
                <w:lang w:val="en-GB"/>
              </w:rPr>
              <w:t>trije stavki iz sonat in partit za violino solo (trije stavki iz ene partite ali iz ene sonate)</w:t>
            </w:r>
          </w:p>
          <w:p w:rsidR="00FA68C8" w:rsidRPr="008F2C60" w:rsidRDefault="00884D39" w:rsidP="00884D39">
            <w:pPr>
              <w:rPr>
                <w:rFonts w:cstheme="minorHAnsi"/>
                <w:lang w:val="en-GB"/>
              </w:rPr>
            </w:pPr>
            <w:r>
              <w:rPr>
                <w:rFonts w:cstheme="minorHAnsi"/>
                <w:lang w:val="en-GB"/>
              </w:rPr>
              <w:t xml:space="preserve">* </w:t>
            </w:r>
            <w:r w:rsidR="00FA68C8" w:rsidRPr="00884D39">
              <w:rPr>
                <w:rFonts w:cstheme="minorHAnsi"/>
                <w:lang w:val="en-GB"/>
              </w:rPr>
              <w:t xml:space="preserve">1. in 2. ali 2 in 3. stavek Mozartovega koncerta K.V. 216, 218, 219  </w:t>
            </w:r>
            <w:r w:rsidR="00FA68C8" w:rsidRPr="00884D39">
              <w:rPr>
                <w:rFonts w:cstheme="minorHAnsi"/>
                <w:lang w:val="en-GB"/>
              </w:rPr>
              <w:tab/>
              <w:t xml:space="preserve"> </w:t>
            </w:r>
            <w:r w:rsidRPr="00884D39">
              <w:rPr>
                <w:rFonts w:cstheme="minorHAnsi"/>
                <w:lang w:val="en-GB"/>
              </w:rPr>
              <w:br/>
              <w:t xml:space="preserve">* </w:t>
            </w:r>
            <w:r w:rsidR="00FA68C8" w:rsidRPr="00884D39">
              <w:rPr>
                <w:rFonts w:cstheme="minorHAnsi"/>
                <w:lang w:val="en-GB"/>
              </w:rPr>
              <w:t>repertoarni koncert od Beethovna dalje v celoti</w:t>
            </w:r>
            <w:r>
              <w:rPr>
                <w:rFonts w:cstheme="minorHAnsi"/>
                <w:lang w:val="en-GB"/>
              </w:rPr>
              <w:br/>
              <w:t xml:space="preserve">* </w:t>
            </w:r>
            <w:r w:rsidR="00FA68C8" w:rsidRPr="008F2C60">
              <w:rPr>
                <w:rFonts w:cstheme="minorHAnsi"/>
                <w:lang w:val="en-GB"/>
              </w:rPr>
              <w:t xml:space="preserve">en caprice Paganinija ali Wieniawskega ali odgovarjajoča virtuozna skladba </w:t>
            </w:r>
            <w:r w:rsidR="00FA68C8" w:rsidRPr="008F2C60">
              <w:rPr>
                <w:rFonts w:cstheme="minorHAnsi"/>
                <w:lang w:val="en-GB"/>
              </w:rPr>
              <w:tab/>
            </w:r>
          </w:p>
          <w:p w:rsidR="00FA68C8" w:rsidRPr="008F2C60" w:rsidRDefault="00FA68C8" w:rsidP="00BB3E76">
            <w:pPr>
              <w:spacing w:after="0" w:line="240" w:lineRule="auto"/>
              <w:rPr>
                <w:rFonts w:cstheme="minorHAnsi"/>
              </w:rPr>
            </w:pPr>
            <w:r w:rsidRPr="008F2C60">
              <w:rPr>
                <w:rFonts w:cstheme="minorHAnsi"/>
              </w:rPr>
              <w:t>Orkestrska mesta:</w:t>
            </w:r>
          </w:p>
          <w:p w:rsidR="00FA68C8" w:rsidRPr="008F2C60" w:rsidRDefault="00FA68C8" w:rsidP="00A24D9C">
            <w:pPr>
              <w:numPr>
                <w:ilvl w:val="0"/>
                <w:numId w:val="106"/>
              </w:numPr>
              <w:spacing w:after="0" w:line="240" w:lineRule="auto"/>
              <w:rPr>
                <w:rFonts w:cstheme="minorHAnsi"/>
                <w:lang w:val="en-GB"/>
              </w:rPr>
            </w:pPr>
            <w:r w:rsidRPr="008F2C60">
              <w:rPr>
                <w:rFonts w:cstheme="minorHAnsi"/>
                <w:lang w:val="en-GB"/>
              </w:rPr>
              <w:t>Mozart: Figarova svadba</w:t>
            </w:r>
          </w:p>
          <w:p w:rsidR="00FA68C8" w:rsidRPr="008F2C60" w:rsidRDefault="00FA68C8" w:rsidP="00A24D9C">
            <w:pPr>
              <w:numPr>
                <w:ilvl w:val="0"/>
                <w:numId w:val="106"/>
              </w:numPr>
              <w:spacing w:after="0" w:line="240" w:lineRule="auto"/>
              <w:rPr>
                <w:rFonts w:cstheme="minorHAnsi"/>
                <w:lang w:val="en-GB"/>
              </w:rPr>
            </w:pPr>
            <w:r w:rsidRPr="008F2C60">
              <w:rPr>
                <w:rFonts w:cstheme="minorHAnsi"/>
                <w:lang w:val="en-GB"/>
              </w:rPr>
              <w:t>Rossini: Wilhelm Tell</w:t>
            </w:r>
          </w:p>
          <w:p w:rsidR="00FA68C8" w:rsidRPr="008F2C60" w:rsidRDefault="00FA68C8" w:rsidP="00A24D9C">
            <w:pPr>
              <w:numPr>
                <w:ilvl w:val="0"/>
                <w:numId w:val="106"/>
              </w:numPr>
              <w:spacing w:after="0" w:line="240" w:lineRule="auto"/>
              <w:rPr>
                <w:rFonts w:cstheme="minorHAnsi"/>
              </w:rPr>
            </w:pPr>
            <w:r w:rsidRPr="008F2C60">
              <w:rPr>
                <w:rFonts w:cstheme="minorHAnsi"/>
              </w:rPr>
              <w:t>Beethoven: Uvertura Prometeus</w:t>
            </w:r>
          </w:p>
          <w:p w:rsidR="00FA68C8" w:rsidRPr="008F2C60" w:rsidRDefault="00FA68C8" w:rsidP="00A24D9C">
            <w:pPr>
              <w:numPr>
                <w:ilvl w:val="0"/>
                <w:numId w:val="106"/>
              </w:numPr>
              <w:spacing w:after="0" w:line="240" w:lineRule="auto"/>
              <w:rPr>
                <w:rFonts w:cstheme="minorHAnsi"/>
              </w:rPr>
            </w:pPr>
            <w:r w:rsidRPr="008F2C60">
              <w:rPr>
                <w:rFonts w:cstheme="minorHAnsi"/>
              </w:rPr>
              <w:t>Brahms: Sinfonija št.</w:t>
            </w:r>
          </w:p>
          <w:p w:rsidR="00FA68C8" w:rsidRPr="008F2C60" w:rsidRDefault="00FA68C8" w:rsidP="00BB3E76">
            <w:pPr>
              <w:spacing w:after="0" w:line="240" w:lineRule="auto"/>
              <w:ind w:left="720"/>
              <w:rPr>
                <w:rFonts w:cstheme="minorHAnsi"/>
              </w:rPr>
            </w:pPr>
          </w:p>
          <w:p w:rsidR="00FA68C8" w:rsidRPr="008F2C60" w:rsidRDefault="00FA68C8" w:rsidP="00BB3E76">
            <w:pPr>
              <w:spacing w:after="0" w:line="240" w:lineRule="auto"/>
              <w:rPr>
                <w:rFonts w:cstheme="minorHAnsi"/>
                <w:b/>
                <w:lang w:val="en-GB"/>
              </w:rPr>
            </w:pPr>
            <w:r w:rsidRPr="008F2C60">
              <w:rPr>
                <w:rFonts w:cstheme="minorHAnsi"/>
                <w:b/>
                <w:lang w:val="en-GB"/>
              </w:rPr>
              <w:t>Ves program na vseh izpitih se izvaja na pamet. Izjema so sonate za violino in klavir in druga komorna dela.</w:t>
            </w:r>
          </w:p>
          <w:p w:rsidR="00FA68C8" w:rsidRPr="008F2C60" w:rsidRDefault="00FA68C8" w:rsidP="00BB3E76">
            <w:pPr>
              <w:spacing w:after="0" w:line="240" w:lineRule="auto"/>
              <w:rPr>
                <w:rFonts w:cstheme="minorHAnsi"/>
                <w:lang w:val="en-GB"/>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884D39">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Volodja Balžalorsky:</w:t>
            </w:r>
          </w:p>
          <w:p w:rsidR="00FA68C8" w:rsidRPr="008F2C60" w:rsidRDefault="00FA68C8" w:rsidP="00A24D9C">
            <w:pPr>
              <w:numPr>
                <w:ilvl w:val="0"/>
                <w:numId w:val="106"/>
              </w:numPr>
              <w:spacing w:after="0" w:line="240" w:lineRule="auto"/>
              <w:rPr>
                <w:rFonts w:cstheme="minorHAnsi"/>
              </w:rPr>
            </w:pPr>
            <w:r w:rsidRPr="008F2C60">
              <w:rPr>
                <w:rFonts w:cstheme="minorHAnsi"/>
              </w:rPr>
              <w:t>CD Neuburger Barock Konzerte 1999, Freiburger Barock Solisten, Volodja Balzalorsky- solist in koncertni mojster</w:t>
            </w:r>
          </w:p>
          <w:p w:rsidR="00FA68C8" w:rsidRPr="008F2C60" w:rsidRDefault="00FA68C8" w:rsidP="00A24D9C">
            <w:pPr>
              <w:numPr>
                <w:ilvl w:val="0"/>
                <w:numId w:val="106"/>
              </w:numPr>
              <w:spacing w:after="0" w:line="240" w:lineRule="auto"/>
              <w:rPr>
                <w:rFonts w:cstheme="minorHAnsi"/>
              </w:rPr>
            </w:pPr>
            <w:r w:rsidRPr="008F2C60">
              <w:rPr>
                <w:rFonts w:cstheme="minorHAnsi"/>
              </w:rPr>
              <w:t xml:space="preserve">CD-ji Eroica Classical Recordings / Cantabel Productions  </w:t>
            </w:r>
            <w:hyperlink r:id="rId29" w:history="1">
              <w:r w:rsidRPr="008F2C60">
                <w:rPr>
                  <w:rStyle w:val="Hiperpovezava"/>
                  <w:rFonts w:cstheme="minorHAnsi"/>
                </w:rPr>
                <w:t>http://www.eroica.com/vbalzalorsky-music.html</w:t>
              </w:r>
            </w:hyperlink>
          </w:p>
          <w:p w:rsidR="00FA68C8" w:rsidRPr="008F2C60" w:rsidRDefault="00FA68C8" w:rsidP="00A24D9C">
            <w:pPr>
              <w:numPr>
                <w:ilvl w:val="0"/>
                <w:numId w:val="106"/>
              </w:numPr>
              <w:spacing w:after="0" w:line="240" w:lineRule="auto"/>
              <w:rPr>
                <w:rFonts w:cstheme="minorHAnsi"/>
              </w:rPr>
            </w:pPr>
            <w:r w:rsidRPr="008F2C60">
              <w:rPr>
                <w:rFonts w:cstheme="minorHAnsi"/>
              </w:rPr>
              <w:t xml:space="preserve">CD Neuburger Barock Konzerte  2000, Freiburger Barock Solisten, Volodja Balzalorsky- solist in koncertni mojster  </w:t>
            </w:r>
          </w:p>
          <w:p w:rsidR="00FA68C8" w:rsidRPr="008F2C60" w:rsidRDefault="00FA68C8" w:rsidP="00BB3E76">
            <w:pPr>
              <w:spacing w:after="0" w:line="240" w:lineRule="auto"/>
              <w:rPr>
                <w:rFonts w:cstheme="minorHAnsi"/>
              </w:rPr>
            </w:pPr>
            <w:r w:rsidRPr="008F2C60">
              <w:rPr>
                <w:rFonts w:cstheme="minorHAnsi"/>
              </w:rPr>
              <w:t>Red. prof. Dejan Bravničar:</w:t>
            </w:r>
          </w:p>
          <w:p w:rsidR="00FA68C8" w:rsidRPr="008F2C60" w:rsidRDefault="00FA68C8" w:rsidP="00A24D9C">
            <w:pPr>
              <w:numPr>
                <w:ilvl w:val="0"/>
                <w:numId w:val="106"/>
              </w:numPr>
              <w:spacing w:after="0" w:line="240" w:lineRule="auto"/>
              <w:rPr>
                <w:rFonts w:cstheme="minorHAnsi"/>
              </w:rPr>
            </w:pPr>
            <w:r w:rsidRPr="008F2C60">
              <w:rPr>
                <w:rFonts w:cstheme="minorHAnsi"/>
              </w:rPr>
              <w:t>18.    20.04.1984    A. Hačaturjan    Koncert za vl in ork.    Slovenska filh.    S. Wislocki    CD, Ljubljana</w:t>
            </w:r>
          </w:p>
          <w:p w:rsidR="00FA68C8" w:rsidRPr="008F2C60" w:rsidRDefault="00FA68C8" w:rsidP="00A24D9C">
            <w:pPr>
              <w:numPr>
                <w:ilvl w:val="0"/>
                <w:numId w:val="106"/>
              </w:numPr>
              <w:spacing w:after="0" w:line="240" w:lineRule="auto"/>
              <w:rPr>
                <w:rFonts w:cstheme="minorHAnsi"/>
              </w:rPr>
            </w:pPr>
            <w:r w:rsidRPr="008F2C60">
              <w:rPr>
                <w:rFonts w:cstheme="minorHAnsi"/>
              </w:rPr>
              <w:t>19.    21.02.1986    F. Mendelssohn    Koncert za vl. in ork. e mol, op. 64     Slovenska filh.    M. Atzmon    CD, Ljubljana</w:t>
            </w:r>
          </w:p>
          <w:p w:rsidR="00FA68C8" w:rsidRPr="008F2C60" w:rsidRDefault="00FA68C8" w:rsidP="00A24D9C">
            <w:pPr>
              <w:numPr>
                <w:ilvl w:val="0"/>
                <w:numId w:val="106"/>
              </w:numPr>
              <w:spacing w:after="0" w:line="240" w:lineRule="auto"/>
              <w:rPr>
                <w:rFonts w:cstheme="minorHAnsi"/>
              </w:rPr>
            </w:pPr>
            <w:r w:rsidRPr="008F2C60">
              <w:rPr>
                <w:rFonts w:cstheme="minorHAnsi"/>
              </w:rPr>
              <w:t>20.    23.02.1988    B. Bartok    Koncert za vl. in ork. št.1, op. posth.    RTV Lj.    A. Nanut    Lisinski, Zagreb</w:t>
            </w:r>
          </w:p>
          <w:p w:rsidR="00FA68C8" w:rsidRPr="008F2C60" w:rsidRDefault="00FA68C8" w:rsidP="00BB3E76">
            <w:pPr>
              <w:spacing w:after="0" w:line="240" w:lineRule="auto"/>
              <w:rPr>
                <w:rFonts w:cstheme="minorHAnsi"/>
              </w:rPr>
            </w:pPr>
            <w:r w:rsidRPr="008F2C60">
              <w:rPr>
                <w:rFonts w:cstheme="minorHAnsi"/>
              </w:rPr>
              <w:t>Red. Prof. Gorjan Košuta:</w:t>
            </w:r>
          </w:p>
          <w:p w:rsidR="00FA68C8" w:rsidRPr="008F2C60" w:rsidRDefault="00FA68C8" w:rsidP="00A24D9C">
            <w:pPr>
              <w:numPr>
                <w:ilvl w:val="0"/>
                <w:numId w:val="106"/>
              </w:numPr>
              <w:spacing w:after="0" w:line="240" w:lineRule="auto"/>
              <w:rPr>
                <w:rFonts w:cstheme="minorHAnsi"/>
              </w:rPr>
            </w:pPr>
            <w:r w:rsidRPr="008F2C60">
              <w:rPr>
                <w:rFonts w:cstheme="minorHAnsi"/>
              </w:rPr>
              <w:t>Mozart Sinfonia concertante na violi z Zakhar Bron – violina: koncert in CD produkcija, Okrester Eremitage, St. Petersburg 2007</w:t>
            </w:r>
          </w:p>
          <w:p w:rsidR="00FA68C8" w:rsidRPr="008F2C60" w:rsidRDefault="00FA68C8" w:rsidP="00A24D9C">
            <w:pPr>
              <w:numPr>
                <w:ilvl w:val="0"/>
                <w:numId w:val="106"/>
              </w:numPr>
              <w:spacing w:after="0" w:line="240" w:lineRule="auto"/>
              <w:rPr>
                <w:rFonts w:cstheme="minorHAnsi"/>
              </w:rPr>
            </w:pPr>
            <w:r w:rsidRPr="008F2C60">
              <w:rPr>
                <w:rFonts w:cstheme="minorHAnsi"/>
              </w:rPr>
              <w:t>Recital Seoul, Koreja 2007</w:t>
            </w:r>
          </w:p>
          <w:p w:rsidR="00FA68C8" w:rsidRPr="008F2C60" w:rsidRDefault="00FA68C8" w:rsidP="00A24D9C">
            <w:pPr>
              <w:numPr>
                <w:ilvl w:val="0"/>
                <w:numId w:val="106"/>
              </w:numPr>
              <w:spacing w:after="0" w:line="240" w:lineRule="auto"/>
              <w:rPr>
                <w:rFonts w:cstheme="minorHAnsi"/>
              </w:rPr>
            </w:pPr>
            <w:r w:rsidRPr="008F2C60">
              <w:rPr>
                <w:rFonts w:cstheme="minorHAnsi"/>
              </w:rPr>
              <w:t>4 CD  Beethoven: celoten opus klavirskih trijev (Bella Musica)</w:t>
            </w:r>
          </w:p>
          <w:p w:rsidR="00FA68C8" w:rsidRPr="008F2C60" w:rsidRDefault="00FA68C8" w:rsidP="00BB3E76">
            <w:pPr>
              <w:spacing w:after="0" w:line="240" w:lineRule="auto"/>
              <w:rPr>
                <w:rFonts w:cstheme="minorHAnsi"/>
              </w:rPr>
            </w:pPr>
            <w:r w:rsidRPr="008F2C60">
              <w:rPr>
                <w:rFonts w:cstheme="minorHAnsi"/>
              </w:rPr>
              <w:t>Red.prof. Vasilij Meljnikov:</w:t>
            </w:r>
          </w:p>
          <w:p w:rsidR="00FA68C8" w:rsidRPr="008F2C60" w:rsidRDefault="00FA68C8" w:rsidP="00A24D9C">
            <w:pPr>
              <w:numPr>
                <w:ilvl w:val="0"/>
                <w:numId w:val="106"/>
              </w:numPr>
              <w:spacing w:after="0" w:line="240" w:lineRule="auto"/>
              <w:rPr>
                <w:rFonts w:cstheme="minorHAnsi"/>
              </w:rPr>
            </w:pPr>
            <w:r w:rsidRPr="008F2C60">
              <w:rPr>
                <w:rFonts w:cstheme="minorHAnsi"/>
              </w:rPr>
              <w:t>31. 1. 2005 Recital sodobnih skladb, slovenska filharmonija ( DSS)</w:t>
            </w:r>
          </w:p>
          <w:p w:rsidR="00FA68C8" w:rsidRPr="008F2C60" w:rsidRDefault="00FA68C8" w:rsidP="00A24D9C">
            <w:pPr>
              <w:numPr>
                <w:ilvl w:val="0"/>
                <w:numId w:val="106"/>
              </w:numPr>
              <w:spacing w:after="0" w:line="240" w:lineRule="auto"/>
              <w:rPr>
                <w:rFonts w:cstheme="minorHAnsi"/>
              </w:rPr>
            </w:pPr>
            <w:r w:rsidRPr="008F2C60">
              <w:rPr>
                <w:rFonts w:cstheme="minorHAnsi"/>
              </w:rPr>
              <w:t>22.11.2007 Solist z orkestrom RTV Slovenija, (Alfreda Schnitke – concerto grosso) Cankarjev dom</w:t>
            </w:r>
          </w:p>
          <w:p w:rsidR="00FA68C8" w:rsidRPr="008F2C60" w:rsidRDefault="00FA68C8" w:rsidP="00A24D9C">
            <w:pPr>
              <w:numPr>
                <w:ilvl w:val="0"/>
                <w:numId w:val="106"/>
              </w:numPr>
              <w:spacing w:after="0" w:line="240" w:lineRule="auto"/>
              <w:rPr>
                <w:rFonts w:cstheme="minorHAnsi"/>
              </w:rPr>
            </w:pPr>
            <w:r w:rsidRPr="008F2C60">
              <w:rPr>
                <w:rFonts w:cstheme="minorHAnsi"/>
              </w:rPr>
              <w:t>1. 12. 2007 Recital,  Slovenska filharmonija (s Hinkom Haasom)</w:t>
            </w:r>
          </w:p>
          <w:p w:rsidR="00FA68C8" w:rsidRPr="008F2C60" w:rsidRDefault="00FA68C8" w:rsidP="00BB3E76">
            <w:pPr>
              <w:spacing w:after="0" w:line="240" w:lineRule="auto"/>
              <w:rPr>
                <w:rFonts w:cstheme="minorHAnsi"/>
              </w:rPr>
            </w:pPr>
            <w:r w:rsidRPr="008F2C60">
              <w:rPr>
                <w:rFonts w:cstheme="minorHAnsi"/>
              </w:rPr>
              <w:t>Red. prof. Primož Novšak:</w:t>
            </w:r>
          </w:p>
          <w:p w:rsidR="00FA68C8" w:rsidRPr="008F2C60" w:rsidRDefault="00FA68C8" w:rsidP="00A24D9C">
            <w:pPr>
              <w:numPr>
                <w:ilvl w:val="0"/>
                <w:numId w:val="106"/>
              </w:numPr>
              <w:spacing w:after="0" w:line="240" w:lineRule="auto"/>
              <w:rPr>
                <w:rFonts w:cstheme="minorHAnsi"/>
              </w:rPr>
            </w:pPr>
            <w:r w:rsidRPr="008F2C60">
              <w:rPr>
                <w:rFonts w:cstheme="minorHAnsi"/>
              </w:rPr>
              <w:t>CD - J. S. Bach,</w:t>
            </w:r>
            <w:r w:rsidRPr="008F2C60">
              <w:rPr>
                <w:rFonts w:cstheme="minorHAnsi"/>
              </w:rPr>
              <w:tab/>
              <w:t>6 sonat za violino in čembalo,</w:t>
            </w:r>
            <w:r w:rsidRPr="008F2C60">
              <w:rPr>
                <w:rFonts w:cstheme="minorHAnsi"/>
              </w:rPr>
              <w:tab/>
              <w:t>založba Blirenreiter</w:t>
            </w:r>
          </w:p>
          <w:p w:rsidR="00FA68C8" w:rsidRPr="008F2C60" w:rsidRDefault="00FA68C8" w:rsidP="00A24D9C">
            <w:pPr>
              <w:numPr>
                <w:ilvl w:val="0"/>
                <w:numId w:val="106"/>
              </w:numPr>
              <w:spacing w:after="0" w:line="240" w:lineRule="auto"/>
              <w:rPr>
                <w:rFonts w:cstheme="minorHAnsi"/>
              </w:rPr>
            </w:pPr>
            <w:r w:rsidRPr="008F2C60">
              <w:rPr>
                <w:rFonts w:cstheme="minorHAnsi"/>
              </w:rPr>
              <w:t>CD - J. S. Bach, A. Vivaldi, koncerta za 2 violini in orkester, Mladinska knjiga</w:t>
            </w:r>
          </w:p>
          <w:p w:rsidR="00FA68C8" w:rsidRPr="008F2C60" w:rsidRDefault="00FA68C8" w:rsidP="00A24D9C">
            <w:pPr>
              <w:numPr>
                <w:ilvl w:val="0"/>
                <w:numId w:val="106"/>
              </w:numPr>
              <w:spacing w:after="0" w:line="240" w:lineRule="auto"/>
              <w:rPr>
                <w:rFonts w:cstheme="minorHAnsi"/>
              </w:rPr>
            </w:pPr>
            <w:r w:rsidRPr="008F2C60">
              <w:rPr>
                <w:rFonts w:cstheme="minorHAnsi"/>
              </w:rPr>
              <w:t>CD – L. Boccherini, 6 duetov za 2 violini solo z I. Ozimom, EBS, Nemčija</w:t>
            </w:r>
          </w:p>
          <w:p w:rsidR="00FA68C8" w:rsidRPr="008F2C60" w:rsidRDefault="00FA68C8" w:rsidP="00BB3E76">
            <w:pPr>
              <w:spacing w:after="0" w:line="240" w:lineRule="auto"/>
              <w:rPr>
                <w:rFonts w:cstheme="minorHAnsi"/>
              </w:rPr>
            </w:pPr>
            <w:r w:rsidRPr="008F2C60">
              <w:rPr>
                <w:rFonts w:cstheme="minorHAnsi"/>
              </w:rPr>
              <w:t>Izr. prof. Monika Skalar:</w:t>
            </w:r>
          </w:p>
          <w:p w:rsidR="00FA68C8" w:rsidRPr="008F2C60" w:rsidRDefault="00FA68C8" w:rsidP="00A24D9C">
            <w:pPr>
              <w:numPr>
                <w:ilvl w:val="0"/>
                <w:numId w:val="106"/>
              </w:numPr>
              <w:spacing w:after="0" w:line="240" w:lineRule="auto"/>
              <w:rPr>
                <w:rFonts w:cstheme="minorHAnsi"/>
              </w:rPr>
            </w:pPr>
            <w:r w:rsidRPr="008F2C60">
              <w:rPr>
                <w:rFonts w:cstheme="minorHAnsi"/>
              </w:rPr>
              <w:t xml:space="preserve">S. Prokofjev: Viol.koncert op.19 Lj. CD 1984, U.Lajovic, simf. RTV Slo </w:t>
            </w:r>
          </w:p>
          <w:p w:rsidR="00FA68C8" w:rsidRPr="008F2C60" w:rsidRDefault="00FA68C8" w:rsidP="00A24D9C">
            <w:pPr>
              <w:numPr>
                <w:ilvl w:val="0"/>
                <w:numId w:val="106"/>
              </w:numPr>
              <w:spacing w:after="0" w:line="240" w:lineRule="auto"/>
              <w:rPr>
                <w:rFonts w:cstheme="minorHAnsi"/>
              </w:rPr>
            </w:pPr>
            <w:r w:rsidRPr="008F2C60">
              <w:rPr>
                <w:rFonts w:cstheme="minorHAnsi"/>
              </w:rPr>
              <w:t xml:space="preserve">J. Brahms: Dvojni konc. Vl,Vlc Lj CD 1984, A.Nanut, simf.RTVSlo </w:t>
            </w:r>
          </w:p>
          <w:p w:rsidR="00FA68C8" w:rsidRPr="008F2C60" w:rsidRDefault="00FA68C8" w:rsidP="00A24D9C">
            <w:pPr>
              <w:numPr>
                <w:ilvl w:val="0"/>
                <w:numId w:val="106"/>
              </w:numPr>
              <w:spacing w:after="0" w:line="240" w:lineRule="auto"/>
              <w:rPr>
                <w:rFonts w:cstheme="minorHAnsi"/>
              </w:rPr>
            </w:pPr>
            <w:r w:rsidRPr="008F2C60">
              <w:rPr>
                <w:rFonts w:cstheme="minorHAnsi"/>
              </w:rPr>
              <w:t>E.Lalo: Španska simfonija Lj CD 1984, V Rhode, simf.RTV</w:t>
            </w:r>
            <w:r w:rsidRPr="008F2C60">
              <w:rPr>
                <w:rFonts w:cstheme="minorHAnsi"/>
              </w:rPr>
              <w:tab/>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Violina M2 </w:t>
            </w:r>
            <w:r w:rsidRPr="00884D39">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84D39">
            <w:pPr>
              <w:spacing w:after="0" w:line="240" w:lineRule="auto"/>
              <w:jc w:val="center"/>
              <w:rPr>
                <w:rFonts w:cstheme="minorHAnsi"/>
                <w:b/>
                <w:bCs/>
              </w:rPr>
            </w:pPr>
            <w:r w:rsidRPr="008F2C60">
              <w:rPr>
                <w:rFonts w:cstheme="minorHAnsi"/>
                <w:b/>
                <w:bCs/>
              </w:rPr>
              <w:t>V</w:t>
            </w:r>
            <w:r w:rsidR="00884D39">
              <w:rPr>
                <w:rFonts w:cstheme="minorHAnsi"/>
                <w:b/>
                <w:bCs/>
              </w:rPr>
              <w:t>iolina</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884D3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84D3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84D39" w:rsidRDefault="00884D39" w:rsidP="00BB3E76">
            <w:pPr>
              <w:spacing w:after="0" w:line="240" w:lineRule="auto"/>
              <w:rPr>
                <w:rFonts w:cstheme="minorHAnsi"/>
                <w:b/>
              </w:rPr>
            </w:pPr>
            <w:r>
              <w:rPr>
                <w:rFonts w:cstheme="minorHAnsi"/>
                <w:b/>
              </w:rPr>
              <w:t>r</w:t>
            </w:r>
            <w:r w:rsidR="00FA68C8" w:rsidRPr="00884D39">
              <w:rPr>
                <w:rFonts w:cstheme="minorHAnsi"/>
                <w:b/>
              </w:rPr>
              <w:t>ed. prof. Dejan Bravničar, red. prof. Primož Novšak, red.prof Gorjan Košuta, red.</w:t>
            </w:r>
            <w:r>
              <w:rPr>
                <w:rFonts w:cstheme="minorHAnsi"/>
                <w:b/>
              </w:rPr>
              <w:t xml:space="preserve"> </w:t>
            </w:r>
            <w:r w:rsidR="00FA68C8" w:rsidRPr="00884D39">
              <w:rPr>
                <w:rFonts w:cstheme="minorHAnsi"/>
                <w:b/>
              </w:rPr>
              <w:t>prof. Vasilij Meljnikov,</w:t>
            </w:r>
            <w:r>
              <w:rPr>
                <w:rFonts w:cstheme="minorHAnsi"/>
                <w:b/>
              </w:rPr>
              <w:t xml:space="preserve"> red. prof. Volodja Balžalorsky</w:t>
            </w:r>
            <w:r w:rsidR="00FA68C8" w:rsidRPr="00884D39">
              <w:rPr>
                <w:rFonts w:cstheme="minorHAnsi"/>
                <w:b/>
              </w:rPr>
              <w:t>, izr. prof. Monika Skalar</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84D39">
        <w:trPr>
          <w:trHeight w:val="206"/>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Opravljen izpit Violine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6"/>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2"/>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84D39" w:rsidRDefault="00884D39"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FA68C8">
        <w:tc>
          <w:tcPr>
            <w:tcW w:w="9690" w:type="dxa"/>
            <w:gridSpan w:val="6"/>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A68C8">
        <w:trPr>
          <w:trHeight w:val="2074"/>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lang w:val="cs-CZ"/>
              </w:rPr>
            </w:pPr>
            <w:r w:rsidRPr="008F2C60">
              <w:rPr>
                <w:rFonts w:cstheme="minorHAnsi"/>
                <w:lang w:val="cs-CZ"/>
              </w:rPr>
              <w:t>- tehnične vaje (Ševčik, Lipicer, Mostras, Dounis, Fischer, Korguev, Schradieck, Yost, Janšinov, Ricci, Flesch) in skale (Flesch, Galamian, Gilels, Grigorjan)</w:t>
            </w:r>
          </w:p>
          <w:p w:rsidR="00FA68C8" w:rsidRPr="008F2C60" w:rsidRDefault="00FA68C8" w:rsidP="00BB3E76">
            <w:pPr>
              <w:spacing w:after="0" w:line="240" w:lineRule="auto"/>
              <w:rPr>
                <w:rFonts w:cstheme="minorHAnsi"/>
                <w:lang w:val="en-US"/>
              </w:rPr>
            </w:pPr>
            <w:r w:rsidRPr="008F2C60">
              <w:rPr>
                <w:rFonts w:cstheme="minorHAnsi"/>
                <w:lang w:val="cs-CZ"/>
              </w:rPr>
              <w:t>- et</w:t>
            </w:r>
            <w:r w:rsidRPr="008F2C60">
              <w:rPr>
                <w:rFonts w:cstheme="minorHAnsi"/>
                <w:lang w:val="en-US"/>
              </w:rPr>
              <w:t>ü</w:t>
            </w:r>
            <w:r w:rsidRPr="008F2C60">
              <w:rPr>
                <w:rFonts w:cstheme="minorHAnsi"/>
                <w:lang w:val="cs-CZ"/>
              </w:rPr>
              <w:t xml:space="preserve">de: </w:t>
            </w:r>
            <w:r w:rsidRPr="008F2C60">
              <w:rPr>
                <w:rFonts w:cstheme="minorHAnsi"/>
                <w:lang w:val="en-US"/>
              </w:rPr>
              <w:t>Vieuxtemps, Kreutzer-Jampolsky, Wieniawski op.18, Kotek, Paganini, Grasse, Sauret, Gavinies, Rovelli.</w:t>
            </w:r>
          </w:p>
          <w:p w:rsidR="00FA68C8" w:rsidRPr="008F2C60" w:rsidRDefault="00FA68C8" w:rsidP="00BB3E76">
            <w:pPr>
              <w:spacing w:after="0" w:line="240" w:lineRule="auto"/>
              <w:rPr>
                <w:rFonts w:cstheme="minorHAnsi"/>
                <w:lang w:val="en-US"/>
              </w:rPr>
            </w:pPr>
            <w:r w:rsidRPr="008F2C60">
              <w:rPr>
                <w:rFonts w:cstheme="minorHAnsi"/>
                <w:lang w:val="en-US"/>
              </w:rPr>
              <w:t>- Koncerti: Beethoven, Brahms, Čajkovski, Sibelius, Paganini, Hačaturjan, Glazunov, Prokofiev, Šostakovič, Bartok, Berg itd.</w:t>
            </w:r>
          </w:p>
          <w:p w:rsidR="00FA68C8" w:rsidRPr="008F2C60" w:rsidRDefault="00FA68C8" w:rsidP="00BB3E76">
            <w:pPr>
              <w:spacing w:after="0" w:line="240" w:lineRule="auto"/>
              <w:rPr>
                <w:rFonts w:cstheme="minorHAnsi"/>
                <w:lang w:val="en-US"/>
              </w:rPr>
            </w:pPr>
            <w:r w:rsidRPr="008F2C60">
              <w:rPr>
                <w:rFonts w:cstheme="minorHAnsi"/>
                <w:lang w:val="en-US"/>
              </w:rPr>
              <w:t>- sonate in ustrezna reprezentativna komorna dela različnih stilnih obdobij</w:t>
            </w:r>
          </w:p>
          <w:p w:rsidR="00FA68C8" w:rsidRPr="008F2C60" w:rsidRDefault="00FA68C8" w:rsidP="00BB3E76">
            <w:pPr>
              <w:spacing w:after="0" w:line="240" w:lineRule="auto"/>
              <w:rPr>
                <w:rFonts w:cstheme="minorHAnsi"/>
                <w:lang w:val="en-US"/>
              </w:rPr>
            </w:pPr>
            <w:r w:rsidRPr="008F2C60">
              <w:rPr>
                <w:rFonts w:cstheme="minorHAnsi"/>
                <w:lang w:val="en-US"/>
              </w:rPr>
              <w:t>- Virtuozne skladbe različnih stilnih obdobij</w:t>
            </w:r>
          </w:p>
          <w:p w:rsidR="00FA68C8" w:rsidRPr="008F2C60" w:rsidRDefault="00FA68C8" w:rsidP="00BB3E76">
            <w:pPr>
              <w:spacing w:after="0" w:line="240" w:lineRule="auto"/>
              <w:rPr>
                <w:rFonts w:cstheme="minorHAnsi"/>
                <w:lang w:val="en-US"/>
              </w:rPr>
            </w:pPr>
            <w:r w:rsidRPr="008F2C60">
              <w:rPr>
                <w:rFonts w:cstheme="minorHAnsi"/>
                <w:lang w:val="en-US"/>
              </w:rPr>
              <w:t>- Orkestrska mesta: simfonična dela Bacha, Mendelsohna, Čajkovskega, R. Straussa itd.</w:t>
            </w:r>
          </w:p>
          <w:p w:rsidR="00FA68C8" w:rsidRPr="008F2C60" w:rsidRDefault="00FA68C8" w:rsidP="00BB3E76">
            <w:pPr>
              <w:spacing w:after="0" w:line="240" w:lineRule="auto"/>
              <w:rPr>
                <w:rFonts w:cstheme="minorHAnsi"/>
                <w:lang w:val="cs-CZ"/>
              </w:rPr>
            </w:pPr>
            <w:r w:rsidRPr="008F2C60">
              <w:rPr>
                <w:rFonts w:cstheme="minorHAnsi"/>
                <w:bCs/>
              </w:rPr>
              <w:t>Literatura se redno posodablja</w:t>
            </w:r>
          </w:p>
        </w:tc>
      </w:tr>
      <w:tr w:rsidR="00FA68C8" w:rsidRPr="008F2C60" w:rsidTr="00FA68C8">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FA68C8">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20"/>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FA68C8">
        <w:trPr>
          <w:trHeight w:val="1387"/>
        </w:trPr>
        <w:tc>
          <w:tcPr>
            <w:tcW w:w="4727" w:type="dxa"/>
            <w:gridSpan w:val="3"/>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FA68C8">
        <w:trPr>
          <w:trHeight w:val="1417"/>
        </w:trPr>
        <w:tc>
          <w:tcPr>
            <w:tcW w:w="4727" w:type="dxa"/>
            <w:gridSpan w:val="3"/>
            <w:tcBorders>
              <w:top w:val="nil"/>
              <w:left w:val="single" w:sz="4" w:space="0" w:color="auto"/>
              <w:bottom w:val="single" w:sz="4" w:space="0" w:color="auto"/>
              <w:right w:val="single" w:sz="4" w:space="0" w:color="auto"/>
            </w:tcBorders>
          </w:tcPr>
          <w:p w:rsidR="00FA68C8" w:rsidRPr="008F2C60" w:rsidRDefault="00FA68C8" w:rsidP="00A24D9C">
            <w:pPr>
              <w:numPr>
                <w:ilvl w:val="0"/>
                <w:numId w:val="201"/>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84D39">
        <w:trPr>
          <w:trHeight w:val="730"/>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884D39">
              <w:rPr>
                <w:rFonts w:cstheme="minorHAnsi"/>
              </w:rPr>
              <w:t xml:space="preserve">repeticije (15 ur korepeticij </w:t>
            </w:r>
            <w:r w:rsidRPr="008F2C60">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84D39" w:rsidRDefault="00884D3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84D39">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02"/>
              </w:numPr>
              <w:spacing w:after="0" w:line="240" w:lineRule="auto"/>
              <w:rPr>
                <w:rFonts w:cstheme="minorHAnsi"/>
              </w:rPr>
            </w:pPr>
            <w:r w:rsidRPr="008F2C60">
              <w:rPr>
                <w:rFonts w:cstheme="minorHAnsi"/>
              </w:rPr>
              <w:t xml:space="preserve">Po zaključenih predavanjih sledi komisijski izpit v obliki javnega koncerta (magistrski koncert) </w:t>
            </w:r>
            <w:r w:rsidRPr="008F2C60">
              <w:rPr>
                <w:rFonts w:cstheme="minorHAnsi"/>
                <w:lang w:val="en-GB"/>
              </w:rPr>
              <w:t>Programu se lahko doda eno delo, ki je bilo izvedeno na izpitih v minulem študijskem obdobju.</w:t>
            </w:r>
          </w:p>
          <w:p w:rsidR="00FA68C8" w:rsidRPr="008F2C60" w:rsidRDefault="00FA68C8" w:rsidP="00BB3E76">
            <w:pPr>
              <w:spacing w:after="0" w:line="240" w:lineRule="auto"/>
              <w:ind w:left="720"/>
              <w:rPr>
                <w:rFonts w:cstheme="minorHAnsi"/>
              </w:rPr>
            </w:pPr>
          </w:p>
          <w:p w:rsidR="00FA68C8" w:rsidRPr="008F2C60" w:rsidRDefault="00FA68C8" w:rsidP="00BB3E76">
            <w:pPr>
              <w:spacing w:after="0" w:line="240" w:lineRule="auto"/>
              <w:rPr>
                <w:rFonts w:cstheme="minorHAnsi"/>
                <w:lang w:val="en-GB"/>
              </w:rPr>
            </w:pPr>
            <w:r w:rsidRPr="008F2C60">
              <w:rPr>
                <w:rFonts w:cstheme="minorHAnsi"/>
                <w:lang w:val="en-GB"/>
              </w:rPr>
              <w:t>Dolžina programa: 60`- 80`</w:t>
            </w:r>
          </w:p>
          <w:p w:rsidR="00FA68C8" w:rsidRPr="008F2C60" w:rsidRDefault="00FA68C8" w:rsidP="00BB3E76">
            <w:pPr>
              <w:spacing w:after="0" w:line="240" w:lineRule="auto"/>
              <w:rPr>
                <w:rFonts w:cstheme="minorHAnsi"/>
                <w:lang w:val="en-GB"/>
              </w:rPr>
            </w:pPr>
          </w:p>
          <w:p w:rsidR="00FA68C8" w:rsidRPr="008F2C60" w:rsidRDefault="00FA68C8" w:rsidP="00A24D9C">
            <w:pPr>
              <w:numPr>
                <w:ilvl w:val="0"/>
                <w:numId w:val="200"/>
              </w:numPr>
              <w:spacing w:after="0" w:line="240" w:lineRule="auto"/>
              <w:ind w:right="71"/>
              <w:rPr>
                <w:rFonts w:cstheme="minorHAnsi"/>
                <w:lang w:val="en-GB"/>
              </w:rPr>
            </w:pPr>
            <w:r w:rsidRPr="008F2C60">
              <w:rPr>
                <w:rFonts w:cstheme="minorHAnsi"/>
                <w:lang w:val="en-GB"/>
              </w:rPr>
              <w:t>1. stavek enega naslednjih koncertov: Beethoven, Paganini, Brahms, Čajkovski, Dvořak, Glazunov, Sibelius, Hačaturjan, Prokofiev (1. &amp; 2.), Šoštakovič (1. &amp; 2. -1. in 2. stavek.), Bártok (2.), Berg</w:t>
            </w:r>
          </w:p>
          <w:p w:rsidR="00FA68C8" w:rsidRPr="008F2C60" w:rsidRDefault="00FA68C8" w:rsidP="00A24D9C">
            <w:pPr>
              <w:numPr>
                <w:ilvl w:val="0"/>
                <w:numId w:val="200"/>
              </w:numPr>
              <w:spacing w:after="0" w:line="240" w:lineRule="auto"/>
              <w:ind w:right="71"/>
              <w:rPr>
                <w:rFonts w:cstheme="minorHAnsi"/>
                <w:lang w:val="en-GB"/>
              </w:rPr>
            </w:pPr>
            <w:r w:rsidRPr="008F2C60">
              <w:rPr>
                <w:rFonts w:cstheme="minorHAnsi"/>
                <w:lang w:val="en-GB"/>
              </w:rPr>
              <w:t>sonata ali ustrezno reprezentativno komorno delo v celoti</w:t>
            </w:r>
            <w:r w:rsidRPr="008F2C60">
              <w:rPr>
                <w:rFonts w:cstheme="minorHAnsi"/>
                <w:lang w:val="en-GB"/>
              </w:rPr>
              <w:tab/>
            </w:r>
            <w:r w:rsidRPr="008F2C60">
              <w:rPr>
                <w:rFonts w:cstheme="minorHAnsi"/>
                <w:lang w:val="en-GB"/>
              </w:rPr>
              <w:tab/>
            </w:r>
            <w:r w:rsidRPr="008F2C60">
              <w:rPr>
                <w:rFonts w:cstheme="minorHAnsi"/>
                <w:lang w:val="en-GB"/>
              </w:rPr>
              <w:tab/>
            </w:r>
          </w:p>
          <w:p w:rsidR="00FA68C8" w:rsidRPr="008F2C60" w:rsidRDefault="00FA68C8" w:rsidP="00A24D9C">
            <w:pPr>
              <w:numPr>
                <w:ilvl w:val="0"/>
                <w:numId w:val="200"/>
              </w:numPr>
              <w:spacing w:before="100" w:beforeAutospacing="1" w:after="0" w:line="240" w:lineRule="auto"/>
              <w:rPr>
                <w:rFonts w:cstheme="minorHAnsi"/>
                <w:lang w:val="en-GB"/>
              </w:rPr>
            </w:pPr>
            <w:r w:rsidRPr="008F2C60">
              <w:rPr>
                <w:rFonts w:cstheme="minorHAnsi"/>
                <w:lang w:val="en-GB"/>
              </w:rPr>
              <w:t>virtuozna skladba</w:t>
            </w:r>
            <w:r w:rsidRPr="008F2C60">
              <w:rPr>
                <w:rFonts w:cstheme="minorHAnsi"/>
                <w:lang w:val="en-GB"/>
              </w:rPr>
              <w:tab/>
            </w:r>
            <w:r w:rsidRPr="008F2C60">
              <w:rPr>
                <w:rFonts w:cstheme="minorHAnsi"/>
                <w:lang w:val="en-GB"/>
              </w:rPr>
              <w:tab/>
            </w:r>
          </w:p>
          <w:p w:rsidR="00FA68C8" w:rsidRPr="008F2C60" w:rsidRDefault="00FA68C8" w:rsidP="00A24D9C">
            <w:pPr>
              <w:numPr>
                <w:ilvl w:val="0"/>
                <w:numId w:val="200"/>
              </w:numPr>
              <w:spacing w:before="100" w:beforeAutospacing="1" w:after="0" w:line="240" w:lineRule="auto"/>
              <w:rPr>
                <w:rFonts w:cstheme="minorHAnsi"/>
              </w:rPr>
            </w:pPr>
            <w:r w:rsidRPr="008F2C60">
              <w:rPr>
                <w:rFonts w:cstheme="minorHAnsi"/>
                <w:lang w:val="en-GB"/>
              </w:rPr>
              <w:t>reprezentativno delo (ali ciklus ma</w:t>
            </w:r>
            <w:r w:rsidRPr="008F2C60">
              <w:rPr>
                <w:rFonts w:cstheme="minorHAnsi"/>
              </w:rPr>
              <w:t>njših skladb) po lastni izbiri</w:t>
            </w:r>
          </w:p>
          <w:p w:rsidR="00FA68C8" w:rsidRPr="008F2C60" w:rsidRDefault="00FA68C8" w:rsidP="00A24D9C">
            <w:pPr>
              <w:numPr>
                <w:ilvl w:val="0"/>
                <w:numId w:val="200"/>
              </w:numPr>
              <w:spacing w:before="100" w:beforeAutospacing="1" w:after="0" w:line="240" w:lineRule="auto"/>
              <w:rPr>
                <w:rFonts w:cstheme="minorHAnsi"/>
              </w:rPr>
            </w:pPr>
            <w:r w:rsidRPr="008F2C60">
              <w:rPr>
                <w:rFonts w:cstheme="minorHAnsi"/>
              </w:rPr>
              <w:t>Orkestrska mesta :</w:t>
            </w:r>
          </w:p>
          <w:p w:rsidR="00FA68C8" w:rsidRPr="008F2C60" w:rsidRDefault="00FA68C8" w:rsidP="00BB3E76">
            <w:pPr>
              <w:spacing w:before="100" w:beforeAutospacing="1" w:after="0" w:line="240" w:lineRule="auto"/>
              <w:ind w:left="360"/>
              <w:rPr>
                <w:rFonts w:cstheme="minorHAnsi"/>
              </w:rPr>
            </w:pPr>
            <w:r w:rsidRPr="008F2C60">
              <w:rPr>
                <w:rFonts w:cstheme="minorHAnsi"/>
              </w:rPr>
              <w:t>Bach: Arija. Erbarme dich</w:t>
            </w:r>
          </w:p>
          <w:p w:rsidR="00FA68C8" w:rsidRPr="008F2C60" w:rsidRDefault="00FA68C8" w:rsidP="00BB3E76">
            <w:pPr>
              <w:spacing w:before="100" w:beforeAutospacing="1" w:after="0" w:line="240" w:lineRule="auto"/>
              <w:ind w:left="360"/>
              <w:rPr>
                <w:rFonts w:cstheme="minorHAnsi"/>
              </w:rPr>
            </w:pPr>
            <w:r w:rsidRPr="008F2C60">
              <w:rPr>
                <w:rFonts w:cstheme="minorHAnsi"/>
              </w:rPr>
              <w:t>Mendelssohn: Italjanska sinfonija</w:t>
            </w:r>
          </w:p>
          <w:p w:rsidR="00FA68C8" w:rsidRPr="008F2C60" w:rsidRDefault="00FA68C8" w:rsidP="00BB3E76">
            <w:pPr>
              <w:spacing w:before="100" w:beforeAutospacing="1" w:after="0" w:line="240" w:lineRule="auto"/>
              <w:ind w:left="360"/>
              <w:rPr>
                <w:rFonts w:cstheme="minorHAnsi"/>
              </w:rPr>
            </w:pPr>
            <w:r w:rsidRPr="008F2C60">
              <w:rPr>
                <w:rFonts w:cstheme="minorHAnsi"/>
              </w:rPr>
              <w:t>Čajkovski: Sinfonija št. 6</w:t>
            </w:r>
          </w:p>
          <w:p w:rsidR="00FA68C8" w:rsidRPr="008F2C60" w:rsidRDefault="00FA68C8" w:rsidP="00BB3E76">
            <w:pPr>
              <w:spacing w:before="100" w:beforeAutospacing="1" w:after="0" w:line="240" w:lineRule="auto"/>
              <w:ind w:left="360"/>
              <w:rPr>
                <w:rFonts w:cstheme="minorHAnsi"/>
              </w:rPr>
            </w:pPr>
            <w:r w:rsidRPr="008F2C60">
              <w:rPr>
                <w:rFonts w:cstheme="minorHAnsi"/>
              </w:rPr>
              <w:t>Strauss: Don Juan</w:t>
            </w:r>
            <w:r w:rsidRPr="008F2C60">
              <w:rPr>
                <w:rFonts w:cstheme="minorHAnsi"/>
              </w:rPr>
              <w:tab/>
            </w:r>
          </w:p>
          <w:p w:rsidR="00FA68C8" w:rsidRPr="008F2C60" w:rsidRDefault="00FA68C8" w:rsidP="00BB3E76">
            <w:pPr>
              <w:spacing w:after="0" w:line="240" w:lineRule="auto"/>
              <w:ind w:left="720"/>
              <w:rPr>
                <w:rFonts w:cstheme="minorHAnsi"/>
              </w:rPr>
            </w:pPr>
            <w:r w:rsidRPr="008F2C60">
              <w:rPr>
                <w:rFonts w:cstheme="minorHAnsi"/>
              </w:rPr>
              <w:t>Točki 1.) in 2.) diplomskega izpita morata biti iz različnih epoh (romantika ali od 1900 dalje)</w:t>
            </w:r>
          </w:p>
          <w:p w:rsidR="00FA68C8" w:rsidRPr="008F2C60" w:rsidRDefault="00FA68C8" w:rsidP="00BB3E76">
            <w:pPr>
              <w:spacing w:before="100" w:beforeAutospacing="1" w:after="0" w:line="240" w:lineRule="auto"/>
              <w:rPr>
                <w:rFonts w:cstheme="minorHAnsi"/>
              </w:rPr>
            </w:pPr>
            <w:r w:rsidRPr="008F2C60">
              <w:rPr>
                <w:rFonts w:cstheme="minorHAnsi"/>
                <w:b/>
                <w:lang w:val="en-GB"/>
              </w:rPr>
              <w:t>Ves program na vseh izpitih se izvaja na pamet. Izjema so sonate za violino in klavir in druga komorna dela</w:t>
            </w: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884D39">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bl>
    <w:p w:rsidR="00884D39" w:rsidRDefault="00884D39">
      <w:r>
        <w:br w:type="page"/>
      </w:r>
    </w:p>
    <w:tbl>
      <w:tblPr>
        <w:tblW w:w="9690" w:type="dxa"/>
        <w:tblLayout w:type="fixed"/>
        <w:tblCellMar>
          <w:left w:w="56" w:type="dxa"/>
          <w:right w:w="56" w:type="dxa"/>
        </w:tblCellMar>
        <w:tblLook w:val="00A0" w:firstRow="1" w:lastRow="0" w:firstColumn="1" w:lastColumn="0" w:noHBand="0" w:noVBand="0"/>
      </w:tblPr>
      <w:tblGrid>
        <w:gridCol w:w="9690"/>
      </w:tblGrid>
      <w:tr w:rsidR="00FA68C8" w:rsidRPr="008F2C60" w:rsidTr="00FA68C8">
        <w:tc>
          <w:tcPr>
            <w:tcW w:w="9690" w:type="dxa"/>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FA68C8">
        <w:tc>
          <w:tcPr>
            <w:tcW w:w="969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Volodja Balžalorsky:</w:t>
            </w:r>
          </w:p>
          <w:p w:rsidR="00FA68C8" w:rsidRPr="008F2C60" w:rsidRDefault="00FA68C8" w:rsidP="00A24D9C">
            <w:pPr>
              <w:numPr>
                <w:ilvl w:val="0"/>
                <w:numId w:val="106"/>
              </w:numPr>
              <w:spacing w:after="0" w:line="240" w:lineRule="auto"/>
              <w:rPr>
                <w:rFonts w:cstheme="minorHAnsi"/>
              </w:rPr>
            </w:pPr>
            <w:r w:rsidRPr="008F2C60">
              <w:rPr>
                <w:rFonts w:cstheme="minorHAnsi"/>
              </w:rPr>
              <w:t>CD Neuburger Barock Konzerte 1999, Freiburger Barock Solisten, Volodja Balzalorsky- solist in koncertni mojster</w:t>
            </w:r>
          </w:p>
          <w:p w:rsidR="00FA68C8" w:rsidRPr="008F2C60" w:rsidRDefault="00FA68C8" w:rsidP="00A24D9C">
            <w:pPr>
              <w:numPr>
                <w:ilvl w:val="0"/>
                <w:numId w:val="106"/>
              </w:numPr>
              <w:spacing w:after="0" w:line="240" w:lineRule="auto"/>
              <w:rPr>
                <w:rFonts w:cstheme="minorHAnsi"/>
              </w:rPr>
            </w:pPr>
            <w:r w:rsidRPr="008F2C60">
              <w:rPr>
                <w:rFonts w:cstheme="minorHAnsi"/>
              </w:rPr>
              <w:t xml:space="preserve">CD-ji Eroica Classical Recordings / Cantabel Productions  </w:t>
            </w:r>
            <w:hyperlink r:id="rId30" w:history="1">
              <w:r w:rsidRPr="008F2C60">
                <w:rPr>
                  <w:rStyle w:val="Hiperpovezava"/>
                  <w:rFonts w:cstheme="minorHAnsi"/>
                </w:rPr>
                <w:t>http://www.eroica.com/vbalzalorsky-music.html</w:t>
              </w:r>
            </w:hyperlink>
          </w:p>
          <w:p w:rsidR="00FA68C8" w:rsidRPr="008F2C60" w:rsidRDefault="00FA68C8" w:rsidP="00A24D9C">
            <w:pPr>
              <w:numPr>
                <w:ilvl w:val="0"/>
                <w:numId w:val="106"/>
              </w:numPr>
              <w:spacing w:after="0" w:line="240" w:lineRule="auto"/>
              <w:rPr>
                <w:rFonts w:cstheme="minorHAnsi"/>
              </w:rPr>
            </w:pPr>
            <w:r w:rsidRPr="008F2C60">
              <w:rPr>
                <w:rFonts w:cstheme="minorHAnsi"/>
              </w:rPr>
              <w:t xml:space="preserve">CD Neuburger Barock Konzerte  2000, Freiburger Barock Solisten, Volodja Balzalorsky- solist in koncertni mojster  </w:t>
            </w:r>
          </w:p>
          <w:p w:rsidR="00FA68C8" w:rsidRPr="008F2C60" w:rsidRDefault="00FA68C8" w:rsidP="00BB3E76">
            <w:pPr>
              <w:spacing w:after="0" w:line="240" w:lineRule="auto"/>
              <w:rPr>
                <w:rFonts w:cstheme="minorHAnsi"/>
              </w:rPr>
            </w:pPr>
            <w:r w:rsidRPr="008F2C60">
              <w:rPr>
                <w:rFonts w:cstheme="minorHAnsi"/>
              </w:rPr>
              <w:t>Red. prof. Dejan Bravničar:</w:t>
            </w:r>
          </w:p>
          <w:p w:rsidR="00FA68C8" w:rsidRPr="008F2C60" w:rsidRDefault="00FA68C8" w:rsidP="00A24D9C">
            <w:pPr>
              <w:numPr>
                <w:ilvl w:val="0"/>
                <w:numId w:val="106"/>
              </w:numPr>
              <w:spacing w:after="0" w:line="240" w:lineRule="auto"/>
              <w:rPr>
                <w:rFonts w:cstheme="minorHAnsi"/>
              </w:rPr>
            </w:pPr>
            <w:r w:rsidRPr="008F2C60">
              <w:rPr>
                <w:rFonts w:cstheme="minorHAnsi"/>
              </w:rPr>
              <w:t>18.    20.04.1984    A. Hačaturjan    Koncert za vl in ork.    Slovenska filh.    S. Wislocki    CD, Ljubljana</w:t>
            </w:r>
          </w:p>
          <w:p w:rsidR="00FA68C8" w:rsidRPr="008F2C60" w:rsidRDefault="00FA68C8" w:rsidP="00A24D9C">
            <w:pPr>
              <w:numPr>
                <w:ilvl w:val="0"/>
                <w:numId w:val="106"/>
              </w:numPr>
              <w:spacing w:after="0" w:line="240" w:lineRule="auto"/>
              <w:rPr>
                <w:rFonts w:cstheme="minorHAnsi"/>
              </w:rPr>
            </w:pPr>
            <w:r w:rsidRPr="008F2C60">
              <w:rPr>
                <w:rFonts w:cstheme="minorHAnsi"/>
              </w:rPr>
              <w:t>19.    21.02.1986    F. Mendelssohn    Koncert za vl. in ork. e mol, op. 64     Slovenska filh.    M. Atzmon    CD, Ljubljana</w:t>
            </w:r>
          </w:p>
          <w:p w:rsidR="00FA68C8" w:rsidRPr="008F2C60" w:rsidRDefault="00FA68C8" w:rsidP="00A24D9C">
            <w:pPr>
              <w:numPr>
                <w:ilvl w:val="0"/>
                <w:numId w:val="106"/>
              </w:numPr>
              <w:spacing w:after="0" w:line="240" w:lineRule="auto"/>
              <w:rPr>
                <w:rFonts w:cstheme="minorHAnsi"/>
              </w:rPr>
            </w:pPr>
            <w:r w:rsidRPr="008F2C60">
              <w:rPr>
                <w:rFonts w:cstheme="minorHAnsi"/>
              </w:rPr>
              <w:t>20.    23.02.1988    B. Bartok    Koncert za vl. in ork. št.1, op. posth.    RTV Lj.    A. Nanut    Lisinski, Zagreb</w:t>
            </w:r>
          </w:p>
          <w:p w:rsidR="00FA68C8" w:rsidRPr="008F2C60" w:rsidRDefault="00FA68C8" w:rsidP="00BB3E76">
            <w:pPr>
              <w:spacing w:after="0" w:line="240" w:lineRule="auto"/>
              <w:rPr>
                <w:rFonts w:cstheme="minorHAnsi"/>
              </w:rPr>
            </w:pPr>
            <w:r w:rsidRPr="008F2C60">
              <w:rPr>
                <w:rFonts w:cstheme="minorHAnsi"/>
              </w:rPr>
              <w:t>Red. Prof. Gorjan Košuta:</w:t>
            </w:r>
          </w:p>
          <w:p w:rsidR="00FA68C8" w:rsidRPr="008F2C60" w:rsidRDefault="00FA68C8" w:rsidP="00A24D9C">
            <w:pPr>
              <w:numPr>
                <w:ilvl w:val="0"/>
                <w:numId w:val="106"/>
              </w:numPr>
              <w:spacing w:after="0" w:line="240" w:lineRule="auto"/>
              <w:rPr>
                <w:rFonts w:cstheme="minorHAnsi"/>
              </w:rPr>
            </w:pPr>
            <w:r w:rsidRPr="008F2C60">
              <w:rPr>
                <w:rFonts w:cstheme="minorHAnsi"/>
              </w:rPr>
              <w:t>Mozart Sinfonia concertante na violi z Zakhar Bron – violina: koncert in CD produkcija, Okrester Eremitage, St. Petersburg 2007</w:t>
            </w:r>
          </w:p>
          <w:p w:rsidR="00FA68C8" w:rsidRPr="008F2C60" w:rsidRDefault="00FA68C8" w:rsidP="00A24D9C">
            <w:pPr>
              <w:numPr>
                <w:ilvl w:val="0"/>
                <w:numId w:val="106"/>
              </w:numPr>
              <w:spacing w:after="0" w:line="240" w:lineRule="auto"/>
              <w:rPr>
                <w:rFonts w:cstheme="minorHAnsi"/>
              </w:rPr>
            </w:pPr>
            <w:r w:rsidRPr="008F2C60">
              <w:rPr>
                <w:rFonts w:cstheme="minorHAnsi"/>
              </w:rPr>
              <w:t>Recital Seoul, Koreja 2007</w:t>
            </w:r>
          </w:p>
          <w:p w:rsidR="00FA68C8" w:rsidRPr="008F2C60" w:rsidRDefault="00FA68C8" w:rsidP="00A24D9C">
            <w:pPr>
              <w:numPr>
                <w:ilvl w:val="0"/>
                <w:numId w:val="106"/>
              </w:numPr>
              <w:spacing w:after="0" w:line="240" w:lineRule="auto"/>
              <w:rPr>
                <w:rFonts w:cstheme="minorHAnsi"/>
              </w:rPr>
            </w:pPr>
            <w:r w:rsidRPr="008F2C60">
              <w:rPr>
                <w:rFonts w:cstheme="minorHAnsi"/>
              </w:rPr>
              <w:t>4 CD  Beethoven: celoten opus klavirskih trijev (Bella Musica)</w:t>
            </w:r>
          </w:p>
          <w:p w:rsidR="00FA68C8" w:rsidRPr="008F2C60" w:rsidRDefault="00FA68C8" w:rsidP="00BB3E76">
            <w:pPr>
              <w:spacing w:after="0" w:line="240" w:lineRule="auto"/>
              <w:rPr>
                <w:rFonts w:cstheme="minorHAnsi"/>
              </w:rPr>
            </w:pPr>
            <w:r w:rsidRPr="008F2C60">
              <w:rPr>
                <w:rFonts w:cstheme="minorHAnsi"/>
              </w:rPr>
              <w:t>Red.prof. Vasilij Meljnikov:</w:t>
            </w:r>
          </w:p>
          <w:p w:rsidR="00FA68C8" w:rsidRPr="008F2C60" w:rsidRDefault="00FA68C8" w:rsidP="00A24D9C">
            <w:pPr>
              <w:numPr>
                <w:ilvl w:val="0"/>
                <w:numId w:val="106"/>
              </w:numPr>
              <w:spacing w:after="0" w:line="240" w:lineRule="auto"/>
              <w:rPr>
                <w:rFonts w:cstheme="minorHAnsi"/>
              </w:rPr>
            </w:pPr>
            <w:r w:rsidRPr="008F2C60">
              <w:rPr>
                <w:rFonts w:cstheme="minorHAnsi"/>
              </w:rPr>
              <w:t>31. 1. 2005 Recital sodobnih skladb, slovenska filharmonija ( DSS)</w:t>
            </w:r>
          </w:p>
          <w:p w:rsidR="00FA68C8" w:rsidRPr="008F2C60" w:rsidRDefault="00FA68C8" w:rsidP="00A24D9C">
            <w:pPr>
              <w:numPr>
                <w:ilvl w:val="0"/>
                <w:numId w:val="106"/>
              </w:numPr>
              <w:spacing w:after="0" w:line="240" w:lineRule="auto"/>
              <w:rPr>
                <w:rFonts w:cstheme="minorHAnsi"/>
              </w:rPr>
            </w:pPr>
            <w:r w:rsidRPr="008F2C60">
              <w:rPr>
                <w:rFonts w:cstheme="minorHAnsi"/>
              </w:rPr>
              <w:t>22.11.2007 Solist z orkestrom RTV Slovenija, (Alfreda Schnitke – concerto grosso) Cankarjev dom</w:t>
            </w:r>
          </w:p>
          <w:p w:rsidR="00FA68C8" w:rsidRPr="008F2C60" w:rsidRDefault="00FA68C8" w:rsidP="00A24D9C">
            <w:pPr>
              <w:numPr>
                <w:ilvl w:val="0"/>
                <w:numId w:val="106"/>
              </w:numPr>
              <w:spacing w:after="0" w:line="240" w:lineRule="auto"/>
              <w:rPr>
                <w:rFonts w:cstheme="minorHAnsi"/>
              </w:rPr>
            </w:pPr>
            <w:r w:rsidRPr="008F2C60">
              <w:rPr>
                <w:rFonts w:cstheme="minorHAnsi"/>
              </w:rPr>
              <w:t>1. 12. 2007 Recital,  Slovenska filharmonija (s Hinkom Haasom)</w:t>
            </w:r>
          </w:p>
          <w:p w:rsidR="00FA68C8" w:rsidRPr="008F2C60" w:rsidRDefault="00FA68C8" w:rsidP="00BB3E76">
            <w:pPr>
              <w:spacing w:after="0" w:line="240" w:lineRule="auto"/>
              <w:rPr>
                <w:rFonts w:cstheme="minorHAnsi"/>
              </w:rPr>
            </w:pPr>
            <w:r w:rsidRPr="008F2C60">
              <w:rPr>
                <w:rFonts w:cstheme="minorHAnsi"/>
              </w:rPr>
              <w:t>Red. prof. Primož Novšak:</w:t>
            </w:r>
          </w:p>
          <w:p w:rsidR="00FA68C8" w:rsidRPr="008F2C60" w:rsidRDefault="00FA68C8" w:rsidP="00A24D9C">
            <w:pPr>
              <w:numPr>
                <w:ilvl w:val="0"/>
                <w:numId w:val="106"/>
              </w:numPr>
              <w:spacing w:after="0" w:line="240" w:lineRule="auto"/>
              <w:rPr>
                <w:rFonts w:cstheme="minorHAnsi"/>
              </w:rPr>
            </w:pPr>
            <w:r w:rsidRPr="008F2C60">
              <w:rPr>
                <w:rFonts w:cstheme="minorHAnsi"/>
              </w:rPr>
              <w:t>CD - J. S. Bach,</w:t>
            </w:r>
            <w:r w:rsidRPr="008F2C60">
              <w:rPr>
                <w:rFonts w:cstheme="minorHAnsi"/>
              </w:rPr>
              <w:tab/>
              <w:t>6 sonat za violino in čembalo,</w:t>
            </w:r>
            <w:r w:rsidRPr="008F2C60">
              <w:rPr>
                <w:rFonts w:cstheme="minorHAnsi"/>
              </w:rPr>
              <w:tab/>
              <w:t>založba Blirenreiter</w:t>
            </w:r>
          </w:p>
          <w:p w:rsidR="00FA68C8" w:rsidRPr="008F2C60" w:rsidRDefault="00FA68C8" w:rsidP="00A24D9C">
            <w:pPr>
              <w:numPr>
                <w:ilvl w:val="0"/>
                <w:numId w:val="106"/>
              </w:numPr>
              <w:spacing w:after="0" w:line="240" w:lineRule="auto"/>
              <w:rPr>
                <w:rFonts w:cstheme="minorHAnsi"/>
              </w:rPr>
            </w:pPr>
            <w:r w:rsidRPr="008F2C60">
              <w:rPr>
                <w:rFonts w:cstheme="minorHAnsi"/>
              </w:rPr>
              <w:t>CD - J. S. Bach, A. Vivaldi, koncerta za 2 violini in orkester, Mladinska knjiga</w:t>
            </w:r>
          </w:p>
          <w:p w:rsidR="00FA68C8" w:rsidRPr="008F2C60" w:rsidRDefault="00FA68C8" w:rsidP="00A24D9C">
            <w:pPr>
              <w:numPr>
                <w:ilvl w:val="0"/>
                <w:numId w:val="106"/>
              </w:numPr>
              <w:spacing w:after="0" w:line="240" w:lineRule="auto"/>
              <w:rPr>
                <w:rFonts w:cstheme="minorHAnsi"/>
              </w:rPr>
            </w:pPr>
            <w:r w:rsidRPr="008F2C60">
              <w:rPr>
                <w:rFonts w:cstheme="minorHAnsi"/>
              </w:rPr>
              <w:t>CD – L. Boccherini, 6 duetov za 2 violini solo z I. Ozimom, EBS, Nemčija</w:t>
            </w:r>
          </w:p>
          <w:p w:rsidR="00FA68C8" w:rsidRPr="008F2C60" w:rsidRDefault="00FA68C8" w:rsidP="00BB3E76">
            <w:pPr>
              <w:spacing w:after="0" w:line="240" w:lineRule="auto"/>
              <w:rPr>
                <w:rFonts w:cstheme="minorHAnsi"/>
              </w:rPr>
            </w:pPr>
            <w:r w:rsidRPr="008F2C60">
              <w:rPr>
                <w:rFonts w:cstheme="minorHAnsi"/>
              </w:rPr>
              <w:t>Izr. prof. Monika Skalar:</w:t>
            </w:r>
          </w:p>
          <w:p w:rsidR="00FA68C8" w:rsidRPr="008F2C60" w:rsidRDefault="00FA68C8" w:rsidP="00A24D9C">
            <w:pPr>
              <w:numPr>
                <w:ilvl w:val="0"/>
                <w:numId w:val="106"/>
              </w:numPr>
              <w:spacing w:after="0" w:line="240" w:lineRule="auto"/>
              <w:rPr>
                <w:rFonts w:cstheme="minorHAnsi"/>
              </w:rPr>
            </w:pPr>
            <w:r w:rsidRPr="008F2C60">
              <w:rPr>
                <w:rFonts w:cstheme="minorHAnsi"/>
              </w:rPr>
              <w:t xml:space="preserve">S. Prokofjev: Viol.koncert op.19 Lj. CD 1984, U.Lajovic, simf. RTV Slo </w:t>
            </w:r>
          </w:p>
          <w:p w:rsidR="00FA68C8" w:rsidRPr="008F2C60" w:rsidRDefault="00FA68C8" w:rsidP="00A24D9C">
            <w:pPr>
              <w:numPr>
                <w:ilvl w:val="0"/>
                <w:numId w:val="106"/>
              </w:numPr>
              <w:spacing w:after="0" w:line="240" w:lineRule="auto"/>
              <w:rPr>
                <w:rFonts w:cstheme="minorHAnsi"/>
              </w:rPr>
            </w:pPr>
            <w:r w:rsidRPr="008F2C60">
              <w:rPr>
                <w:rFonts w:cstheme="minorHAnsi"/>
              </w:rPr>
              <w:t xml:space="preserve">J. Brahms: Dvojni konc. Vl,Vlc Lj CD 1984, A.Nanut, simf.RTVSlo </w:t>
            </w:r>
          </w:p>
          <w:p w:rsidR="00FA68C8" w:rsidRPr="008F2C60" w:rsidRDefault="00FA68C8" w:rsidP="00A24D9C">
            <w:pPr>
              <w:numPr>
                <w:ilvl w:val="0"/>
                <w:numId w:val="106"/>
              </w:numPr>
              <w:spacing w:after="0" w:line="240" w:lineRule="auto"/>
              <w:rPr>
                <w:rFonts w:cstheme="minorHAnsi"/>
              </w:rPr>
            </w:pPr>
            <w:r w:rsidRPr="008F2C60">
              <w:rPr>
                <w:rFonts w:cstheme="minorHAnsi"/>
              </w:rPr>
              <w:t>E.Lalo: Španska simfonija Lj CD 1984, V Rhode, simf.RTV</w:t>
            </w:r>
            <w:r w:rsidRPr="008F2C60">
              <w:rPr>
                <w:rFonts w:cstheme="minorHAnsi"/>
              </w:rPr>
              <w:tab/>
            </w:r>
          </w:p>
        </w:tc>
      </w:tr>
    </w:tbl>
    <w:p w:rsidR="00884D39" w:rsidRDefault="00884D39">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Violončelo M1 </w:t>
            </w:r>
            <w:r w:rsidRPr="00884D39">
              <w:rPr>
                <w:rFonts w:cstheme="minorHAnsi"/>
                <w:b/>
                <w:i/>
                <w:color w:val="808080" w:themeColor="background1" w:themeShade="80"/>
              </w:rPr>
              <w:t>(glavni predmet)</w:t>
            </w:r>
          </w:p>
        </w:tc>
      </w:tr>
      <w:tr w:rsidR="00FA68C8" w:rsidRPr="008F2C60" w:rsidT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Violončelo</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Obvezni </w:t>
            </w:r>
          </w:p>
        </w:tc>
      </w:tr>
      <w:tr w:rsidR="00FA68C8" w:rsidRPr="008F2C60" w:rsidT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9690" w:type="dxa"/>
            <w:gridSpan w:val="18"/>
          </w:tcPr>
          <w:p w:rsidR="00FA68C8" w:rsidRPr="008F2C60" w:rsidRDefault="00FA68C8" w:rsidP="00BB3E76">
            <w:pPr>
              <w:spacing w:after="0" w:line="240" w:lineRule="auto"/>
              <w:rPr>
                <w:rFonts w:cstheme="minorHAnsi"/>
              </w:rPr>
            </w:pPr>
          </w:p>
        </w:tc>
      </w:tr>
      <w:tr w:rsidR="00FA68C8" w:rsidRPr="008F2C60" w:rsidTr="00884D3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84D3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8F2C60">
        <w:tc>
          <w:tcPr>
            <w:tcW w:w="9690" w:type="dxa"/>
            <w:gridSpan w:val="18"/>
          </w:tcPr>
          <w:p w:rsidR="00FA68C8" w:rsidRPr="008F2C60" w:rsidRDefault="00FA68C8" w:rsidP="00BB3E76">
            <w:pPr>
              <w:spacing w:after="0" w:line="240" w:lineRule="auto"/>
              <w:rPr>
                <w:rFonts w:cstheme="minorHAnsi"/>
                <w:b/>
                <w:bCs/>
              </w:rPr>
            </w:pPr>
          </w:p>
        </w:tc>
      </w:tr>
      <w:tr w:rsidR="00FA68C8" w:rsidRPr="008F2C60" w:rsidT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84D39" w:rsidRDefault="00884D39" w:rsidP="00BB3E76">
            <w:pPr>
              <w:spacing w:after="0" w:line="240" w:lineRule="auto"/>
              <w:rPr>
                <w:rFonts w:cstheme="minorHAnsi"/>
                <w:b/>
              </w:rPr>
            </w:pPr>
            <w:r>
              <w:rPr>
                <w:rFonts w:cstheme="minorHAnsi"/>
                <w:b/>
              </w:rPr>
              <w:t>r</w:t>
            </w:r>
            <w:r w:rsidR="00FA68C8" w:rsidRPr="00884D39">
              <w:rPr>
                <w:rFonts w:cstheme="minorHAnsi"/>
                <w:b/>
              </w:rPr>
              <w:t>ed. prof. Miloš Mlejnik, doc. Igor Škerjanc</w:t>
            </w:r>
          </w:p>
        </w:tc>
      </w:tr>
      <w:tr w:rsidR="00FA68C8" w:rsidRPr="008F2C60" w:rsidT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84D39">
        <w:trPr>
          <w:trHeight w:val="467"/>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84D39" w:rsidRDefault="00884D39" w:rsidP="00BB3E76">
      <w:pPr>
        <w:spacing w:after="0" w:line="240" w:lineRule="auto"/>
        <w:rPr>
          <w:rFonts w:cstheme="minorHAnsi"/>
        </w:rPr>
      </w:pPr>
      <w:r>
        <w:rPr>
          <w:rFonts w:cstheme="minorHAnsi"/>
        </w:rPr>
        <w:br w:type="page"/>
      </w:r>
    </w:p>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FA68C8">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A68C8">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840"/>
              <w:rPr>
                <w:rFonts w:cstheme="minorHAnsi"/>
                <w:bCs/>
              </w:rPr>
            </w:pPr>
            <w:r w:rsidRPr="008F2C60">
              <w:rPr>
                <w:rFonts w:cstheme="minorHAnsi"/>
                <w:bCs/>
              </w:rPr>
              <w:t>Tehnične vaje: lestvice,trozvoki,terce,sekste,oktave,decime</w:t>
            </w:r>
          </w:p>
          <w:p w:rsidR="00FA68C8" w:rsidRPr="008F2C60" w:rsidRDefault="00FA68C8" w:rsidP="00BB3E76">
            <w:pPr>
              <w:spacing w:after="0" w:line="240" w:lineRule="auto"/>
              <w:ind w:left="840"/>
              <w:rPr>
                <w:rFonts w:cstheme="minorHAnsi"/>
                <w:bCs/>
              </w:rPr>
            </w:pPr>
            <w:r w:rsidRPr="008F2C60">
              <w:rPr>
                <w:rFonts w:cstheme="minorHAnsi"/>
                <w:bCs/>
              </w:rPr>
              <w:t>Etüde: D.Popper,A.Piatti,F.Grützmacher,F.Servais ( izbor )</w:t>
            </w:r>
          </w:p>
          <w:p w:rsidR="00FA68C8" w:rsidRPr="008F2C60" w:rsidRDefault="00FA68C8" w:rsidP="00BB3E76">
            <w:pPr>
              <w:spacing w:after="0" w:line="240" w:lineRule="auto"/>
              <w:ind w:left="480"/>
              <w:rPr>
                <w:rFonts w:cstheme="minorHAnsi"/>
                <w:bCs/>
              </w:rPr>
            </w:pPr>
            <w:r w:rsidRPr="008F2C60">
              <w:rPr>
                <w:rFonts w:cstheme="minorHAnsi"/>
                <w:bCs/>
              </w:rPr>
              <w:t xml:space="preserve">       J. S. Bach  -  suite za violončelo solo, sonate za violončelo in čembalo ( izbor )</w:t>
            </w:r>
          </w:p>
          <w:p w:rsidR="00FA68C8" w:rsidRPr="008F2C60" w:rsidRDefault="00FA68C8" w:rsidP="00BB3E76">
            <w:pPr>
              <w:spacing w:after="0" w:line="240" w:lineRule="auto"/>
              <w:ind w:left="480"/>
              <w:rPr>
                <w:rFonts w:cstheme="minorHAnsi"/>
                <w:bCs/>
              </w:rPr>
            </w:pPr>
            <w:r w:rsidRPr="008F2C60">
              <w:rPr>
                <w:rFonts w:cstheme="minorHAnsi"/>
                <w:bCs/>
              </w:rPr>
              <w:t xml:space="preserve">       Sonata od klasicizma do sodobnosti</w:t>
            </w:r>
          </w:p>
          <w:p w:rsidR="00FA68C8" w:rsidRPr="008F2C60" w:rsidRDefault="00FA68C8" w:rsidP="00BB3E76">
            <w:pPr>
              <w:spacing w:after="0" w:line="240" w:lineRule="auto"/>
              <w:ind w:left="480"/>
              <w:rPr>
                <w:rFonts w:cstheme="minorHAnsi"/>
                <w:bCs/>
              </w:rPr>
            </w:pPr>
            <w:r w:rsidRPr="008F2C60">
              <w:rPr>
                <w:rFonts w:cstheme="minorHAnsi"/>
                <w:bCs/>
              </w:rPr>
              <w:t xml:space="preserve">       Koncert: od Haydna do sodobnosti</w:t>
            </w:r>
          </w:p>
          <w:p w:rsidR="00FA68C8" w:rsidRPr="008F2C60" w:rsidRDefault="00FA68C8" w:rsidP="00BB3E76">
            <w:pPr>
              <w:spacing w:after="0" w:line="240" w:lineRule="auto"/>
              <w:ind w:left="480"/>
              <w:rPr>
                <w:rFonts w:cstheme="minorHAnsi"/>
                <w:bCs/>
              </w:rPr>
            </w:pPr>
            <w:r w:rsidRPr="008F2C60">
              <w:rPr>
                <w:rFonts w:cstheme="minorHAnsi"/>
                <w:bCs/>
              </w:rPr>
              <w:t xml:space="preserve">       Virtuozna skladba</w:t>
            </w:r>
          </w:p>
          <w:p w:rsidR="00FA68C8" w:rsidRPr="008F2C60" w:rsidRDefault="00FA68C8" w:rsidP="00BB3E76">
            <w:pPr>
              <w:spacing w:after="0" w:line="240" w:lineRule="auto"/>
              <w:ind w:left="480"/>
              <w:rPr>
                <w:rFonts w:cstheme="minorHAnsi"/>
                <w:bCs/>
              </w:rPr>
            </w:pPr>
            <w:r w:rsidRPr="008F2C60">
              <w:rPr>
                <w:rFonts w:cstheme="minorHAnsi"/>
                <w:bCs/>
              </w:rPr>
              <w:t xml:space="preserve">       Skladbe slovenskih komponistov</w:t>
            </w:r>
          </w:p>
          <w:p w:rsidR="00FA68C8" w:rsidRPr="008F2C60" w:rsidRDefault="00FA68C8" w:rsidP="00BB3E76">
            <w:pPr>
              <w:spacing w:after="0" w:line="240" w:lineRule="auto"/>
              <w:ind w:left="480"/>
              <w:rPr>
                <w:rFonts w:cstheme="minorHAnsi"/>
                <w:bCs/>
              </w:rPr>
            </w:pPr>
            <w:r w:rsidRPr="008F2C60">
              <w:rPr>
                <w:rFonts w:cstheme="minorHAnsi"/>
                <w:bCs/>
              </w:rPr>
              <w:t xml:space="preserve">       Odlomki iz orkestrske literature( najmanj 5 solo in 5 tutti ali 10 tutti mest )</w:t>
            </w:r>
          </w:p>
        </w:tc>
      </w:tr>
      <w:tr w:rsidR="00FA68C8" w:rsidRPr="008F2C60" w:rsidTr="00FA68C8">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FA68C8">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FA68C8">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FA68C8">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84D39" w:rsidRDefault="00884D39">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FA68C8">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84D39">
        <w:trPr>
          <w:trHeight w:val="730"/>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FA68C8" w:rsidP="00BB3E76">
            <w:pPr>
              <w:numPr>
                <w:ilvl w:val="0"/>
                <w:numId w:val="9"/>
              </w:numPr>
              <w:spacing w:after="0" w:line="240" w:lineRule="auto"/>
              <w:rPr>
                <w:rFonts w:cstheme="minorHAnsi"/>
              </w:rPr>
            </w:pPr>
            <w:r w:rsidRPr="008F2C60">
              <w:rPr>
                <w:rFonts w:cstheme="minorHAnsi"/>
              </w:rPr>
              <w:t>Ko</w:t>
            </w:r>
            <w:r w:rsidR="00884D39">
              <w:rPr>
                <w:rFonts w:cstheme="minorHAnsi"/>
              </w:rPr>
              <w:t>repeticije (15 ur korepeticij</w:t>
            </w:r>
            <w:r w:rsidRPr="008F2C60">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884D39" w:rsidRDefault="00884D3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84D39">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 zaključenih predavanjih sledi komisijski izpit v obsegu najmanj 50 minut  programa. Program je razen sonat potrebno izvajati na pamet.</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rPr>
                <w:rFonts w:cstheme="minorHAnsi"/>
              </w:rPr>
            </w:pPr>
            <w:r w:rsidRPr="008F2C60">
              <w:rPr>
                <w:rFonts w:cstheme="minorHAnsi"/>
              </w:rPr>
              <w:t>Dve etudi</w:t>
            </w:r>
          </w:p>
          <w:p w:rsidR="00FA68C8" w:rsidRPr="008F2C60" w:rsidRDefault="00FA68C8" w:rsidP="00BB3E76">
            <w:pPr>
              <w:spacing w:after="0" w:line="240" w:lineRule="auto"/>
              <w:rPr>
                <w:rFonts w:cstheme="minorHAnsi"/>
              </w:rPr>
            </w:pPr>
            <w:r w:rsidRPr="008F2C60">
              <w:rPr>
                <w:rFonts w:cstheme="minorHAnsi"/>
              </w:rPr>
              <w:t>J.S.Bach: Preludij ali dva stavka različnega značaja</w:t>
            </w:r>
          </w:p>
          <w:p w:rsidR="00FA68C8" w:rsidRPr="008F2C60" w:rsidRDefault="00FA68C8" w:rsidP="00BB3E76">
            <w:pPr>
              <w:spacing w:after="0" w:line="240" w:lineRule="auto"/>
              <w:rPr>
                <w:rFonts w:cstheme="minorHAnsi"/>
              </w:rPr>
            </w:pPr>
            <w:r w:rsidRPr="008F2C60">
              <w:rPr>
                <w:rFonts w:cstheme="minorHAnsi"/>
              </w:rPr>
              <w:t xml:space="preserve">Sonata </w:t>
            </w:r>
          </w:p>
          <w:p w:rsidR="00FA68C8" w:rsidRPr="008F2C60" w:rsidRDefault="00FA68C8" w:rsidP="00BB3E76">
            <w:pPr>
              <w:spacing w:after="0" w:line="240" w:lineRule="auto"/>
              <w:rPr>
                <w:rFonts w:cstheme="minorHAnsi"/>
              </w:rPr>
            </w:pPr>
            <w:r w:rsidRPr="008F2C60">
              <w:rPr>
                <w:rFonts w:cstheme="minorHAnsi"/>
              </w:rPr>
              <w:t>Koncert</w:t>
            </w:r>
          </w:p>
          <w:p w:rsidR="00FA68C8" w:rsidRPr="008F2C60" w:rsidRDefault="00FA68C8" w:rsidP="00BB3E76">
            <w:pPr>
              <w:spacing w:after="0" w:line="240" w:lineRule="auto"/>
              <w:rPr>
                <w:rFonts w:cstheme="minorHAnsi"/>
              </w:rPr>
            </w:pPr>
            <w:r w:rsidRPr="008F2C60">
              <w:rPr>
                <w:rFonts w:cstheme="minorHAnsi"/>
              </w:rPr>
              <w:t>Virtuozna skladba</w:t>
            </w:r>
          </w:p>
          <w:p w:rsidR="00FA68C8" w:rsidRPr="008F2C60" w:rsidRDefault="00FA68C8" w:rsidP="00BB3E76">
            <w:pPr>
              <w:spacing w:after="0" w:line="240" w:lineRule="auto"/>
              <w:rPr>
                <w:rFonts w:cstheme="minorHAnsi"/>
              </w:rPr>
            </w:pPr>
            <w:r w:rsidRPr="008F2C60">
              <w:rPr>
                <w:rFonts w:cstheme="minorHAnsi"/>
              </w:rPr>
              <w:t>Skladba slovenskega skladatelja</w:t>
            </w:r>
          </w:p>
          <w:p w:rsidR="00FA68C8" w:rsidRPr="008F2C60" w:rsidRDefault="00FA68C8" w:rsidP="00BB3E76">
            <w:pPr>
              <w:spacing w:after="0" w:line="240" w:lineRule="auto"/>
              <w:rPr>
                <w:rFonts w:cstheme="minorHAnsi"/>
              </w:rPr>
            </w:pPr>
            <w:r w:rsidRPr="008F2C60">
              <w:rPr>
                <w:rFonts w:cstheme="minorHAnsi"/>
              </w:rPr>
              <w:t>Odlomki iz orkestrske literature</w:t>
            </w:r>
          </w:p>
          <w:p w:rsidR="00FA68C8" w:rsidRPr="008F2C60" w:rsidRDefault="00FA68C8" w:rsidP="00BB3E76">
            <w:pPr>
              <w:spacing w:after="0" w:line="240" w:lineRule="auto"/>
              <w:rPr>
                <w:rFonts w:cstheme="minorHAnsi"/>
              </w:rPr>
            </w:pPr>
            <w:r w:rsidRPr="008F2C60">
              <w:rPr>
                <w:rFonts w:cstheme="minorHAnsi"/>
              </w:rPr>
              <w:t>( 5 mest solo, 5 tutti ali 10 tutti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884D39">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FA68C8">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FA68C8">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Miloš Mlejnik:</w:t>
            </w:r>
          </w:p>
          <w:p w:rsidR="00FA68C8" w:rsidRPr="008F2C60" w:rsidRDefault="00FA68C8" w:rsidP="00A24D9C">
            <w:pPr>
              <w:numPr>
                <w:ilvl w:val="0"/>
                <w:numId w:val="203"/>
              </w:numPr>
              <w:spacing w:after="0" w:line="240" w:lineRule="auto"/>
              <w:rPr>
                <w:rFonts w:cstheme="minorHAnsi"/>
              </w:rPr>
            </w:pPr>
            <w:r w:rsidRPr="008F2C60">
              <w:rPr>
                <w:rFonts w:cstheme="minorHAnsi"/>
              </w:rPr>
              <w:t>I.nagrada na 10. mednarodnem tekmovanju komorne glasbe ( Colmar 1977 ),</w:t>
            </w:r>
          </w:p>
          <w:p w:rsidR="00FA68C8" w:rsidRPr="008F2C60" w:rsidRDefault="00FA68C8" w:rsidP="00A24D9C">
            <w:pPr>
              <w:numPr>
                <w:ilvl w:val="0"/>
                <w:numId w:val="203"/>
              </w:numPr>
              <w:spacing w:after="0" w:line="240" w:lineRule="auto"/>
              <w:rPr>
                <w:rFonts w:cstheme="minorHAnsi"/>
              </w:rPr>
            </w:pPr>
            <w:r w:rsidRPr="008F2C60">
              <w:rPr>
                <w:rFonts w:cstheme="minorHAnsi"/>
              </w:rPr>
              <w:t xml:space="preserve">Nagrada Prešernovega  sklada ( 1984 ) </w:t>
            </w:r>
          </w:p>
          <w:p w:rsidR="00FA68C8" w:rsidRPr="008F2C60" w:rsidRDefault="00FA68C8" w:rsidP="00A24D9C">
            <w:pPr>
              <w:numPr>
                <w:ilvl w:val="0"/>
                <w:numId w:val="203"/>
              </w:numPr>
              <w:spacing w:after="0" w:line="240" w:lineRule="auto"/>
              <w:rPr>
                <w:rFonts w:cstheme="minorHAnsi"/>
              </w:rPr>
            </w:pPr>
            <w:r w:rsidRPr="008F2C60">
              <w:rPr>
                <w:rFonts w:cstheme="minorHAnsi"/>
              </w:rPr>
              <w:t>CD Miloš Mlejnik (VIOLONČELO), Rainer Gepp (KLAVIR): UROŠ KREK, RICHARD STRAUSS (ZKP 2007)</w:t>
            </w:r>
          </w:p>
          <w:p w:rsidR="00FA68C8" w:rsidRPr="008F2C60" w:rsidRDefault="00FA68C8" w:rsidP="00BB3E76">
            <w:pPr>
              <w:spacing w:after="0" w:line="240" w:lineRule="auto"/>
              <w:rPr>
                <w:rFonts w:cstheme="minorHAnsi"/>
              </w:rPr>
            </w:pPr>
            <w:r w:rsidRPr="008F2C60">
              <w:rPr>
                <w:rFonts w:cstheme="minorHAnsi"/>
              </w:rPr>
              <w:t>Doc. Igor Škerjanec:</w:t>
            </w:r>
          </w:p>
          <w:p w:rsidR="00FA68C8" w:rsidRPr="008F2C60" w:rsidRDefault="00FA68C8" w:rsidP="00A24D9C">
            <w:pPr>
              <w:numPr>
                <w:ilvl w:val="0"/>
                <w:numId w:val="203"/>
              </w:numPr>
              <w:spacing w:after="0" w:line="240" w:lineRule="auto"/>
              <w:rPr>
                <w:rFonts w:cstheme="minorHAnsi"/>
              </w:rPr>
            </w:pPr>
            <w:r w:rsidRPr="008F2C60">
              <w:rPr>
                <w:rFonts w:cstheme="minorHAnsi"/>
              </w:rPr>
              <w:t>Abonmajski koncert v CD z orkestrom SF in dir.Pehlivanianom (Richard Strauss-Don Kihot) 17.in18.november 2005</w:t>
            </w:r>
          </w:p>
          <w:p w:rsidR="00FA68C8" w:rsidRPr="008F2C60" w:rsidRDefault="00FA68C8" w:rsidP="00A24D9C">
            <w:pPr>
              <w:numPr>
                <w:ilvl w:val="0"/>
                <w:numId w:val="203"/>
              </w:numPr>
              <w:spacing w:after="0" w:line="240" w:lineRule="auto"/>
              <w:rPr>
                <w:rFonts w:cstheme="minorHAnsi"/>
              </w:rPr>
            </w:pPr>
            <w:r w:rsidRPr="008F2C60">
              <w:rPr>
                <w:rFonts w:cstheme="minorHAnsi"/>
              </w:rPr>
              <w:t>Abonmajski koncert v CD z orkestrom SF in dir.Horvatom (Brahms-dvojni koncert) 24.in25.okt.2003</w:t>
            </w:r>
          </w:p>
          <w:p w:rsidR="00FA68C8" w:rsidRPr="008F2C60" w:rsidRDefault="00FA68C8" w:rsidP="00A24D9C">
            <w:pPr>
              <w:numPr>
                <w:ilvl w:val="0"/>
                <w:numId w:val="203"/>
              </w:numPr>
              <w:spacing w:after="0" w:line="240" w:lineRule="auto"/>
              <w:rPr>
                <w:rFonts w:cstheme="minorHAnsi"/>
              </w:rPr>
            </w:pPr>
            <w:r w:rsidRPr="008F2C60">
              <w:rPr>
                <w:rFonts w:cstheme="minorHAnsi"/>
              </w:rPr>
              <w:t>Solistični koncert z orkestrom SF in dir.Antonom Nanutom v Slov.filharmoniji 13.dec.2008 (Jani Golob-Koncert za violončelo in orkester)</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154"/>
        <w:gridCol w:w="141"/>
        <w:gridCol w:w="1129"/>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Violončelo M2 </w:t>
            </w:r>
            <w:r w:rsidRPr="00884D39">
              <w:rPr>
                <w:rFonts w:cstheme="minorHAnsi"/>
                <w:b/>
                <w:i/>
                <w:color w:val="808080" w:themeColor="background1" w:themeShade="80"/>
              </w:rPr>
              <w:t>(glavni predmet)</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Violončelo</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 xml:space="preserve">Obvezni </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884D3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4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vAlign w:val="center"/>
          </w:tcPr>
          <w:p w:rsidR="00FA68C8" w:rsidRPr="008F2C60" w:rsidRDefault="00FA68C8" w:rsidP="00BB3E76">
            <w:pPr>
              <w:spacing w:after="0" w:line="240" w:lineRule="auto"/>
              <w:jc w:val="center"/>
              <w:rPr>
                <w:rFonts w:cstheme="minorHAnsi"/>
                <w:b/>
                <w:bCs/>
              </w:rPr>
            </w:pPr>
          </w:p>
        </w:tc>
        <w:tc>
          <w:tcPr>
            <w:tcW w:w="1129"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rsidTr="00884D3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 ID</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840</w:t>
            </w:r>
          </w:p>
        </w:tc>
        <w:tc>
          <w:tcPr>
            <w:tcW w:w="141"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129"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 (15+15)</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84D39" w:rsidRDefault="00884D39" w:rsidP="00BB3E76">
            <w:pPr>
              <w:spacing w:after="0" w:line="240" w:lineRule="auto"/>
              <w:rPr>
                <w:rFonts w:cstheme="minorHAnsi"/>
                <w:b/>
              </w:rPr>
            </w:pPr>
            <w:r>
              <w:rPr>
                <w:rFonts w:cstheme="minorHAnsi"/>
                <w:b/>
              </w:rPr>
              <w:t>r</w:t>
            </w:r>
            <w:r w:rsidR="00FA68C8" w:rsidRPr="00884D39">
              <w:rPr>
                <w:rFonts w:cstheme="minorHAnsi"/>
                <w:b/>
              </w:rPr>
              <w:t>ed. prof. Miloš Mlejnik, doc. Igor Škerjanc</w:t>
            </w:r>
          </w:p>
        </w:tc>
      </w:tr>
      <w:tr w:rsidR="00FA68C8" w:rsidRPr="008F2C60" w:rsidTr="009E38C9">
        <w:tc>
          <w:tcPr>
            <w:tcW w:w="9690" w:type="dxa"/>
            <w:gridSpan w:val="18"/>
          </w:tcPr>
          <w:p w:rsidR="00FA68C8" w:rsidRPr="008F2C60" w:rsidRDefault="00FA68C8" w:rsidP="00BB3E76">
            <w:pPr>
              <w:spacing w:after="0" w:line="240" w:lineRule="auto"/>
              <w:jc w:val="both"/>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84D39">
        <w:trPr>
          <w:trHeight w:val="184"/>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884D39">
            <w:pPr>
              <w:snapToGrid w:val="0"/>
              <w:spacing w:after="0" w:line="240" w:lineRule="auto"/>
              <w:rPr>
                <w:rFonts w:cstheme="minorHAnsi"/>
              </w:rPr>
            </w:pPr>
            <w:r w:rsidRPr="008F2C60">
              <w:rPr>
                <w:rFonts w:cstheme="minorHAnsi"/>
              </w:rPr>
              <w:t>Opravljen Izpit Violončelo M1</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9E38C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
              </w:numPr>
              <w:spacing w:after="0" w:line="240" w:lineRule="auto"/>
              <w:rPr>
                <w:rFonts w:cstheme="minorHAnsi"/>
              </w:rPr>
            </w:pPr>
            <w:r w:rsidRPr="008F2C60">
              <w:rPr>
                <w:rFonts w:cstheme="minorHAnsi"/>
              </w:rPr>
              <w:t xml:space="preserve">Izpopolnjevanje interpretacije glasbene literature različnih stilnih obdobij </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interpretacije različnih glasbenih oblik: suita, sonata, koncert, etuda, fantazija itd.</w:t>
            </w:r>
          </w:p>
          <w:p w:rsidR="00FA68C8" w:rsidRPr="008F2C60" w:rsidRDefault="00FA68C8" w:rsidP="00BB3E76">
            <w:pPr>
              <w:numPr>
                <w:ilvl w:val="0"/>
                <w:numId w:val="2"/>
              </w:numPr>
              <w:spacing w:after="0" w:line="240" w:lineRule="auto"/>
              <w:rPr>
                <w:rFonts w:cstheme="minorHAnsi"/>
              </w:rPr>
            </w:pPr>
            <w:r w:rsidRPr="008F2C60">
              <w:rPr>
                <w:rFonts w:cstheme="minorHAnsi"/>
              </w:rPr>
              <w:t>Izpopolnjevanje najzahtevnejših instrumentalno-tehničnih prvin</w:t>
            </w:r>
          </w:p>
          <w:p w:rsidR="00FA68C8" w:rsidRPr="008F2C60" w:rsidRDefault="00FA68C8" w:rsidP="00BB3E76">
            <w:pPr>
              <w:numPr>
                <w:ilvl w:val="0"/>
                <w:numId w:val="2"/>
              </w:numPr>
              <w:spacing w:after="0" w:line="240" w:lineRule="auto"/>
              <w:rPr>
                <w:rFonts w:cstheme="minorHAnsi"/>
              </w:rPr>
            </w:pPr>
            <w:r w:rsidRPr="008F2C60">
              <w:rPr>
                <w:rFonts w:cstheme="minorHAnsi"/>
              </w:rPr>
              <w:t xml:space="preserve">Izbor literature je prilagojen individualnosti vsakega študenta. Izbor literature vsebuje dela vseh stilnih obdobij, v katerih so nastala pomembna dela literature </w:t>
            </w:r>
          </w:p>
          <w:p w:rsidR="00FA68C8" w:rsidRPr="008F2C60" w:rsidRDefault="00FA68C8" w:rsidP="00BB3E76">
            <w:pPr>
              <w:numPr>
                <w:ilvl w:val="0"/>
                <w:numId w:val="3"/>
              </w:numPr>
              <w:spacing w:after="0" w:line="240" w:lineRule="auto"/>
              <w:rPr>
                <w:rFonts w:cstheme="minorHAnsi"/>
              </w:rPr>
            </w:pPr>
            <w:r w:rsidRPr="008F2C60">
              <w:rPr>
                <w:rFonts w:cstheme="minorHAnsi"/>
              </w:rPr>
              <w:t>Obvezni sestavni del predmeta so interni in javni nastopi, s katerimi študent pridobiva praktične izvajalske izkušnje.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84D39" w:rsidRDefault="00884D39"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rsidTr="00FA68C8">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FA68C8">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ind w:left="840"/>
              <w:rPr>
                <w:rFonts w:cstheme="minorHAnsi"/>
                <w:bCs/>
              </w:rPr>
            </w:pPr>
            <w:r w:rsidRPr="008F2C60">
              <w:rPr>
                <w:rFonts w:cstheme="minorHAnsi"/>
                <w:bCs/>
              </w:rPr>
              <w:t>Tehnične vaje: lestvice,trozvoki,terce,sekste,oktave,decime</w:t>
            </w:r>
          </w:p>
          <w:p w:rsidR="00FA68C8" w:rsidRPr="008F2C60" w:rsidRDefault="00FA68C8" w:rsidP="00BB3E76">
            <w:pPr>
              <w:spacing w:after="0" w:line="240" w:lineRule="auto"/>
              <w:ind w:left="840"/>
              <w:rPr>
                <w:rFonts w:cstheme="minorHAnsi"/>
                <w:bCs/>
              </w:rPr>
            </w:pPr>
            <w:r w:rsidRPr="008F2C60">
              <w:rPr>
                <w:rFonts w:cstheme="minorHAnsi"/>
                <w:bCs/>
              </w:rPr>
              <w:t>Etüde: D.Popper,A.Piatti,F.Grützmacher,F.Servais (izbor)</w:t>
            </w:r>
          </w:p>
          <w:p w:rsidR="00FA68C8" w:rsidRPr="008F2C60" w:rsidRDefault="00FA68C8" w:rsidP="00BB3E76">
            <w:pPr>
              <w:spacing w:after="0" w:line="240" w:lineRule="auto"/>
              <w:ind w:left="480"/>
              <w:rPr>
                <w:rFonts w:cstheme="minorHAnsi"/>
                <w:bCs/>
              </w:rPr>
            </w:pPr>
            <w:r w:rsidRPr="008F2C60">
              <w:rPr>
                <w:rFonts w:cstheme="minorHAnsi"/>
                <w:bCs/>
              </w:rPr>
              <w:t xml:space="preserve">       J. S. Bach  -  suite za violončelo solo, so</w:t>
            </w:r>
            <w:r w:rsidR="00884D39">
              <w:rPr>
                <w:rFonts w:cstheme="minorHAnsi"/>
                <w:bCs/>
              </w:rPr>
              <w:t>nate za violončelo in čembalo (</w:t>
            </w:r>
            <w:r w:rsidRPr="008F2C60">
              <w:rPr>
                <w:rFonts w:cstheme="minorHAnsi"/>
                <w:bCs/>
              </w:rPr>
              <w:t>izbor)</w:t>
            </w:r>
          </w:p>
          <w:p w:rsidR="00FA68C8" w:rsidRPr="008F2C60" w:rsidRDefault="00FA68C8" w:rsidP="00BB3E76">
            <w:pPr>
              <w:spacing w:after="0" w:line="240" w:lineRule="auto"/>
              <w:ind w:left="480"/>
              <w:rPr>
                <w:rFonts w:cstheme="minorHAnsi"/>
                <w:bCs/>
              </w:rPr>
            </w:pPr>
            <w:r w:rsidRPr="008F2C60">
              <w:rPr>
                <w:rFonts w:cstheme="minorHAnsi"/>
                <w:bCs/>
              </w:rPr>
              <w:t xml:space="preserve">       Sonata od klasicizma do sodobnosti</w:t>
            </w:r>
          </w:p>
          <w:p w:rsidR="00FA68C8" w:rsidRPr="008F2C60" w:rsidRDefault="00FA68C8" w:rsidP="00BB3E76">
            <w:pPr>
              <w:spacing w:after="0" w:line="240" w:lineRule="auto"/>
              <w:ind w:left="480"/>
              <w:rPr>
                <w:rFonts w:cstheme="minorHAnsi"/>
                <w:bCs/>
              </w:rPr>
            </w:pPr>
            <w:r w:rsidRPr="008F2C60">
              <w:rPr>
                <w:rFonts w:cstheme="minorHAnsi"/>
                <w:bCs/>
              </w:rPr>
              <w:t xml:space="preserve">       Koncert: od Haydna do sodobnosti</w:t>
            </w:r>
          </w:p>
          <w:p w:rsidR="00FA68C8" w:rsidRPr="008F2C60" w:rsidRDefault="00FA68C8" w:rsidP="00BB3E76">
            <w:pPr>
              <w:spacing w:after="0" w:line="240" w:lineRule="auto"/>
              <w:ind w:left="480"/>
              <w:rPr>
                <w:rFonts w:cstheme="minorHAnsi"/>
                <w:bCs/>
              </w:rPr>
            </w:pPr>
            <w:r w:rsidRPr="008F2C60">
              <w:rPr>
                <w:rFonts w:cstheme="minorHAnsi"/>
                <w:bCs/>
              </w:rPr>
              <w:t xml:space="preserve">       Virtuozna skladba</w:t>
            </w:r>
          </w:p>
          <w:p w:rsidR="00FA68C8" w:rsidRPr="008F2C60" w:rsidRDefault="00FA68C8" w:rsidP="00BB3E76">
            <w:pPr>
              <w:spacing w:after="0" w:line="240" w:lineRule="auto"/>
              <w:ind w:left="480"/>
              <w:rPr>
                <w:rFonts w:cstheme="minorHAnsi"/>
                <w:bCs/>
              </w:rPr>
            </w:pPr>
            <w:r w:rsidRPr="008F2C60">
              <w:rPr>
                <w:rFonts w:cstheme="minorHAnsi"/>
                <w:bCs/>
              </w:rPr>
              <w:t xml:space="preserve">       Skladbe slovenskih komponistov</w:t>
            </w:r>
          </w:p>
          <w:p w:rsidR="00FA68C8" w:rsidRPr="008F2C60" w:rsidRDefault="00FA68C8" w:rsidP="00BB3E76">
            <w:pPr>
              <w:spacing w:after="0" w:line="240" w:lineRule="auto"/>
              <w:ind w:left="480"/>
              <w:rPr>
                <w:rFonts w:cstheme="minorHAnsi"/>
                <w:bCs/>
              </w:rPr>
            </w:pPr>
            <w:r w:rsidRPr="008F2C60">
              <w:rPr>
                <w:rFonts w:cstheme="minorHAnsi"/>
                <w:bCs/>
              </w:rPr>
              <w:t xml:space="preserve">       Odlomki iz orkestrske literature( najmanj 5 so</w:t>
            </w:r>
            <w:r w:rsidR="00884D39">
              <w:rPr>
                <w:rFonts w:cstheme="minorHAnsi"/>
                <w:bCs/>
              </w:rPr>
              <w:t>lo in 5 tutti ali 10 tutti mest</w:t>
            </w:r>
            <w:r w:rsidRPr="008F2C60">
              <w:rPr>
                <w:rFonts w:cstheme="minorHAnsi"/>
                <w:bCs/>
              </w:rPr>
              <w:t>)</w:t>
            </w:r>
          </w:p>
        </w:tc>
      </w:tr>
      <w:tr w:rsidR="00FA68C8" w:rsidRPr="008F2C60" w:rsidTr="00FA68C8">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FA68C8">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5"/>
              </w:numPr>
              <w:spacing w:after="0" w:line="240" w:lineRule="auto"/>
              <w:rPr>
                <w:rFonts w:cstheme="minorHAnsi"/>
              </w:rPr>
            </w:pPr>
            <w:r w:rsidRPr="008F2C60">
              <w:rPr>
                <w:rFonts w:cstheme="minorHAnsi"/>
              </w:rPr>
              <w:t>Samostojno in kreativno delo pri poustvarjanju glasbe na koncertnem nivoju</w:t>
            </w:r>
          </w:p>
          <w:p w:rsidR="00FA68C8" w:rsidRPr="008F2C60" w:rsidRDefault="00FA68C8" w:rsidP="00BB3E76">
            <w:pPr>
              <w:numPr>
                <w:ilvl w:val="0"/>
                <w:numId w:val="5"/>
              </w:numPr>
              <w:spacing w:after="0" w:line="240" w:lineRule="auto"/>
              <w:rPr>
                <w:rFonts w:cstheme="minorHAnsi"/>
              </w:rPr>
            </w:pPr>
            <w:r w:rsidRPr="008F2C60">
              <w:rPr>
                <w:rFonts w:cstheme="minorHAnsi"/>
              </w:rPr>
              <w:t>Umetniško glasbeno izražanje</w:t>
            </w:r>
          </w:p>
          <w:p w:rsidR="00FA68C8" w:rsidRPr="008F2C60" w:rsidRDefault="00FA68C8" w:rsidP="00BB3E76">
            <w:pPr>
              <w:numPr>
                <w:ilvl w:val="0"/>
                <w:numId w:val="5"/>
              </w:numPr>
              <w:spacing w:after="0" w:line="240" w:lineRule="auto"/>
              <w:rPr>
                <w:rFonts w:cstheme="minorHAnsi"/>
              </w:rPr>
            </w:pPr>
            <w:r w:rsidRPr="008F2C60">
              <w:rPr>
                <w:rFonts w:cstheme="minorHAnsi"/>
              </w:rPr>
              <w:t>Obvladovanje najzahtevnejših glasbeno-tehničnih izvajalskih elementov</w:t>
            </w:r>
          </w:p>
          <w:p w:rsidR="00FA68C8" w:rsidRPr="008F2C60" w:rsidRDefault="00FA68C8" w:rsidP="00BB3E76">
            <w:pPr>
              <w:numPr>
                <w:ilvl w:val="0"/>
                <w:numId w:val="5"/>
              </w:numPr>
              <w:spacing w:after="0" w:line="240" w:lineRule="auto"/>
              <w:rPr>
                <w:rFonts w:cstheme="minorHAnsi"/>
              </w:rPr>
            </w:pPr>
            <w:r w:rsidRPr="008F2C60">
              <w:rPr>
                <w:rFonts w:cstheme="minorHAnsi"/>
              </w:rPr>
              <w:t>Sinteza glasbeno-tehničnih in muzikalnih elementov in samostojno oblikovanje dinamike, agogike in artikulacije v glasbenem podajanju</w:t>
            </w:r>
          </w:p>
          <w:p w:rsidR="00FA68C8" w:rsidRPr="008F2C60" w:rsidRDefault="00FA68C8" w:rsidP="00BB3E76">
            <w:pPr>
              <w:numPr>
                <w:ilvl w:val="0"/>
                <w:numId w:val="5"/>
              </w:numPr>
              <w:spacing w:after="0" w:line="240" w:lineRule="auto"/>
              <w:rPr>
                <w:rFonts w:cstheme="minorHAnsi"/>
              </w:rPr>
            </w:pPr>
            <w:r w:rsidRPr="008F2C60">
              <w:rPr>
                <w:rFonts w:cstheme="minorHAnsi"/>
              </w:rPr>
              <w:t>Obvladovanje stilno ustrezne interpretacije z izborom literature vseh stilnih obdobij njihovih značilnih glasbenih oblik od renesanse do sodobnih del</w:t>
            </w:r>
          </w:p>
          <w:p w:rsidR="00FA68C8" w:rsidRPr="008F2C60" w:rsidRDefault="00FA68C8" w:rsidP="00BB3E76">
            <w:pPr>
              <w:numPr>
                <w:ilvl w:val="0"/>
                <w:numId w:val="5"/>
              </w:numPr>
              <w:spacing w:after="0" w:line="240" w:lineRule="auto"/>
              <w:rPr>
                <w:rFonts w:cstheme="minorHAnsi"/>
              </w:rPr>
            </w:pPr>
            <w:r w:rsidRPr="008F2C60">
              <w:rPr>
                <w:rFonts w:cstheme="minorHAnsi"/>
              </w:rPr>
              <w:t>Samozavestno in prepričljivo nastopanje z izvajalsko prakso</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FA68C8" w:rsidRPr="008F2C60" w:rsidTr="00FA68C8">
        <w:trPr>
          <w:trHeight w:val="1387"/>
        </w:trPr>
        <w:tc>
          <w:tcPr>
            <w:tcW w:w="4727" w:type="dxa"/>
            <w:gridSpan w:val="2"/>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Znanje in razumevanje: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 priprave koncertnega programa</w:t>
            </w:r>
          </w:p>
          <w:p w:rsidR="00FA68C8" w:rsidRPr="008F2C60" w:rsidRDefault="00FA68C8" w:rsidP="00BB3E76">
            <w:pPr>
              <w:numPr>
                <w:ilvl w:val="0"/>
                <w:numId w:val="7"/>
              </w:numPr>
              <w:spacing w:after="0" w:line="240" w:lineRule="auto"/>
              <w:rPr>
                <w:rFonts w:cstheme="minorHAnsi"/>
              </w:rPr>
            </w:pPr>
            <w:r w:rsidRPr="008F2C60">
              <w:rPr>
                <w:rFonts w:cstheme="minorHAnsi"/>
              </w:rPr>
              <w:t>Sposobnost kreativnega pristopa k lastni interpretaciji del</w:t>
            </w:r>
          </w:p>
          <w:p w:rsidR="00FA68C8" w:rsidRPr="008F2C60" w:rsidRDefault="00FA68C8" w:rsidP="00BB3E76">
            <w:pPr>
              <w:numPr>
                <w:ilvl w:val="0"/>
                <w:numId w:val="7"/>
              </w:numPr>
              <w:spacing w:after="0" w:line="240" w:lineRule="auto"/>
              <w:rPr>
                <w:rFonts w:cstheme="minorHAnsi"/>
              </w:rPr>
            </w:pPr>
            <w:r w:rsidRPr="008F2C60">
              <w:rPr>
                <w:rFonts w:cstheme="minorHAnsi"/>
              </w:rPr>
              <w:t>Sposobnost reševanja najtežjih tehničnih problemov iz področja svojega instrumenta</w:t>
            </w:r>
          </w:p>
          <w:p w:rsidR="00FA68C8" w:rsidRPr="008F2C60" w:rsidRDefault="00FA68C8" w:rsidP="00BB3E76">
            <w:pPr>
              <w:numPr>
                <w:ilvl w:val="0"/>
                <w:numId w:val="7"/>
              </w:numPr>
              <w:spacing w:after="0" w:line="240" w:lineRule="auto"/>
              <w:rPr>
                <w:rFonts w:cstheme="minorHAnsi"/>
              </w:rPr>
            </w:pPr>
            <w:r w:rsidRPr="008F2C60">
              <w:rPr>
                <w:rFonts w:cstheme="minorHAnsi"/>
              </w:rPr>
              <w:t>Sposobnost igranja v predpisanih tempih</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samostojnega glasbeno-umetniškega izražanja v stilno ustrezni interpretaciji z ustreznim tonom na osnovi analize</w:t>
            </w:r>
          </w:p>
          <w:p w:rsidR="00FA68C8" w:rsidRPr="008F2C60" w:rsidRDefault="00FA68C8" w:rsidP="00BB3E76">
            <w:pPr>
              <w:numPr>
                <w:ilvl w:val="0"/>
                <w:numId w:val="7"/>
              </w:numPr>
              <w:spacing w:after="0" w:line="240" w:lineRule="auto"/>
              <w:rPr>
                <w:rFonts w:cstheme="minorHAnsi"/>
              </w:rPr>
            </w:pPr>
            <w:r w:rsidRPr="008F2C60">
              <w:rPr>
                <w:rFonts w:cstheme="minorHAnsi"/>
              </w:rPr>
              <w:t>Sposobnost samozavestnega in prepričljivega  nastopanja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FA68C8" w:rsidRPr="008F2C60" w:rsidRDefault="00FA68C8" w:rsidP="00BB3E76">
            <w:pPr>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FA68C8">
        <w:trPr>
          <w:trHeight w:val="1417"/>
        </w:trPr>
        <w:tc>
          <w:tcPr>
            <w:tcW w:w="4727" w:type="dxa"/>
            <w:gridSpan w:val="2"/>
            <w:tcBorders>
              <w:top w:val="nil"/>
              <w:left w:val="single" w:sz="4" w:space="0" w:color="auto"/>
              <w:bottom w:val="single" w:sz="4" w:space="0" w:color="auto"/>
              <w:right w:val="single" w:sz="4" w:space="0" w:color="auto"/>
            </w:tcBorders>
          </w:tcPr>
          <w:p w:rsidR="00FA68C8" w:rsidRPr="008F2C60" w:rsidRDefault="00FA68C8" w:rsidP="00BB3E76">
            <w:pPr>
              <w:numPr>
                <w:ilvl w:val="0"/>
                <w:numId w:val="6"/>
              </w:numPr>
              <w:spacing w:after="0" w:line="240" w:lineRule="auto"/>
              <w:rPr>
                <w:rFonts w:cstheme="minorHAnsi"/>
              </w:rPr>
            </w:pPr>
            <w:r w:rsidRPr="008F2C60">
              <w:rPr>
                <w:rFonts w:cstheme="minorHAnsi"/>
              </w:rPr>
              <w:t>Uporaba pridobljenih znanj interpretacije pri izvajalski praksi</w:t>
            </w:r>
          </w:p>
          <w:p w:rsidR="00FA68C8" w:rsidRPr="008F2C60" w:rsidRDefault="00FA68C8" w:rsidP="00BB3E76">
            <w:pPr>
              <w:numPr>
                <w:ilvl w:val="0"/>
                <w:numId w:val="8"/>
              </w:numPr>
              <w:spacing w:after="0" w:line="240" w:lineRule="auto"/>
              <w:rPr>
                <w:rFonts w:cstheme="minorHAnsi"/>
              </w:rPr>
            </w:pPr>
            <w:r w:rsidRPr="008F2C60">
              <w:rPr>
                <w:rFonts w:cstheme="minorHAnsi"/>
              </w:rPr>
              <w:t>Vrednotenje interpretacije</w:t>
            </w:r>
          </w:p>
          <w:p w:rsidR="00FA68C8" w:rsidRPr="008F2C60" w:rsidRDefault="00FA68C8" w:rsidP="00BB3E76">
            <w:pPr>
              <w:numPr>
                <w:ilvl w:val="0"/>
                <w:numId w:val="8"/>
              </w:numPr>
              <w:spacing w:after="0" w:line="240" w:lineRule="auto"/>
              <w:rPr>
                <w:rFonts w:cstheme="minorHAnsi"/>
              </w:rPr>
            </w:pPr>
            <w:r w:rsidRPr="008F2C60">
              <w:rPr>
                <w:rFonts w:cstheme="minorHAnsi"/>
              </w:rPr>
              <w:t>Vrednotenje uspešnosti realizacije znanja pri izvajalski praksi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884D39" w:rsidRDefault="00884D39">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rsidTr="00FA68C8">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84D39">
        <w:trPr>
          <w:trHeight w:val="872"/>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9"/>
              </w:numPr>
              <w:spacing w:after="0" w:line="240" w:lineRule="auto"/>
              <w:rPr>
                <w:rFonts w:cstheme="minorHAnsi"/>
              </w:rPr>
            </w:pPr>
            <w:r w:rsidRPr="008F2C60">
              <w:rPr>
                <w:rFonts w:cstheme="minorHAnsi"/>
              </w:rPr>
              <w:t>Individualno delo s študentom:</w:t>
            </w:r>
          </w:p>
          <w:p w:rsidR="00FA68C8" w:rsidRPr="008F2C60" w:rsidRDefault="00FA68C8" w:rsidP="00BB3E76">
            <w:pPr>
              <w:numPr>
                <w:ilvl w:val="0"/>
                <w:numId w:val="9"/>
              </w:numPr>
              <w:spacing w:after="0" w:line="240" w:lineRule="auto"/>
              <w:rPr>
                <w:rFonts w:cstheme="minorHAnsi"/>
              </w:rPr>
            </w:pPr>
            <w:r w:rsidRPr="008F2C60">
              <w:rPr>
                <w:rFonts w:cstheme="minorHAnsi"/>
              </w:rPr>
              <w:t>Izvajalska praksa</w:t>
            </w:r>
          </w:p>
          <w:p w:rsidR="00FA68C8" w:rsidRPr="008F2C60" w:rsidRDefault="00884D39" w:rsidP="00BB3E76">
            <w:pPr>
              <w:numPr>
                <w:ilvl w:val="0"/>
                <w:numId w:val="9"/>
              </w:numPr>
              <w:spacing w:after="0" w:line="240" w:lineRule="auto"/>
              <w:rPr>
                <w:rFonts w:cstheme="minorHAnsi"/>
              </w:rPr>
            </w:pPr>
            <w:r>
              <w:rPr>
                <w:rFonts w:cstheme="minorHAnsi"/>
              </w:rPr>
              <w:t>Korepeticije (</w:t>
            </w:r>
            <w:r w:rsidR="00FA68C8" w:rsidRPr="008F2C60">
              <w:rPr>
                <w:rFonts w:cstheme="minorHAnsi"/>
              </w:rPr>
              <w:t>1</w:t>
            </w:r>
            <w:r>
              <w:rPr>
                <w:rFonts w:cstheme="minorHAnsi"/>
              </w:rPr>
              <w:t>5 ur korepeticij</w:t>
            </w:r>
            <w:r w:rsidR="00FA68C8" w:rsidRPr="008F2C60">
              <w:rPr>
                <w:rFonts w:cstheme="minorHAnsi"/>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FA68C8">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884D39" w:rsidRDefault="00884D3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84D39">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numPr>
                <w:ilvl w:val="0"/>
                <w:numId w:val="21"/>
              </w:numPr>
              <w:spacing w:after="0" w:line="240" w:lineRule="auto"/>
              <w:rPr>
                <w:rFonts w:cstheme="minorHAnsi"/>
              </w:rPr>
            </w:pPr>
            <w:r w:rsidRPr="008F2C60">
              <w:rPr>
                <w:rFonts w:cstheme="minorHAnsi"/>
              </w:rPr>
              <w:t xml:space="preserve">Po zaključenih predavanjih sledi komisijski izpit v obliki javnega koncerta (magistrski koncert) </w:t>
            </w:r>
          </w:p>
          <w:p w:rsidR="00FA68C8" w:rsidRPr="008F2C60" w:rsidRDefault="00FA68C8" w:rsidP="00BB3E76">
            <w:pPr>
              <w:numPr>
                <w:ilvl w:val="0"/>
                <w:numId w:val="21"/>
              </w:numPr>
              <w:spacing w:after="0" w:line="240" w:lineRule="auto"/>
              <w:rPr>
                <w:rFonts w:cstheme="minorHAnsi"/>
              </w:rPr>
            </w:pPr>
            <w:r w:rsidRPr="008F2C60">
              <w:rPr>
                <w:rFonts w:cstheme="minorHAnsi"/>
              </w:rPr>
              <w:t>Program ne sme vsebovati skladb, ki jih je študent pripravil za izpit iz glavnega predmeta M1 (prvi letnik)</w:t>
            </w:r>
          </w:p>
          <w:p w:rsidR="00FA68C8" w:rsidRPr="008F2C60" w:rsidRDefault="00FA68C8" w:rsidP="00BB3E76">
            <w:pPr>
              <w:numPr>
                <w:ilvl w:val="0"/>
                <w:numId w:val="21"/>
              </w:numPr>
              <w:spacing w:after="0" w:line="240" w:lineRule="auto"/>
              <w:rPr>
                <w:rFonts w:cstheme="minorHAnsi"/>
              </w:rPr>
            </w:pPr>
            <w:r w:rsidRPr="008F2C60">
              <w:rPr>
                <w:rFonts w:cstheme="minorHAnsi"/>
              </w:rPr>
              <w:t>Program je razen sonat potrebno izvajati na pamet.</w:t>
            </w:r>
          </w:p>
          <w:p w:rsidR="00FA68C8" w:rsidRPr="008F2C60" w:rsidRDefault="00FA68C8" w:rsidP="00BB3E76">
            <w:pPr>
              <w:numPr>
                <w:ilvl w:val="0"/>
                <w:numId w:val="21"/>
              </w:num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rPr>
                <w:rFonts w:cstheme="minorHAnsi"/>
              </w:rPr>
            </w:pPr>
            <w:r w:rsidRPr="008F2C60">
              <w:rPr>
                <w:rFonts w:cstheme="minorHAnsi"/>
              </w:rPr>
              <w:t>Program mora vsebovati:</w:t>
            </w:r>
          </w:p>
          <w:p w:rsidR="00FA68C8" w:rsidRPr="008F2C60" w:rsidRDefault="00FA68C8" w:rsidP="00BB3E76">
            <w:pPr>
              <w:spacing w:after="0" w:line="240" w:lineRule="auto"/>
              <w:rPr>
                <w:rFonts w:cstheme="minorHAnsi"/>
              </w:rPr>
            </w:pPr>
            <w:r w:rsidRPr="008F2C60">
              <w:rPr>
                <w:rFonts w:cstheme="minorHAnsi"/>
              </w:rPr>
              <w:t>Eno etudo</w:t>
            </w:r>
          </w:p>
          <w:p w:rsidR="00FA68C8" w:rsidRPr="008F2C60" w:rsidRDefault="00FA68C8" w:rsidP="00BB3E76">
            <w:pPr>
              <w:spacing w:after="0" w:line="240" w:lineRule="auto"/>
              <w:rPr>
                <w:rFonts w:cstheme="minorHAnsi"/>
              </w:rPr>
            </w:pPr>
            <w:r w:rsidRPr="008F2C60">
              <w:rPr>
                <w:rFonts w:cstheme="minorHAnsi"/>
              </w:rPr>
              <w:t>Virtuozno skladbo</w:t>
            </w:r>
          </w:p>
          <w:p w:rsidR="00FA68C8" w:rsidRPr="008F2C60" w:rsidRDefault="00FA68C8" w:rsidP="00BB3E76">
            <w:pPr>
              <w:spacing w:after="0" w:line="240" w:lineRule="auto"/>
              <w:rPr>
                <w:rFonts w:cstheme="minorHAnsi"/>
              </w:rPr>
            </w:pPr>
            <w:r w:rsidRPr="008F2C60">
              <w:rPr>
                <w:rFonts w:cstheme="minorHAnsi"/>
              </w:rPr>
              <w:t>J.S.Bach: Preludij ali dva stavka različnega značaja iz suite za violončelo solo</w:t>
            </w:r>
          </w:p>
          <w:p w:rsidR="00FA68C8" w:rsidRPr="008F2C60" w:rsidRDefault="00FA68C8" w:rsidP="00BB3E76">
            <w:pPr>
              <w:spacing w:after="0" w:line="240" w:lineRule="auto"/>
              <w:rPr>
                <w:rFonts w:cstheme="minorHAnsi"/>
              </w:rPr>
            </w:pPr>
            <w:r w:rsidRPr="008F2C60">
              <w:rPr>
                <w:rFonts w:cstheme="minorHAnsi"/>
              </w:rPr>
              <w:t>Sonato iz obdobja romantike ali 20. stoletja</w:t>
            </w:r>
          </w:p>
          <w:p w:rsidR="00FA68C8" w:rsidRPr="008F2C60" w:rsidRDefault="00FA68C8" w:rsidP="00BB3E76">
            <w:pPr>
              <w:spacing w:after="0" w:line="240" w:lineRule="auto"/>
              <w:rPr>
                <w:rFonts w:cstheme="minorHAnsi"/>
              </w:rPr>
            </w:pPr>
            <w:r w:rsidRPr="008F2C60">
              <w:rPr>
                <w:rFonts w:cstheme="minorHAnsi"/>
              </w:rPr>
              <w:t>Sonata ali drugo delo za violončelo solo</w:t>
            </w:r>
          </w:p>
          <w:p w:rsidR="00FA68C8" w:rsidRPr="008F2C60" w:rsidRDefault="00FA68C8" w:rsidP="00BB3E76">
            <w:pPr>
              <w:spacing w:after="0" w:line="240" w:lineRule="auto"/>
              <w:rPr>
                <w:rFonts w:cstheme="minorHAnsi"/>
              </w:rPr>
            </w:pPr>
            <w:r w:rsidRPr="008F2C60">
              <w:rPr>
                <w:rFonts w:cstheme="minorHAnsi"/>
              </w:rPr>
              <w:t>Koncert</w:t>
            </w:r>
          </w:p>
          <w:p w:rsidR="00FA68C8" w:rsidRPr="008F2C60" w:rsidRDefault="00FA68C8" w:rsidP="00BB3E76">
            <w:pPr>
              <w:spacing w:after="0" w:line="240" w:lineRule="auto"/>
              <w:rPr>
                <w:rFonts w:cstheme="minorHAnsi"/>
              </w:rPr>
            </w:pPr>
            <w:r w:rsidRPr="008F2C60">
              <w:rPr>
                <w:rFonts w:cstheme="minorHAnsi"/>
              </w:rPr>
              <w:t>Skladba slovenskega skladatelja</w:t>
            </w:r>
          </w:p>
          <w:p w:rsidR="00FA68C8" w:rsidRPr="008F2C60" w:rsidRDefault="00FA68C8" w:rsidP="00BB3E76">
            <w:pPr>
              <w:spacing w:after="0" w:line="240" w:lineRule="auto"/>
              <w:rPr>
                <w:rFonts w:cstheme="minorHAnsi"/>
              </w:rPr>
            </w:pPr>
            <w:r w:rsidRPr="008F2C60">
              <w:rPr>
                <w:rFonts w:cstheme="minorHAnsi"/>
              </w:rPr>
              <w:t xml:space="preserve">Odlomki iz orkestrske literature (5 mest solo,5 tutti ali 10 tutti ) </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rPr>
            </w:pPr>
            <w:r w:rsidRPr="008F2C60">
              <w:rPr>
                <w:rFonts w:cstheme="minorHAnsi"/>
                <w:bCs/>
              </w:rPr>
              <w:t>1-5 (negativno) oz. 6-10 (pozitivno)  v skladu s Statutom UL in pravilniki AG</w:t>
            </w:r>
          </w:p>
        </w:tc>
        <w:tc>
          <w:tcPr>
            <w:tcW w:w="1560"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884D39">
            <w:pPr>
              <w:spacing w:after="0" w:line="240" w:lineRule="auto"/>
              <w:jc w:val="center"/>
              <w:rPr>
                <w:rFonts w:cstheme="minorHAnsi"/>
                <w:b/>
              </w:rPr>
            </w:pPr>
            <w:r w:rsidRPr="008F2C60">
              <w:rPr>
                <w:rFonts w:cstheme="minorHAnsi"/>
                <w:b/>
              </w:rPr>
              <w:t>Izpiti in nastopi</w:t>
            </w: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FA68C8">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FA68C8">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Red. prof. Miloš Mlejnik:</w:t>
            </w:r>
          </w:p>
          <w:p w:rsidR="00FA68C8" w:rsidRPr="008F2C60" w:rsidRDefault="00FA68C8" w:rsidP="00A24D9C">
            <w:pPr>
              <w:numPr>
                <w:ilvl w:val="0"/>
                <w:numId w:val="203"/>
              </w:numPr>
              <w:spacing w:after="0" w:line="240" w:lineRule="auto"/>
              <w:rPr>
                <w:rFonts w:cstheme="minorHAnsi"/>
              </w:rPr>
            </w:pPr>
            <w:r w:rsidRPr="008F2C60">
              <w:rPr>
                <w:rFonts w:cstheme="minorHAnsi"/>
              </w:rPr>
              <w:t>I.nagrada na 10. mednarodnem tekmovanju komorne glasbe ( Colmar 1977 ),</w:t>
            </w:r>
          </w:p>
          <w:p w:rsidR="00FA68C8" w:rsidRPr="008F2C60" w:rsidRDefault="00FA68C8" w:rsidP="00A24D9C">
            <w:pPr>
              <w:numPr>
                <w:ilvl w:val="0"/>
                <w:numId w:val="203"/>
              </w:numPr>
              <w:spacing w:after="0" w:line="240" w:lineRule="auto"/>
              <w:rPr>
                <w:rFonts w:cstheme="minorHAnsi"/>
              </w:rPr>
            </w:pPr>
            <w:r w:rsidRPr="008F2C60">
              <w:rPr>
                <w:rFonts w:cstheme="minorHAnsi"/>
              </w:rPr>
              <w:t xml:space="preserve">Nagrada Prešernovega  sklada ( 1984 ) </w:t>
            </w:r>
          </w:p>
          <w:p w:rsidR="00FA68C8" w:rsidRPr="008F2C60" w:rsidRDefault="00FA68C8" w:rsidP="00A24D9C">
            <w:pPr>
              <w:numPr>
                <w:ilvl w:val="0"/>
                <w:numId w:val="203"/>
              </w:numPr>
              <w:spacing w:after="0" w:line="240" w:lineRule="auto"/>
              <w:rPr>
                <w:rFonts w:cstheme="minorHAnsi"/>
              </w:rPr>
            </w:pPr>
            <w:r w:rsidRPr="008F2C60">
              <w:rPr>
                <w:rFonts w:cstheme="minorHAnsi"/>
              </w:rPr>
              <w:t>CD Miloš Mlejnik (VIOLONČELO), Rainer Gepp (KLAVIR): UROŠ KREK, RICHARD STRAUSS (ZKP 2007)</w:t>
            </w:r>
          </w:p>
          <w:p w:rsidR="00FA68C8" w:rsidRPr="008F2C60" w:rsidRDefault="00FA68C8" w:rsidP="00BB3E76">
            <w:pPr>
              <w:spacing w:after="0" w:line="240" w:lineRule="auto"/>
              <w:rPr>
                <w:rFonts w:cstheme="minorHAnsi"/>
              </w:rPr>
            </w:pPr>
            <w:r w:rsidRPr="008F2C60">
              <w:rPr>
                <w:rFonts w:cstheme="minorHAnsi"/>
              </w:rPr>
              <w:t>Doc. Igor Škerjanec:</w:t>
            </w:r>
          </w:p>
          <w:p w:rsidR="00FA68C8" w:rsidRPr="008F2C60" w:rsidRDefault="00FA68C8" w:rsidP="00A24D9C">
            <w:pPr>
              <w:numPr>
                <w:ilvl w:val="0"/>
                <w:numId w:val="203"/>
              </w:numPr>
              <w:spacing w:after="0" w:line="240" w:lineRule="auto"/>
              <w:rPr>
                <w:rFonts w:cstheme="minorHAnsi"/>
              </w:rPr>
            </w:pPr>
            <w:r w:rsidRPr="008F2C60">
              <w:rPr>
                <w:rFonts w:cstheme="minorHAnsi"/>
              </w:rPr>
              <w:t>Abonmajski koncert v CD z orkestrom SF in dir.Pehlivanianom (Richard Strauss-Don Kihot) 17.in18.november 2005</w:t>
            </w:r>
          </w:p>
          <w:p w:rsidR="00FA68C8" w:rsidRPr="008F2C60" w:rsidRDefault="00FA68C8" w:rsidP="00A24D9C">
            <w:pPr>
              <w:numPr>
                <w:ilvl w:val="0"/>
                <w:numId w:val="203"/>
              </w:numPr>
              <w:spacing w:after="0" w:line="240" w:lineRule="auto"/>
              <w:rPr>
                <w:rFonts w:cstheme="minorHAnsi"/>
              </w:rPr>
            </w:pPr>
            <w:r w:rsidRPr="008F2C60">
              <w:rPr>
                <w:rFonts w:cstheme="minorHAnsi"/>
              </w:rPr>
              <w:t>Abonmajski koncert v CD z orkestrom SF in dir.Horvatom (Brahms-dvojni koncert) 24.in25.okt.2003</w:t>
            </w:r>
          </w:p>
          <w:p w:rsidR="00FA68C8" w:rsidRPr="008F2C60" w:rsidRDefault="00FA68C8" w:rsidP="00A24D9C">
            <w:pPr>
              <w:numPr>
                <w:ilvl w:val="0"/>
                <w:numId w:val="203"/>
              </w:numPr>
              <w:spacing w:after="0" w:line="240" w:lineRule="auto"/>
              <w:rPr>
                <w:rFonts w:cstheme="minorHAnsi"/>
              </w:rPr>
            </w:pPr>
            <w:r w:rsidRPr="008F2C60">
              <w:rPr>
                <w:rFonts w:cstheme="minorHAnsi"/>
              </w:rPr>
              <w:t>Solistični koncert z orkestrom SF in dir.Antonom Nanutom v Slov.filharmoniji 13.dec.2008 (Jani Golob-Koncert za violončelo in orkester)</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Zgodovina jazza in stili</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1,2 ali 3,4</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84D39" w:rsidRDefault="00FA68C8" w:rsidP="00BB3E76">
            <w:pPr>
              <w:spacing w:after="0" w:line="240" w:lineRule="auto"/>
              <w:rPr>
                <w:rFonts w:cstheme="minorHAnsi"/>
                <w:b/>
              </w:rPr>
            </w:pPr>
            <w:r w:rsidRPr="00884D39">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84D39">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84D39">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84D39">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84D3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84D3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84D39">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A68C8" w:rsidRPr="008F2C60" w:rsidRDefault="00FA68C8" w:rsidP="00884D39">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884D39">
            <w:pPr>
              <w:spacing w:after="0" w:line="240" w:lineRule="auto"/>
              <w:jc w:val="center"/>
              <w:rPr>
                <w:rFonts w:cstheme="minorHAnsi"/>
                <w:b/>
                <w:bCs/>
              </w:rPr>
            </w:pPr>
            <w:r w:rsidRPr="008F2C60">
              <w:rPr>
                <w:rFonts w:cstheme="minorHAnsi"/>
                <w:b/>
                <w:bCs/>
              </w:rPr>
              <w:t>5 (2+3)</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884D39" w:rsidRDefault="00884D39" w:rsidP="00BB3E76">
            <w:pPr>
              <w:spacing w:after="0" w:line="240" w:lineRule="auto"/>
              <w:rPr>
                <w:rFonts w:cstheme="minorHAnsi"/>
                <w:b/>
              </w:rPr>
            </w:pPr>
            <w:r>
              <w:rPr>
                <w:rFonts w:cstheme="minorHAnsi"/>
                <w:b/>
              </w:rPr>
              <w:t>d</w:t>
            </w:r>
            <w:r w:rsidR="00FA68C8" w:rsidRPr="00884D39">
              <w:rPr>
                <w:rFonts w:cstheme="minorHAnsi"/>
                <w:b/>
              </w:rPr>
              <w:t xml:space="preserve">oc. Rok Golob </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884D39">
        <w:trPr>
          <w:trHeight w:val="184"/>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884D39">
        <w:trPr>
          <w:trHeight w:val="763"/>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zgodovinske pregled razvoja jazza od New Orleansa do danes. Značilnosti posameznih stilov in obdobij</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884D39">
        <w:trPr>
          <w:trHeight w:val="541"/>
        </w:trPr>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884D39">
            <w:pPr>
              <w:spacing w:after="0" w:line="240" w:lineRule="auto"/>
              <w:rPr>
                <w:rFonts w:cstheme="minorHAnsi"/>
                <w:b/>
                <w:bCs/>
              </w:rPr>
            </w:pPr>
            <w:r w:rsidRPr="00884D39">
              <w:rPr>
                <w:rFonts w:cstheme="minorHAnsi"/>
                <w:bCs/>
              </w:rPr>
              <w:t>Izbrana poglavja iz:</w:t>
            </w:r>
            <w:r w:rsidR="00884D39">
              <w:rPr>
                <w:rFonts w:cstheme="minorHAnsi"/>
                <w:bCs/>
              </w:rPr>
              <w:t xml:space="preserve"> </w:t>
            </w:r>
            <w:r w:rsidRPr="00884D39">
              <w:rPr>
                <w:rFonts w:cstheme="minorHAnsi"/>
                <w:bCs/>
              </w:rPr>
              <w:t>Mark C. GRIDLEY: Jazz Styles - History and Analysis, 9th Edition, 2006 by Pearson Education, Upper Saddle River/New Jersey 07458, 418 strani</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84D39">
        <w:trPr>
          <w:trHeight w:val="1294"/>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razumevanje nastanka in razvoja jazza</w:t>
            </w:r>
          </w:p>
          <w:p w:rsidR="00FA68C8" w:rsidRPr="008F2C60" w:rsidRDefault="00FA68C8" w:rsidP="00BB3E76">
            <w:pPr>
              <w:spacing w:after="0" w:line="240" w:lineRule="auto"/>
              <w:rPr>
                <w:rFonts w:cstheme="minorHAnsi"/>
              </w:rPr>
            </w:pPr>
            <w:r w:rsidRPr="008F2C60">
              <w:rPr>
                <w:rFonts w:cstheme="minorHAnsi"/>
              </w:rPr>
              <w:t>- obvladovanje harmonsko-stilskih zakonitosti posameznih jazzovskih obdobij in stilov</w:t>
            </w:r>
          </w:p>
          <w:p w:rsidR="00FA68C8" w:rsidRPr="008F2C60" w:rsidRDefault="00FA68C8" w:rsidP="00BB3E76">
            <w:pPr>
              <w:spacing w:after="0" w:line="240" w:lineRule="auto"/>
              <w:rPr>
                <w:rFonts w:cstheme="minorHAnsi"/>
              </w:rPr>
            </w:pPr>
            <w:r w:rsidRPr="008F2C60">
              <w:rPr>
                <w:rFonts w:cstheme="minorHAnsi"/>
              </w:rPr>
              <w:t>- sposobnost natančnejše analize jazzovskih partitur in jazzovske improvizacije</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884D39" w:rsidRPr="008F2C60" w:rsidTr="00884D39">
        <w:trPr>
          <w:trHeight w:val="1387"/>
        </w:trPr>
        <w:tc>
          <w:tcPr>
            <w:tcW w:w="4727" w:type="dxa"/>
            <w:gridSpan w:val="3"/>
            <w:vMerge w:val="restart"/>
            <w:tcBorders>
              <w:top w:val="single" w:sz="4" w:space="0" w:color="auto"/>
              <w:left w:val="single" w:sz="4" w:space="0" w:color="auto"/>
              <w:right w:val="single" w:sz="4" w:space="0" w:color="auto"/>
            </w:tcBorders>
          </w:tcPr>
          <w:p w:rsidR="00884D39" w:rsidRPr="008F2C60" w:rsidRDefault="00884D39" w:rsidP="00BB3E76">
            <w:pPr>
              <w:spacing w:after="0" w:line="240" w:lineRule="auto"/>
              <w:rPr>
                <w:rFonts w:cstheme="minorHAnsi"/>
              </w:rPr>
            </w:pPr>
            <w:r w:rsidRPr="008F2C60">
              <w:rPr>
                <w:rFonts w:cstheme="minorHAnsi"/>
              </w:rPr>
              <w:t>Znanje in razumevanje:</w:t>
            </w:r>
          </w:p>
          <w:p w:rsidR="00884D39" w:rsidRPr="008F2C60" w:rsidRDefault="00884D39" w:rsidP="00BB3E76">
            <w:pPr>
              <w:spacing w:after="0" w:line="240" w:lineRule="auto"/>
              <w:rPr>
                <w:rFonts w:cstheme="minorHAnsi"/>
              </w:rPr>
            </w:pPr>
            <w:r w:rsidRPr="008F2C60">
              <w:rPr>
                <w:rFonts w:cstheme="minorHAnsi"/>
              </w:rPr>
              <w:t>-sposobnost orientacije v jazzovski literaturi</w:t>
            </w:r>
          </w:p>
          <w:p w:rsidR="00884D39" w:rsidRPr="008F2C60" w:rsidRDefault="00884D39" w:rsidP="00BB3E76">
            <w:pPr>
              <w:spacing w:after="0" w:line="240" w:lineRule="auto"/>
              <w:rPr>
                <w:rFonts w:cstheme="minorHAnsi"/>
              </w:rPr>
            </w:pPr>
            <w:r w:rsidRPr="008F2C60">
              <w:rPr>
                <w:rFonts w:cstheme="minorHAnsi"/>
              </w:rPr>
              <w:t>-sposobnost  analize skladb različnih jazzovskih stilov</w:t>
            </w:r>
          </w:p>
          <w:p w:rsidR="00884D39" w:rsidRPr="008F2C60" w:rsidRDefault="00884D39" w:rsidP="00BB3E76">
            <w:pPr>
              <w:spacing w:after="0" w:line="240" w:lineRule="auto"/>
              <w:rPr>
                <w:rFonts w:cstheme="minorHAnsi"/>
              </w:rPr>
            </w:pPr>
            <w:r w:rsidRPr="008F2C60">
              <w:rPr>
                <w:rFonts w:cstheme="minorHAnsi"/>
              </w:rPr>
              <w:t xml:space="preserve">- Uporaba znanja pri lastni improvizaciji v določenem jazzovskem stilu </w:t>
            </w:r>
          </w:p>
          <w:p w:rsidR="00884D39" w:rsidRPr="008F2C60" w:rsidRDefault="00884D39" w:rsidP="00BB3E76">
            <w:pPr>
              <w:spacing w:after="0" w:line="240" w:lineRule="auto"/>
              <w:rPr>
                <w:rFonts w:cstheme="minorHAnsi"/>
              </w:rPr>
            </w:pPr>
            <w:r w:rsidRPr="008F2C60">
              <w:rPr>
                <w:rFonts w:cstheme="minorHAnsi"/>
              </w:rPr>
              <w:t xml:space="preserve">-analitična opredelitev  lastnega stila improviziranja </w:t>
            </w:r>
          </w:p>
          <w:p w:rsidR="00884D39" w:rsidRPr="008F2C60" w:rsidRDefault="00884D39" w:rsidP="00BB3E76">
            <w:pPr>
              <w:spacing w:after="0" w:line="240" w:lineRule="auto"/>
              <w:rPr>
                <w:rFonts w:cstheme="minorHAnsi"/>
              </w:rPr>
            </w:pPr>
            <w:r w:rsidRPr="008F2C60">
              <w:rPr>
                <w:rFonts w:cstheme="minorHAnsi"/>
              </w:rPr>
              <w:t>- vrednotenje lastnih dosežkov</w:t>
            </w:r>
          </w:p>
          <w:p w:rsidR="00884D39" w:rsidRPr="008F2C60" w:rsidRDefault="00884D39" w:rsidP="00BB3E76">
            <w:pPr>
              <w:spacing w:after="0" w:line="240" w:lineRule="auto"/>
              <w:rPr>
                <w:rFonts w:cstheme="minorHAnsi"/>
              </w:rPr>
            </w:pPr>
            <w:r w:rsidRPr="008F2C60">
              <w:rPr>
                <w:rFonts w:cstheme="minorHAnsi"/>
              </w:rPr>
              <w:t>-vrednotenje kreativne improvizacije  v jazzu   v kontekstu stilnega razvoja in zavedanje o zgodovinsko pogojenih razlikah v raznih jazzovskih stilih</w:t>
            </w:r>
          </w:p>
          <w:p w:rsidR="00884D39" w:rsidRPr="008F2C60" w:rsidRDefault="00884D39" w:rsidP="00BB3E76">
            <w:pPr>
              <w:spacing w:after="0" w:line="240" w:lineRule="auto"/>
              <w:rPr>
                <w:rFonts w:cstheme="minorHAnsi"/>
              </w:rPr>
            </w:pPr>
            <w:r w:rsidRPr="008F2C60">
              <w:rPr>
                <w:rFonts w:cstheme="minorHAnsi"/>
              </w:rPr>
              <w:t>-vrednotenje teoretičnega znanja s področja jazz harmonije in  harmonske analize in glasbene zgodovine</w:t>
            </w:r>
          </w:p>
          <w:p w:rsidR="00884D39" w:rsidRPr="008F2C60" w:rsidRDefault="00884D39" w:rsidP="00BB3E76">
            <w:pPr>
              <w:spacing w:after="0" w:line="240" w:lineRule="auto"/>
              <w:rPr>
                <w:rFonts w:cstheme="minorHAnsi"/>
              </w:rPr>
            </w:pPr>
            <w:r w:rsidRPr="008F2C60">
              <w:rPr>
                <w:rFonts w:cstheme="minorHAnsi"/>
              </w:rPr>
              <w:t xml:space="preserve"> -vrednotenje in umeščanje lastnega improvizacijskega stila v današnja stilne opredelitve</w:t>
            </w:r>
          </w:p>
        </w:tc>
        <w:tc>
          <w:tcPr>
            <w:tcW w:w="142" w:type="dxa"/>
            <w:tcBorders>
              <w:top w:val="nil"/>
              <w:left w:val="single" w:sz="4" w:space="0" w:color="auto"/>
              <w:bottom w:val="nil"/>
              <w:right w:val="single" w:sz="4" w:space="0" w:color="auto"/>
            </w:tcBorders>
          </w:tcPr>
          <w:p w:rsidR="00884D39" w:rsidRPr="008F2C60" w:rsidRDefault="00884D39" w:rsidP="00BB3E76">
            <w:pPr>
              <w:spacing w:after="0" w:line="240" w:lineRule="auto"/>
              <w:rPr>
                <w:rFonts w:cstheme="minorHAnsi"/>
              </w:rPr>
            </w:pPr>
          </w:p>
          <w:p w:rsidR="00884D39" w:rsidRPr="008F2C60" w:rsidRDefault="00884D39" w:rsidP="00BB3E76">
            <w:pPr>
              <w:spacing w:after="0" w:line="240" w:lineRule="auto"/>
              <w:rPr>
                <w:rFonts w:cstheme="minorHAnsi"/>
              </w:rPr>
            </w:pPr>
          </w:p>
          <w:p w:rsidR="00884D39" w:rsidRPr="008F2C60" w:rsidRDefault="00884D39"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884D39" w:rsidRPr="008F2C60" w:rsidRDefault="00884D39" w:rsidP="00BB3E76">
            <w:pPr>
              <w:spacing w:after="0" w:line="240" w:lineRule="auto"/>
              <w:rPr>
                <w:rFonts w:cstheme="minorHAnsi"/>
              </w:rPr>
            </w:pPr>
            <w:r w:rsidRPr="008F2C60">
              <w:rPr>
                <w:rFonts w:cstheme="minorHAnsi"/>
              </w:rPr>
              <w:t>Knowledge and understanding:</w:t>
            </w:r>
          </w:p>
          <w:p w:rsidR="00884D39" w:rsidRPr="008F2C60" w:rsidRDefault="00884D39" w:rsidP="00BB3E76">
            <w:pPr>
              <w:spacing w:after="0" w:line="240" w:lineRule="auto"/>
              <w:rPr>
                <w:rFonts w:cstheme="minorHAnsi"/>
              </w:rPr>
            </w:pPr>
          </w:p>
          <w:p w:rsidR="00884D39" w:rsidRPr="008F2C60" w:rsidRDefault="00884D39" w:rsidP="00BB3E76">
            <w:pPr>
              <w:spacing w:after="0" w:line="240" w:lineRule="auto"/>
              <w:rPr>
                <w:rFonts w:cstheme="minorHAnsi"/>
              </w:rPr>
            </w:pPr>
          </w:p>
        </w:tc>
      </w:tr>
      <w:tr w:rsidR="00884D39" w:rsidRPr="008F2C60" w:rsidTr="00884D39">
        <w:trPr>
          <w:trHeight w:val="87"/>
        </w:trPr>
        <w:tc>
          <w:tcPr>
            <w:tcW w:w="4727" w:type="dxa"/>
            <w:gridSpan w:val="3"/>
            <w:vMerge/>
            <w:tcBorders>
              <w:left w:val="single" w:sz="4" w:space="0" w:color="auto"/>
              <w:bottom w:val="single" w:sz="4" w:space="0" w:color="auto"/>
              <w:right w:val="single" w:sz="4" w:space="0" w:color="auto"/>
            </w:tcBorders>
          </w:tcPr>
          <w:p w:rsidR="00884D39" w:rsidRPr="008F2C60" w:rsidRDefault="00884D39"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884D39" w:rsidRPr="008F2C60" w:rsidRDefault="00884D39"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884D39" w:rsidRPr="008F2C60" w:rsidRDefault="00884D39"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884D39">
        <w:trPr>
          <w:trHeight w:val="460"/>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predavanja, individualne naloge, , vodeni individualni študij, delavnice, izvajalska praksa</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884D39" w:rsidRDefault="00884D39"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predavanja, individualne naloge, , vodeni individualni študij, delavnice, izvajalska praksa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Rok Golob:</w:t>
            </w:r>
          </w:p>
          <w:p w:rsidR="00FA68C8" w:rsidRPr="008F2C60" w:rsidRDefault="00FA68C8" w:rsidP="00A24D9C">
            <w:pPr>
              <w:numPr>
                <w:ilvl w:val="0"/>
                <w:numId w:val="49"/>
              </w:numPr>
              <w:spacing w:after="0" w:line="240" w:lineRule="auto"/>
              <w:rPr>
                <w:rFonts w:cstheme="minorHAnsi"/>
              </w:rPr>
            </w:pPr>
            <w:r w:rsidRPr="008F2C60">
              <w:rPr>
                <w:rFonts w:cstheme="minorHAnsi"/>
              </w:rPr>
              <w:t>“KIBUKI MAGICAL TRIP". za komorni orkester</w:t>
            </w:r>
            <w:r w:rsidRPr="008F2C60">
              <w:rPr>
                <w:rFonts w:cstheme="minorHAnsi"/>
              </w:rPr>
              <w:br/>
              <w:t xml:space="preserve"> Ljubljana - Cankarjev dom - Gallusova dvorana - 4.3.2008 </w:t>
            </w:r>
            <w:r w:rsidRPr="008F2C60">
              <w:rPr>
                <w:rFonts w:cstheme="minorHAnsi"/>
              </w:rPr>
              <w:br/>
              <w:t xml:space="preserve"> Berlin - 10.3.2008 Komorni orkester solistov DSS </w:t>
            </w:r>
            <w:r w:rsidRPr="008F2C60">
              <w:rPr>
                <w:rFonts w:cstheme="minorHAnsi"/>
              </w:rPr>
              <w:br/>
            </w:r>
          </w:p>
          <w:p w:rsidR="00FA68C8" w:rsidRPr="008F2C60" w:rsidRDefault="00FA68C8" w:rsidP="00A24D9C">
            <w:pPr>
              <w:numPr>
                <w:ilvl w:val="0"/>
                <w:numId w:val="49"/>
              </w:numPr>
              <w:spacing w:after="0" w:line="240" w:lineRule="auto"/>
              <w:rPr>
                <w:rFonts w:cstheme="minorHAnsi"/>
              </w:rPr>
            </w:pPr>
            <w:r w:rsidRPr="008F2C60">
              <w:rPr>
                <w:rFonts w:cstheme="minorHAnsi"/>
              </w:rPr>
              <w:t xml:space="preserve">"THE JOURNEY OF ONE SOUL za veliki simfonični orkester in mešani zbor.: </w:t>
            </w:r>
            <w:r w:rsidRPr="008F2C60">
              <w:rPr>
                <w:rFonts w:cstheme="minorHAnsi"/>
              </w:rPr>
              <w:br/>
              <w:t>Izvedba: Orkester Slovenske filharmonije in zbor APZ Tone Tomšič, 21. in 22. septembra 2006 v Gallusovi dvorani Cankarjevega doma.. Dirigiral George Pehlivanian.</w:t>
            </w:r>
            <w:r w:rsidRPr="008F2C60">
              <w:rPr>
                <w:rFonts w:cstheme="minorHAnsi"/>
              </w:rPr>
              <w:br/>
            </w:r>
          </w:p>
          <w:p w:rsidR="00FA68C8" w:rsidRPr="008F2C60" w:rsidRDefault="00FA68C8" w:rsidP="00A24D9C">
            <w:pPr>
              <w:pStyle w:val="Odstavekseznama"/>
              <w:numPr>
                <w:ilvl w:val="0"/>
                <w:numId w:val="49"/>
              </w:numPr>
              <w:rPr>
                <w:rFonts w:cstheme="minorHAnsi"/>
              </w:rPr>
            </w:pPr>
            <w:r w:rsidRPr="008F2C60">
              <w:rPr>
                <w:rFonts w:cstheme="minorHAnsi"/>
              </w:rPr>
              <w:t>PLANET ŽIVLJENJA za simfonični orkester in zbor</w:t>
            </w:r>
            <w:r w:rsidRPr="008F2C60">
              <w:rPr>
                <w:rFonts w:cstheme="minorHAnsi"/>
              </w:rPr>
              <w:br/>
              <w:t>Izvedba: Simfonični orkester slovenske filharmonije in zbor Camerata Labacensis, dirigent Marko Letonja, Gallusova dvorana v Cankarjevem domu, oranžni abonma (2002)</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77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225"/>
        <w:gridCol w:w="140"/>
        <w:gridCol w:w="1071"/>
        <w:gridCol w:w="40"/>
        <w:gridCol w:w="30"/>
      </w:tblGrid>
      <w:tr w:rsidR="00FA68C8" w:rsidRPr="008F2C60" w:rsidTr="008F2C60">
        <w:tc>
          <w:tcPr>
            <w:tcW w:w="9777" w:type="dxa"/>
            <w:gridSpan w:val="19"/>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84D39" w:rsidRDefault="00FA68C8" w:rsidP="00BB3E76">
            <w:pPr>
              <w:snapToGrid w:val="0"/>
              <w:spacing w:after="0" w:line="240" w:lineRule="auto"/>
              <w:rPr>
                <w:rFonts w:cstheme="minorHAnsi"/>
                <w:b/>
              </w:rPr>
            </w:pPr>
            <w:r w:rsidRPr="00884D39">
              <w:rPr>
                <w:rFonts w:cstheme="minorHAnsi"/>
                <w:b/>
              </w:rPr>
              <w:t>Vodenje ansamblov (osnove dirigiranja)</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66" w:type="dxa"/>
            <w:gridSpan w:val="16"/>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3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3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Vse</w:t>
            </w:r>
            <w:r w:rsidR="00884D39">
              <w:rPr>
                <w:rFonts w:cstheme="minorHAnsi"/>
                <w:b/>
                <w:bCs/>
              </w:rPr>
              <w:t>,</w:t>
            </w:r>
            <w:r w:rsidRPr="008F2C60">
              <w:rPr>
                <w:rFonts w:cstheme="minorHAnsi"/>
                <w:b/>
                <w:bCs/>
              </w:rPr>
              <w:t xml:space="preserve"> razen Orkestrsko in zborovsko dirigiranje in Sakralna glasba</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 ali 2</w:t>
            </w:r>
          </w:p>
        </w:tc>
        <w:tc>
          <w:tcPr>
            <w:tcW w:w="1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 ali 3,4</w:t>
            </w: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blPrEx>
          <w:tblCellMar>
            <w:left w:w="0" w:type="dxa"/>
            <w:right w:w="0" w:type="dxa"/>
          </w:tblCellMar>
        </w:tblPrEx>
        <w:trPr>
          <w:gridAfter w:val="1"/>
          <w:wAfter w:w="3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4045"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84D39" w:rsidRDefault="00FA68C8" w:rsidP="00BB3E76">
            <w:pPr>
              <w:snapToGrid w:val="0"/>
              <w:spacing w:after="0" w:line="240" w:lineRule="auto"/>
              <w:rPr>
                <w:rFonts w:cstheme="minorHAnsi"/>
                <w:b/>
              </w:rPr>
            </w:pPr>
            <w:r w:rsidRPr="00884D39">
              <w:rPr>
                <w:rFonts w:cstheme="minorHAnsi"/>
                <w:b/>
              </w:rPr>
              <w:t>Strokovni izbirni</w:t>
            </w:r>
          </w:p>
        </w:tc>
      </w:tr>
      <w:tr w:rsidR="00FA68C8" w:rsidRPr="008F2C60" w:rsidTr="008F2C60">
        <w:tblPrEx>
          <w:tblCellMar>
            <w:left w:w="0" w:type="dxa"/>
            <w:right w:w="0" w:type="dxa"/>
          </w:tblCellMar>
        </w:tblPrEx>
        <w:trPr>
          <w:gridAfter w:val="1"/>
          <w:wAfter w:w="3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45"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3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3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4"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0"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071"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60</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60</w:t>
            </w:r>
          </w:p>
        </w:tc>
        <w:tc>
          <w:tcPr>
            <w:tcW w:w="140"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4 (2+2)</w:t>
            </w:r>
          </w:p>
        </w:tc>
      </w:tr>
      <w:tr w:rsidR="00FA68C8" w:rsidRPr="008F2C60" w:rsidTr="008F2C60">
        <w:tblPrEx>
          <w:tblCellMar>
            <w:left w:w="0" w:type="dxa"/>
            <w:right w:w="0" w:type="dxa"/>
          </w:tblCellMar>
        </w:tblPrEx>
        <w:trPr>
          <w:gridAfter w:val="1"/>
          <w:wAfter w:w="3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3321" w:type="dxa"/>
            <w:gridSpan w:val="5"/>
            <w:shd w:val="clear" w:color="auto" w:fill="auto"/>
          </w:tcPr>
          <w:p w:rsidR="00FA68C8" w:rsidRPr="00884D39" w:rsidRDefault="00FA68C8" w:rsidP="00BB3E76">
            <w:pPr>
              <w:snapToGrid w:val="0"/>
              <w:spacing w:after="0" w:line="240" w:lineRule="auto"/>
              <w:rPr>
                <w:rFonts w:cstheme="minorHAnsi"/>
                <w:b/>
              </w:rPr>
            </w:pPr>
            <w:r w:rsidRPr="00884D39">
              <w:rPr>
                <w:rFonts w:cstheme="minorHAnsi"/>
                <w:b/>
              </w:rPr>
              <w:t>Nosilec predmeta / Lecturer:</w:t>
            </w:r>
          </w:p>
        </w:tc>
        <w:tc>
          <w:tcPr>
            <w:tcW w:w="6456"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84D39" w:rsidRDefault="00884D39" w:rsidP="00BB3E76">
            <w:pPr>
              <w:snapToGrid w:val="0"/>
              <w:spacing w:after="0" w:line="240" w:lineRule="auto"/>
              <w:rPr>
                <w:rFonts w:cstheme="minorHAnsi"/>
                <w:b/>
              </w:rPr>
            </w:pPr>
            <w:r>
              <w:rPr>
                <w:rFonts w:cstheme="minorHAnsi"/>
                <w:b/>
              </w:rPr>
              <w:t>i</w:t>
            </w:r>
            <w:r w:rsidR="00FA68C8" w:rsidRPr="00884D39">
              <w:rPr>
                <w:rFonts w:cstheme="minorHAnsi"/>
                <w:b/>
              </w:rPr>
              <w:t>zr. prof Marko Vatovec</w:t>
            </w:r>
          </w:p>
        </w:tc>
      </w:tr>
      <w:tr w:rsidR="00FA68C8" w:rsidRPr="008F2C60" w:rsidTr="008F2C60">
        <w:tblPrEx>
          <w:tblCellMar>
            <w:left w:w="0" w:type="dxa"/>
            <w:right w:w="0" w:type="dxa"/>
          </w:tblCellMar>
        </w:tblPrEx>
        <w:trPr>
          <w:gridAfter w:val="1"/>
          <w:wAfter w:w="3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88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888" w:type="dxa"/>
            <w:gridSpan w:val="13"/>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blPrEx>
          <w:tblCellMar>
            <w:left w:w="0" w:type="dxa"/>
            <w:right w:w="0" w:type="dxa"/>
          </w:tblCellMar>
        </w:tblPrEx>
        <w:trPr>
          <w:gridAfter w:val="1"/>
          <w:wAfter w:w="3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884D39" w:rsidRDefault="00884D39"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84D39">
        <w:trPr>
          <w:trHeight w:val="109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p w:rsidR="00FA68C8" w:rsidRPr="008F2C60" w:rsidRDefault="00FA68C8" w:rsidP="00BB3E76">
            <w:pPr>
              <w:snapToGrid w:val="0"/>
              <w:spacing w:after="0" w:line="240" w:lineRule="auto"/>
              <w:rPr>
                <w:rFonts w:cstheme="minorHAnsi"/>
              </w:rPr>
            </w:pPr>
            <w:r w:rsidRPr="008F2C60">
              <w:rPr>
                <w:rFonts w:cstheme="minorHAnsi"/>
              </w:rPr>
              <w:t>Pogoj za pristop k izpitu so trije nastopi z vodenjem  vaje razrednega ansambla ali  zbora in redno delo med letom</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9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30" w:type="dxa"/>
          <w:trHeight w:val="137"/>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266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30" w:right="1" w:hanging="129"/>
              <w:rPr>
                <w:rFonts w:cstheme="minorHAnsi"/>
              </w:rPr>
            </w:pPr>
            <w:r w:rsidRPr="008F2C60">
              <w:rPr>
                <w:rFonts w:cstheme="minorHAnsi"/>
              </w:rPr>
              <w:t>- Zgodovina dirigiranja, vloga dirigenta, lastnosti dirigenta</w:t>
            </w:r>
            <w:r w:rsidRPr="008F2C60">
              <w:rPr>
                <w:rFonts w:cstheme="minorHAnsi"/>
              </w:rPr>
              <w:tab/>
            </w:r>
            <w:r w:rsidRPr="008F2C60">
              <w:rPr>
                <w:rFonts w:cstheme="minorHAnsi"/>
              </w:rPr>
              <w:tab/>
              <w:t xml:space="preserve">           </w:t>
            </w:r>
          </w:p>
          <w:p w:rsidR="00FA68C8" w:rsidRPr="008F2C60" w:rsidRDefault="00FA68C8" w:rsidP="00BB3E76">
            <w:pPr>
              <w:spacing w:after="0" w:line="240" w:lineRule="auto"/>
              <w:ind w:left="130" w:right="1" w:hanging="129"/>
              <w:rPr>
                <w:rFonts w:cstheme="minorHAnsi"/>
              </w:rPr>
            </w:pPr>
            <w:r w:rsidRPr="008F2C60">
              <w:rPr>
                <w:rFonts w:cstheme="minorHAnsi"/>
              </w:rPr>
              <w:t>- Drža in postavitev telesa</w:t>
            </w:r>
            <w:r w:rsidRPr="008F2C60">
              <w:rPr>
                <w:rFonts w:cstheme="minorHAnsi"/>
              </w:rPr>
              <w:tab/>
            </w:r>
          </w:p>
          <w:p w:rsidR="00FA68C8" w:rsidRPr="008F2C60" w:rsidRDefault="00FA68C8" w:rsidP="00BB3E76">
            <w:pPr>
              <w:spacing w:after="0" w:line="240" w:lineRule="auto"/>
              <w:ind w:left="130" w:right="1" w:hanging="129"/>
              <w:rPr>
                <w:rFonts w:cstheme="minorHAnsi"/>
              </w:rPr>
            </w:pPr>
            <w:r w:rsidRPr="008F2C60">
              <w:rPr>
                <w:rFonts w:cstheme="minorHAnsi"/>
              </w:rPr>
              <w:t xml:space="preserve">- Drža in postavitev rok in dlani </w:t>
            </w:r>
          </w:p>
          <w:p w:rsidR="00FA68C8" w:rsidRPr="008F2C60" w:rsidRDefault="00FA68C8" w:rsidP="00BB3E76">
            <w:pPr>
              <w:spacing w:after="0" w:line="240" w:lineRule="auto"/>
              <w:ind w:left="130" w:right="1" w:hanging="129"/>
              <w:rPr>
                <w:rFonts w:cstheme="minorHAnsi"/>
              </w:rPr>
            </w:pPr>
            <w:r w:rsidRPr="008F2C60">
              <w:rPr>
                <w:rFonts w:cstheme="minorHAnsi"/>
              </w:rPr>
              <w:t xml:space="preserve">- Opis iktusa (udarca) </w:t>
            </w:r>
          </w:p>
          <w:p w:rsidR="00FA68C8" w:rsidRPr="008F2C60" w:rsidRDefault="00FA68C8" w:rsidP="00BB3E76">
            <w:pPr>
              <w:spacing w:after="0" w:line="240" w:lineRule="auto"/>
              <w:ind w:left="130" w:right="1" w:hanging="129"/>
              <w:rPr>
                <w:rFonts w:cstheme="minorHAnsi"/>
              </w:rPr>
            </w:pPr>
            <w:r w:rsidRPr="008F2C60">
              <w:rPr>
                <w:rFonts w:cstheme="minorHAnsi"/>
              </w:rPr>
              <w:t>- Vertikalna in horizontalna raven</w:t>
            </w:r>
            <w:r w:rsidRPr="008F2C60">
              <w:rPr>
                <w:rFonts w:cstheme="minorHAnsi"/>
              </w:rPr>
              <w:tab/>
            </w:r>
            <w:r w:rsidRPr="008F2C60">
              <w:rPr>
                <w:rFonts w:cstheme="minorHAnsi"/>
              </w:rPr>
              <w:tab/>
            </w:r>
            <w:r w:rsidRPr="008F2C60">
              <w:rPr>
                <w:rFonts w:cstheme="minorHAnsi"/>
              </w:rPr>
              <w:tab/>
            </w:r>
          </w:p>
          <w:p w:rsidR="00FA68C8" w:rsidRPr="008F2C60" w:rsidRDefault="00FA68C8" w:rsidP="00BB3E76">
            <w:pPr>
              <w:spacing w:after="0" w:line="240" w:lineRule="auto"/>
              <w:ind w:left="130" w:right="1" w:hanging="129"/>
              <w:rPr>
                <w:rFonts w:cstheme="minorHAnsi"/>
              </w:rPr>
            </w:pPr>
            <w:r w:rsidRPr="008F2C60">
              <w:rPr>
                <w:rFonts w:cstheme="minorHAnsi"/>
              </w:rPr>
              <w:t xml:space="preserve">- Pripravljalna kretnja (vzmah) in  težka doba(udarec navzdol) </w:t>
            </w:r>
          </w:p>
          <w:p w:rsidR="00FA68C8" w:rsidRPr="008F2C60" w:rsidRDefault="00FA68C8" w:rsidP="00BB3E76">
            <w:pPr>
              <w:spacing w:after="0" w:line="240" w:lineRule="auto"/>
              <w:ind w:left="130" w:right="1" w:hanging="129"/>
              <w:rPr>
                <w:rFonts w:cstheme="minorHAnsi"/>
              </w:rPr>
            </w:pPr>
            <w:r w:rsidRPr="008F2C60">
              <w:rPr>
                <w:rFonts w:cstheme="minorHAnsi"/>
              </w:rPr>
              <w:t xml:space="preserve">- Preprosti metrični vzorci  ( 4, 3, 2, 1), opis oznak tempa </w:t>
            </w:r>
          </w:p>
          <w:p w:rsidR="00FA68C8" w:rsidRPr="008F2C60" w:rsidRDefault="00FA68C8" w:rsidP="00BB3E76">
            <w:pPr>
              <w:spacing w:after="0" w:line="240" w:lineRule="auto"/>
              <w:ind w:left="130" w:right="1" w:hanging="129"/>
              <w:rPr>
                <w:rFonts w:cstheme="minorHAnsi"/>
              </w:rPr>
            </w:pPr>
            <w:r w:rsidRPr="008F2C60">
              <w:rPr>
                <w:rFonts w:cstheme="minorHAnsi"/>
              </w:rPr>
              <w:t xml:space="preserve"> - zaključna kretnja - odmah                                                                        </w:t>
            </w:r>
          </w:p>
          <w:p w:rsidR="00FA68C8" w:rsidRPr="008F2C60" w:rsidRDefault="00FA68C8" w:rsidP="00BB3E76">
            <w:pPr>
              <w:spacing w:after="0" w:line="240" w:lineRule="auto"/>
              <w:ind w:left="130" w:right="1" w:hanging="129"/>
              <w:rPr>
                <w:rFonts w:cstheme="minorHAnsi"/>
              </w:rPr>
            </w:pPr>
            <w:r w:rsidRPr="008F2C60">
              <w:rPr>
                <w:rFonts w:cstheme="minorHAnsi"/>
              </w:rPr>
              <w:t>- Očesni kontakt, dajanje vstopov</w:t>
            </w:r>
            <w:r w:rsidRPr="008F2C60">
              <w:rPr>
                <w:rFonts w:cstheme="minorHAnsi"/>
              </w:rPr>
              <w:tab/>
            </w:r>
            <w:r w:rsidRPr="008F2C60">
              <w:rPr>
                <w:rFonts w:cstheme="minorHAnsi"/>
              </w:rPr>
              <w:tab/>
            </w:r>
            <w:r w:rsidRPr="008F2C60">
              <w:rPr>
                <w:rFonts w:cstheme="minorHAnsi"/>
              </w:rPr>
              <w:tab/>
            </w:r>
          </w:p>
          <w:p w:rsidR="00FA68C8" w:rsidRPr="008F2C60" w:rsidRDefault="00FA68C8" w:rsidP="00BB3E76">
            <w:pPr>
              <w:spacing w:after="0" w:line="240" w:lineRule="auto"/>
              <w:ind w:left="130" w:right="1" w:hanging="129"/>
              <w:rPr>
                <w:rFonts w:cstheme="minorHAnsi"/>
              </w:rPr>
            </w:pPr>
            <w:r w:rsidRPr="008F2C60">
              <w:rPr>
                <w:rFonts w:cstheme="minorHAnsi"/>
              </w:rPr>
              <w:t>- Vstopi na različnih mestih v taktu</w:t>
            </w:r>
          </w:p>
          <w:p w:rsidR="00FA68C8" w:rsidRPr="008F2C60" w:rsidRDefault="00FA68C8" w:rsidP="00BB3E76">
            <w:pPr>
              <w:spacing w:after="0" w:line="240" w:lineRule="auto"/>
              <w:ind w:left="130" w:right="1" w:hanging="129"/>
              <w:rPr>
                <w:rFonts w:cstheme="minorHAnsi"/>
              </w:rPr>
            </w:pPr>
            <w:r w:rsidRPr="008F2C60">
              <w:rPr>
                <w:rFonts w:cstheme="minorHAnsi"/>
              </w:rPr>
              <w:t>- Vstopi po dobi</w:t>
            </w:r>
          </w:p>
          <w:p w:rsidR="00FA68C8" w:rsidRPr="008F2C60" w:rsidRDefault="00FA68C8" w:rsidP="00BB3E76">
            <w:pPr>
              <w:spacing w:after="0" w:line="240" w:lineRule="auto"/>
              <w:ind w:left="130" w:right="1" w:hanging="129"/>
              <w:rPr>
                <w:rFonts w:cstheme="minorHAnsi"/>
              </w:rPr>
            </w:pPr>
            <w:r w:rsidRPr="008F2C60">
              <w:rPr>
                <w:rFonts w:cstheme="minorHAnsi"/>
              </w:rPr>
              <w:t>- staccato, legato in marcato stil, opis artikulacijskih označb</w:t>
            </w:r>
          </w:p>
          <w:p w:rsidR="00FA68C8" w:rsidRPr="008F2C60" w:rsidRDefault="00FA68C8" w:rsidP="00BB3E76">
            <w:pPr>
              <w:spacing w:after="0" w:line="240" w:lineRule="auto"/>
              <w:ind w:left="130" w:right="1" w:hanging="129"/>
              <w:rPr>
                <w:rFonts w:cstheme="minorHAnsi"/>
              </w:rPr>
            </w:pPr>
            <w:r w:rsidRPr="008F2C60">
              <w:rPr>
                <w:rFonts w:cstheme="minorHAnsi"/>
              </w:rPr>
              <w:t>- uporaba in držanje dirigentske palčke</w:t>
            </w:r>
          </w:p>
          <w:p w:rsidR="00FA68C8" w:rsidRPr="008F2C60" w:rsidRDefault="00FA68C8" w:rsidP="00BB3E76">
            <w:pPr>
              <w:spacing w:after="0" w:line="240" w:lineRule="auto"/>
              <w:ind w:left="130" w:right="1" w:hanging="129"/>
              <w:rPr>
                <w:rFonts w:cstheme="minorHAnsi"/>
              </w:rPr>
            </w:pPr>
            <w:r w:rsidRPr="008F2C60">
              <w:rPr>
                <w:rFonts w:cstheme="minorHAnsi"/>
              </w:rPr>
              <w:t>- obratni gibi in poddelitve</w:t>
            </w:r>
          </w:p>
          <w:p w:rsidR="00FA68C8" w:rsidRPr="008F2C60" w:rsidRDefault="00FA68C8" w:rsidP="00BB3E76">
            <w:pPr>
              <w:spacing w:after="0" w:line="240" w:lineRule="auto"/>
              <w:ind w:left="130" w:right="1" w:hanging="129"/>
              <w:rPr>
                <w:rFonts w:cstheme="minorHAnsi"/>
              </w:rPr>
            </w:pPr>
            <w:r w:rsidRPr="008F2C60">
              <w:rPr>
                <w:rFonts w:cstheme="minorHAnsi"/>
              </w:rPr>
              <w:t>- komplementarni metrični vzorci</w:t>
            </w:r>
          </w:p>
          <w:p w:rsidR="00FA68C8" w:rsidRPr="008F2C60" w:rsidRDefault="00FA68C8" w:rsidP="00BB3E76">
            <w:pPr>
              <w:spacing w:after="0" w:line="240" w:lineRule="auto"/>
              <w:ind w:left="130" w:right="1" w:hanging="129"/>
              <w:rPr>
                <w:rFonts w:cstheme="minorHAnsi"/>
              </w:rPr>
            </w:pPr>
            <w:r w:rsidRPr="008F2C60">
              <w:rPr>
                <w:rFonts w:cstheme="minorHAnsi"/>
              </w:rPr>
              <w:t>- nakazovanje dinamike</w:t>
            </w:r>
          </w:p>
          <w:p w:rsidR="00FA68C8" w:rsidRPr="008F2C60" w:rsidRDefault="00FA68C8" w:rsidP="00BB3E76">
            <w:pPr>
              <w:spacing w:after="0" w:line="240" w:lineRule="auto"/>
              <w:ind w:left="130" w:right="1" w:hanging="129"/>
              <w:rPr>
                <w:rFonts w:cstheme="minorHAnsi"/>
              </w:rPr>
            </w:pPr>
            <w:r w:rsidRPr="008F2C60">
              <w:rPr>
                <w:rFonts w:cstheme="minorHAnsi"/>
              </w:rPr>
              <w:t>- nakazovanje crescenda in decrescenda</w:t>
            </w:r>
          </w:p>
          <w:p w:rsidR="00FA68C8" w:rsidRPr="008F2C60" w:rsidRDefault="00FA68C8" w:rsidP="00BB3E76">
            <w:pPr>
              <w:spacing w:after="0" w:line="240" w:lineRule="auto"/>
              <w:ind w:left="130" w:right="1" w:hanging="129"/>
              <w:rPr>
                <w:rFonts w:cstheme="minorHAnsi"/>
              </w:rPr>
            </w:pPr>
            <w:r w:rsidRPr="008F2C60">
              <w:rPr>
                <w:rFonts w:cstheme="minorHAnsi"/>
              </w:rPr>
              <w:t>- tempo in agogika</w:t>
            </w:r>
          </w:p>
          <w:p w:rsidR="00FA68C8" w:rsidRPr="008F2C60" w:rsidRDefault="00FA68C8" w:rsidP="00BB3E76">
            <w:pPr>
              <w:spacing w:after="0" w:line="240" w:lineRule="auto"/>
              <w:ind w:left="130" w:right="1" w:hanging="129"/>
              <w:rPr>
                <w:rFonts w:cstheme="minorHAnsi"/>
              </w:rPr>
            </w:pPr>
            <w:r w:rsidRPr="008F2C60">
              <w:rPr>
                <w:rFonts w:cstheme="minorHAnsi"/>
              </w:rPr>
              <w:t xml:space="preserve">- nakazovanje ritardanda in acceleranda </w:t>
            </w:r>
          </w:p>
          <w:p w:rsidR="00FA68C8" w:rsidRPr="008F2C60" w:rsidRDefault="00FA68C8" w:rsidP="00BB3E76">
            <w:pPr>
              <w:spacing w:after="0" w:line="240" w:lineRule="auto"/>
              <w:ind w:left="130" w:right="1" w:hanging="129"/>
              <w:rPr>
                <w:rFonts w:cstheme="minorHAnsi"/>
              </w:rPr>
            </w:pPr>
            <w:r w:rsidRPr="008F2C60">
              <w:rPr>
                <w:rFonts w:cstheme="minorHAnsi"/>
              </w:rPr>
              <w:t>- korona</w:t>
            </w:r>
            <w:r w:rsidRPr="008F2C60">
              <w:rPr>
                <w:rFonts w:cstheme="minorHAnsi"/>
              </w:rPr>
              <w:tab/>
            </w:r>
          </w:p>
          <w:p w:rsidR="00FA68C8" w:rsidRPr="008F2C60" w:rsidRDefault="00FA68C8" w:rsidP="00BB3E76">
            <w:pPr>
              <w:spacing w:after="0" w:line="240" w:lineRule="auto"/>
              <w:ind w:left="130" w:right="1" w:hanging="129"/>
              <w:rPr>
                <w:rFonts w:cstheme="minorHAnsi"/>
              </w:rPr>
            </w:pPr>
            <w:r w:rsidRPr="008F2C60">
              <w:rPr>
                <w:rFonts w:cstheme="minorHAnsi"/>
              </w:rPr>
              <w:t>- interpretacija različne instrumentalne in zborovske literature za različne sestave</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891"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786" w:type="dxa"/>
        <w:tblLayout w:type="fixed"/>
        <w:tblCellMar>
          <w:left w:w="0" w:type="dxa"/>
          <w:right w:w="0" w:type="dxa"/>
        </w:tblCellMar>
        <w:tblLook w:val="0000" w:firstRow="0" w:lastRow="0" w:firstColumn="0" w:lastColumn="0" w:noHBand="0" w:noVBand="0"/>
      </w:tblPr>
      <w:tblGrid>
        <w:gridCol w:w="21"/>
        <w:gridCol w:w="3998"/>
        <w:gridCol w:w="697"/>
        <w:gridCol w:w="10"/>
        <w:gridCol w:w="142"/>
        <w:gridCol w:w="711"/>
        <w:gridCol w:w="4110"/>
        <w:gridCol w:w="36"/>
        <w:gridCol w:w="21"/>
        <w:gridCol w:w="40"/>
      </w:tblGrid>
      <w:tr w:rsidR="00FA68C8" w:rsidRPr="008F2C60" w:rsidTr="00BE2167">
        <w:tc>
          <w:tcPr>
            <w:tcW w:w="9689" w:type="dxa"/>
            <w:gridSpan w:val="7"/>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577"/>
        </w:trPr>
        <w:tc>
          <w:tcPr>
            <w:tcW w:w="9786" w:type="dxa"/>
            <w:gridSpan w:val="10"/>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Rudolf Max: The Grammar of Conducting, 1995, Schirmer, third edition; Phillips Kenneth H(1997) Basic Techniques of Conducting, Oxford University Press 1997, izbrana instrumentalna in zborovskal literatura prilagojena možnostim in sestavi razrednega ansambla</w:t>
            </w:r>
          </w:p>
        </w:tc>
      </w:tr>
      <w:tr w:rsidR="00FA68C8" w:rsidRPr="008F2C60" w:rsidTr="00BE2167">
        <w:trPr>
          <w:trHeight w:val="73"/>
        </w:trPr>
        <w:tc>
          <w:tcPr>
            <w:tcW w:w="4716"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blPrEx>
          <w:tblCellMar>
            <w:left w:w="56" w:type="dxa"/>
            <w:right w:w="56" w:type="dxa"/>
          </w:tblCellMar>
        </w:tblPrEx>
        <w:trPr>
          <w:trHeight w:val="1838"/>
        </w:trPr>
        <w:tc>
          <w:tcPr>
            <w:tcW w:w="4716"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58" w:right="1" w:hanging="143"/>
              <w:rPr>
                <w:rFonts w:cstheme="minorHAnsi"/>
              </w:rPr>
            </w:pPr>
            <w:r w:rsidRPr="008F2C60">
              <w:rPr>
                <w:rFonts w:cstheme="minorHAnsi"/>
              </w:rPr>
              <w:t xml:space="preserve">- sproščena in pravilna drža rok in telesa pri dirigiranju </w:t>
            </w:r>
          </w:p>
          <w:p w:rsidR="00FA68C8" w:rsidRPr="008F2C60" w:rsidRDefault="00FA68C8" w:rsidP="00BB3E76">
            <w:pPr>
              <w:spacing w:after="0" w:line="240" w:lineRule="auto"/>
              <w:ind w:left="158" w:right="1" w:hanging="143"/>
              <w:rPr>
                <w:rFonts w:cstheme="minorHAnsi"/>
              </w:rPr>
            </w:pPr>
            <w:r w:rsidRPr="008F2C60">
              <w:rPr>
                <w:rFonts w:cstheme="minorHAnsi"/>
              </w:rPr>
              <w:t>- poznavanje dirigentskih shem</w:t>
            </w:r>
          </w:p>
          <w:p w:rsidR="00FA68C8" w:rsidRPr="008F2C60" w:rsidRDefault="00FA68C8" w:rsidP="00BB3E76">
            <w:pPr>
              <w:spacing w:after="0" w:line="240" w:lineRule="auto"/>
              <w:ind w:left="158" w:right="1" w:hanging="143"/>
              <w:rPr>
                <w:rFonts w:cstheme="minorHAnsi"/>
              </w:rPr>
            </w:pPr>
            <w:r w:rsidRPr="008F2C60">
              <w:rPr>
                <w:rFonts w:cstheme="minorHAnsi"/>
              </w:rPr>
              <w:t>- suvereno nakazovanje vstopov in odmahov</w:t>
            </w:r>
          </w:p>
          <w:p w:rsidR="00FA68C8" w:rsidRPr="008F2C60" w:rsidRDefault="00FA68C8" w:rsidP="00BB3E76">
            <w:pPr>
              <w:spacing w:after="0" w:line="240" w:lineRule="auto"/>
              <w:ind w:left="158" w:right="1" w:hanging="143"/>
              <w:rPr>
                <w:rFonts w:cstheme="minorHAnsi"/>
              </w:rPr>
            </w:pPr>
            <w:r w:rsidRPr="008F2C60">
              <w:rPr>
                <w:rFonts w:cstheme="minorHAnsi"/>
              </w:rPr>
              <w:t>- suvereno dirigiranje koron</w:t>
            </w:r>
          </w:p>
          <w:p w:rsidR="00FA68C8" w:rsidRPr="008F2C60" w:rsidRDefault="00FA68C8" w:rsidP="00BB3E76">
            <w:pPr>
              <w:spacing w:after="0" w:line="240" w:lineRule="auto"/>
              <w:ind w:left="158" w:right="1" w:hanging="143"/>
              <w:rPr>
                <w:rFonts w:cstheme="minorHAnsi"/>
              </w:rPr>
            </w:pPr>
            <w:r w:rsidRPr="008F2C60">
              <w:rPr>
                <w:rFonts w:cstheme="minorHAnsi"/>
              </w:rPr>
              <w:t>- uporaba leve roke pri dirigiranju, nakazovanje dinamičnih sprememb</w:t>
            </w:r>
          </w:p>
          <w:p w:rsidR="00FA68C8" w:rsidRPr="008F2C60" w:rsidRDefault="00FA68C8" w:rsidP="00BB3E76">
            <w:pPr>
              <w:spacing w:after="0" w:line="240" w:lineRule="auto"/>
              <w:ind w:left="158" w:right="1" w:hanging="143"/>
              <w:rPr>
                <w:rFonts w:cstheme="minorHAnsi"/>
              </w:rPr>
            </w:pPr>
            <w:r w:rsidRPr="008F2C60">
              <w:rPr>
                <w:rFonts w:cstheme="minorHAnsi"/>
              </w:rPr>
              <w:t>- dirigiranje agogičnih sprememb in sprememb tempa</w:t>
            </w:r>
          </w:p>
          <w:p w:rsidR="00FA68C8" w:rsidRPr="008F2C60" w:rsidRDefault="00FA68C8" w:rsidP="00BB3E76">
            <w:pPr>
              <w:spacing w:after="0" w:line="240" w:lineRule="auto"/>
              <w:ind w:left="158" w:right="1" w:hanging="143"/>
              <w:rPr>
                <w:rFonts w:cstheme="minorHAnsi"/>
              </w:rPr>
            </w:pPr>
            <w:r w:rsidRPr="008F2C60">
              <w:rPr>
                <w:rFonts w:cstheme="minorHAnsi"/>
              </w:rPr>
              <w:t>- poznavanje različnih glasbenih oznak za hitrost izvajanja</w:t>
            </w:r>
          </w:p>
          <w:p w:rsidR="00FA68C8" w:rsidRPr="008F2C60" w:rsidRDefault="00FA68C8" w:rsidP="00BB3E76">
            <w:pPr>
              <w:spacing w:after="0" w:line="240" w:lineRule="auto"/>
              <w:ind w:left="158" w:right="1" w:hanging="143"/>
              <w:rPr>
                <w:rFonts w:cstheme="minorHAnsi"/>
              </w:rPr>
            </w:pPr>
            <w:r w:rsidRPr="008F2C60">
              <w:rPr>
                <w:rFonts w:cstheme="minorHAnsi"/>
              </w:rPr>
              <w:t>- poznavanje glasbeno-karakternih in dinamičnih oznak</w:t>
            </w:r>
          </w:p>
          <w:p w:rsidR="00FA68C8" w:rsidRPr="008F2C60" w:rsidRDefault="00FA68C8" w:rsidP="00BB3E76">
            <w:pPr>
              <w:snapToGrid w:val="0"/>
              <w:spacing w:after="0" w:line="240" w:lineRule="auto"/>
              <w:ind w:left="158" w:right="1" w:hanging="143"/>
              <w:rPr>
                <w:rFonts w:cstheme="minorHAnsi"/>
              </w:rPr>
            </w:pPr>
            <w:r w:rsidRPr="008F2C60">
              <w:rPr>
                <w:rFonts w:cstheme="minorHAnsi"/>
              </w:rPr>
              <w:t>- stilna  interpretacija izbora del prilagojenega znanju in sestavi razrednega ansambla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18"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rPr>
          <w:trHeight w:val="117"/>
        </w:trPr>
        <w:tc>
          <w:tcPr>
            <w:tcW w:w="4726"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blPrEx>
          <w:tblCellMar>
            <w:left w:w="56" w:type="dxa"/>
            <w:right w:w="56" w:type="dxa"/>
          </w:tblCellMar>
        </w:tblPrEx>
        <w:trPr>
          <w:trHeight w:val="1387"/>
        </w:trPr>
        <w:tc>
          <w:tcPr>
            <w:tcW w:w="4726" w:type="dxa"/>
            <w:gridSpan w:val="4"/>
            <w:tcBorders>
              <w:top w:val="single" w:sz="4" w:space="0" w:color="000000"/>
              <w:left w:val="single" w:sz="4" w:space="0" w:color="000000"/>
            </w:tcBorders>
            <w:shd w:val="clear" w:color="auto" w:fill="auto"/>
          </w:tcPr>
          <w:p w:rsidR="00FA68C8" w:rsidRPr="008F2C60" w:rsidRDefault="00FA68C8" w:rsidP="00BB3E76">
            <w:pPr>
              <w:snapToGrid w:val="0"/>
              <w:spacing w:after="0" w:line="240" w:lineRule="auto"/>
              <w:ind w:left="110" w:hanging="110"/>
              <w:rPr>
                <w:rFonts w:cstheme="minorHAnsi"/>
              </w:rPr>
            </w:pPr>
            <w:r w:rsidRPr="008F2C60">
              <w:rPr>
                <w:rFonts w:cstheme="minorHAnsi"/>
              </w:rPr>
              <w:t xml:space="preserve"> - pozna in obvlada pravilno in sproščeno držo   pri dirigiranju</w:t>
            </w:r>
          </w:p>
          <w:p w:rsidR="00FA68C8" w:rsidRPr="008F2C60" w:rsidRDefault="00FA68C8" w:rsidP="00BB3E76">
            <w:pPr>
              <w:spacing w:after="0" w:line="240" w:lineRule="auto"/>
              <w:rPr>
                <w:rFonts w:cstheme="minorHAnsi"/>
              </w:rPr>
            </w:pPr>
            <w:r w:rsidRPr="008F2C60">
              <w:rPr>
                <w:rFonts w:cstheme="minorHAnsi"/>
              </w:rPr>
              <w:t>- pozna in obvlada dirigentske sheme</w:t>
            </w:r>
          </w:p>
          <w:p w:rsidR="00FA68C8" w:rsidRPr="008F2C60" w:rsidRDefault="00FA68C8" w:rsidP="00BB3E76">
            <w:pPr>
              <w:spacing w:after="0" w:line="240" w:lineRule="auto"/>
              <w:ind w:left="110" w:hanging="110"/>
              <w:rPr>
                <w:rFonts w:cstheme="minorHAnsi"/>
              </w:rPr>
            </w:pPr>
            <w:r w:rsidRPr="008F2C60">
              <w:rPr>
                <w:rFonts w:cstheme="minorHAnsi"/>
              </w:rPr>
              <w:t>- suvereno nakazuje vstope in zaključke izvajalcem</w:t>
            </w:r>
          </w:p>
          <w:p w:rsidR="00FA68C8" w:rsidRPr="008F2C60" w:rsidRDefault="00FA68C8" w:rsidP="00BB3E76">
            <w:pPr>
              <w:spacing w:after="0" w:line="240" w:lineRule="auto"/>
              <w:ind w:left="115" w:right="1" w:hanging="129"/>
              <w:rPr>
                <w:rFonts w:cstheme="minorHAnsi"/>
              </w:rPr>
            </w:pPr>
            <w:r w:rsidRPr="008F2C60">
              <w:rPr>
                <w:rFonts w:cstheme="minorHAnsi"/>
              </w:rPr>
              <w:t>- pri dirigiranju suvereno uporablja obe roki upoštevajoč njuni samostojni funkciji</w:t>
            </w:r>
          </w:p>
          <w:p w:rsidR="00FA68C8" w:rsidRPr="008F2C60" w:rsidRDefault="00FA68C8" w:rsidP="00BB3E76">
            <w:pPr>
              <w:spacing w:after="0" w:line="240" w:lineRule="auto"/>
              <w:rPr>
                <w:rFonts w:cstheme="minorHAnsi"/>
              </w:rPr>
            </w:pPr>
            <w:r w:rsidRPr="008F2C60">
              <w:rPr>
                <w:rFonts w:cstheme="minorHAnsi"/>
              </w:rPr>
              <w:t>- pozna in obvlada dirigiranje različnih tipov koron</w:t>
            </w:r>
          </w:p>
          <w:p w:rsidR="00FA68C8" w:rsidRPr="008F2C60" w:rsidRDefault="00FA68C8" w:rsidP="00BB3E76">
            <w:pPr>
              <w:spacing w:after="0" w:line="240" w:lineRule="auto"/>
              <w:ind w:left="115" w:right="1" w:hanging="129"/>
              <w:rPr>
                <w:rFonts w:cstheme="minorHAnsi"/>
              </w:rPr>
            </w:pPr>
            <w:r w:rsidRPr="008F2C60">
              <w:rPr>
                <w:rFonts w:cstheme="minorHAnsi"/>
              </w:rPr>
              <w:t>- pozna in obvlada dirigiranje dinamičnih in agogičnih sprememb</w:t>
            </w:r>
          </w:p>
          <w:p w:rsidR="00FA68C8" w:rsidRPr="008F2C60" w:rsidRDefault="00FA68C8" w:rsidP="00BB3E76">
            <w:pPr>
              <w:spacing w:after="0" w:line="240" w:lineRule="auto"/>
              <w:ind w:left="110" w:hanging="110"/>
              <w:rPr>
                <w:rFonts w:cstheme="minorHAnsi"/>
              </w:rPr>
            </w:pPr>
            <w:r w:rsidRPr="008F2C60">
              <w:rPr>
                <w:rFonts w:cstheme="minorHAnsi"/>
              </w:rPr>
              <w:t>- pozna in razume glasbeno terminologijo za označevanje tempa in karakter glasbe</w:t>
            </w:r>
          </w:p>
          <w:p w:rsidR="00FA68C8" w:rsidRPr="008F2C60" w:rsidRDefault="00FA68C8" w:rsidP="00BB3E76">
            <w:pPr>
              <w:spacing w:after="0" w:line="240" w:lineRule="auto"/>
              <w:ind w:left="110" w:hanging="110"/>
              <w:rPr>
                <w:rFonts w:cstheme="minorHAnsi"/>
              </w:rPr>
            </w:pPr>
            <w:r w:rsidRPr="008F2C60">
              <w:rPr>
                <w:rFonts w:cstheme="minorHAnsi"/>
              </w:rPr>
              <w:t xml:space="preserve">- samostojno stilno interpretira dela instrumentalne in zborovske  literature </w:t>
            </w:r>
          </w:p>
          <w:p w:rsidR="00FA68C8" w:rsidRPr="008F2C60" w:rsidRDefault="00FA68C8" w:rsidP="00BB3E76">
            <w:pPr>
              <w:snapToGrid w:val="0"/>
              <w:spacing w:after="0" w:line="240" w:lineRule="auto"/>
              <w:ind w:left="110" w:hanging="110"/>
              <w:rPr>
                <w:rFonts w:cstheme="minorHAnsi"/>
              </w:rPr>
            </w:pPr>
            <w:r w:rsidRPr="008F2C60">
              <w:rPr>
                <w:rFonts w:cstheme="minorHAnsi"/>
              </w:rPr>
              <w:t>- samostojno in suvereno vodi razredni ansambel</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918" w:type="dxa"/>
            <w:gridSpan w:val="5"/>
            <w:tcBorders>
              <w:top w:val="single" w:sz="4" w:space="0" w:color="000000"/>
              <w:left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tc>
      </w:tr>
      <w:tr w:rsidR="00FA68C8" w:rsidRPr="008F2C60" w:rsidTr="00BE2167">
        <w:tblPrEx>
          <w:tblCellMar>
            <w:left w:w="56" w:type="dxa"/>
            <w:right w:w="56" w:type="dxa"/>
          </w:tblCellMar>
        </w:tblPrEx>
        <w:trPr>
          <w:trHeight w:val="113"/>
        </w:trPr>
        <w:tc>
          <w:tcPr>
            <w:tcW w:w="4726" w:type="dxa"/>
            <w:gridSpan w:val="4"/>
            <w:tcBorders>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18" w:type="dxa"/>
            <w:gridSpan w:val="5"/>
            <w:tcBorders>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c>
          <w:tcPr>
            <w:tcW w:w="4726"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b/>
                <w:bCs/>
                <w:color w:val="000000"/>
              </w:rPr>
            </w:pPr>
            <w:r w:rsidRPr="008F2C60">
              <w:rPr>
                <w:rFonts w:cstheme="minorHAnsi"/>
                <w:b/>
                <w:bCs/>
                <w:color w:val="000000"/>
              </w:rPr>
              <w:t>Metode poučevanja in učenja: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blPrEx>
          <w:tblCellMar>
            <w:left w:w="56" w:type="dxa"/>
            <w:right w:w="56" w:type="dxa"/>
          </w:tblCellMar>
        </w:tblPrEx>
        <w:trPr>
          <w:trHeight w:val="1043"/>
        </w:trPr>
        <w:tc>
          <w:tcPr>
            <w:tcW w:w="4726" w:type="dxa"/>
            <w:gridSpan w:val="4"/>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Individualna predavanja, vaje, samostojno vadenje, snemanje dosežkov, vodenje in sprotno evalviranje dosežkov, samoevalvacija, dirigentska praksa pri delu z razrednim ansamblom</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18"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c>
          <w:tcPr>
            <w:tcW w:w="4019"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blPrEx>
          <w:tblCellMar>
            <w:left w:w="56" w:type="dxa"/>
            <w:right w:w="56" w:type="dxa"/>
          </w:tblCellMar>
        </w:tblPrEx>
        <w:trPr>
          <w:trHeight w:val="1104"/>
        </w:trPr>
        <w:tc>
          <w:tcPr>
            <w:tcW w:w="4019"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Delo med letom: povprečje ocen treh nastopov v razredu</w:t>
            </w:r>
          </w:p>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Praktični del izpita: dirigiranje  treh sklad razrednemu ansamblu iz programa predelanega med letom</w:t>
            </w:r>
          </w:p>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Ustni del izpita: poznavanje teorije dirigiranja in glasbene terminologije</w:t>
            </w:r>
          </w:p>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6-10 (pozitivno) oz. 1-5 (negativno) v skladu s Statutom UL in pravilniki AG</w:t>
            </w:r>
          </w:p>
        </w:tc>
        <w:tc>
          <w:tcPr>
            <w:tcW w:w="1560" w:type="dxa"/>
            <w:gridSpan w:val="4"/>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napToGrid w:val="0"/>
              <w:spacing w:after="0" w:line="240" w:lineRule="auto"/>
              <w:rPr>
                <w:rFonts w:cstheme="minorHAnsi"/>
                <w:b/>
              </w:rPr>
            </w:pPr>
          </w:p>
          <w:p w:rsidR="00FA68C8" w:rsidRPr="008F2C60" w:rsidRDefault="00FA68C8" w:rsidP="00BB3E76">
            <w:pPr>
              <w:snapToGrid w:val="0"/>
              <w:spacing w:after="0" w:line="240" w:lineRule="auto"/>
              <w:rPr>
                <w:rFonts w:cstheme="minorHAnsi"/>
                <w:b/>
              </w:rPr>
            </w:pPr>
          </w:p>
          <w:p w:rsidR="00FA68C8" w:rsidRPr="008F2C60" w:rsidRDefault="00FA68C8" w:rsidP="00BB3E76">
            <w:pPr>
              <w:snapToGrid w:val="0"/>
              <w:spacing w:after="0" w:line="240" w:lineRule="auto"/>
              <w:rPr>
                <w:rFonts w:cstheme="minorHAnsi"/>
                <w:b/>
              </w:rPr>
            </w:pPr>
            <w:r w:rsidRPr="008F2C60">
              <w:rPr>
                <w:rFonts w:cstheme="minorHAnsi"/>
                <w:b/>
              </w:rPr>
              <w:t>40%</w:t>
            </w:r>
          </w:p>
          <w:p w:rsidR="00FA68C8" w:rsidRPr="008F2C60" w:rsidRDefault="00FA68C8" w:rsidP="00BB3E76">
            <w:pPr>
              <w:snapToGrid w:val="0"/>
              <w:spacing w:after="0" w:line="240" w:lineRule="auto"/>
              <w:rPr>
                <w:rFonts w:cstheme="minorHAnsi"/>
                <w:b/>
              </w:rPr>
            </w:pPr>
          </w:p>
          <w:p w:rsidR="00BE2167" w:rsidRDefault="00BE2167" w:rsidP="00BB3E76">
            <w:pPr>
              <w:snapToGrid w:val="0"/>
              <w:spacing w:after="0" w:line="240" w:lineRule="auto"/>
              <w:rPr>
                <w:rFonts w:cstheme="minorHAnsi"/>
                <w:b/>
              </w:rPr>
            </w:pPr>
          </w:p>
          <w:p w:rsidR="00FA68C8" w:rsidRPr="008F2C60" w:rsidRDefault="00FA68C8" w:rsidP="00BB3E76">
            <w:pPr>
              <w:snapToGrid w:val="0"/>
              <w:spacing w:after="0" w:line="240" w:lineRule="auto"/>
              <w:rPr>
                <w:rFonts w:cstheme="minorHAnsi"/>
                <w:b/>
              </w:rPr>
            </w:pPr>
            <w:r w:rsidRPr="008F2C60">
              <w:rPr>
                <w:rFonts w:cstheme="minorHAnsi"/>
                <w:b/>
              </w:rPr>
              <w:t>40%</w:t>
            </w:r>
          </w:p>
          <w:p w:rsidR="00FA68C8" w:rsidRPr="008F2C60" w:rsidRDefault="00FA68C8" w:rsidP="00BB3E76">
            <w:pPr>
              <w:snapToGrid w:val="0"/>
              <w:spacing w:after="0" w:line="240" w:lineRule="auto"/>
              <w:rPr>
                <w:rFonts w:cstheme="minorHAnsi"/>
                <w:b/>
              </w:rPr>
            </w:pPr>
          </w:p>
          <w:p w:rsidR="00FA68C8" w:rsidRPr="008F2C60" w:rsidRDefault="00FA68C8" w:rsidP="00BB3E76">
            <w:pPr>
              <w:snapToGrid w:val="0"/>
              <w:spacing w:after="0" w:line="240" w:lineRule="auto"/>
              <w:rPr>
                <w:rFonts w:cstheme="minorHAnsi"/>
                <w:b/>
              </w:rPr>
            </w:pPr>
          </w:p>
          <w:p w:rsidR="00BE2167" w:rsidRDefault="00BE2167" w:rsidP="00BB3E76">
            <w:pPr>
              <w:snapToGrid w:val="0"/>
              <w:spacing w:after="0" w:line="240" w:lineRule="auto"/>
              <w:rPr>
                <w:rFonts w:cstheme="minorHAnsi"/>
                <w:b/>
              </w:rPr>
            </w:pPr>
          </w:p>
          <w:p w:rsidR="00FA68C8" w:rsidRPr="008F2C60" w:rsidRDefault="00FA68C8" w:rsidP="00BB3E76">
            <w:pPr>
              <w:snapToGrid w:val="0"/>
              <w:spacing w:after="0" w:line="240" w:lineRule="auto"/>
              <w:rPr>
                <w:rFonts w:cstheme="minorHAnsi"/>
                <w:b/>
              </w:rPr>
            </w:pPr>
            <w:r w:rsidRPr="008F2C60">
              <w:rPr>
                <w:rFonts w:cstheme="minorHAnsi"/>
                <w:b/>
              </w:rPr>
              <w:t>20%</w:t>
            </w:r>
          </w:p>
        </w:tc>
        <w:tc>
          <w:tcPr>
            <w:tcW w:w="4207"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BE2167">
        <w:tc>
          <w:tcPr>
            <w:tcW w:w="9689" w:type="dxa"/>
            <w:gridSpan w:val="7"/>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c>
          <w:tcPr>
            <w:tcW w:w="57" w:type="dxa"/>
            <w:gridSpan w:val="2"/>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c>
          <w:tcPr>
            <w:tcW w:w="20" w:type="dxa"/>
            <w:shd w:val="clear" w:color="auto" w:fill="auto"/>
          </w:tcPr>
          <w:p w:rsidR="00FA68C8" w:rsidRPr="008F2C60" w:rsidRDefault="00FA68C8" w:rsidP="00BB3E76">
            <w:pPr>
              <w:pStyle w:val="Vsebinatabele"/>
              <w:snapToGrid w:val="0"/>
              <w:rPr>
                <w:rFonts w:asciiTheme="minorHAnsi" w:hAnsiTheme="minorHAnsi" w:cstheme="minorHAnsi"/>
                <w:sz w:val="22"/>
                <w:szCs w:val="22"/>
              </w:rPr>
            </w:pPr>
          </w:p>
        </w:tc>
        <w:tc>
          <w:tcPr>
            <w:tcW w:w="9705" w:type="dxa"/>
            <w:gridSpan w:val="7"/>
            <w:tcBorders>
              <w:top w:val="single" w:sz="1" w:space="0" w:color="000000"/>
              <w:left w:val="single" w:sz="1" w:space="0" w:color="000000"/>
              <w:bottom w:val="single" w:sz="1"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Izr. prof. Marko Vatovec</w:t>
            </w:r>
          </w:p>
          <w:p w:rsidR="00FA68C8" w:rsidRPr="008F2C60" w:rsidRDefault="00FA68C8" w:rsidP="00A24D9C">
            <w:pPr>
              <w:numPr>
                <w:ilvl w:val="0"/>
                <w:numId w:val="204"/>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2006: Vokalni abonma Slovenske filharmonije;  program: Britten, Mihevc*; </w:t>
            </w:r>
          </w:p>
          <w:p w:rsidR="00FA68C8" w:rsidRPr="008F2C60" w:rsidRDefault="00FA68C8" w:rsidP="00A24D9C">
            <w:pPr>
              <w:numPr>
                <w:ilvl w:val="0"/>
                <w:numId w:val="204"/>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2007: Vokalni abonma Slovenske filharmonije, program: Vaughan Williams, Močnik*; </w:t>
            </w:r>
          </w:p>
          <w:p w:rsidR="00FA68C8" w:rsidRPr="008F2C60" w:rsidRDefault="00FA68C8" w:rsidP="00A24D9C">
            <w:pPr>
              <w:numPr>
                <w:ilvl w:val="0"/>
                <w:numId w:val="204"/>
              </w:numPr>
              <w:tabs>
                <w:tab w:val="clear" w:pos="0"/>
                <w:tab w:val="num" w:pos="340"/>
              </w:tabs>
              <w:suppressAutoHyphens/>
              <w:snapToGrid w:val="0"/>
              <w:spacing w:after="0" w:line="240" w:lineRule="auto"/>
              <w:ind w:left="340" w:hanging="227"/>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 krstne izvedbe del</w:t>
            </w:r>
          </w:p>
        </w:tc>
        <w:tc>
          <w:tcPr>
            <w:tcW w:w="21" w:type="dxa"/>
            <w:tcBorders>
              <w:left w:val="single" w:sz="1"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napToGrid w:val="0"/>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jc w:val="center"/>
              <w:rPr>
                <w:rFonts w:cstheme="minorHAnsi"/>
                <w:b/>
              </w:rPr>
            </w:pPr>
            <w:r w:rsidRPr="008F2C60">
              <w:rPr>
                <w:rFonts w:cstheme="minorHAnsi"/>
                <w:b/>
              </w:rPr>
              <w:t>UČNI NAČRT PREDMETA / COURSE SYLLABUS</w:t>
            </w:r>
          </w:p>
        </w:tc>
      </w:tr>
      <w:tr w:rsidR="00FA68C8" w:rsidRP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 xml:space="preserve">Vokalna tehnika M </w:t>
            </w:r>
            <w:r w:rsidRPr="00BE2167">
              <w:rPr>
                <w:rFonts w:cstheme="minorHAnsi"/>
                <w:b/>
                <w:i/>
                <w:color w:val="808080" w:themeColor="background1" w:themeShade="80"/>
              </w:rPr>
              <w:t>(vokalno-instrumentalni modul)</w:t>
            </w:r>
          </w:p>
        </w:tc>
      </w:tr>
      <w:tr w:rsidR="00FA68C8" w:rsidRPr="008F2C60">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3307" w:type="dxa"/>
            <w:gridSpan w:val="5"/>
            <w:vAlign w:val="center"/>
          </w:tcPr>
          <w:p w:rsidR="00FA68C8" w:rsidRPr="008F2C60" w:rsidRDefault="00FA68C8" w:rsidP="00BB3E76">
            <w:pPr>
              <w:spacing w:after="0" w:line="240" w:lineRule="auto"/>
              <w:jc w:val="center"/>
              <w:rPr>
                <w:rFonts w:cstheme="minorHAnsi"/>
                <w:b/>
              </w:rPr>
            </w:pPr>
          </w:p>
        </w:tc>
        <w:tc>
          <w:tcPr>
            <w:tcW w:w="3401" w:type="dxa"/>
            <w:gridSpan w:val="8"/>
            <w:vAlign w:val="center"/>
          </w:tcPr>
          <w:p w:rsidR="00FA68C8" w:rsidRPr="008F2C60" w:rsidRDefault="00FA68C8" w:rsidP="00BB3E76">
            <w:pPr>
              <w:spacing w:after="0" w:line="240" w:lineRule="auto"/>
              <w:jc w:val="center"/>
              <w:rPr>
                <w:rFonts w:cstheme="minorHAnsi"/>
                <w:b/>
              </w:rPr>
            </w:pPr>
          </w:p>
        </w:tc>
        <w:tc>
          <w:tcPr>
            <w:tcW w:w="1558" w:type="dxa"/>
            <w:gridSpan w:val="2"/>
            <w:vAlign w:val="center"/>
          </w:tcPr>
          <w:p w:rsidR="00FA68C8" w:rsidRPr="008F2C60" w:rsidRDefault="00FA68C8" w:rsidP="00BB3E76">
            <w:pPr>
              <w:spacing w:after="0" w:line="240" w:lineRule="auto"/>
              <w:jc w:val="center"/>
              <w:rPr>
                <w:rFonts w:cstheme="minorHAnsi"/>
                <w:b/>
              </w:rPr>
            </w:pPr>
          </w:p>
        </w:tc>
        <w:tc>
          <w:tcPr>
            <w:tcW w:w="1424" w:type="dxa"/>
            <w:gridSpan w:val="3"/>
            <w:vAlign w:val="center"/>
          </w:tcPr>
          <w:p w:rsidR="00FA68C8" w:rsidRPr="008F2C60" w:rsidRDefault="00FA68C8" w:rsidP="00BB3E76">
            <w:pPr>
              <w:spacing w:after="0" w:line="240" w:lineRule="auto"/>
              <w:jc w:val="center"/>
              <w:rPr>
                <w:rFonts w:cstheme="minorHAnsi"/>
                <w:b/>
              </w:rPr>
            </w:pPr>
          </w:p>
        </w:tc>
      </w:tr>
      <w:tr w:rsidR="00FA68C8" w:rsidRPr="008F2C60">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r>
      <w:tr w:rsidR="00FA68C8" w:rsidRP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jc w:val="center"/>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Orkestrsko in zborovsko dirigiranje</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1,2</w:t>
            </w:r>
          </w:p>
        </w:tc>
      </w:tr>
      <w:tr w:rsidR="00FA68C8" w:rsidRPr="008F2C60">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r>
      <w:tr w:rsidR="00FA68C8" w:rsidRPr="008F2C60">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Obvezni</w:t>
            </w:r>
          </w:p>
        </w:tc>
      </w:tr>
      <w:tr w:rsidR="00FA68C8" w:rsidRPr="008F2C60">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9690" w:type="dxa"/>
            <w:gridSpan w:val="18"/>
          </w:tcPr>
          <w:p w:rsidR="00FA68C8" w:rsidRPr="008F2C60" w:rsidRDefault="00FA68C8" w:rsidP="00BB3E76">
            <w:pPr>
              <w:spacing w:after="0" w:line="240" w:lineRule="auto"/>
              <w:rPr>
                <w:rFonts w:cstheme="minorHAnsi"/>
              </w:rPr>
            </w:pPr>
          </w:p>
        </w:tc>
      </w:tr>
      <w:tr w:rsidR="00FA68C8" w:rsidRPr="008F2C60">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jc w:val="center"/>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jc w:val="center"/>
              <w:rPr>
                <w:rFonts w:cstheme="minorHAnsi"/>
                <w:b/>
              </w:rPr>
            </w:pPr>
            <w:r w:rsidRPr="008F2C60">
              <w:rPr>
                <w:rFonts w:cstheme="minorHAnsi"/>
                <w:b/>
              </w:rPr>
              <w:t>ECTS</w:t>
            </w:r>
          </w:p>
        </w:tc>
      </w:tr>
      <w:tr w:rsidR="00FA68C8" w:rsidRPr="008F2C60">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60</w:t>
            </w:r>
          </w:p>
        </w:tc>
        <w:tc>
          <w:tcPr>
            <w:tcW w:w="132" w:type="dxa"/>
            <w:tcBorders>
              <w:top w:val="nil"/>
              <w:left w:val="single" w:sz="4" w:space="0" w:color="auto"/>
              <w:bottom w:val="nil"/>
              <w:right w:val="single" w:sz="4" w:space="0" w:color="auto"/>
            </w:tcBorders>
            <w:vAlign w:val="center"/>
          </w:tcPr>
          <w:p w:rsidR="00FA68C8" w:rsidRPr="008F2C60" w:rsidRDefault="00FA68C8" w:rsidP="00BB3E76">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jc w:val="center"/>
              <w:rPr>
                <w:rFonts w:cstheme="minorHAnsi"/>
                <w:b/>
                <w:bCs/>
              </w:rPr>
            </w:pPr>
            <w:r w:rsidRPr="008F2C60">
              <w:rPr>
                <w:rFonts w:cstheme="minorHAnsi"/>
                <w:b/>
                <w:bCs/>
              </w:rPr>
              <w:t>3 (1+2) / 7</w:t>
            </w:r>
          </w:p>
        </w:tc>
      </w:tr>
      <w:tr w:rsidR="00FA68C8" w:rsidRPr="008F2C60">
        <w:tc>
          <w:tcPr>
            <w:tcW w:w="9690" w:type="dxa"/>
            <w:gridSpan w:val="18"/>
          </w:tcPr>
          <w:p w:rsidR="00FA68C8" w:rsidRPr="008F2C60" w:rsidRDefault="00FA68C8" w:rsidP="00BB3E76">
            <w:pPr>
              <w:spacing w:after="0" w:line="240" w:lineRule="auto"/>
              <w:rPr>
                <w:rFonts w:cstheme="minorHAnsi"/>
                <w:b/>
                <w:bCs/>
              </w:rPr>
            </w:pPr>
          </w:p>
        </w:tc>
      </w:tr>
      <w:tr w:rsidR="00FA68C8" w:rsidRPr="008F2C60">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BE2167" w:rsidRDefault="00FA68C8" w:rsidP="00BB3E76">
            <w:pPr>
              <w:spacing w:after="0" w:line="240" w:lineRule="auto"/>
              <w:rPr>
                <w:rFonts w:cstheme="minorHAnsi"/>
                <w:b/>
              </w:rPr>
            </w:pPr>
            <w:r w:rsidRPr="00BE2167">
              <w:rPr>
                <w:rFonts w:cstheme="minorHAnsi"/>
                <w:b/>
              </w:rPr>
              <w:t>doc. Pia Brodnik</w:t>
            </w:r>
          </w:p>
        </w:tc>
      </w:tr>
      <w:tr w:rsidR="00FA68C8" w:rsidRPr="008F2C60">
        <w:tc>
          <w:tcPr>
            <w:tcW w:w="9690" w:type="dxa"/>
            <w:gridSpan w:val="18"/>
          </w:tcPr>
          <w:p w:rsidR="00FA68C8" w:rsidRPr="008F2C60" w:rsidRDefault="00FA68C8" w:rsidP="00BB3E76">
            <w:pPr>
              <w:spacing w:after="0" w:line="240" w:lineRule="auto"/>
              <w:jc w:val="both"/>
              <w:rPr>
                <w:rFonts w:cstheme="minorHAnsi"/>
              </w:rPr>
            </w:pPr>
          </w:p>
        </w:tc>
      </w:tr>
      <w:tr w:rsidR="00FA68C8" w:rsidRPr="008F2C60">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r w:rsidRPr="008F2C60">
              <w:rPr>
                <w:rFonts w:cstheme="minorHAnsi"/>
                <w:b/>
                <w:bCs/>
              </w:rPr>
              <w:t>slovenski</w:t>
            </w:r>
          </w:p>
        </w:tc>
      </w:tr>
      <w:tr w:rsidR="00FA68C8" w:rsidRPr="008F2C60">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jc w:val="right"/>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jc w:val="both"/>
              <w:rPr>
                <w:rFonts w:cstheme="minorHAnsi"/>
                <w:b/>
                <w:bCs/>
              </w:rPr>
            </w:pPr>
          </w:p>
        </w:tc>
      </w:tr>
      <w:tr w:rsidR="00FA68C8" w:rsidRPr="008F2C60">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E2167">
        <w:trPr>
          <w:trHeight w:val="2310"/>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Splošni pogoji za vpis v letnik v katerem se predmet nahaja.</w:t>
            </w:r>
          </w:p>
          <w:p w:rsidR="00FA68C8" w:rsidRPr="008F2C60" w:rsidRDefault="00FA68C8" w:rsidP="00BB3E76">
            <w:pPr>
              <w:spacing w:after="0" w:line="240" w:lineRule="auto"/>
              <w:rPr>
                <w:rFonts w:cstheme="minorHAnsi"/>
              </w:rPr>
            </w:pPr>
            <w:r w:rsidRPr="008F2C60">
              <w:rPr>
                <w:rFonts w:cstheme="minorHAnsi"/>
                <w:bCs/>
              </w:rPr>
              <w:t xml:space="preserve">Študenti, ki sočasno obiskujejo ali so opravili program glasba -petje na glasbeni šoli ali se pevsko izobražujejo na konservatorijih za glasbo, so oproščeni obiskovanja kontaktnih ur in lahko opravljajo samo delni izpit iz Vokalne tehnike M1 kot sestavnega dela </w:t>
            </w:r>
            <w:r w:rsidRPr="008F2C60">
              <w:rPr>
                <w:rFonts w:cstheme="minorHAnsi"/>
              </w:rPr>
              <w:t>modula glavnega predmeta-Zborovsko dirigiranje</w:t>
            </w:r>
            <w:r w:rsidRPr="008F2C60">
              <w:rPr>
                <w:rFonts w:cstheme="minorHAnsi"/>
                <w:bCs/>
              </w:rPr>
              <w:t>.</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Tehnične in muzikalne prvine:</w:t>
            </w:r>
          </w:p>
          <w:p w:rsidR="00FA68C8" w:rsidRPr="008F2C60" w:rsidRDefault="00FA68C8" w:rsidP="00A24D9C">
            <w:pPr>
              <w:numPr>
                <w:ilvl w:val="0"/>
                <w:numId w:val="205"/>
              </w:numPr>
              <w:spacing w:after="0" w:line="240" w:lineRule="auto"/>
              <w:rPr>
                <w:rFonts w:cstheme="minorHAnsi"/>
                <w:bCs/>
              </w:rPr>
            </w:pPr>
            <w:r w:rsidRPr="008F2C60">
              <w:rPr>
                <w:rFonts w:cstheme="minorHAnsi"/>
                <w:bCs/>
              </w:rPr>
              <w:t>izpopolnjevanje tehnike appoggio (dihanje, zastavek,  resonančno ravnovesje),</w:t>
            </w:r>
          </w:p>
          <w:p w:rsidR="00FA68C8" w:rsidRPr="008F2C60" w:rsidRDefault="00FA68C8" w:rsidP="00A24D9C">
            <w:pPr>
              <w:numPr>
                <w:ilvl w:val="0"/>
                <w:numId w:val="205"/>
              </w:numPr>
              <w:spacing w:after="0" w:line="240" w:lineRule="auto"/>
              <w:rPr>
                <w:rFonts w:cstheme="minorHAnsi"/>
                <w:bCs/>
              </w:rPr>
            </w:pPr>
            <w:r w:rsidRPr="008F2C60">
              <w:rPr>
                <w:rFonts w:cstheme="minorHAnsi"/>
                <w:bCs/>
              </w:rPr>
              <w:t>koordinacija tehnike in komunikacije (oblikovanje pesmi),</w:t>
            </w:r>
          </w:p>
          <w:p w:rsidR="00FA68C8" w:rsidRPr="008F2C60" w:rsidRDefault="00FA68C8" w:rsidP="00A24D9C">
            <w:pPr>
              <w:numPr>
                <w:ilvl w:val="0"/>
                <w:numId w:val="205"/>
              </w:numPr>
              <w:spacing w:after="0" w:line="240" w:lineRule="auto"/>
              <w:rPr>
                <w:rFonts w:cstheme="minorHAnsi"/>
                <w:bCs/>
              </w:rPr>
            </w:pPr>
            <w:r w:rsidRPr="008F2C60">
              <w:rPr>
                <w:rFonts w:cstheme="minorHAnsi"/>
                <w:bCs/>
              </w:rPr>
              <w:t>vokalna tehnika zborovskega pevca (otroški, mladinski in odrasli zbori),</w:t>
            </w:r>
          </w:p>
          <w:p w:rsidR="00FA68C8" w:rsidRPr="008F2C60" w:rsidRDefault="00FA68C8" w:rsidP="00A24D9C">
            <w:pPr>
              <w:numPr>
                <w:ilvl w:val="0"/>
                <w:numId w:val="205"/>
              </w:numPr>
              <w:spacing w:after="0" w:line="240" w:lineRule="auto"/>
              <w:rPr>
                <w:rFonts w:cstheme="minorHAnsi"/>
                <w:bCs/>
              </w:rPr>
            </w:pPr>
            <w:r w:rsidRPr="008F2C60">
              <w:rPr>
                <w:rFonts w:cstheme="minorHAnsi"/>
                <w:bCs/>
              </w:rPr>
              <w:t>estetika glasovne barve,</w:t>
            </w:r>
          </w:p>
          <w:p w:rsidR="00FA68C8" w:rsidRPr="008F2C60" w:rsidRDefault="00FA68C8" w:rsidP="00A24D9C">
            <w:pPr>
              <w:numPr>
                <w:ilvl w:val="0"/>
                <w:numId w:val="205"/>
              </w:numPr>
              <w:spacing w:after="0" w:line="240" w:lineRule="auto"/>
              <w:rPr>
                <w:rFonts w:cstheme="minorHAnsi"/>
                <w:bCs/>
              </w:rPr>
            </w:pPr>
            <w:r w:rsidRPr="008F2C60">
              <w:rPr>
                <w:rFonts w:cstheme="minorHAnsi"/>
                <w:bCs/>
              </w:rPr>
              <w:t>psihologija in glas,</w:t>
            </w:r>
          </w:p>
          <w:p w:rsidR="00FA68C8" w:rsidRPr="008F2C60" w:rsidRDefault="00FA68C8" w:rsidP="00A24D9C">
            <w:pPr>
              <w:numPr>
                <w:ilvl w:val="0"/>
                <w:numId w:val="205"/>
              </w:numPr>
              <w:spacing w:after="0" w:line="240" w:lineRule="auto"/>
              <w:rPr>
                <w:rFonts w:cstheme="minorHAnsi"/>
                <w:bCs/>
              </w:rPr>
            </w:pPr>
            <w:r w:rsidRPr="008F2C60">
              <w:rPr>
                <w:rFonts w:cstheme="minorHAnsi"/>
                <w:bCs/>
              </w:rPr>
              <w:t>vokalna higiena,</w:t>
            </w:r>
          </w:p>
          <w:p w:rsidR="00FA68C8" w:rsidRPr="008F2C60" w:rsidRDefault="00FA68C8" w:rsidP="00A24D9C">
            <w:pPr>
              <w:numPr>
                <w:ilvl w:val="0"/>
                <w:numId w:val="205"/>
              </w:numPr>
              <w:spacing w:after="0" w:line="240" w:lineRule="auto"/>
              <w:rPr>
                <w:rFonts w:cstheme="minorHAnsi"/>
                <w:b/>
                <w:bCs/>
              </w:rPr>
            </w:pPr>
            <w:r w:rsidRPr="008F2C60">
              <w:rPr>
                <w:rFonts w:cstheme="minorHAnsi"/>
                <w:bCs/>
              </w:rPr>
              <w:t>petje vokaliz in pesmi</w:t>
            </w:r>
            <w:r w:rsidRPr="008F2C60">
              <w:rPr>
                <w:rFonts w:cstheme="minorHAnsi"/>
                <w:b/>
                <w:bCs/>
              </w:rPr>
              <w:t>.</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BE2167" w:rsidRDefault="00BE2167"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717"/>
        <w:gridCol w:w="10"/>
        <w:gridCol w:w="142"/>
        <w:gridCol w:w="4821"/>
      </w:tblGrid>
      <w:tr w:rsidR="00FA68C8" w:rsidRPr="008F2C60">
        <w:tc>
          <w:tcPr>
            <w:tcW w:w="9690" w:type="dxa"/>
            <w:gridSpan w:val="4"/>
          </w:tcPr>
          <w:p w:rsidR="00FA68C8" w:rsidRPr="008F2C60" w:rsidRDefault="00FA68C8" w:rsidP="00BB3E76">
            <w:pPr>
              <w:spacing w:after="0" w:line="240" w:lineRule="auto"/>
              <w:jc w:val="both"/>
              <w:rPr>
                <w:rFonts w:cstheme="minorHAnsi"/>
                <w:b/>
              </w:rPr>
            </w:pPr>
            <w:r w:rsidRPr="008F2C60">
              <w:rPr>
                <w:rFonts w:cstheme="minorHAnsi"/>
              </w:rPr>
              <w:br w:type="page"/>
            </w:r>
            <w:r w:rsidRPr="008F2C60">
              <w:rPr>
                <w:rFonts w:cstheme="minorHAnsi"/>
                <w:b/>
              </w:rPr>
              <w:t>Temeljni literatura in viri / Readings:</w:t>
            </w:r>
          </w:p>
        </w:tc>
      </w:tr>
      <w:tr w:rsidR="00FA68C8" w:rsidRPr="008F2C60">
        <w:trPr>
          <w:trHeight w:val="2074"/>
        </w:trPr>
        <w:tc>
          <w:tcPr>
            <w:tcW w:w="9690" w:type="dxa"/>
            <w:gridSpan w:val="4"/>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Zbirke vokaliz:</w:t>
            </w:r>
          </w:p>
          <w:p w:rsidR="00FA68C8" w:rsidRPr="008F2C60" w:rsidRDefault="00FA68C8" w:rsidP="00A24D9C">
            <w:pPr>
              <w:numPr>
                <w:ilvl w:val="0"/>
                <w:numId w:val="205"/>
              </w:numPr>
              <w:spacing w:after="0" w:line="240" w:lineRule="auto"/>
              <w:rPr>
                <w:rFonts w:cstheme="minorHAnsi"/>
                <w:bCs/>
              </w:rPr>
            </w:pPr>
            <w:r w:rsidRPr="008F2C60">
              <w:rPr>
                <w:rFonts w:cstheme="minorHAnsi"/>
                <w:bCs/>
              </w:rPr>
              <w:t>F. Abt: Practische Gesangschule, op.474, H.L.Verlag</w:t>
            </w:r>
          </w:p>
          <w:p w:rsidR="00FA68C8" w:rsidRPr="008F2C60" w:rsidRDefault="00FA68C8" w:rsidP="00A24D9C">
            <w:pPr>
              <w:numPr>
                <w:ilvl w:val="0"/>
                <w:numId w:val="205"/>
              </w:numPr>
              <w:spacing w:after="0" w:line="240" w:lineRule="auto"/>
              <w:rPr>
                <w:rFonts w:cstheme="minorHAnsi"/>
                <w:bCs/>
              </w:rPr>
            </w:pPr>
            <w:r w:rsidRPr="008F2C60">
              <w:rPr>
                <w:rFonts w:cstheme="minorHAnsi"/>
                <w:bCs/>
              </w:rPr>
              <w:t>G. Concone: 50 lecons, op.9., C.F. Peters</w:t>
            </w:r>
          </w:p>
          <w:p w:rsidR="00FA68C8" w:rsidRPr="008F2C60" w:rsidRDefault="00FA68C8" w:rsidP="00A24D9C">
            <w:pPr>
              <w:numPr>
                <w:ilvl w:val="0"/>
                <w:numId w:val="205"/>
              </w:numPr>
              <w:spacing w:after="0" w:line="240" w:lineRule="auto"/>
              <w:rPr>
                <w:rFonts w:cstheme="minorHAnsi"/>
                <w:bCs/>
              </w:rPr>
            </w:pPr>
            <w:r w:rsidRPr="008F2C60">
              <w:rPr>
                <w:rFonts w:cstheme="minorHAnsi"/>
                <w:bCs/>
              </w:rPr>
              <w:t>N. Vaccai: Metodo pratico, C.F. Peters</w:t>
            </w:r>
          </w:p>
          <w:p w:rsidR="00FA68C8" w:rsidRPr="008F2C60" w:rsidRDefault="00FA68C8" w:rsidP="00BB3E76">
            <w:pPr>
              <w:spacing w:after="0" w:line="240" w:lineRule="auto"/>
              <w:rPr>
                <w:rFonts w:cstheme="minorHAnsi"/>
                <w:bCs/>
              </w:rPr>
            </w:pPr>
            <w:r w:rsidRPr="008F2C60">
              <w:rPr>
                <w:rFonts w:cstheme="minorHAnsi"/>
                <w:bCs/>
              </w:rPr>
              <w:t>Pesmi:</w:t>
            </w:r>
          </w:p>
          <w:p w:rsidR="00FA68C8" w:rsidRPr="008F2C60" w:rsidRDefault="00FA68C8" w:rsidP="00A24D9C">
            <w:pPr>
              <w:numPr>
                <w:ilvl w:val="0"/>
                <w:numId w:val="205"/>
              </w:numPr>
              <w:spacing w:after="0" w:line="240" w:lineRule="auto"/>
              <w:rPr>
                <w:rFonts w:cstheme="minorHAnsi"/>
                <w:bCs/>
              </w:rPr>
            </w:pPr>
            <w:r w:rsidRPr="008F2C60">
              <w:rPr>
                <w:rFonts w:cstheme="minorHAnsi"/>
                <w:bCs/>
              </w:rPr>
              <w:t xml:space="preserve">Pesemska literatura (samospevi) slovenskih in tujih avtorjev vseh obdobij in stilov, z lažjo tehnično in interpretativno zahtevnostjo: Arie antiche različnih avtorjev, pesmi tujih in slovenskih skladateljev (L.van Beethoven, F. Schubert, R. Schumann, A. Dvorak, G. Faure, J. Ipavec, J. Pavčič, S. Osterc, L.M.Škerjanc, itd.), zbirke slovenskih ljudskih pesmi v priredbah različnih skladateljev.  </w:t>
            </w:r>
          </w:p>
          <w:p w:rsidR="00FA68C8" w:rsidRPr="008F2C60" w:rsidRDefault="00FA68C8" w:rsidP="00BB3E76">
            <w:pPr>
              <w:spacing w:after="0" w:line="240" w:lineRule="auto"/>
              <w:rPr>
                <w:rFonts w:cstheme="minorHAnsi"/>
                <w:bCs/>
              </w:rPr>
            </w:pPr>
            <w:r w:rsidRPr="008F2C60">
              <w:rPr>
                <w:rFonts w:cstheme="minorHAnsi"/>
                <w:bCs/>
              </w:rPr>
              <w:t>Literatura:</w:t>
            </w:r>
          </w:p>
          <w:p w:rsidR="00FA68C8" w:rsidRPr="008F2C60" w:rsidRDefault="00FA68C8" w:rsidP="00A24D9C">
            <w:pPr>
              <w:numPr>
                <w:ilvl w:val="0"/>
                <w:numId w:val="205"/>
              </w:numPr>
              <w:spacing w:after="0" w:line="240" w:lineRule="auto"/>
              <w:rPr>
                <w:rFonts w:cstheme="minorHAnsi"/>
                <w:bCs/>
              </w:rPr>
            </w:pPr>
            <w:r w:rsidRPr="008F2C60">
              <w:rPr>
                <w:rFonts w:cstheme="minorHAnsi"/>
                <w:bCs/>
              </w:rPr>
              <w:t>R. Miller: The Structure of Singing, Schirmer Books, 1996, (Poglavje: 15., 16., 17.)</w:t>
            </w:r>
          </w:p>
          <w:p w:rsidR="00FA68C8" w:rsidRPr="008F2C60" w:rsidRDefault="00FA68C8" w:rsidP="00A24D9C">
            <w:pPr>
              <w:numPr>
                <w:ilvl w:val="0"/>
                <w:numId w:val="205"/>
              </w:numPr>
              <w:spacing w:after="0" w:line="240" w:lineRule="auto"/>
              <w:rPr>
                <w:rFonts w:cstheme="minorHAnsi"/>
                <w:bCs/>
              </w:rPr>
            </w:pPr>
            <w:r w:rsidRPr="008F2C60">
              <w:rPr>
                <w:rFonts w:cstheme="minorHAnsi"/>
                <w:bCs/>
              </w:rPr>
              <w:t>S. McCoy: Your Voice: An Inside View, Inside View Press, 2006, (str. 15 – 158)</w:t>
            </w:r>
          </w:p>
          <w:p w:rsidR="00FA68C8" w:rsidRPr="008F2C60" w:rsidRDefault="00FA68C8" w:rsidP="00A24D9C">
            <w:pPr>
              <w:numPr>
                <w:ilvl w:val="0"/>
                <w:numId w:val="205"/>
              </w:numPr>
              <w:spacing w:after="0" w:line="240" w:lineRule="auto"/>
              <w:rPr>
                <w:rFonts w:cstheme="minorHAnsi"/>
                <w:b/>
                <w:bCs/>
              </w:rPr>
            </w:pPr>
            <w:r w:rsidRPr="008F2C60">
              <w:rPr>
                <w:rFonts w:cstheme="minorHAnsi"/>
                <w:bCs/>
              </w:rPr>
              <w:t>J. McKinney: The Diagnosis and Correction of Vocal Faults: A Manual for Teachers of Singing and for Choir Directors, Singular, 1984, (str. 11 – 199)</w:t>
            </w:r>
          </w:p>
        </w:tc>
      </w:tr>
      <w:tr w:rsidR="00FA68C8" w:rsidRPr="008F2C60">
        <w:trPr>
          <w:trHeight w:val="73"/>
        </w:trPr>
        <w:tc>
          <w:tcPr>
            <w:tcW w:w="4717" w:type="dxa"/>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trPr>
          <w:trHeight w:val="1838"/>
        </w:trPr>
        <w:tc>
          <w:tcPr>
            <w:tcW w:w="4717" w:type="dxa"/>
            <w:tcBorders>
              <w:top w:val="single" w:sz="4" w:space="0" w:color="auto"/>
              <w:left w:val="single" w:sz="4" w:space="0" w:color="auto"/>
              <w:bottom w:val="single" w:sz="4" w:space="0" w:color="auto"/>
              <w:right w:val="single" w:sz="4" w:space="0" w:color="auto"/>
            </w:tcBorders>
          </w:tcPr>
          <w:p w:rsidR="00FA68C8" w:rsidRPr="008F2C60" w:rsidRDefault="00FA68C8" w:rsidP="00A24D9C">
            <w:pPr>
              <w:numPr>
                <w:ilvl w:val="0"/>
                <w:numId w:val="206"/>
              </w:numPr>
              <w:spacing w:after="0" w:line="240" w:lineRule="auto"/>
              <w:rPr>
                <w:rFonts w:cstheme="minorHAnsi"/>
                <w:bCs/>
              </w:rPr>
            </w:pPr>
            <w:r w:rsidRPr="008F2C60">
              <w:rPr>
                <w:rFonts w:cstheme="minorHAnsi"/>
                <w:bCs/>
              </w:rPr>
              <w:t>prepoznavanje napake v glasu na podlagi slušne informacije ter njihovo uspešno odpravljanje in stabiliziranje glasu,</w:t>
            </w:r>
          </w:p>
          <w:p w:rsidR="00FA68C8" w:rsidRPr="008F2C60" w:rsidRDefault="00FA68C8" w:rsidP="00A24D9C">
            <w:pPr>
              <w:numPr>
                <w:ilvl w:val="0"/>
                <w:numId w:val="206"/>
              </w:numPr>
              <w:spacing w:after="0" w:line="240" w:lineRule="auto"/>
              <w:rPr>
                <w:rFonts w:cstheme="minorHAnsi"/>
                <w:bCs/>
              </w:rPr>
            </w:pPr>
            <w:r w:rsidRPr="008F2C60">
              <w:rPr>
                <w:rFonts w:cstheme="minorHAnsi"/>
                <w:bCs/>
              </w:rPr>
              <w:t xml:space="preserve">nadgrajevanje tehnike appoggio </w:t>
            </w:r>
          </w:p>
          <w:p w:rsidR="00FA68C8" w:rsidRPr="008F2C60" w:rsidRDefault="00FA68C8" w:rsidP="00A24D9C">
            <w:pPr>
              <w:numPr>
                <w:ilvl w:val="0"/>
                <w:numId w:val="206"/>
              </w:numPr>
              <w:spacing w:after="0" w:line="240" w:lineRule="auto"/>
              <w:rPr>
                <w:rFonts w:cstheme="minorHAnsi"/>
                <w:bCs/>
              </w:rPr>
            </w:pPr>
            <w:r w:rsidRPr="008F2C60">
              <w:rPr>
                <w:rFonts w:cstheme="minorHAnsi"/>
                <w:bCs/>
              </w:rPr>
              <w:t>spoznavanje pomena vokalne tehnike za interpretacijo in oblikovanje pesmi,</w:t>
            </w:r>
          </w:p>
          <w:p w:rsidR="00FA68C8" w:rsidRPr="008F2C60" w:rsidRDefault="00FA68C8" w:rsidP="00A24D9C">
            <w:pPr>
              <w:numPr>
                <w:ilvl w:val="0"/>
                <w:numId w:val="206"/>
              </w:numPr>
              <w:spacing w:after="0" w:line="240" w:lineRule="auto"/>
              <w:rPr>
                <w:rFonts w:cstheme="minorHAnsi"/>
                <w:bCs/>
              </w:rPr>
            </w:pPr>
            <w:r w:rsidRPr="008F2C60">
              <w:rPr>
                <w:rFonts w:cstheme="minorHAnsi"/>
                <w:bCs/>
              </w:rPr>
              <w:t>poznavanje in obvladovanje higiene glasu,</w:t>
            </w:r>
          </w:p>
          <w:p w:rsidR="00FA68C8" w:rsidRPr="008F2C60" w:rsidRDefault="00FA68C8" w:rsidP="00A24D9C">
            <w:pPr>
              <w:numPr>
                <w:ilvl w:val="0"/>
                <w:numId w:val="206"/>
              </w:numPr>
              <w:spacing w:after="0" w:line="240" w:lineRule="auto"/>
              <w:rPr>
                <w:rFonts w:cstheme="minorHAnsi"/>
              </w:rPr>
            </w:pPr>
            <w:r w:rsidRPr="008F2C60">
              <w:rPr>
                <w:rFonts w:cstheme="minorHAnsi"/>
                <w:bCs/>
              </w:rPr>
              <w:t>poklicno uzaveščanje pravilne tehnike govora in petja v razredu.</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rPr>
          <w:trHeight w:val="117"/>
        </w:trPr>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BE2167" w:rsidRPr="008F2C60" w:rsidTr="00773CCA">
        <w:trPr>
          <w:trHeight w:val="1387"/>
        </w:trPr>
        <w:tc>
          <w:tcPr>
            <w:tcW w:w="4727" w:type="dxa"/>
            <w:gridSpan w:val="2"/>
            <w:vMerge w:val="restart"/>
            <w:tcBorders>
              <w:top w:val="single" w:sz="4" w:space="0" w:color="auto"/>
              <w:left w:val="single" w:sz="4" w:space="0" w:color="auto"/>
              <w:right w:val="single" w:sz="4" w:space="0" w:color="auto"/>
            </w:tcBorders>
          </w:tcPr>
          <w:p w:rsidR="00BE2167" w:rsidRPr="008F2C60" w:rsidRDefault="00BE2167" w:rsidP="00BB3E76">
            <w:pPr>
              <w:pStyle w:val="Telobesedila"/>
              <w:rPr>
                <w:rFonts w:asciiTheme="minorHAnsi" w:hAnsiTheme="minorHAnsi" w:cstheme="minorHAnsi"/>
                <w:b w:val="0"/>
                <w:sz w:val="22"/>
                <w:szCs w:val="22"/>
              </w:rPr>
            </w:pPr>
            <w:r w:rsidRPr="008F2C60">
              <w:rPr>
                <w:rFonts w:asciiTheme="minorHAnsi" w:hAnsiTheme="minorHAnsi" w:cstheme="minorHAnsi"/>
                <w:b w:val="0"/>
                <w:sz w:val="22"/>
                <w:szCs w:val="22"/>
              </w:rPr>
              <w:t xml:space="preserve">Študent </w:t>
            </w:r>
          </w:p>
          <w:p w:rsidR="00BE2167" w:rsidRPr="008F2C60" w:rsidRDefault="00BE2167" w:rsidP="00A24D9C">
            <w:pPr>
              <w:pStyle w:val="Telobesedila"/>
              <w:numPr>
                <w:ilvl w:val="0"/>
                <w:numId w:val="207"/>
              </w:numPr>
              <w:suppressAutoHyphens w:val="0"/>
              <w:rPr>
                <w:rFonts w:asciiTheme="minorHAnsi" w:hAnsiTheme="minorHAnsi" w:cstheme="minorHAnsi"/>
                <w:b w:val="0"/>
                <w:sz w:val="22"/>
                <w:szCs w:val="22"/>
              </w:rPr>
            </w:pPr>
            <w:r w:rsidRPr="008F2C60">
              <w:rPr>
                <w:rFonts w:asciiTheme="minorHAnsi" w:hAnsiTheme="minorHAnsi" w:cstheme="minorHAnsi"/>
                <w:b w:val="0"/>
                <w:sz w:val="22"/>
                <w:szCs w:val="22"/>
              </w:rPr>
              <w:t>kritično analizira svoj glas in prepoznava glasovne značilnosti drugega glasu,</w:t>
            </w:r>
          </w:p>
          <w:p w:rsidR="00BE2167" w:rsidRPr="008F2C60" w:rsidRDefault="00BE2167" w:rsidP="00A24D9C">
            <w:pPr>
              <w:pStyle w:val="Telobesedila"/>
              <w:numPr>
                <w:ilvl w:val="0"/>
                <w:numId w:val="207"/>
              </w:numPr>
              <w:suppressAutoHyphens w:val="0"/>
              <w:rPr>
                <w:rFonts w:asciiTheme="minorHAnsi" w:hAnsiTheme="minorHAnsi" w:cstheme="minorHAnsi"/>
                <w:b w:val="0"/>
                <w:sz w:val="22"/>
                <w:szCs w:val="22"/>
              </w:rPr>
            </w:pPr>
            <w:r w:rsidRPr="008F2C60">
              <w:rPr>
                <w:rFonts w:asciiTheme="minorHAnsi" w:hAnsiTheme="minorHAnsi" w:cstheme="minorHAnsi"/>
                <w:b w:val="0"/>
                <w:sz w:val="22"/>
                <w:szCs w:val="22"/>
              </w:rPr>
              <w:t>z vsakodnevno vadbo uri sluh in se navaja na samokontrolo - koordinacijo telesa za željen zvok (pomembnost psihofizične stabilnosti),</w:t>
            </w:r>
          </w:p>
          <w:p w:rsidR="00BE2167" w:rsidRPr="008F2C60" w:rsidRDefault="00BE2167" w:rsidP="00A24D9C">
            <w:pPr>
              <w:pStyle w:val="Telobesedila"/>
              <w:numPr>
                <w:ilvl w:val="0"/>
                <w:numId w:val="207"/>
              </w:numPr>
              <w:suppressAutoHyphens w:val="0"/>
              <w:rPr>
                <w:rFonts w:asciiTheme="minorHAnsi" w:hAnsiTheme="minorHAnsi" w:cstheme="minorHAnsi"/>
                <w:b w:val="0"/>
                <w:sz w:val="22"/>
                <w:szCs w:val="22"/>
              </w:rPr>
            </w:pPr>
            <w:r w:rsidRPr="008F2C60">
              <w:rPr>
                <w:rFonts w:asciiTheme="minorHAnsi" w:hAnsiTheme="minorHAnsi" w:cstheme="minorHAnsi"/>
                <w:b w:val="0"/>
                <w:sz w:val="22"/>
                <w:szCs w:val="22"/>
              </w:rPr>
              <w:t>preko različnih virov informacij (avdio, video posnetki in žive izvedbe kolegov ali profesionalnih izvajalcev) kritično analizira, sintetizira in vrednoti znanja ter jih nadgrajuje,</w:t>
            </w:r>
          </w:p>
          <w:p w:rsidR="00BE2167" w:rsidRPr="008F2C60" w:rsidRDefault="00BE2167" w:rsidP="00A24D9C">
            <w:pPr>
              <w:pStyle w:val="Telobesedila"/>
              <w:numPr>
                <w:ilvl w:val="0"/>
                <w:numId w:val="207"/>
              </w:numPr>
              <w:suppressAutoHyphens w:val="0"/>
              <w:rPr>
                <w:rFonts w:asciiTheme="minorHAnsi" w:hAnsiTheme="minorHAnsi" w:cstheme="minorHAnsi"/>
                <w:sz w:val="22"/>
                <w:szCs w:val="22"/>
              </w:rPr>
            </w:pPr>
            <w:r w:rsidRPr="008F2C60">
              <w:rPr>
                <w:rFonts w:asciiTheme="minorHAnsi" w:hAnsiTheme="minorHAnsi" w:cstheme="minorHAnsi"/>
                <w:b w:val="0"/>
                <w:bCs w:val="0"/>
                <w:sz w:val="22"/>
                <w:szCs w:val="22"/>
              </w:rPr>
              <w:t>znanja in izkušnje iz vokalne tehnike prenaša na predmete, ki se sočasno izvajajo ali bodo del profesionalnega udejstvovanja: didaktika glasbenega pouka, pedagoška praksa, solfeggio, zborovsko petje, zborovsko dirigiranje.</w:t>
            </w:r>
          </w:p>
        </w:tc>
        <w:tc>
          <w:tcPr>
            <w:tcW w:w="142" w:type="dxa"/>
            <w:tcBorders>
              <w:top w:val="nil"/>
              <w:left w:val="single" w:sz="4" w:space="0" w:color="auto"/>
              <w:bottom w:val="nil"/>
              <w:right w:val="single" w:sz="4" w:space="0" w:color="auto"/>
            </w:tcBorders>
          </w:tcPr>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tc>
        <w:tc>
          <w:tcPr>
            <w:tcW w:w="4821" w:type="dxa"/>
            <w:tcBorders>
              <w:top w:val="single" w:sz="4" w:space="0" w:color="auto"/>
              <w:left w:val="single" w:sz="4" w:space="0" w:color="auto"/>
              <w:bottom w:val="nil"/>
              <w:right w:val="single" w:sz="4" w:space="0" w:color="auto"/>
            </w:tcBorders>
          </w:tcPr>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tc>
      </w:tr>
      <w:tr w:rsidR="00BE2167" w:rsidRPr="008F2C60" w:rsidTr="00773CCA">
        <w:trPr>
          <w:trHeight w:val="87"/>
        </w:trPr>
        <w:tc>
          <w:tcPr>
            <w:tcW w:w="4727" w:type="dxa"/>
            <w:gridSpan w:val="2"/>
            <w:vMerge/>
            <w:tcBorders>
              <w:left w:val="single" w:sz="4" w:space="0" w:color="auto"/>
              <w:bottom w:val="single" w:sz="4" w:space="0" w:color="auto"/>
              <w:right w:val="single" w:sz="4" w:space="0" w:color="auto"/>
            </w:tcBorders>
          </w:tcPr>
          <w:p w:rsidR="00BE2167" w:rsidRPr="008F2C60" w:rsidRDefault="00BE2167"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BE2167" w:rsidRPr="008F2C60" w:rsidRDefault="00BE2167" w:rsidP="00BB3E76">
            <w:pPr>
              <w:spacing w:after="0" w:line="240" w:lineRule="auto"/>
              <w:rPr>
                <w:rFonts w:cstheme="minorHAnsi"/>
                <w:b/>
              </w:rPr>
            </w:pPr>
          </w:p>
        </w:tc>
        <w:tc>
          <w:tcPr>
            <w:tcW w:w="4821" w:type="dxa"/>
            <w:tcBorders>
              <w:top w:val="nil"/>
              <w:left w:val="single" w:sz="4" w:space="0" w:color="auto"/>
              <w:bottom w:val="single" w:sz="4" w:space="0" w:color="auto"/>
              <w:right w:val="single" w:sz="4" w:space="0" w:color="auto"/>
            </w:tcBorders>
          </w:tcPr>
          <w:p w:rsidR="00BE2167" w:rsidRPr="008F2C60" w:rsidRDefault="00BE2167" w:rsidP="00BB3E76">
            <w:pPr>
              <w:spacing w:after="0" w:line="240" w:lineRule="auto"/>
              <w:rPr>
                <w:rFonts w:cstheme="minorHAnsi"/>
              </w:rPr>
            </w:pPr>
          </w:p>
        </w:tc>
      </w:tr>
    </w:tbl>
    <w:p w:rsidR="00BE2167" w:rsidRDefault="00BE2167">
      <w:r>
        <w:br w:type="page"/>
      </w:r>
    </w:p>
    <w:tbl>
      <w:tblPr>
        <w:tblW w:w="9690" w:type="dxa"/>
        <w:tblLayout w:type="fixed"/>
        <w:tblCellMar>
          <w:left w:w="56" w:type="dxa"/>
          <w:right w:w="56" w:type="dxa"/>
        </w:tblCellMar>
        <w:tblLook w:val="00A0" w:firstRow="1" w:lastRow="0" w:firstColumn="1" w:lastColumn="0" w:noHBand="0" w:noVBand="0"/>
      </w:tblPr>
      <w:tblGrid>
        <w:gridCol w:w="4020"/>
        <w:gridCol w:w="707"/>
        <w:gridCol w:w="142"/>
        <w:gridCol w:w="711"/>
        <w:gridCol w:w="4110"/>
      </w:tblGrid>
      <w:tr w:rsidR="00FA68C8" w:rsidRPr="008F2C60">
        <w:tc>
          <w:tcPr>
            <w:tcW w:w="472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E2167">
        <w:trPr>
          <w:trHeight w:val="447"/>
        </w:trPr>
        <w:tc>
          <w:tcPr>
            <w:tcW w:w="472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Cs/>
              </w:rPr>
            </w:pPr>
            <w:r w:rsidRPr="008F2C60">
              <w:rPr>
                <w:rFonts w:cstheme="minorHAnsi"/>
                <w:bCs/>
              </w:rPr>
              <w:t>Glasbene metode, predavanja, vodeni individualni študij, pevski seminarji.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top w:val="nil"/>
              <w:left w:val="nil"/>
              <w:bottom w:val="single" w:sz="4" w:space="0" w:color="auto"/>
              <w:right w:val="nil"/>
            </w:tcBorders>
          </w:tcPr>
          <w:p w:rsidR="00BE2167" w:rsidRDefault="00BE2167"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Delni izpit iz Vokalne tehnike MA za Zborovodski modul MA  je sestavljen iz praktičnega dela (petje vokaliz in lažjih samospevov slovenske in svetovne pesemske literature). </w:t>
            </w:r>
          </w:p>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bCs/>
              </w:rPr>
            </w:pPr>
            <w:r w:rsidRPr="008F2C60">
              <w:rPr>
                <w:rFonts w:cstheme="minorHAnsi"/>
                <w:bCs/>
              </w:rPr>
              <w:t xml:space="preserve">1-5 (negativno) oz. 6-10 (pozitivno)  v skladu s Statutom UL in pravilniki AG </w:t>
            </w:r>
          </w:p>
          <w:p w:rsidR="00FA68C8" w:rsidRPr="008F2C60" w:rsidRDefault="00FA68C8" w:rsidP="00BB3E76">
            <w:pPr>
              <w:spacing w:after="0" w:line="240" w:lineRule="auto"/>
              <w:rPr>
                <w:rFonts w:cstheme="minorHAnsi"/>
                <w:bCs/>
              </w:rPr>
            </w:pPr>
          </w:p>
          <w:p w:rsidR="00FA68C8" w:rsidRPr="008F2C60" w:rsidRDefault="00FA68C8" w:rsidP="00BB3E76">
            <w:pPr>
              <w:spacing w:after="0" w:line="240" w:lineRule="auto"/>
              <w:rPr>
                <w:rFonts w:cstheme="minorHAnsi"/>
              </w:rPr>
            </w:pPr>
            <w:r w:rsidRPr="008F2C60">
              <w:rPr>
                <w:rFonts w:cstheme="minorHAnsi"/>
                <w:bCs/>
              </w:rPr>
              <w:t>Končna ocena Zborovodskega modula MA je sestavljena na podlagi pozitivnih ocen (6-10) vseh sestavin in delnih izpitov modula (povprečna ocena).</w:t>
            </w:r>
            <w:r w:rsidRPr="008F2C60">
              <w:rPr>
                <w:rFonts w:cstheme="minorHAnsi"/>
                <w:b/>
                <w:bCs/>
              </w:rPr>
              <w:t xml:space="preserve">  </w:t>
            </w:r>
          </w:p>
        </w:tc>
        <w:tc>
          <w:tcPr>
            <w:tcW w:w="1560" w:type="dxa"/>
            <w:gridSpan w:val="3"/>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p>
        </w:tc>
      </w:tr>
      <w:tr w:rsidR="00FA68C8" w:rsidRPr="008F2C60">
        <w:tc>
          <w:tcPr>
            <w:tcW w:w="9690" w:type="dxa"/>
            <w:gridSpan w:val="5"/>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tc>
          <w:tcPr>
            <w:tcW w:w="9690" w:type="dxa"/>
            <w:gridSpan w:val="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doc. Pia Brodnik</w:t>
            </w:r>
          </w:p>
          <w:p w:rsidR="00FA68C8" w:rsidRPr="008F2C60" w:rsidRDefault="00FA68C8" w:rsidP="00A24D9C">
            <w:pPr>
              <w:numPr>
                <w:ilvl w:val="0"/>
                <w:numId w:val="208"/>
              </w:numPr>
              <w:spacing w:after="0" w:line="240" w:lineRule="auto"/>
              <w:rPr>
                <w:rFonts w:cstheme="minorHAnsi"/>
              </w:rPr>
            </w:pPr>
            <w:r w:rsidRPr="008F2C60">
              <w:rPr>
                <w:rFonts w:cstheme="minorHAnsi"/>
              </w:rPr>
              <w:t>solistka na European festival of Sacred baroque music, Cluj, Romunija, Trieste, Italija, 2010</w:t>
            </w:r>
          </w:p>
          <w:p w:rsidR="00FA68C8" w:rsidRPr="008F2C60" w:rsidRDefault="00FA68C8" w:rsidP="00A24D9C">
            <w:pPr>
              <w:numPr>
                <w:ilvl w:val="0"/>
                <w:numId w:val="208"/>
              </w:numPr>
              <w:spacing w:after="0" w:line="240" w:lineRule="auto"/>
              <w:rPr>
                <w:rFonts w:cstheme="minorHAnsi"/>
              </w:rPr>
            </w:pPr>
            <w:r w:rsidRPr="008F2C60">
              <w:rPr>
                <w:rFonts w:cstheme="minorHAnsi"/>
              </w:rPr>
              <w:t>solistični recital na 9. poletnem festivalu Studenec, 2009</w:t>
            </w:r>
          </w:p>
          <w:p w:rsidR="00FA68C8" w:rsidRPr="008F2C60" w:rsidRDefault="00FA68C8" w:rsidP="00A24D9C">
            <w:pPr>
              <w:numPr>
                <w:ilvl w:val="0"/>
                <w:numId w:val="208"/>
              </w:numPr>
              <w:spacing w:after="0" w:line="240" w:lineRule="auto"/>
              <w:rPr>
                <w:rFonts w:cstheme="minorHAnsi"/>
              </w:rPr>
            </w:pPr>
            <w:r w:rsidRPr="008F2C60">
              <w:rPr>
                <w:rFonts w:cstheme="minorHAnsi"/>
              </w:rPr>
              <w:t>izdaja solistične zgoščenke Luštno je vigred, 2008</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9E38C9" w:rsidRPr="008F2C60" w:rsidRDefault="009E38C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9E38C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BE2167" w:rsidRDefault="00FA68C8" w:rsidP="00BB3E76">
            <w:pPr>
              <w:spacing w:after="0" w:line="240" w:lineRule="auto"/>
              <w:rPr>
                <w:rFonts w:cstheme="minorHAnsi"/>
                <w:b/>
              </w:rPr>
            </w:pPr>
            <w:r w:rsidRPr="00BE2167">
              <w:rPr>
                <w:rFonts w:cstheme="minorHAnsi"/>
                <w:b/>
              </w:rPr>
              <w:t>Zbor M1</w:t>
            </w:r>
          </w:p>
        </w:tc>
      </w:tr>
      <w:tr w:rsidR="00FA68C8" w:rsidRPr="008F2C60" w:rsidTr="009E38C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9E38C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 razen Sakralna glasba (modul glavnega predmeta zborovodstvo)</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1 </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1,2 </w:t>
            </w:r>
          </w:p>
        </w:tc>
      </w:tr>
      <w:tr w:rsidR="00FA68C8" w:rsidRPr="008F2C60" w:rsidTr="009E38C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9E38C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BE2167" w:rsidRDefault="00FA68C8" w:rsidP="00BB3E76">
            <w:pPr>
              <w:spacing w:after="0" w:line="240" w:lineRule="auto"/>
              <w:rPr>
                <w:rFonts w:cstheme="minorHAnsi"/>
                <w:b/>
              </w:rPr>
            </w:pPr>
            <w:r w:rsidRPr="00BE2167">
              <w:rPr>
                <w:rFonts w:cstheme="minorHAnsi"/>
                <w:b/>
              </w:rPr>
              <w:t>Strokovni izbirni</w:t>
            </w:r>
          </w:p>
        </w:tc>
      </w:tr>
      <w:tr w:rsidR="00FA68C8" w:rsidRPr="008F2C60" w:rsidTr="009E38C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9E38C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9E38C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90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4 (2+2)</w:t>
            </w:r>
          </w:p>
        </w:tc>
      </w:tr>
      <w:tr w:rsidR="00FA68C8" w:rsidRPr="008F2C60" w:rsidTr="009E38C9">
        <w:tc>
          <w:tcPr>
            <w:tcW w:w="9690" w:type="dxa"/>
            <w:gridSpan w:val="18"/>
          </w:tcPr>
          <w:p w:rsidR="00FA68C8" w:rsidRPr="008F2C60" w:rsidRDefault="00FA68C8" w:rsidP="00BB3E76">
            <w:pPr>
              <w:spacing w:after="0" w:line="240" w:lineRule="auto"/>
              <w:rPr>
                <w:rFonts w:cstheme="minorHAnsi"/>
                <w:b/>
                <w:bCs/>
              </w:rPr>
            </w:pPr>
          </w:p>
        </w:tc>
      </w:tr>
      <w:tr w:rsidR="00FA68C8" w:rsidRPr="008F2C60" w:rsidTr="009E38C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BE2167" w:rsidRDefault="00BE2167" w:rsidP="00BB3E76">
            <w:pPr>
              <w:spacing w:after="0" w:line="240" w:lineRule="auto"/>
              <w:rPr>
                <w:rFonts w:cstheme="minorHAnsi"/>
                <w:b/>
              </w:rPr>
            </w:pPr>
            <w:r>
              <w:rPr>
                <w:rFonts w:cstheme="minorHAnsi"/>
                <w:b/>
              </w:rPr>
              <w:t>i</w:t>
            </w:r>
            <w:r w:rsidR="00FA68C8" w:rsidRPr="00BE2167">
              <w:rPr>
                <w:rFonts w:cstheme="minorHAnsi"/>
                <w:b/>
              </w:rPr>
              <w:t>zr. prof. Marko Vatovec</w:t>
            </w:r>
          </w:p>
        </w:tc>
      </w:tr>
      <w:tr w:rsidR="00FA68C8" w:rsidRPr="008F2C60" w:rsidTr="009E38C9">
        <w:tc>
          <w:tcPr>
            <w:tcW w:w="9690" w:type="dxa"/>
            <w:gridSpan w:val="18"/>
          </w:tcPr>
          <w:p w:rsidR="00FA68C8" w:rsidRPr="008F2C60" w:rsidRDefault="00FA68C8" w:rsidP="00BB3E76">
            <w:pPr>
              <w:spacing w:after="0" w:line="240" w:lineRule="auto"/>
              <w:rPr>
                <w:rFonts w:cstheme="minorHAnsi"/>
              </w:rPr>
            </w:pPr>
          </w:p>
        </w:tc>
      </w:tr>
      <w:tr w:rsidR="00FA68C8" w:rsidRPr="008F2C60" w:rsidTr="009E38C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BE2167" w:rsidP="00BB3E76">
            <w:pPr>
              <w:spacing w:after="0" w:line="240" w:lineRule="auto"/>
              <w:rPr>
                <w:rFonts w:cstheme="minorHAnsi"/>
                <w:b/>
                <w:bCs/>
              </w:rPr>
            </w:pPr>
            <w:r>
              <w:rPr>
                <w:rFonts w:cstheme="minorHAnsi"/>
                <w:b/>
                <w:bCs/>
              </w:rPr>
              <w:t>Slovensko</w:t>
            </w:r>
          </w:p>
        </w:tc>
      </w:tr>
      <w:tr w:rsidR="00FA68C8" w:rsidRPr="008F2C60" w:rsidTr="009E38C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p>
        </w:tc>
      </w:tr>
      <w:tr w:rsidR="00FA68C8" w:rsidRPr="008F2C60" w:rsidTr="009E38C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E2167">
        <w:trPr>
          <w:trHeight w:val="1804"/>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Vpis v študijski program. </w:t>
            </w:r>
          </w:p>
          <w:p w:rsidR="00FA68C8" w:rsidRPr="008F2C60" w:rsidRDefault="00FA68C8" w:rsidP="00BB3E76">
            <w:pPr>
              <w:spacing w:after="0" w:line="240" w:lineRule="auto"/>
              <w:rPr>
                <w:rFonts w:cstheme="minorHAnsi"/>
              </w:rPr>
            </w:pPr>
            <w:r w:rsidRPr="008F2C60">
              <w:rPr>
                <w:rFonts w:cstheme="minorHAnsi"/>
              </w:rPr>
              <w:t>Za opravljene študijske obveznosti se ob rednem obiskovanju pouka zborovskega petja  ocenijo kolokviji – avdicije pred koncerti ali drugimi javnimi nastopi v tekočem šolskem letu.. Sicer se izvede izpit  v obsegu predelanega programa pri pouku zborovskega petja v določeni zasedbi.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9E38C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E2167">
        <w:trPr>
          <w:trHeight w:val="3468"/>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 vokalno-tehnične vaje za razvoj glasovne usposobljenosti </w:t>
            </w:r>
          </w:p>
          <w:p w:rsidR="00FA68C8" w:rsidRPr="008F2C60" w:rsidRDefault="00FA68C8" w:rsidP="00BB3E76">
            <w:pPr>
              <w:spacing w:after="0" w:line="240" w:lineRule="auto"/>
              <w:rPr>
                <w:rFonts w:cstheme="minorHAnsi"/>
              </w:rPr>
            </w:pPr>
            <w:r w:rsidRPr="008F2C60">
              <w:rPr>
                <w:rFonts w:cstheme="minorHAnsi"/>
              </w:rPr>
              <w:t>- opevanje</w:t>
            </w:r>
          </w:p>
          <w:p w:rsidR="00FA68C8" w:rsidRPr="008F2C60" w:rsidRDefault="00FA68C8" w:rsidP="00BB3E76">
            <w:pPr>
              <w:spacing w:after="0" w:line="240" w:lineRule="auto"/>
              <w:rPr>
                <w:rFonts w:cstheme="minorHAnsi"/>
              </w:rPr>
            </w:pPr>
            <w:r w:rsidRPr="008F2C60">
              <w:rPr>
                <w:rFonts w:cstheme="minorHAnsi"/>
              </w:rPr>
              <w:t>- skrbno in primerno izbrana zborovska  literatura, ki omogoča postopno   oblikovanje zborovskega zvoka od manj zahtevne  literature do težjih a cappella in vokalno-instrumentalnih  del iz zakladnice svetovne in slovenske zborovske literature (glede na glasovno usposobljenost in sestavo trenutnega zborovskega ansambla – mešanega,dekliškega in komornega zbora)</w:t>
            </w:r>
          </w:p>
          <w:p w:rsidR="00FA68C8" w:rsidRPr="008F2C60" w:rsidRDefault="00FA68C8" w:rsidP="00BB3E76">
            <w:pPr>
              <w:spacing w:after="0" w:line="240" w:lineRule="auto"/>
              <w:rPr>
                <w:rFonts w:cstheme="minorHAnsi"/>
              </w:rPr>
            </w:pPr>
            <w:r w:rsidRPr="008F2C60">
              <w:rPr>
                <w:rFonts w:cstheme="minorHAnsi"/>
              </w:rPr>
              <w:t>- izvajalska praksa v obliki javnih konc</w:t>
            </w:r>
            <w:r w:rsidR="00BE2167">
              <w:rPr>
                <w:rFonts w:cstheme="minorHAnsi"/>
              </w:rPr>
              <w:t>ertov in priložnostnih nastopov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BE2167" w:rsidRDefault="00BE2167"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BE2167">
        <w:trPr>
          <w:trHeight w:val="428"/>
        </w:trPr>
        <w:tc>
          <w:tcPr>
            <w:tcW w:w="9690" w:type="dxa"/>
            <w:gridSpan w:val="6"/>
            <w:tcBorders>
              <w:top w:val="single" w:sz="4" w:space="0" w:color="auto"/>
              <w:left w:val="single" w:sz="4" w:space="0" w:color="auto"/>
              <w:bottom w:val="single" w:sz="4" w:space="0" w:color="auto"/>
              <w:right w:val="single" w:sz="4" w:space="0" w:color="auto"/>
            </w:tcBorders>
          </w:tcPr>
          <w:p w:rsidR="00FA68C8" w:rsidRPr="00BE2167" w:rsidRDefault="00FA68C8" w:rsidP="00BB3E76">
            <w:pPr>
              <w:spacing w:after="0" w:line="240" w:lineRule="auto"/>
              <w:rPr>
                <w:rFonts w:cstheme="minorHAnsi"/>
                <w:bCs/>
              </w:rPr>
            </w:pPr>
            <w:r w:rsidRPr="00BE2167">
              <w:rPr>
                <w:rFonts w:cstheme="minorHAnsi"/>
                <w:bCs/>
              </w:rPr>
              <w:t>Zborovske skladbe iz zakladnice svetovne in slovenske a cappella in vokalno-instrumentalne zborovske literature</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Poglabljanje obvladovanja bistvenih elementov zborovskega petja in širjenje repertoarja obveznega predmeta Zbor</w:t>
            </w:r>
          </w:p>
          <w:p w:rsidR="00FA68C8" w:rsidRPr="008F2C60" w:rsidRDefault="00FA68C8" w:rsidP="00BB3E76">
            <w:pPr>
              <w:spacing w:after="0" w:line="240" w:lineRule="auto"/>
              <w:rPr>
                <w:rFonts w:cstheme="minorHAnsi"/>
              </w:rPr>
            </w:pPr>
            <w:r w:rsidRPr="008F2C60">
              <w:rPr>
                <w:rFonts w:cstheme="minorHAnsi"/>
              </w:rPr>
              <w:t xml:space="preserve">- osnov vokalne tehnike, </w:t>
            </w:r>
            <w:r w:rsidRPr="008F2C60">
              <w:rPr>
                <w:rFonts w:cstheme="minorHAnsi"/>
              </w:rPr>
              <w:tab/>
            </w:r>
          </w:p>
          <w:p w:rsidR="00FA68C8" w:rsidRPr="008F2C60" w:rsidRDefault="00FA68C8" w:rsidP="00BB3E76">
            <w:pPr>
              <w:spacing w:after="0" w:line="240" w:lineRule="auto"/>
              <w:rPr>
                <w:rFonts w:cstheme="minorHAnsi"/>
              </w:rPr>
            </w:pPr>
            <w:r w:rsidRPr="008F2C60">
              <w:rPr>
                <w:rFonts w:cstheme="minorHAnsi"/>
              </w:rPr>
              <w:t xml:space="preserve">- harmonskega posluha, </w:t>
            </w:r>
          </w:p>
          <w:p w:rsidR="00FA68C8" w:rsidRPr="008F2C60" w:rsidRDefault="00FA68C8" w:rsidP="00BB3E76">
            <w:pPr>
              <w:spacing w:after="0" w:line="240" w:lineRule="auto"/>
              <w:rPr>
                <w:rFonts w:cstheme="minorHAnsi"/>
              </w:rPr>
            </w:pPr>
            <w:r w:rsidRPr="008F2C60">
              <w:rPr>
                <w:rFonts w:cstheme="minorHAnsi"/>
              </w:rPr>
              <w:t>- natančnega  intoniranje,</w:t>
            </w:r>
          </w:p>
          <w:p w:rsidR="00FA68C8" w:rsidRPr="008F2C60" w:rsidRDefault="00FA68C8" w:rsidP="00BB3E76">
            <w:pPr>
              <w:spacing w:after="0" w:line="240" w:lineRule="auto"/>
              <w:rPr>
                <w:rFonts w:cstheme="minorHAnsi"/>
              </w:rPr>
            </w:pPr>
            <w:r w:rsidRPr="008F2C60">
              <w:rPr>
                <w:rFonts w:cstheme="minorHAnsi"/>
              </w:rPr>
              <w:t xml:space="preserve">- fraziranja, artikulacije, agogike. </w:t>
            </w:r>
          </w:p>
          <w:p w:rsidR="00FA68C8" w:rsidRPr="008F2C60" w:rsidRDefault="00FA68C8" w:rsidP="00BB3E76">
            <w:pPr>
              <w:spacing w:after="0" w:line="240" w:lineRule="auto"/>
              <w:rPr>
                <w:rFonts w:cstheme="minorHAnsi"/>
              </w:rPr>
            </w:pPr>
            <w:r w:rsidRPr="008F2C60">
              <w:rPr>
                <w:rFonts w:cstheme="minorHAnsi"/>
              </w:rPr>
              <w:t>- skupinskega petja,</w:t>
            </w:r>
          </w:p>
          <w:p w:rsidR="00FA68C8" w:rsidRPr="008F2C60" w:rsidRDefault="00FA68C8" w:rsidP="00BB3E76">
            <w:pPr>
              <w:spacing w:after="0" w:line="240" w:lineRule="auto"/>
              <w:rPr>
                <w:rFonts w:cstheme="minorHAnsi"/>
              </w:rPr>
            </w:pPr>
            <w:r w:rsidRPr="008F2C60">
              <w:rPr>
                <w:rFonts w:cstheme="minorHAnsi"/>
              </w:rPr>
              <w:t xml:space="preserve">Razvoj glasbenega okusa in muzikalnosti. </w:t>
            </w:r>
          </w:p>
          <w:p w:rsidR="00FA68C8" w:rsidRPr="008F2C60" w:rsidRDefault="00FA68C8" w:rsidP="00BB3E76">
            <w:pPr>
              <w:spacing w:after="0" w:line="240" w:lineRule="auto"/>
              <w:rPr>
                <w:rFonts w:cstheme="minorHAnsi"/>
              </w:rPr>
            </w:pPr>
            <w:r w:rsidRPr="008F2C60">
              <w:rPr>
                <w:rFonts w:cstheme="minorHAnsi"/>
              </w:rPr>
              <w:t>Poznavanje  različnih izvajalskih praks z ustrezno literaturo od baroka do najsodobnejših del v zasedbah od a cappella do različnih vokalno-instrumentalnih zasedb</w:t>
            </w:r>
          </w:p>
          <w:p w:rsidR="00FA68C8" w:rsidRPr="008F2C60" w:rsidRDefault="00FA68C8" w:rsidP="00BB3E76">
            <w:pPr>
              <w:spacing w:after="0" w:line="240" w:lineRule="auto"/>
              <w:rPr>
                <w:rFonts w:cstheme="minorHAnsi"/>
              </w:rPr>
            </w:pPr>
            <w:r w:rsidRPr="008F2C60">
              <w:rPr>
                <w:rFonts w:cstheme="minorHAnsi"/>
              </w:rPr>
              <w:t>Sposobnost samozavestnega nastopanja z  občutkom za skupinsko muziciranje</w:t>
            </w:r>
          </w:p>
          <w:p w:rsidR="00FA68C8" w:rsidRPr="008F2C60" w:rsidRDefault="00FA68C8" w:rsidP="00BB3E76">
            <w:pPr>
              <w:spacing w:after="0" w:line="240" w:lineRule="auto"/>
              <w:rPr>
                <w:rFonts w:cstheme="minorHAnsi"/>
              </w:rPr>
            </w:pPr>
            <w:r w:rsidRPr="008F2C60">
              <w:rPr>
                <w:rFonts w:cstheme="minorHAnsi"/>
              </w:rPr>
              <w:t>Sposobnost hitrega učenja partitur in a vista petja.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BE2167" w:rsidRPr="008F2C60" w:rsidTr="00277C63">
        <w:trPr>
          <w:trHeight w:val="1387"/>
        </w:trPr>
        <w:tc>
          <w:tcPr>
            <w:tcW w:w="4727" w:type="dxa"/>
            <w:gridSpan w:val="3"/>
            <w:vMerge w:val="restart"/>
            <w:tcBorders>
              <w:top w:val="single" w:sz="4" w:space="0" w:color="auto"/>
              <w:left w:val="single" w:sz="4" w:space="0" w:color="auto"/>
              <w:right w:val="single" w:sz="4" w:space="0" w:color="auto"/>
            </w:tcBorders>
          </w:tcPr>
          <w:p w:rsidR="00BE2167" w:rsidRPr="008F2C60" w:rsidRDefault="00BE2167" w:rsidP="00BB3E76">
            <w:pPr>
              <w:spacing w:after="0" w:line="240" w:lineRule="auto"/>
              <w:rPr>
                <w:rFonts w:cstheme="minorHAnsi"/>
              </w:rPr>
            </w:pPr>
            <w:r w:rsidRPr="008F2C60">
              <w:rPr>
                <w:rFonts w:cstheme="minorHAnsi"/>
              </w:rPr>
              <w:t>Znanje in razumevanje:</w:t>
            </w:r>
          </w:p>
          <w:p w:rsidR="00BE2167" w:rsidRPr="008F2C60" w:rsidRDefault="00BE2167" w:rsidP="00A24D9C">
            <w:pPr>
              <w:pStyle w:val="Odstavekseznama"/>
              <w:numPr>
                <w:ilvl w:val="0"/>
                <w:numId w:val="209"/>
              </w:numPr>
              <w:rPr>
                <w:rFonts w:cstheme="minorHAnsi"/>
              </w:rPr>
            </w:pPr>
            <w:r w:rsidRPr="008F2C60">
              <w:rPr>
                <w:rFonts w:cstheme="minorHAnsi"/>
              </w:rPr>
              <w:t xml:space="preserve">sposobnost samostojnega kultiviranega petja  z osnovami vokalne tehnike   </w:t>
            </w:r>
          </w:p>
          <w:p w:rsidR="00BE2167" w:rsidRPr="008F2C60" w:rsidRDefault="00BE2167" w:rsidP="00A24D9C">
            <w:pPr>
              <w:pStyle w:val="Odstavekseznama"/>
              <w:numPr>
                <w:ilvl w:val="0"/>
                <w:numId w:val="209"/>
              </w:numPr>
              <w:rPr>
                <w:rFonts w:cstheme="minorHAnsi"/>
              </w:rPr>
            </w:pPr>
            <w:r w:rsidRPr="008F2C60">
              <w:rPr>
                <w:rFonts w:cstheme="minorHAnsi"/>
              </w:rPr>
              <w:t xml:space="preserve">sposobnost prepoznavanja in razumevanja intonančnih težav </w:t>
            </w:r>
          </w:p>
          <w:p w:rsidR="00BE2167" w:rsidRPr="008F2C60" w:rsidRDefault="00BE2167" w:rsidP="00A24D9C">
            <w:pPr>
              <w:pStyle w:val="Odstavekseznama"/>
              <w:numPr>
                <w:ilvl w:val="0"/>
                <w:numId w:val="209"/>
              </w:numPr>
              <w:rPr>
                <w:rFonts w:cstheme="minorHAnsi"/>
              </w:rPr>
            </w:pPr>
            <w:r w:rsidRPr="008F2C60">
              <w:rPr>
                <w:rFonts w:cstheme="minorHAnsi"/>
              </w:rPr>
              <w:t>sposobnost tonskega prilagajanja trenutni situaciji v zboru in kreativnega sodelovanja v ansamblu</w:t>
            </w:r>
          </w:p>
          <w:p w:rsidR="00BE2167" w:rsidRPr="008F2C60" w:rsidRDefault="00BE2167" w:rsidP="00A24D9C">
            <w:pPr>
              <w:pStyle w:val="Odstavekseznama"/>
              <w:numPr>
                <w:ilvl w:val="0"/>
                <w:numId w:val="209"/>
              </w:numPr>
              <w:rPr>
                <w:rFonts w:cstheme="minorHAnsi"/>
              </w:rPr>
            </w:pPr>
            <w:r w:rsidRPr="008F2C60">
              <w:rPr>
                <w:rFonts w:cstheme="minorHAnsi"/>
              </w:rPr>
              <w:t>poznavanje temeljne zborovske literature</w:t>
            </w:r>
          </w:p>
          <w:p w:rsidR="00BE2167" w:rsidRPr="008F2C60" w:rsidRDefault="00BE2167" w:rsidP="00A24D9C">
            <w:pPr>
              <w:pStyle w:val="Odstavekseznama"/>
              <w:numPr>
                <w:ilvl w:val="0"/>
                <w:numId w:val="209"/>
              </w:numPr>
              <w:rPr>
                <w:rFonts w:cstheme="minorHAnsi"/>
              </w:rPr>
            </w:pPr>
            <w:r w:rsidRPr="008F2C60">
              <w:rPr>
                <w:rFonts w:cstheme="minorHAnsi"/>
              </w:rPr>
              <w:t>prepričljivo in stilno ustrezno interpretiranje svojega glasovnega deleža</w:t>
            </w:r>
          </w:p>
          <w:p w:rsidR="00BE2167" w:rsidRPr="008F2C60" w:rsidRDefault="00BE2167" w:rsidP="00A24D9C">
            <w:pPr>
              <w:pStyle w:val="Odstavekseznama"/>
              <w:numPr>
                <w:ilvl w:val="0"/>
                <w:numId w:val="209"/>
              </w:numPr>
              <w:rPr>
                <w:rFonts w:cstheme="minorHAnsi"/>
              </w:rPr>
            </w:pPr>
            <w:r w:rsidRPr="008F2C60">
              <w:rPr>
                <w:rFonts w:cstheme="minorHAnsi"/>
              </w:rPr>
              <w:t>sposobnost timskega dela</w:t>
            </w:r>
          </w:p>
          <w:p w:rsidR="00BE2167" w:rsidRPr="008F2C60" w:rsidRDefault="00BE2167" w:rsidP="00A24D9C">
            <w:pPr>
              <w:pStyle w:val="Odstavekseznama"/>
              <w:numPr>
                <w:ilvl w:val="0"/>
                <w:numId w:val="209"/>
              </w:numPr>
              <w:rPr>
                <w:rFonts w:cstheme="minorHAnsi"/>
              </w:rPr>
            </w:pPr>
            <w:r w:rsidRPr="008F2C60">
              <w:rPr>
                <w:rFonts w:cstheme="minorHAnsi"/>
              </w:rPr>
              <w:t xml:space="preserve">izkoriščanje pridobljenih veščin in interpretacijskih znanj pri izvajalski praksi in učni praksi v razredu </w:t>
            </w:r>
          </w:p>
          <w:p w:rsidR="00BE2167" w:rsidRPr="008F2C60" w:rsidRDefault="00BE2167" w:rsidP="00A24D9C">
            <w:pPr>
              <w:pStyle w:val="Odstavekseznama"/>
              <w:numPr>
                <w:ilvl w:val="0"/>
                <w:numId w:val="209"/>
              </w:numPr>
              <w:rPr>
                <w:rFonts w:cstheme="minorHAnsi"/>
              </w:rPr>
            </w:pPr>
            <w:r w:rsidRPr="008F2C60">
              <w:rPr>
                <w:rFonts w:cstheme="minorHAnsi"/>
              </w:rPr>
              <w:t>vrednotenje sposobnosti skupinskega muziciranja</w:t>
            </w:r>
          </w:p>
          <w:p w:rsidR="00BE2167" w:rsidRPr="008F2C60" w:rsidRDefault="00BE2167" w:rsidP="00A24D9C">
            <w:pPr>
              <w:pStyle w:val="Odstavekseznama"/>
              <w:numPr>
                <w:ilvl w:val="0"/>
                <w:numId w:val="209"/>
              </w:numPr>
              <w:rPr>
                <w:rFonts w:cstheme="minorHAnsi"/>
              </w:rPr>
            </w:pPr>
            <w:r w:rsidRPr="008F2C60">
              <w:rPr>
                <w:rFonts w:cstheme="minorHAnsi"/>
              </w:rPr>
              <w:t>vrednotenje interpretacije</w:t>
            </w:r>
          </w:p>
          <w:p w:rsidR="00BE2167" w:rsidRPr="008F2C60" w:rsidRDefault="00BE2167" w:rsidP="00A24D9C">
            <w:pPr>
              <w:pStyle w:val="Odstavekseznama"/>
              <w:numPr>
                <w:ilvl w:val="0"/>
                <w:numId w:val="209"/>
              </w:numPr>
              <w:rPr>
                <w:rFonts w:cstheme="minorHAnsi"/>
              </w:rPr>
            </w:pPr>
            <w:r w:rsidRPr="008F2C60">
              <w:rPr>
                <w:rFonts w:cstheme="minorHAnsi"/>
              </w:rPr>
              <w:t>vrednotenje uspešnosti realizacije znanja pri drugih izvajalskih praksah</w:t>
            </w:r>
          </w:p>
          <w:p w:rsidR="00BE2167" w:rsidRPr="008F2C60" w:rsidRDefault="00BE2167" w:rsidP="00A24D9C">
            <w:pPr>
              <w:pStyle w:val="Odstavekseznama"/>
              <w:numPr>
                <w:ilvl w:val="0"/>
                <w:numId w:val="209"/>
              </w:numPr>
              <w:rPr>
                <w:rFonts w:cstheme="minorHAnsi"/>
              </w:rPr>
            </w:pPr>
            <w:r w:rsidRPr="008F2C60">
              <w:rPr>
                <w:rFonts w:cstheme="minorHAnsi"/>
              </w:rPr>
              <w:t>glasbeno izražanje in izvajalska praksa (npr. pri orkestru, solističnem igranju)</w:t>
            </w:r>
          </w:p>
          <w:p w:rsidR="00BE2167" w:rsidRPr="008F2C60" w:rsidRDefault="00BE2167" w:rsidP="00A24D9C">
            <w:pPr>
              <w:pStyle w:val="Odstavekseznama"/>
              <w:numPr>
                <w:ilvl w:val="0"/>
                <w:numId w:val="209"/>
              </w:numPr>
              <w:rPr>
                <w:rFonts w:cstheme="minorHAnsi"/>
              </w:rPr>
            </w:pPr>
            <w:r w:rsidRPr="008F2C60">
              <w:rPr>
                <w:rFonts w:cstheme="minorHAnsi"/>
              </w:rPr>
              <w:t>poznavanje stilne interpretacije</w:t>
            </w:r>
          </w:p>
          <w:p w:rsidR="00BE2167" w:rsidRPr="008F2C60" w:rsidRDefault="00BE2167" w:rsidP="00A24D9C">
            <w:pPr>
              <w:pStyle w:val="Odstavekseznama"/>
              <w:numPr>
                <w:ilvl w:val="0"/>
                <w:numId w:val="209"/>
              </w:numPr>
              <w:rPr>
                <w:rFonts w:cstheme="minorHAnsi"/>
              </w:rPr>
            </w:pPr>
            <w:r w:rsidRPr="008F2C60">
              <w:rPr>
                <w:rFonts w:cstheme="minorHAnsi"/>
              </w:rPr>
              <w:t xml:space="preserve">harmonski posluh </w:t>
            </w:r>
          </w:p>
          <w:p w:rsidR="00BE2167" w:rsidRPr="008F2C60" w:rsidRDefault="00BE2167" w:rsidP="00A24D9C">
            <w:pPr>
              <w:pStyle w:val="Odstavekseznama"/>
              <w:numPr>
                <w:ilvl w:val="0"/>
                <w:numId w:val="209"/>
              </w:numPr>
              <w:rPr>
                <w:rFonts w:cstheme="minorHAnsi"/>
              </w:rPr>
            </w:pPr>
            <w:r w:rsidRPr="008F2C60">
              <w:rPr>
                <w:rFonts w:cstheme="minorHAnsi"/>
              </w:rPr>
              <w:t>skupinsko muziciranje – komorne vokalno-instrumentalne zasedbe</w:t>
            </w:r>
          </w:p>
          <w:p w:rsidR="00BE2167" w:rsidRPr="008F2C60" w:rsidRDefault="00BE2167" w:rsidP="00A24D9C">
            <w:pPr>
              <w:pStyle w:val="Odstavekseznama"/>
              <w:numPr>
                <w:ilvl w:val="0"/>
                <w:numId w:val="209"/>
              </w:numPr>
              <w:rPr>
                <w:rFonts w:cstheme="minorHAnsi"/>
              </w:rPr>
            </w:pPr>
            <w:r w:rsidRPr="008F2C60">
              <w:rPr>
                <w:rFonts w:cstheme="minorHAnsi"/>
              </w:rPr>
              <w:t>analiza (pri zgodovini glasbe, pri glasbeno-teoretičnih predmetih)</w:t>
            </w:r>
          </w:p>
          <w:p w:rsidR="00BE2167" w:rsidRPr="008F2C60" w:rsidRDefault="00BE2167" w:rsidP="00A24D9C">
            <w:pPr>
              <w:pStyle w:val="Odstavekseznama"/>
              <w:numPr>
                <w:ilvl w:val="0"/>
                <w:numId w:val="209"/>
              </w:numPr>
              <w:rPr>
                <w:rFonts w:cstheme="minorHAnsi"/>
              </w:rPr>
            </w:pPr>
            <w:r w:rsidRPr="008F2C60">
              <w:rPr>
                <w:rFonts w:cstheme="minorHAnsi"/>
              </w:rPr>
              <w:t>poznavanje osnovnih didaktičnih principov s področja zborovskega petja</w:t>
            </w:r>
          </w:p>
        </w:tc>
        <w:tc>
          <w:tcPr>
            <w:tcW w:w="142" w:type="dxa"/>
            <w:tcBorders>
              <w:top w:val="nil"/>
              <w:left w:val="single" w:sz="4" w:space="0" w:color="auto"/>
              <w:bottom w:val="nil"/>
              <w:right w:val="single" w:sz="4" w:space="0" w:color="auto"/>
            </w:tcBorders>
          </w:tcPr>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BE2167" w:rsidRPr="008F2C60" w:rsidRDefault="00BE2167" w:rsidP="00BB3E76">
            <w:pPr>
              <w:spacing w:after="0" w:line="240" w:lineRule="auto"/>
              <w:rPr>
                <w:rFonts w:cstheme="minorHAnsi"/>
              </w:rPr>
            </w:pPr>
            <w:r w:rsidRPr="008F2C60">
              <w:rPr>
                <w:rFonts w:cstheme="minorHAnsi"/>
              </w:rPr>
              <w:t>Knowledge and understanding:</w:t>
            </w:r>
          </w:p>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tc>
      </w:tr>
      <w:tr w:rsidR="00BE2167" w:rsidRPr="008F2C60" w:rsidTr="00277C63">
        <w:trPr>
          <w:trHeight w:val="87"/>
        </w:trPr>
        <w:tc>
          <w:tcPr>
            <w:tcW w:w="4727" w:type="dxa"/>
            <w:gridSpan w:val="3"/>
            <w:vMerge/>
            <w:tcBorders>
              <w:left w:val="single" w:sz="4" w:space="0" w:color="auto"/>
              <w:bottom w:val="single" w:sz="4" w:space="0" w:color="auto"/>
              <w:right w:val="single" w:sz="4" w:space="0" w:color="auto"/>
            </w:tcBorders>
          </w:tcPr>
          <w:p w:rsidR="00BE2167" w:rsidRPr="008F2C60" w:rsidRDefault="00BE2167"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BE2167" w:rsidRPr="008F2C60" w:rsidRDefault="00BE2167"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BE2167" w:rsidRPr="008F2C60" w:rsidRDefault="00BE2167"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E2167">
        <w:trPr>
          <w:trHeight w:val="610"/>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Pouk v različnih zborovskih zasedbah: mešani pevski zbor, dekliški pevski zbor, komorni pevski zbor.</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E2167" w:rsidRDefault="00BE2167"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Oceni se obisk pouka in sprotno delo. Gostujočim študentom se krediti prvega semestra priznajo na osnovi  obiska pouka in sprotnega dela.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w:t>
            </w:r>
          </w:p>
          <w:p w:rsidR="00FA68C8" w:rsidRPr="008F2C60" w:rsidRDefault="00FA68C8" w:rsidP="00BB3E76">
            <w:pPr>
              <w:spacing w:after="0" w:line="240" w:lineRule="auto"/>
              <w:rPr>
                <w:rFonts w:cstheme="minorHAnsi"/>
                <w:lang w:val="nl-NL"/>
              </w:rPr>
            </w:pPr>
            <w:r w:rsidRPr="008F2C60">
              <w:rPr>
                <w:rFonts w:cstheme="minorHAnsi"/>
                <w:lang w:val="nl-NL"/>
              </w:rPr>
              <w:t>9 – (prav dobro),</w:t>
            </w:r>
          </w:p>
          <w:p w:rsidR="00FA68C8" w:rsidRPr="008F2C60" w:rsidRDefault="00FA68C8" w:rsidP="00BB3E76">
            <w:pPr>
              <w:spacing w:after="0" w:line="240" w:lineRule="auto"/>
              <w:rPr>
                <w:rFonts w:cstheme="minorHAnsi"/>
                <w:lang w:val="nl-NL"/>
              </w:rPr>
            </w:pPr>
            <w:r w:rsidRPr="008F2C60">
              <w:rPr>
                <w:rFonts w:cstheme="minorHAnsi"/>
                <w:lang w:val="nl-NL"/>
              </w:rPr>
              <w:t>8 – (prav dobro),</w:t>
            </w:r>
          </w:p>
          <w:p w:rsidR="00FA68C8" w:rsidRPr="008F2C60" w:rsidRDefault="00FA68C8" w:rsidP="00BB3E76">
            <w:pPr>
              <w:spacing w:after="0" w:line="240" w:lineRule="auto"/>
              <w:rPr>
                <w:rFonts w:cstheme="minorHAnsi"/>
                <w:lang w:val="nl-NL"/>
              </w:rPr>
            </w:pPr>
            <w:r w:rsidRPr="008F2C60">
              <w:rPr>
                <w:rFonts w:cstheme="minorHAnsi"/>
                <w:lang w:val="nl-NL"/>
              </w:rPr>
              <w:t>7 – (dobro),</w:t>
            </w:r>
          </w:p>
          <w:p w:rsidR="00FA68C8" w:rsidRPr="008F2C60" w:rsidRDefault="00FA68C8" w:rsidP="00BB3E76">
            <w:pPr>
              <w:spacing w:after="0" w:line="240" w:lineRule="auto"/>
              <w:rPr>
                <w:rFonts w:cstheme="minorHAnsi"/>
                <w:lang w:val="nl-NL"/>
              </w:rPr>
            </w:pPr>
            <w:r w:rsidRPr="008F2C60">
              <w:rPr>
                <w:rFonts w:cstheme="minorHAnsi"/>
                <w:lang w:val="nl-NL"/>
              </w:rPr>
              <w:t>6 – (zadostno),</w:t>
            </w:r>
          </w:p>
          <w:p w:rsidR="00FA68C8" w:rsidRDefault="00FA68C8" w:rsidP="00BB3E76">
            <w:pPr>
              <w:spacing w:after="0" w:line="240" w:lineRule="auto"/>
              <w:rPr>
                <w:rFonts w:cstheme="minorHAnsi"/>
                <w:lang w:val="nl-NL"/>
              </w:rPr>
            </w:pPr>
            <w:r w:rsidRPr="008F2C60">
              <w:rPr>
                <w:rFonts w:cstheme="minorHAnsi"/>
                <w:lang w:val="nl-NL"/>
              </w:rPr>
              <w:t>5 – 1 – (nezadostno).</w:t>
            </w:r>
          </w:p>
          <w:p w:rsidR="00BE2167" w:rsidRPr="008F2C60" w:rsidRDefault="00BE2167" w:rsidP="00BB3E76">
            <w:pPr>
              <w:spacing w:after="0" w:line="240" w:lineRule="auto"/>
              <w:rPr>
                <w:rFonts w:cstheme="minorHAnsi"/>
                <w:lang w:val="nl-NL"/>
              </w:rPr>
            </w:pP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BB3E76">
            <w:pPr>
              <w:numPr>
                <w:ilvl w:val="0"/>
                <w:numId w:val="38"/>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2006: Vokalni abonma Slovenske filharmonije;  program: Britten, Mihevc*; </w:t>
            </w:r>
          </w:p>
          <w:p w:rsidR="00FA68C8" w:rsidRPr="008F2C60" w:rsidRDefault="00FA68C8" w:rsidP="00BB3E76">
            <w:pPr>
              <w:numPr>
                <w:ilvl w:val="0"/>
                <w:numId w:val="38"/>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2007: Vokalni abonma Slovenske filharmonije, program: Vaughan Williams, Močnik*; </w:t>
            </w:r>
          </w:p>
          <w:p w:rsidR="00FA68C8" w:rsidRPr="008F2C60" w:rsidRDefault="00FA68C8" w:rsidP="00BB3E76">
            <w:pPr>
              <w:numPr>
                <w:ilvl w:val="0"/>
                <w:numId w:val="38"/>
              </w:numPr>
              <w:tabs>
                <w:tab w:val="clear" w:pos="0"/>
                <w:tab w:val="num" w:pos="340"/>
              </w:tabs>
              <w:suppressAutoHyphens/>
              <w:snapToGrid w:val="0"/>
              <w:spacing w:after="0" w:line="240" w:lineRule="auto"/>
              <w:ind w:left="340" w:hanging="227"/>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 krstne izvedbe del</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B32339" w:rsidRPr="008F2C60" w:rsidRDefault="00B32339" w:rsidP="00BB3E76">
      <w:pPr>
        <w:spacing w:after="0" w:line="240" w:lineRule="auto"/>
        <w:rPr>
          <w:rFonts w:cstheme="minorHAnsi"/>
        </w:rPr>
      </w:pPr>
      <w:r w:rsidRPr="008F2C60">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A68C8" w:rsidRPr="008F2C60" w:rsidTr="00B3233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A68C8" w:rsidRPr="008F2C60" w:rsidRDefault="00FA68C8" w:rsidP="00BB3E76">
            <w:pPr>
              <w:spacing w:after="0" w:line="240" w:lineRule="auto"/>
              <w:rPr>
                <w:rFonts w:cstheme="minorHAnsi"/>
                <w:b/>
              </w:rPr>
            </w:pPr>
            <w:r w:rsidRPr="008F2C60">
              <w:rPr>
                <w:rFonts w:cstheme="minorHAnsi"/>
                <w:b/>
              </w:rPr>
              <w:t>UČNI NAČRT PREDMETA / COURSE SYLLABUS</w:t>
            </w:r>
          </w:p>
        </w:tc>
      </w:tr>
      <w:tr w:rsidR="00FA68C8" w:rsidRPr="008F2C60" w:rsidTr="00B32339">
        <w:tc>
          <w:tcPr>
            <w:tcW w:w="1799" w:type="dxa"/>
            <w:gridSpan w:val="3"/>
          </w:tcPr>
          <w:p w:rsidR="00FA68C8" w:rsidRPr="008F2C60" w:rsidRDefault="00FA68C8" w:rsidP="00BB3E76">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BE2167" w:rsidRDefault="00FA68C8" w:rsidP="00BB3E76">
            <w:pPr>
              <w:spacing w:after="0" w:line="240" w:lineRule="auto"/>
              <w:rPr>
                <w:rFonts w:cstheme="minorHAnsi"/>
                <w:b/>
              </w:rPr>
            </w:pPr>
            <w:r w:rsidRPr="00BE2167">
              <w:rPr>
                <w:rFonts w:cstheme="minorHAnsi"/>
                <w:b/>
              </w:rPr>
              <w:t>Zbor M2</w:t>
            </w:r>
          </w:p>
        </w:tc>
      </w:tr>
      <w:tr w:rsidR="00FA68C8" w:rsidRPr="008F2C60" w:rsidTr="00B32339">
        <w:tc>
          <w:tcPr>
            <w:tcW w:w="1799" w:type="dxa"/>
            <w:gridSpan w:val="3"/>
          </w:tcPr>
          <w:p w:rsidR="00FA68C8" w:rsidRPr="008F2C60" w:rsidRDefault="00FA68C8" w:rsidP="00BB3E76">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32339">
        <w:tc>
          <w:tcPr>
            <w:tcW w:w="3307" w:type="dxa"/>
            <w:gridSpan w:val="5"/>
            <w:vAlign w:val="center"/>
          </w:tcPr>
          <w:p w:rsidR="00FA68C8" w:rsidRPr="008F2C60" w:rsidRDefault="00FA68C8" w:rsidP="00BB3E76">
            <w:pPr>
              <w:spacing w:after="0" w:line="240" w:lineRule="auto"/>
              <w:rPr>
                <w:rFonts w:cstheme="minorHAnsi"/>
                <w:b/>
              </w:rPr>
            </w:pPr>
          </w:p>
        </w:tc>
        <w:tc>
          <w:tcPr>
            <w:tcW w:w="3401" w:type="dxa"/>
            <w:gridSpan w:val="8"/>
            <w:vAlign w:val="center"/>
          </w:tcPr>
          <w:p w:rsidR="00FA68C8" w:rsidRPr="008F2C60" w:rsidRDefault="00FA68C8" w:rsidP="00BB3E76">
            <w:pPr>
              <w:spacing w:after="0" w:line="240" w:lineRule="auto"/>
              <w:rPr>
                <w:rFonts w:cstheme="minorHAnsi"/>
                <w:b/>
              </w:rPr>
            </w:pPr>
          </w:p>
        </w:tc>
        <w:tc>
          <w:tcPr>
            <w:tcW w:w="1558" w:type="dxa"/>
            <w:gridSpan w:val="2"/>
            <w:vAlign w:val="center"/>
          </w:tcPr>
          <w:p w:rsidR="00FA68C8" w:rsidRPr="008F2C60" w:rsidRDefault="00FA68C8" w:rsidP="00BB3E76">
            <w:pPr>
              <w:spacing w:after="0" w:line="240" w:lineRule="auto"/>
              <w:rPr>
                <w:rFonts w:cstheme="minorHAnsi"/>
                <w:b/>
              </w:rPr>
            </w:pPr>
          </w:p>
        </w:tc>
        <w:tc>
          <w:tcPr>
            <w:tcW w:w="1424" w:type="dxa"/>
            <w:gridSpan w:val="3"/>
            <w:vAlign w:val="center"/>
          </w:tcPr>
          <w:p w:rsidR="00FA68C8" w:rsidRPr="008F2C60" w:rsidRDefault="00FA68C8" w:rsidP="00BB3E76">
            <w:pPr>
              <w:spacing w:after="0" w:line="240" w:lineRule="auto"/>
              <w:rPr>
                <w:rFonts w:cstheme="minorHAnsi"/>
                <w:b/>
              </w:rPr>
            </w:pPr>
          </w:p>
        </w:tc>
      </w:tr>
      <w:tr w:rsidR="00FA68C8" w:rsidRPr="008F2C60" w:rsidTr="00B32339">
        <w:tc>
          <w:tcPr>
            <w:tcW w:w="3307" w:type="dxa"/>
            <w:gridSpan w:val="5"/>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Študijski program in stopnja</w:t>
            </w:r>
          </w:p>
          <w:p w:rsidR="00FA68C8" w:rsidRPr="008F2C60" w:rsidRDefault="00FA68C8" w:rsidP="00BB3E76">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Študijska smer</w:t>
            </w:r>
          </w:p>
          <w:p w:rsidR="00FA68C8" w:rsidRPr="008F2C60" w:rsidRDefault="00FA68C8" w:rsidP="00BB3E76">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Letnik</w:t>
            </w:r>
          </w:p>
          <w:p w:rsidR="00FA68C8" w:rsidRPr="008F2C60" w:rsidRDefault="00FA68C8" w:rsidP="00BB3E76">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Semester</w:t>
            </w:r>
          </w:p>
          <w:p w:rsidR="00FA68C8" w:rsidRPr="008F2C60" w:rsidRDefault="00FA68C8" w:rsidP="00BB3E76">
            <w:pPr>
              <w:spacing w:after="0" w:line="240" w:lineRule="auto"/>
              <w:rPr>
                <w:rFonts w:cstheme="minorHAnsi"/>
                <w:b/>
              </w:rPr>
            </w:pPr>
            <w:r w:rsidRPr="008F2C60">
              <w:rPr>
                <w:rFonts w:cstheme="minorHAnsi"/>
                <w:b/>
              </w:rPr>
              <w:t>Semester</w:t>
            </w:r>
          </w:p>
        </w:tc>
      </w:tr>
      <w:tr w:rsidR="00FA68C8" w:rsidRPr="008F2C60" w:rsidTr="00B3233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8F2C60" w:rsidP="00BB3E76">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Vse, razen Sakralna glasba (modul glavnega predmeta zborovodstvo)</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r w:rsidRPr="008F2C60">
              <w:rPr>
                <w:rFonts w:cstheme="minorHAnsi"/>
                <w:b/>
                <w:bCs/>
              </w:rPr>
              <w:t xml:space="preserve"> 3,4</w:t>
            </w:r>
          </w:p>
        </w:tc>
      </w:tr>
      <w:tr w:rsidR="00FA68C8" w:rsidRPr="008F2C60" w:rsidTr="00B3233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B3E76">
            <w:pPr>
              <w:spacing w:after="0" w:line="240" w:lineRule="auto"/>
              <w:rPr>
                <w:rFonts w:cstheme="minorHAnsi"/>
                <w:b/>
                <w:bCs/>
              </w:rPr>
            </w:pPr>
          </w:p>
        </w:tc>
      </w:tr>
      <w:tr w:rsidR="00FA68C8" w:rsidRPr="008F2C60" w:rsidTr="00B32339">
        <w:trPr>
          <w:trHeight w:val="103"/>
        </w:trPr>
        <w:tc>
          <w:tcPr>
            <w:tcW w:w="9690" w:type="dxa"/>
            <w:gridSpan w:val="18"/>
          </w:tcPr>
          <w:p w:rsidR="00FA68C8" w:rsidRPr="008F2C60" w:rsidRDefault="00FA68C8" w:rsidP="00BB3E76">
            <w:pPr>
              <w:spacing w:after="0" w:line="240" w:lineRule="auto"/>
              <w:rPr>
                <w:rFonts w:cstheme="minorHAnsi"/>
                <w:b/>
                <w:bCs/>
              </w:rPr>
            </w:pPr>
          </w:p>
        </w:tc>
      </w:tr>
      <w:tr w:rsidR="00FA68C8" w:rsidRPr="008F2C60" w:rsidTr="00B3233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BE2167" w:rsidRDefault="00FA68C8" w:rsidP="00BB3E76">
            <w:pPr>
              <w:spacing w:after="0" w:line="240" w:lineRule="auto"/>
              <w:rPr>
                <w:rFonts w:cstheme="minorHAnsi"/>
                <w:b/>
              </w:rPr>
            </w:pPr>
            <w:r w:rsidRPr="00BE2167">
              <w:rPr>
                <w:rFonts w:cstheme="minorHAnsi"/>
                <w:b/>
              </w:rPr>
              <w:t>Strokovni izbirni</w:t>
            </w:r>
          </w:p>
        </w:tc>
      </w:tr>
      <w:tr w:rsidR="00FA68C8" w:rsidRPr="008F2C60" w:rsidTr="00B32339">
        <w:tc>
          <w:tcPr>
            <w:tcW w:w="5718" w:type="dxa"/>
            <w:gridSpan w:val="12"/>
          </w:tcPr>
          <w:p w:rsidR="00FA68C8" w:rsidRPr="008F2C60" w:rsidRDefault="00FA68C8" w:rsidP="00BB3E76">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rPr>
            </w:pPr>
          </w:p>
        </w:tc>
      </w:tr>
      <w:tr w:rsidR="00FA68C8" w:rsidRPr="008F2C60" w:rsidTr="00B32339">
        <w:tc>
          <w:tcPr>
            <w:tcW w:w="5718" w:type="dxa"/>
            <w:gridSpan w:val="12"/>
            <w:tcBorders>
              <w:top w:val="nil"/>
              <w:left w:val="nil"/>
              <w:bottom w:val="nil"/>
              <w:right w:val="single" w:sz="4" w:space="0" w:color="auto"/>
            </w:tcBorders>
          </w:tcPr>
          <w:p w:rsidR="00FA68C8" w:rsidRPr="008F2C60" w:rsidRDefault="00FA68C8" w:rsidP="00BB3E76">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32339">
        <w:tc>
          <w:tcPr>
            <w:tcW w:w="9690" w:type="dxa"/>
            <w:gridSpan w:val="18"/>
          </w:tcPr>
          <w:p w:rsidR="00FA68C8" w:rsidRPr="008F2C60" w:rsidRDefault="00FA68C8" w:rsidP="00BB3E76">
            <w:pPr>
              <w:spacing w:after="0" w:line="240" w:lineRule="auto"/>
              <w:rPr>
                <w:rFonts w:cstheme="minorHAnsi"/>
              </w:rPr>
            </w:pPr>
          </w:p>
        </w:tc>
      </w:tr>
      <w:tr w:rsidR="00FA68C8" w:rsidRPr="008F2C60" w:rsidTr="00B32339">
        <w:tc>
          <w:tcPr>
            <w:tcW w:w="1410"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Predavanja</w:t>
            </w:r>
          </w:p>
          <w:p w:rsidR="00FA68C8" w:rsidRPr="008F2C60" w:rsidRDefault="00FA68C8" w:rsidP="00BB3E76">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Seminar</w:t>
            </w:r>
          </w:p>
          <w:p w:rsidR="00FA68C8" w:rsidRPr="008F2C60" w:rsidRDefault="00FA68C8" w:rsidP="00BB3E76">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Sem. vaje</w:t>
            </w:r>
          </w:p>
          <w:p w:rsidR="00FA68C8" w:rsidRPr="008F2C60" w:rsidRDefault="00FA68C8" w:rsidP="00BB3E76">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Lab. vaje</w:t>
            </w:r>
          </w:p>
          <w:p w:rsidR="00FA68C8" w:rsidRPr="008F2C60" w:rsidRDefault="00FA68C8" w:rsidP="00BB3E76">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Teren. vaje</w:t>
            </w:r>
          </w:p>
          <w:p w:rsidR="00FA68C8" w:rsidRPr="008F2C60" w:rsidRDefault="00FA68C8" w:rsidP="00BB3E76">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Samost. delo</w:t>
            </w:r>
          </w:p>
          <w:p w:rsidR="00FA68C8" w:rsidRPr="008F2C60" w:rsidRDefault="00FA68C8" w:rsidP="00BB3E76">
            <w:pPr>
              <w:spacing w:after="0" w:line="240" w:lineRule="auto"/>
              <w:rPr>
                <w:rFonts w:cstheme="minorHAnsi"/>
                <w:b/>
              </w:rPr>
            </w:pPr>
            <w:r w:rsidRPr="008F2C60">
              <w:rPr>
                <w:rFonts w:cstheme="minorHAnsi"/>
                <w:b/>
              </w:rPr>
              <w:t>Individ. work</w:t>
            </w:r>
          </w:p>
        </w:tc>
        <w:tc>
          <w:tcPr>
            <w:tcW w:w="132" w:type="dxa"/>
            <w:vAlign w:val="center"/>
          </w:tcPr>
          <w:p w:rsidR="00FA68C8" w:rsidRPr="008F2C60" w:rsidRDefault="00FA68C8" w:rsidP="00BB3E76">
            <w:pPr>
              <w:spacing w:after="0" w:line="240" w:lineRule="auto"/>
              <w:rPr>
                <w:rFonts w:cstheme="minorHAnsi"/>
                <w:b/>
                <w:bCs/>
              </w:rPr>
            </w:pPr>
          </w:p>
        </w:tc>
        <w:tc>
          <w:tcPr>
            <w:tcW w:w="1068" w:type="dxa"/>
            <w:tcBorders>
              <w:top w:val="nil"/>
              <w:left w:val="nil"/>
              <w:bottom w:val="single" w:sz="4" w:space="0" w:color="auto"/>
              <w:right w:val="nil"/>
            </w:tcBorders>
            <w:vAlign w:val="center"/>
          </w:tcPr>
          <w:p w:rsidR="00FA68C8" w:rsidRPr="008F2C60" w:rsidRDefault="00FA68C8" w:rsidP="00BB3E76">
            <w:pPr>
              <w:spacing w:after="0" w:line="240" w:lineRule="auto"/>
              <w:rPr>
                <w:rFonts w:cstheme="minorHAnsi"/>
                <w:b/>
              </w:rPr>
            </w:pPr>
            <w:r w:rsidRPr="008F2C60">
              <w:rPr>
                <w:rFonts w:cstheme="minorHAnsi"/>
                <w:b/>
              </w:rPr>
              <w:t>ECTS</w:t>
            </w:r>
          </w:p>
        </w:tc>
      </w:tr>
      <w:tr w:rsidR="00FA68C8" w:rsidRPr="008F2C60" w:rsidTr="00B3233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90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30</w:t>
            </w:r>
          </w:p>
        </w:tc>
        <w:tc>
          <w:tcPr>
            <w:tcW w:w="132" w:type="dxa"/>
            <w:tcBorders>
              <w:top w:val="nil"/>
              <w:left w:val="single" w:sz="4" w:space="0" w:color="auto"/>
              <w:bottom w:val="nil"/>
              <w:right w:val="single" w:sz="4" w:space="0" w:color="auto"/>
            </w:tcBorders>
            <w:vAlign w:val="center"/>
          </w:tcPr>
          <w:p w:rsidR="00FA68C8" w:rsidRPr="008F2C60" w:rsidRDefault="00FA68C8" w:rsidP="00BE2167">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A68C8" w:rsidRPr="008F2C60" w:rsidRDefault="00FA68C8" w:rsidP="00BE2167">
            <w:pPr>
              <w:spacing w:after="0" w:line="240" w:lineRule="auto"/>
              <w:jc w:val="center"/>
              <w:rPr>
                <w:rFonts w:cstheme="minorHAnsi"/>
                <w:b/>
                <w:bCs/>
              </w:rPr>
            </w:pPr>
            <w:r w:rsidRPr="008F2C60">
              <w:rPr>
                <w:rFonts w:cstheme="minorHAnsi"/>
                <w:b/>
                <w:bCs/>
              </w:rPr>
              <w:t>4</w:t>
            </w:r>
            <w:r w:rsidR="00BE2167">
              <w:rPr>
                <w:rFonts w:cstheme="minorHAnsi"/>
                <w:b/>
                <w:bCs/>
              </w:rPr>
              <w:t xml:space="preserve"> </w:t>
            </w:r>
            <w:r w:rsidRPr="008F2C60">
              <w:rPr>
                <w:rFonts w:cstheme="minorHAnsi"/>
                <w:b/>
                <w:bCs/>
              </w:rPr>
              <w:t>(2+2)</w:t>
            </w:r>
          </w:p>
        </w:tc>
      </w:tr>
      <w:tr w:rsidR="00FA68C8" w:rsidRPr="008F2C60" w:rsidTr="00B32339">
        <w:tc>
          <w:tcPr>
            <w:tcW w:w="9690" w:type="dxa"/>
            <w:gridSpan w:val="18"/>
          </w:tcPr>
          <w:p w:rsidR="00FA68C8" w:rsidRPr="008F2C60" w:rsidRDefault="00FA68C8" w:rsidP="00BB3E76">
            <w:pPr>
              <w:spacing w:after="0" w:line="240" w:lineRule="auto"/>
              <w:rPr>
                <w:rFonts w:cstheme="minorHAnsi"/>
                <w:b/>
                <w:bCs/>
              </w:rPr>
            </w:pPr>
          </w:p>
        </w:tc>
      </w:tr>
      <w:tr w:rsidR="00FA68C8" w:rsidRPr="008F2C60" w:rsidTr="00B32339">
        <w:tc>
          <w:tcPr>
            <w:tcW w:w="3307" w:type="dxa"/>
            <w:gridSpan w:val="5"/>
          </w:tcPr>
          <w:p w:rsidR="00FA68C8" w:rsidRPr="008F2C60" w:rsidRDefault="00FA68C8" w:rsidP="00BB3E76">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A68C8" w:rsidRPr="00BE2167" w:rsidRDefault="00FA68C8" w:rsidP="00BB3E76">
            <w:pPr>
              <w:spacing w:after="0" w:line="240" w:lineRule="auto"/>
              <w:rPr>
                <w:rFonts w:cstheme="minorHAnsi"/>
                <w:b/>
              </w:rPr>
            </w:pPr>
            <w:r w:rsidRPr="00BE2167">
              <w:rPr>
                <w:rFonts w:cstheme="minorHAnsi"/>
                <w:b/>
              </w:rPr>
              <w:t>Izr. prof. Marko Vatovec</w:t>
            </w:r>
          </w:p>
        </w:tc>
      </w:tr>
      <w:tr w:rsidR="00FA68C8" w:rsidRPr="008F2C60" w:rsidTr="00B32339">
        <w:tc>
          <w:tcPr>
            <w:tcW w:w="9690" w:type="dxa"/>
            <w:gridSpan w:val="18"/>
          </w:tcPr>
          <w:p w:rsidR="00FA68C8" w:rsidRPr="008F2C60" w:rsidRDefault="00FA68C8" w:rsidP="00BB3E76">
            <w:pPr>
              <w:spacing w:after="0" w:line="240" w:lineRule="auto"/>
              <w:rPr>
                <w:rFonts w:cstheme="minorHAnsi"/>
              </w:rPr>
            </w:pPr>
          </w:p>
        </w:tc>
      </w:tr>
      <w:tr w:rsidR="00FA68C8" w:rsidRPr="008F2C60" w:rsidTr="00B32339">
        <w:tc>
          <w:tcPr>
            <w:tcW w:w="1641" w:type="dxa"/>
            <w:gridSpan w:val="2"/>
            <w:vMerge w:val="restart"/>
          </w:tcPr>
          <w:p w:rsidR="00FA68C8" w:rsidRPr="008F2C60" w:rsidRDefault="00FA68C8" w:rsidP="00BB3E76">
            <w:pPr>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rPr>
            </w:pPr>
            <w:r w:rsidRPr="008F2C60">
              <w:rPr>
                <w:rFonts w:cstheme="minorHAnsi"/>
                <w:b/>
              </w:rPr>
              <w:t>Languages:</w:t>
            </w: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B32339">
        <w:trPr>
          <w:trHeight w:val="215"/>
        </w:trPr>
        <w:tc>
          <w:tcPr>
            <w:tcW w:w="1641" w:type="dxa"/>
            <w:gridSpan w:val="2"/>
            <w:vMerge/>
            <w:vAlign w:val="center"/>
          </w:tcPr>
          <w:p w:rsidR="00FA68C8" w:rsidRPr="008F2C60" w:rsidRDefault="00FA68C8" w:rsidP="00BB3E76">
            <w:pPr>
              <w:spacing w:after="0" w:line="240" w:lineRule="auto"/>
              <w:rPr>
                <w:rFonts w:cstheme="minorHAnsi"/>
                <w:b/>
                <w:bCs/>
              </w:rPr>
            </w:pPr>
          </w:p>
        </w:tc>
        <w:tc>
          <w:tcPr>
            <w:tcW w:w="2241" w:type="dxa"/>
            <w:gridSpan w:val="4"/>
          </w:tcPr>
          <w:p w:rsidR="00FA68C8" w:rsidRPr="008F2C60" w:rsidRDefault="00FA68C8" w:rsidP="00BB3E76">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bCs/>
              </w:rPr>
            </w:pPr>
            <w:r w:rsidRPr="008F2C60">
              <w:rPr>
                <w:rFonts w:cstheme="minorHAnsi"/>
                <w:b/>
                <w:bCs/>
              </w:rPr>
              <w:t>Slovenski</w:t>
            </w:r>
          </w:p>
        </w:tc>
      </w:tr>
      <w:tr w:rsidR="00FA68C8" w:rsidRPr="008F2C60" w:rsidTr="00B32339">
        <w:tc>
          <w:tcPr>
            <w:tcW w:w="4728" w:type="dxa"/>
            <w:gridSpan w:val="9"/>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r>
      <w:tr w:rsidR="00FA68C8" w:rsidRPr="008F2C60" w:rsidTr="00BE2167">
        <w:trPr>
          <w:trHeight w:val="1803"/>
        </w:trPr>
        <w:tc>
          <w:tcPr>
            <w:tcW w:w="4728" w:type="dxa"/>
            <w:gridSpan w:val="9"/>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Vpis v študijski program.</w:t>
            </w:r>
          </w:p>
          <w:p w:rsidR="00FA68C8" w:rsidRPr="008F2C60" w:rsidRDefault="00FA68C8" w:rsidP="00BB3E76">
            <w:pPr>
              <w:spacing w:after="0" w:line="240" w:lineRule="auto"/>
              <w:rPr>
                <w:rFonts w:cstheme="minorHAnsi"/>
              </w:rPr>
            </w:pPr>
            <w:r w:rsidRPr="008F2C60">
              <w:rPr>
                <w:rFonts w:cstheme="minorHAnsi"/>
              </w:rPr>
              <w:t>Za opravljene študijske obveznosti se ob rednem obiskovanju pouka zborovskega petja  ocenijo kolokviji – avdicije pred koncerti ali drugimi javnimi nastopi v tekočem šolskem letu.. Sicer se izvede izpit  v obsegu predelanega programa pri pouku zborovskega petja v določeni zasedbi.</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B32339">
        <w:trPr>
          <w:trHeight w:val="137"/>
        </w:trPr>
        <w:tc>
          <w:tcPr>
            <w:tcW w:w="4718"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A68C8" w:rsidRPr="008F2C60" w:rsidRDefault="00FA68C8" w:rsidP="00BB3E76">
            <w:pPr>
              <w:spacing w:after="0" w:line="240" w:lineRule="auto"/>
              <w:rPr>
                <w:rFonts w:cstheme="minorHAnsi"/>
                <w:b/>
              </w:rPr>
            </w:pPr>
          </w:p>
        </w:tc>
        <w:tc>
          <w:tcPr>
            <w:tcW w:w="4820" w:type="dxa"/>
            <w:gridSpan w:val="8"/>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r>
      <w:tr w:rsidR="00FA68C8" w:rsidRPr="008F2C60" w:rsidTr="00B32339">
        <w:trPr>
          <w:trHeight w:val="2665"/>
        </w:trPr>
        <w:tc>
          <w:tcPr>
            <w:tcW w:w="4718"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 xml:space="preserve">- vokalno-tehnične vaje za razvoj glasovne usposobljenosti </w:t>
            </w:r>
          </w:p>
          <w:p w:rsidR="00FA68C8" w:rsidRPr="008F2C60" w:rsidRDefault="00FA68C8" w:rsidP="00BB3E76">
            <w:pPr>
              <w:spacing w:after="0" w:line="240" w:lineRule="auto"/>
              <w:rPr>
                <w:rFonts w:cstheme="minorHAnsi"/>
              </w:rPr>
            </w:pPr>
            <w:r w:rsidRPr="008F2C60">
              <w:rPr>
                <w:rFonts w:cstheme="minorHAnsi"/>
              </w:rPr>
              <w:t>- opevanje</w:t>
            </w:r>
          </w:p>
          <w:p w:rsidR="00FA68C8" w:rsidRPr="008F2C60" w:rsidRDefault="00FA68C8" w:rsidP="00BB3E76">
            <w:pPr>
              <w:spacing w:after="0" w:line="240" w:lineRule="auto"/>
              <w:rPr>
                <w:rFonts w:cstheme="minorHAnsi"/>
              </w:rPr>
            </w:pPr>
            <w:r w:rsidRPr="008F2C60">
              <w:rPr>
                <w:rFonts w:cstheme="minorHAnsi"/>
              </w:rPr>
              <w:t>- skrbno in primerno izbrana zborovska  literatura, ki omogoča postopno   oblikovanje zborovskega zvoka od manj zahtevne  literature do težjih a cappella in vokalno-instrumentalnih  del iz zakladnice svetovne in slovenske zborovske literature (glede na glasovno usposobljenost in sestavo trenutnega zborovskega ansambla – mešanega,dekliškega in komornega zbora)</w:t>
            </w:r>
          </w:p>
          <w:p w:rsidR="00FA68C8" w:rsidRPr="008F2C60" w:rsidRDefault="00FA68C8" w:rsidP="00BB3E76">
            <w:pPr>
              <w:spacing w:after="0" w:line="240" w:lineRule="auto"/>
              <w:rPr>
                <w:rFonts w:cstheme="minorHAnsi"/>
              </w:rPr>
            </w:pPr>
            <w:r w:rsidRPr="008F2C60">
              <w:rPr>
                <w:rFonts w:cstheme="minorHAnsi"/>
              </w:rPr>
              <w:t>- izvajalska praksa v obliki javnih konc</w:t>
            </w:r>
            <w:r w:rsidR="00BE2167">
              <w:rPr>
                <w:rFonts w:cstheme="minorHAnsi"/>
              </w:rPr>
              <w:t>ertov in priložnostnih nastopov</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bl>
    <w:p w:rsidR="00BE2167" w:rsidRDefault="00BE2167" w:rsidP="00BB3E76">
      <w:pPr>
        <w:spacing w:after="0" w:line="240" w:lineRule="auto"/>
        <w:rPr>
          <w:rFonts w:cstheme="minorHAnsi"/>
        </w:rPr>
      </w:pPr>
      <w:r>
        <w:rPr>
          <w:rFonts w:cstheme="minorHAnsi"/>
        </w:rPr>
        <w:br w:type="page"/>
      </w: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A68C8" w:rsidRPr="008F2C60" w:rsidTr="008F2C60">
        <w:tc>
          <w:tcPr>
            <w:tcW w:w="9690" w:type="dxa"/>
            <w:gridSpan w:val="6"/>
          </w:tcPr>
          <w:p w:rsidR="00FA68C8" w:rsidRPr="008F2C60" w:rsidRDefault="00FA68C8" w:rsidP="00BB3E76">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A68C8" w:rsidRPr="008F2C60" w:rsidTr="00BE2167">
        <w:trPr>
          <w:trHeight w:val="428"/>
        </w:trPr>
        <w:tc>
          <w:tcPr>
            <w:tcW w:w="9690" w:type="dxa"/>
            <w:gridSpan w:val="6"/>
            <w:tcBorders>
              <w:top w:val="single" w:sz="4" w:space="0" w:color="auto"/>
              <w:left w:val="single" w:sz="4" w:space="0" w:color="auto"/>
              <w:bottom w:val="single" w:sz="4" w:space="0" w:color="auto"/>
              <w:right w:val="single" w:sz="4" w:space="0" w:color="auto"/>
            </w:tcBorders>
          </w:tcPr>
          <w:p w:rsidR="00FA68C8" w:rsidRPr="00BE2167" w:rsidRDefault="00FA68C8" w:rsidP="00BB3E76">
            <w:pPr>
              <w:spacing w:after="0" w:line="240" w:lineRule="auto"/>
              <w:rPr>
                <w:rFonts w:cstheme="minorHAnsi"/>
                <w:bCs/>
              </w:rPr>
            </w:pPr>
            <w:r w:rsidRPr="00BE2167">
              <w:rPr>
                <w:rFonts w:cstheme="minorHAnsi"/>
                <w:bCs/>
              </w:rPr>
              <w:t>Zborovske skladbe iz zakladnice svetovne in slovenske a cappella in vokalno-instrumentalne zborovske literature</w:t>
            </w:r>
          </w:p>
        </w:tc>
      </w:tr>
      <w:tr w:rsidR="00FA68C8" w:rsidRPr="008F2C60" w:rsidTr="008F2C60">
        <w:trPr>
          <w:trHeight w:val="73"/>
        </w:trPr>
        <w:tc>
          <w:tcPr>
            <w:tcW w:w="4717"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tcPr>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A68C8" w:rsidRPr="008F2C60" w:rsidTr="008F2C60">
        <w:trPr>
          <w:trHeight w:val="1838"/>
        </w:trPr>
        <w:tc>
          <w:tcPr>
            <w:tcW w:w="4717"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Poglabljanje obvladovanja bistvenih elementov zborovskega petja in širjenje repertoarja obveznega predmeta Zbor</w:t>
            </w:r>
          </w:p>
          <w:p w:rsidR="00FA68C8" w:rsidRPr="008F2C60" w:rsidRDefault="00FA68C8" w:rsidP="00BB3E76">
            <w:pPr>
              <w:spacing w:after="0" w:line="240" w:lineRule="auto"/>
              <w:rPr>
                <w:rFonts w:cstheme="minorHAnsi"/>
              </w:rPr>
            </w:pPr>
            <w:r w:rsidRPr="008F2C60">
              <w:rPr>
                <w:rFonts w:cstheme="minorHAnsi"/>
              </w:rPr>
              <w:t xml:space="preserve">- osnov vokalne tehnike, </w:t>
            </w:r>
            <w:r w:rsidRPr="008F2C60">
              <w:rPr>
                <w:rFonts w:cstheme="minorHAnsi"/>
              </w:rPr>
              <w:tab/>
            </w:r>
          </w:p>
          <w:p w:rsidR="00FA68C8" w:rsidRPr="008F2C60" w:rsidRDefault="00FA68C8" w:rsidP="00BB3E76">
            <w:pPr>
              <w:spacing w:after="0" w:line="240" w:lineRule="auto"/>
              <w:rPr>
                <w:rFonts w:cstheme="minorHAnsi"/>
              </w:rPr>
            </w:pPr>
            <w:r w:rsidRPr="008F2C60">
              <w:rPr>
                <w:rFonts w:cstheme="minorHAnsi"/>
              </w:rPr>
              <w:t xml:space="preserve">- harmonskega posluha, </w:t>
            </w:r>
          </w:p>
          <w:p w:rsidR="00FA68C8" w:rsidRPr="008F2C60" w:rsidRDefault="00FA68C8" w:rsidP="00BB3E76">
            <w:pPr>
              <w:spacing w:after="0" w:line="240" w:lineRule="auto"/>
              <w:rPr>
                <w:rFonts w:cstheme="minorHAnsi"/>
              </w:rPr>
            </w:pPr>
            <w:r w:rsidRPr="008F2C60">
              <w:rPr>
                <w:rFonts w:cstheme="minorHAnsi"/>
              </w:rPr>
              <w:t>- natančnega  intoniranje,</w:t>
            </w:r>
          </w:p>
          <w:p w:rsidR="00FA68C8" w:rsidRPr="008F2C60" w:rsidRDefault="00FA68C8" w:rsidP="00BB3E76">
            <w:pPr>
              <w:spacing w:after="0" w:line="240" w:lineRule="auto"/>
              <w:rPr>
                <w:rFonts w:cstheme="minorHAnsi"/>
              </w:rPr>
            </w:pPr>
            <w:r w:rsidRPr="008F2C60">
              <w:rPr>
                <w:rFonts w:cstheme="minorHAnsi"/>
              </w:rPr>
              <w:t xml:space="preserve">- fraziranja, artikulacije, agogike. </w:t>
            </w:r>
          </w:p>
          <w:p w:rsidR="00FA68C8" w:rsidRPr="008F2C60" w:rsidRDefault="00FA68C8" w:rsidP="00BB3E76">
            <w:pPr>
              <w:spacing w:after="0" w:line="240" w:lineRule="auto"/>
              <w:rPr>
                <w:rFonts w:cstheme="minorHAnsi"/>
              </w:rPr>
            </w:pPr>
            <w:r w:rsidRPr="008F2C60">
              <w:rPr>
                <w:rFonts w:cstheme="minorHAnsi"/>
              </w:rPr>
              <w:t>- skupinskega petja,</w:t>
            </w:r>
          </w:p>
          <w:p w:rsidR="00FA68C8" w:rsidRPr="008F2C60" w:rsidRDefault="00FA68C8" w:rsidP="00BB3E76">
            <w:pPr>
              <w:spacing w:after="0" w:line="240" w:lineRule="auto"/>
              <w:rPr>
                <w:rFonts w:cstheme="minorHAnsi"/>
              </w:rPr>
            </w:pPr>
            <w:r w:rsidRPr="008F2C60">
              <w:rPr>
                <w:rFonts w:cstheme="minorHAnsi"/>
              </w:rPr>
              <w:t xml:space="preserve">Razvoj glasbenega okusa in muzikalnosti. </w:t>
            </w:r>
          </w:p>
          <w:p w:rsidR="00FA68C8" w:rsidRPr="008F2C60" w:rsidRDefault="00FA68C8" w:rsidP="00BB3E76">
            <w:pPr>
              <w:spacing w:after="0" w:line="240" w:lineRule="auto"/>
              <w:rPr>
                <w:rFonts w:cstheme="minorHAnsi"/>
              </w:rPr>
            </w:pPr>
            <w:r w:rsidRPr="008F2C60">
              <w:rPr>
                <w:rFonts w:cstheme="minorHAnsi"/>
              </w:rPr>
              <w:t>Poznavanje  različnih izvajalskih praks z ustrezno literaturo od baroka do najsodobnejših del v zasedbah od a cappella do različnih vokalno-instrumentalnih zasedb</w:t>
            </w:r>
          </w:p>
          <w:p w:rsidR="00FA68C8" w:rsidRPr="008F2C60" w:rsidRDefault="00FA68C8" w:rsidP="00BB3E76">
            <w:pPr>
              <w:spacing w:after="0" w:line="240" w:lineRule="auto"/>
              <w:rPr>
                <w:rFonts w:cstheme="minorHAnsi"/>
              </w:rPr>
            </w:pPr>
            <w:r w:rsidRPr="008F2C60">
              <w:rPr>
                <w:rFonts w:cstheme="minorHAnsi"/>
              </w:rPr>
              <w:t>Sposobnost samozavestnega nastopanja z  občutkom za skupinsko muziciranje</w:t>
            </w:r>
          </w:p>
          <w:p w:rsidR="00FA68C8" w:rsidRPr="008F2C60" w:rsidRDefault="00FA68C8" w:rsidP="00BB3E76">
            <w:pPr>
              <w:spacing w:after="0" w:line="240" w:lineRule="auto"/>
              <w:rPr>
                <w:rFonts w:cstheme="minorHAnsi"/>
              </w:rPr>
            </w:pPr>
            <w:r w:rsidRPr="008F2C60">
              <w:rPr>
                <w:rFonts w:cstheme="minorHAnsi"/>
              </w:rPr>
              <w:t>Sposobnost hitrega učenja partitur in a vista petja.</w:t>
            </w:r>
          </w:p>
        </w:tc>
        <w:tc>
          <w:tcPr>
            <w:tcW w:w="152" w:type="dxa"/>
            <w:gridSpan w:val="2"/>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rPr>
          <w:trHeight w:val="117"/>
        </w:trPr>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r>
      <w:tr w:rsidR="00BE2167" w:rsidRPr="008F2C60" w:rsidTr="004B6257">
        <w:trPr>
          <w:trHeight w:val="1387"/>
        </w:trPr>
        <w:tc>
          <w:tcPr>
            <w:tcW w:w="4727" w:type="dxa"/>
            <w:gridSpan w:val="3"/>
            <w:vMerge w:val="restart"/>
            <w:tcBorders>
              <w:top w:val="single" w:sz="4" w:space="0" w:color="auto"/>
              <w:left w:val="single" w:sz="4" w:space="0" w:color="auto"/>
              <w:right w:val="single" w:sz="4" w:space="0" w:color="auto"/>
            </w:tcBorders>
          </w:tcPr>
          <w:p w:rsidR="00BE2167" w:rsidRPr="008F2C60" w:rsidRDefault="00BE2167" w:rsidP="00BB3E76">
            <w:pPr>
              <w:spacing w:after="0" w:line="240" w:lineRule="auto"/>
              <w:rPr>
                <w:rFonts w:cstheme="minorHAnsi"/>
              </w:rPr>
            </w:pPr>
            <w:r w:rsidRPr="008F2C60">
              <w:rPr>
                <w:rFonts w:cstheme="minorHAnsi"/>
              </w:rPr>
              <w:t>Znanje in razumevanje:</w:t>
            </w:r>
          </w:p>
          <w:p w:rsidR="00BE2167" w:rsidRPr="008F2C60" w:rsidRDefault="00BE2167" w:rsidP="00A24D9C">
            <w:pPr>
              <w:pStyle w:val="Odstavekseznama"/>
              <w:numPr>
                <w:ilvl w:val="0"/>
                <w:numId w:val="209"/>
              </w:numPr>
              <w:rPr>
                <w:rFonts w:cstheme="minorHAnsi"/>
              </w:rPr>
            </w:pPr>
            <w:r w:rsidRPr="008F2C60">
              <w:rPr>
                <w:rFonts w:cstheme="minorHAnsi"/>
              </w:rPr>
              <w:t xml:space="preserve">sposobnost samostojnega kultiviranega petja  z osnovami vokalne tehnike   </w:t>
            </w:r>
          </w:p>
          <w:p w:rsidR="00BE2167" w:rsidRPr="008F2C60" w:rsidRDefault="00BE2167" w:rsidP="00A24D9C">
            <w:pPr>
              <w:pStyle w:val="Odstavekseznama"/>
              <w:numPr>
                <w:ilvl w:val="0"/>
                <w:numId w:val="209"/>
              </w:numPr>
              <w:rPr>
                <w:rFonts w:cstheme="minorHAnsi"/>
              </w:rPr>
            </w:pPr>
            <w:r w:rsidRPr="008F2C60">
              <w:rPr>
                <w:rFonts w:cstheme="minorHAnsi"/>
              </w:rPr>
              <w:t xml:space="preserve">sposobnost prepoznavanja in razumevanja intonančnih težav </w:t>
            </w:r>
          </w:p>
          <w:p w:rsidR="00BE2167" w:rsidRPr="008F2C60" w:rsidRDefault="00BE2167" w:rsidP="00A24D9C">
            <w:pPr>
              <w:pStyle w:val="Odstavekseznama"/>
              <w:numPr>
                <w:ilvl w:val="0"/>
                <w:numId w:val="209"/>
              </w:numPr>
              <w:rPr>
                <w:rFonts w:cstheme="minorHAnsi"/>
              </w:rPr>
            </w:pPr>
            <w:r w:rsidRPr="008F2C60">
              <w:rPr>
                <w:rFonts w:cstheme="minorHAnsi"/>
              </w:rPr>
              <w:t>sposobnost tonskega prilagajanja trenutni situaciji v zboru in kreativnega sodelovanja v ansamblu</w:t>
            </w:r>
          </w:p>
          <w:p w:rsidR="00BE2167" w:rsidRPr="008F2C60" w:rsidRDefault="00BE2167" w:rsidP="00A24D9C">
            <w:pPr>
              <w:pStyle w:val="Odstavekseznama"/>
              <w:numPr>
                <w:ilvl w:val="0"/>
                <w:numId w:val="209"/>
              </w:numPr>
              <w:rPr>
                <w:rFonts w:cstheme="minorHAnsi"/>
              </w:rPr>
            </w:pPr>
            <w:r w:rsidRPr="008F2C60">
              <w:rPr>
                <w:rFonts w:cstheme="minorHAnsi"/>
              </w:rPr>
              <w:t>poznavanje temeljne zborovske literature</w:t>
            </w:r>
          </w:p>
          <w:p w:rsidR="00BE2167" w:rsidRPr="008F2C60" w:rsidRDefault="00BE2167" w:rsidP="00A24D9C">
            <w:pPr>
              <w:pStyle w:val="Odstavekseznama"/>
              <w:numPr>
                <w:ilvl w:val="0"/>
                <w:numId w:val="209"/>
              </w:numPr>
              <w:rPr>
                <w:rFonts w:cstheme="minorHAnsi"/>
              </w:rPr>
            </w:pPr>
            <w:r w:rsidRPr="008F2C60">
              <w:rPr>
                <w:rFonts w:cstheme="minorHAnsi"/>
              </w:rPr>
              <w:t>prepričljivo in stilno ustrezno interpretiranje svojega glasovnega deleža</w:t>
            </w:r>
          </w:p>
          <w:p w:rsidR="00BE2167" w:rsidRPr="008F2C60" w:rsidRDefault="00BE2167" w:rsidP="00A24D9C">
            <w:pPr>
              <w:pStyle w:val="Odstavekseznama"/>
              <w:numPr>
                <w:ilvl w:val="0"/>
                <w:numId w:val="209"/>
              </w:numPr>
              <w:rPr>
                <w:rFonts w:cstheme="minorHAnsi"/>
              </w:rPr>
            </w:pPr>
            <w:r w:rsidRPr="008F2C60">
              <w:rPr>
                <w:rFonts w:cstheme="minorHAnsi"/>
              </w:rPr>
              <w:t>sposobnost timskega dela</w:t>
            </w:r>
          </w:p>
          <w:p w:rsidR="00BE2167" w:rsidRPr="008F2C60" w:rsidRDefault="00BE2167" w:rsidP="00A24D9C">
            <w:pPr>
              <w:pStyle w:val="Odstavekseznama"/>
              <w:numPr>
                <w:ilvl w:val="0"/>
                <w:numId w:val="209"/>
              </w:numPr>
              <w:rPr>
                <w:rFonts w:cstheme="minorHAnsi"/>
              </w:rPr>
            </w:pPr>
            <w:r w:rsidRPr="008F2C60">
              <w:rPr>
                <w:rFonts w:cstheme="minorHAnsi"/>
              </w:rPr>
              <w:t xml:space="preserve">izkoriščanje pridobljenih veščin in interpretacijskih znanj pri izvajalski praksi in učni praksi v razredu </w:t>
            </w:r>
          </w:p>
          <w:p w:rsidR="00BE2167" w:rsidRPr="008F2C60" w:rsidRDefault="00BE2167" w:rsidP="00A24D9C">
            <w:pPr>
              <w:pStyle w:val="Odstavekseznama"/>
              <w:numPr>
                <w:ilvl w:val="0"/>
                <w:numId w:val="209"/>
              </w:numPr>
              <w:rPr>
                <w:rFonts w:cstheme="minorHAnsi"/>
              </w:rPr>
            </w:pPr>
            <w:r w:rsidRPr="008F2C60">
              <w:rPr>
                <w:rFonts w:cstheme="minorHAnsi"/>
              </w:rPr>
              <w:t>vrednotenje sposobnosti skupinskega muziciranja</w:t>
            </w:r>
          </w:p>
          <w:p w:rsidR="00BE2167" w:rsidRPr="008F2C60" w:rsidRDefault="00BE2167" w:rsidP="00A24D9C">
            <w:pPr>
              <w:pStyle w:val="Odstavekseznama"/>
              <w:numPr>
                <w:ilvl w:val="0"/>
                <w:numId w:val="209"/>
              </w:numPr>
              <w:rPr>
                <w:rFonts w:cstheme="minorHAnsi"/>
              </w:rPr>
            </w:pPr>
            <w:r w:rsidRPr="008F2C60">
              <w:rPr>
                <w:rFonts w:cstheme="minorHAnsi"/>
              </w:rPr>
              <w:t>vrednotenje interpretacije</w:t>
            </w:r>
          </w:p>
          <w:p w:rsidR="00BE2167" w:rsidRPr="008F2C60" w:rsidRDefault="00BE2167" w:rsidP="00A24D9C">
            <w:pPr>
              <w:pStyle w:val="Odstavekseznama"/>
              <w:numPr>
                <w:ilvl w:val="0"/>
                <w:numId w:val="209"/>
              </w:numPr>
              <w:rPr>
                <w:rFonts w:cstheme="minorHAnsi"/>
              </w:rPr>
            </w:pPr>
            <w:r w:rsidRPr="008F2C60">
              <w:rPr>
                <w:rFonts w:cstheme="minorHAnsi"/>
              </w:rPr>
              <w:t>vrednotenje uspešnosti realizacije znanja pri drugih izvajalskih praksah</w:t>
            </w:r>
          </w:p>
          <w:p w:rsidR="00BE2167" w:rsidRPr="008F2C60" w:rsidRDefault="00BE2167" w:rsidP="00A24D9C">
            <w:pPr>
              <w:pStyle w:val="Odstavekseznama"/>
              <w:numPr>
                <w:ilvl w:val="0"/>
                <w:numId w:val="209"/>
              </w:numPr>
              <w:rPr>
                <w:rFonts w:cstheme="minorHAnsi"/>
              </w:rPr>
            </w:pPr>
            <w:r w:rsidRPr="008F2C60">
              <w:rPr>
                <w:rFonts w:cstheme="minorHAnsi"/>
              </w:rPr>
              <w:t>glasbeno izražanje in izvajalska praksa (npr. pri orkestru, solističnem igranju)</w:t>
            </w:r>
          </w:p>
          <w:p w:rsidR="00BE2167" w:rsidRPr="008F2C60" w:rsidRDefault="00BE2167" w:rsidP="00A24D9C">
            <w:pPr>
              <w:pStyle w:val="Odstavekseznama"/>
              <w:numPr>
                <w:ilvl w:val="0"/>
                <w:numId w:val="209"/>
              </w:numPr>
              <w:rPr>
                <w:rFonts w:cstheme="minorHAnsi"/>
              </w:rPr>
            </w:pPr>
            <w:r w:rsidRPr="008F2C60">
              <w:rPr>
                <w:rFonts w:cstheme="minorHAnsi"/>
              </w:rPr>
              <w:t>poznavanje stilne interpretacije</w:t>
            </w:r>
          </w:p>
          <w:p w:rsidR="00BE2167" w:rsidRPr="008F2C60" w:rsidRDefault="00BE2167" w:rsidP="00A24D9C">
            <w:pPr>
              <w:pStyle w:val="Odstavekseznama"/>
              <w:numPr>
                <w:ilvl w:val="0"/>
                <w:numId w:val="209"/>
              </w:numPr>
              <w:rPr>
                <w:rFonts w:cstheme="minorHAnsi"/>
              </w:rPr>
            </w:pPr>
            <w:r w:rsidRPr="008F2C60">
              <w:rPr>
                <w:rFonts w:cstheme="minorHAnsi"/>
              </w:rPr>
              <w:t xml:space="preserve">harmonski posluh </w:t>
            </w:r>
          </w:p>
          <w:p w:rsidR="00BE2167" w:rsidRPr="008F2C60" w:rsidRDefault="00BE2167" w:rsidP="00A24D9C">
            <w:pPr>
              <w:pStyle w:val="Odstavekseznama"/>
              <w:numPr>
                <w:ilvl w:val="0"/>
                <w:numId w:val="209"/>
              </w:numPr>
              <w:rPr>
                <w:rFonts w:cstheme="minorHAnsi"/>
              </w:rPr>
            </w:pPr>
            <w:r w:rsidRPr="008F2C60">
              <w:rPr>
                <w:rFonts w:cstheme="minorHAnsi"/>
              </w:rPr>
              <w:t>skupinsko muziciranje – komorne vokalno-instrumentalne zasedbe</w:t>
            </w:r>
          </w:p>
          <w:p w:rsidR="00BE2167" w:rsidRPr="008F2C60" w:rsidRDefault="00BE2167" w:rsidP="00A24D9C">
            <w:pPr>
              <w:pStyle w:val="Odstavekseznama"/>
              <w:numPr>
                <w:ilvl w:val="0"/>
                <w:numId w:val="209"/>
              </w:numPr>
              <w:rPr>
                <w:rFonts w:cstheme="minorHAnsi"/>
              </w:rPr>
            </w:pPr>
            <w:r w:rsidRPr="008F2C60">
              <w:rPr>
                <w:rFonts w:cstheme="minorHAnsi"/>
              </w:rPr>
              <w:t>analiza (pri zgodovini glasbe, pri glasbeno-teoretičnih predmetih)</w:t>
            </w:r>
          </w:p>
          <w:p w:rsidR="00BE2167" w:rsidRPr="008F2C60" w:rsidRDefault="00BE2167" w:rsidP="00A24D9C">
            <w:pPr>
              <w:pStyle w:val="Odstavekseznama"/>
              <w:numPr>
                <w:ilvl w:val="0"/>
                <w:numId w:val="209"/>
              </w:numPr>
              <w:rPr>
                <w:rFonts w:cstheme="minorHAnsi"/>
              </w:rPr>
            </w:pPr>
            <w:r w:rsidRPr="008F2C60">
              <w:rPr>
                <w:rFonts w:cstheme="minorHAnsi"/>
              </w:rPr>
              <w:t>poznavanje osnovnih didaktičnih principov s področja zborovskega petja</w:t>
            </w:r>
          </w:p>
        </w:tc>
        <w:tc>
          <w:tcPr>
            <w:tcW w:w="142" w:type="dxa"/>
            <w:tcBorders>
              <w:top w:val="nil"/>
              <w:left w:val="single" w:sz="4" w:space="0" w:color="auto"/>
              <w:bottom w:val="nil"/>
              <w:right w:val="single" w:sz="4" w:space="0" w:color="auto"/>
            </w:tcBorders>
          </w:tcPr>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BE2167" w:rsidRPr="008F2C60" w:rsidRDefault="00BE2167" w:rsidP="00BB3E76">
            <w:pPr>
              <w:spacing w:after="0" w:line="240" w:lineRule="auto"/>
              <w:rPr>
                <w:rFonts w:cstheme="minorHAnsi"/>
              </w:rPr>
            </w:pPr>
            <w:r w:rsidRPr="008F2C60">
              <w:rPr>
                <w:rFonts w:cstheme="minorHAnsi"/>
              </w:rPr>
              <w:t>Knowledge and understanding:</w:t>
            </w:r>
          </w:p>
          <w:p w:rsidR="00BE2167" w:rsidRPr="008F2C60" w:rsidRDefault="00BE2167" w:rsidP="00BB3E76">
            <w:pPr>
              <w:spacing w:after="0" w:line="240" w:lineRule="auto"/>
              <w:rPr>
                <w:rFonts w:cstheme="minorHAnsi"/>
              </w:rPr>
            </w:pPr>
          </w:p>
          <w:p w:rsidR="00BE2167" w:rsidRPr="008F2C60" w:rsidRDefault="00BE2167" w:rsidP="00BB3E76">
            <w:pPr>
              <w:spacing w:after="0" w:line="240" w:lineRule="auto"/>
              <w:rPr>
                <w:rFonts w:cstheme="minorHAnsi"/>
              </w:rPr>
            </w:pPr>
          </w:p>
        </w:tc>
      </w:tr>
      <w:tr w:rsidR="00BE2167" w:rsidRPr="008F2C60" w:rsidTr="004B6257">
        <w:trPr>
          <w:trHeight w:val="87"/>
        </w:trPr>
        <w:tc>
          <w:tcPr>
            <w:tcW w:w="4727" w:type="dxa"/>
            <w:gridSpan w:val="3"/>
            <w:vMerge/>
            <w:tcBorders>
              <w:left w:val="single" w:sz="4" w:space="0" w:color="auto"/>
              <w:bottom w:val="single" w:sz="4" w:space="0" w:color="auto"/>
              <w:right w:val="single" w:sz="4" w:space="0" w:color="auto"/>
            </w:tcBorders>
          </w:tcPr>
          <w:p w:rsidR="00BE2167" w:rsidRPr="008F2C60" w:rsidRDefault="00BE2167" w:rsidP="00BB3E76">
            <w:pPr>
              <w:spacing w:after="0" w:line="240" w:lineRule="auto"/>
              <w:rPr>
                <w:rFonts w:cstheme="minorHAnsi"/>
              </w:rPr>
            </w:pPr>
          </w:p>
        </w:tc>
        <w:tc>
          <w:tcPr>
            <w:tcW w:w="142" w:type="dxa"/>
            <w:tcBorders>
              <w:top w:val="nil"/>
              <w:left w:val="single" w:sz="4" w:space="0" w:color="auto"/>
              <w:bottom w:val="nil"/>
              <w:right w:val="single" w:sz="4" w:space="0" w:color="auto"/>
            </w:tcBorders>
          </w:tcPr>
          <w:p w:rsidR="00BE2167" w:rsidRPr="008F2C60" w:rsidRDefault="00BE2167" w:rsidP="00BB3E76">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BE2167" w:rsidRPr="008F2C60" w:rsidRDefault="00BE2167" w:rsidP="00BB3E76">
            <w:pPr>
              <w:spacing w:after="0" w:line="240" w:lineRule="auto"/>
              <w:rPr>
                <w:rFonts w:cstheme="minorHAnsi"/>
              </w:rPr>
            </w:pPr>
          </w:p>
        </w:tc>
      </w:tr>
      <w:tr w:rsidR="00FA68C8" w:rsidRPr="008F2C60" w:rsidTr="008F2C60">
        <w:tc>
          <w:tcPr>
            <w:tcW w:w="4727" w:type="dxa"/>
            <w:gridSpan w:val="3"/>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Metode poučevanja in učenja:</w:t>
            </w:r>
          </w:p>
        </w:tc>
        <w:tc>
          <w:tcPr>
            <w:tcW w:w="142" w:type="dxa"/>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r>
      <w:tr w:rsidR="00FA68C8" w:rsidRPr="008F2C60" w:rsidTr="00BE2167">
        <w:trPr>
          <w:trHeight w:val="469"/>
        </w:trPr>
        <w:tc>
          <w:tcPr>
            <w:tcW w:w="4727" w:type="dxa"/>
            <w:gridSpan w:val="3"/>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Pouk v različnih zborovskih zasedbah: mešani pevski zbor, dekliški pevski zbor, komorni pevski zbor.</w:t>
            </w:r>
          </w:p>
        </w:tc>
        <w:tc>
          <w:tcPr>
            <w:tcW w:w="142" w:type="dxa"/>
            <w:tcBorders>
              <w:top w:val="nil"/>
              <w:left w:val="single" w:sz="4" w:space="0" w:color="auto"/>
              <w:bottom w:val="nil"/>
              <w:right w:val="single" w:sz="4" w:space="0" w:color="auto"/>
            </w:tcBorders>
          </w:tcPr>
          <w:p w:rsidR="00FA68C8" w:rsidRPr="008F2C60" w:rsidRDefault="00FA68C8" w:rsidP="00BB3E76">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p>
        </w:tc>
      </w:tr>
      <w:tr w:rsidR="00FA68C8" w:rsidRPr="008F2C60" w:rsidTr="008F2C60">
        <w:tc>
          <w:tcPr>
            <w:tcW w:w="402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top w:val="nil"/>
              <w:left w:val="nil"/>
              <w:bottom w:val="single" w:sz="4" w:space="0" w:color="auto"/>
              <w:right w:val="nil"/>
            </w:tcBorders>
          </w:tcPr>
          <w:p w:rsidR="00BE2167" w:rsidRDefault="00BE2167"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A68C8" w:rsidRPr="008F2C60" w:rsidRDefault="00FA68C8" w:rsidP="00BB3E76">
            <w:pPr>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r>
      <w:tr w:rsidR="00FA68C8" w:rsidRPr="008F2C60" w:rsidTr="008F2C60">
        <w:trPr>
          <w:trHeight w:val="1104"/>
        </w:trPr>
        <w:tc>
          <w:tcPr>
            <w:tcW w:w="402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rPr>
            </w:pPr>
            <w:r w:rsidRPr="008F2C60">
              <w:rPr>
                <w:rFonts w:cstheme="minorHAnsi"/>
              </w:rPr>
              <w:t>Način (pisni izpit, ustno izpraševanje, naloge, projekt)</w:t>
            </w:r>
          </w:p>
          <w:p w:rsidR="00FA68C8" w:rsidRPr="008F2C60" w:rsidRDefault="00FA68C8" w:rsidP="00BB3E76">
            <w:pPr>
              <w:spacing w:after="0" w:line="240" w:lineRule="auto"/>
              <w:rPr>
                <w:rFonts w:cstheme="minorHAnsi"/>
              </w:rPr>
            </w:pPr>
            <w:r w:rsidRPr="008F2C60">
              <w:rPr>
                <w:rFonts w:cstheme="minorHAnsi"/>
              </w:rPr>
              <w:t>Oceni se obisk pouka in sprotno delo. Gostujočim študentom se krediti prvega semestra priznajo na osnovi  obiska pouka in sprotnega dela.</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Ocenjevalna lestvica:</w:t>
            </w:r>
          </w:p>
          <w:p w:rsidR="00FA68C8" w:rsidRPr="008F2C60" w:rsidRDefault="00FA68C8" w:rsidP="00BB3E76">
            <w:pPr>
              <w:spacing w:after="0" w:line="240" w:lineRule="auto"/>
              <w:rPr>
                <w:rFonts w:cstheme="minorHAnsi"/>
                <w:lang w:val="nl-NL"/>
              </w:rPr>
            </w:pPr>
            <w:r w:rsidRPr="008F2C60">
              <w:rPr>
                <w:rFonts w:cstheme="minorHAnsi"/>
                <w:lang w:val="nl-NL"/>
              </w:rPr>
              <w:t>10 – (odlično),</w:t>
            </w:r>
          </w:p>
          <w:p w:rsidR="00FA68C8" w:rsidRPr="008F2C60" w:rsidRDefault="00FA68C8" w:rsidP="00BB3E76">
            <w:pPr>
              <w:spacing w:after="0" w:line="240" w:lineRule="auto"/>
              <w:rPr>
                <w:rFonts w:cstheme="minorHAnsi"/>
                <w:lang w:val="nl-NL"/>
              </w:rPr>
            </w:pPr>
            <w:r w:rsidRPr="008F2C60">
              <w:rPr>
                <w:rFonts w:cstheme="minorHAnsi"/>
                <w:lang w:val="nl-NL"/>
              </w:rPr>
              <w:t>9 – (prav dobro),</w:t>
            </w:r>
          </w:p>
          <w:p w:rsidR="00FA68C8" w:rsidRPr="008F2C60" w:rsidRDefault="00FA68C8" w:rsidP="00BB3E76">
            <w:pPr>
              <w:spacing w:after="0" w:line="240" w:lineRule="auto"/>
              <w:rPr>
                <w:rFonts w:cstheme="minorHAnsi"/>
                <w:lang w:val="nl-NL"/>
              </w:rPr>
            </w:pPr>
            <w:r w:rsidRPr="008F2C60">
              <w:rPr>
                <w:rFonts w:cstheme="minorHAnsi"/>
                <w:lang w:val="nl-NL"/>
              </w:rPr>
              <w:t>8 – (prav dobro),</w:t>
            </w:r>
          </w:p>
          <w:p w:rsidR="00FA68C8" w:rsidRPr="008F2C60" w:rsidRDefault="00FA68C8" w:rsidP="00BB3E76">
            <w:pPr>
              <w:spacing w:after="0" w:line="240" w:lineRule="auto"/>
              <w:rPr>
                <w:rFonts w:cstheme="minorHAnsi"/>
                <w:lang w:val="nl-NL"/>
              </w:rPr>
            </w:pPr>
            <w:r w:rsidRPr="008F2C60">
              <w:rPr>
                <w:rFonts w:cstheme="minorHAnsi"/>
                <w:lang w:val="nl-NL"/>
              </w:rPr>
              <w:t>7 – (dobro),</w:t>
            </w:r>
          </w:p>
          <w:p w:rsidR="00FA68C8" w:rsidRPr="008F2C60" w:rsidRDefault="00FA68C8" w:rsidP="00BB3E76">
            <w:pPr>
              <w:spacing w:after="0" w:line="240" w:lineRule="auto"/>
              <w:rPr>
                <w:rFonts w:cstheme="minorHAnsi"/>
                <w:lang w:val="nl-NL"/>
              </w:rPr>
            </w:pPr>
            <w:r w:rsidRPr="008F2C60">
              <w:rPr>
                <w:rFonts w:cstheme="minorHAnsi"/>
                <w:lang w:val="nl-NL"/>
              </w:rPr>
              <w:t>6 – (zadostno),</w:t>
            </w:r>
          </w:p>
          <w:p w:rsidR="00FA68C8" w:rsidRPr="008F2C60" w:rsidRDefault="00FA68C8" w:rsidP="00BB3E76">
            <w:pPr>
              <w:spacing w:after="0" w:line="240" w:lineRule="auto"/>
              <w:rPr>
                <w:rFonts w:cstheme="minorHAnsi"/>
                <w:lang w:val="nl-NL"/>
              </w:rPr>
            </w:pPr>
            <w:r w:rsidRPr="008F2C60">
              <w:rPr>
                <w:rFonts w:cstheme="minorHAnsi"/>
                <w:lang w:val="nl-NL"/>
              </w:rPr>
              <w:t>5 – 1 – (nezadostno).</w:t>
            </w:r>
          </w:p>
          <w:p w:rsidR="00FA68C8" w:rsidRPr="008F2C60" w:rsidRDefault="00FA68C8" w:rsidP="00BB3E76">
            <w:pPr>
              <w:spacing w:after="0" w:line="240" w:lineRule="auto"/>
              <w:rPr>
                <w:rFonts w:cstheme="minorHAnsi"/>
              </w:rPr>
            </w:pPr>
            <w:r w:rsidRPr="008F2C60">
              <w:rPr>
                <w:rFonts w:cstheme="minorHAnsi"/>
              </w:rPr>
              <w:t>Kandidat uspešno opravi izpit, če dobi oceno od zadostno (6) do odlično (10).</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A68C8" w:rsidRPr="008F2C60" w:rsidRDefault="00FA68C8" w:rsidP="00BB3E76">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A68C8" w:rsidRPr="008F2C60" w:rsidRDefault="00FA68C8" w:rsidP="00BB3E76">
            <w:pPr>
              <w:spacing w:after="0" w:line="240" w:lineRule="auto"/>
              <w:rPr>
                <w:rFonts w:cstheme="minorHAnsi"/>
                <w:b/>
              </w:rPr>
            </w:pPr>
            <w:r w:rsidRPr="008F2C60">
              <w:rPr>
                <w:rFonts w:cstheme="minorHAnsi"/>
              </w:rPr>
              <w:t>Type (examination, oral, coursework, project):</w:t>
            </w:r>
          </w:p>
        </w:tc>
      </w:tr>
      <w:tr w:rsidR="00FA68C8" w:rsidRPr="008F2C60" w:rsidTr="008F2C60">
        <w:tc>
          <w:tcPr>
            <w:tcW w:w="9690" w:type="dxa"/>
            <w:gridSpan w:val="6"/>
            <w:tcBorders>
              <w:top w:val="single" w:sz="4" w:space="0" w:color="auto"/>
              <w:left w:val="nil"/>
              <w:bottom w:val="single" w:sz="4" w:space="0" w:color="auto"/>
              <w:right w:val="nil"/>
            </w:tcBorders>
          </w:tcPr>
          <w:p w:rsidR="00FA68C8" w:rsidRPr="008F2C60" w:rsidRDefault="00FA68C8"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r>
      <w:tr w:rsidR="00FA68C8" w:rsidRPr="008F2C60" w:rsidTr="008F2C60">
        <w:tc>
          <w:tcPr>
            <w:tcW w:w="9690" w:type="dxa"/>
            <w:gridSpan w:val="6"/>
            <w:tcBorders>
              <w:top w:val="single" w:sz="4" w:space="0" w:color="auto"/>
              <w:left w:val="single" w:sz="4" w:space="0" w:color="auto"/>
              <w:bottom w:val="single" w:sz="4" w:space="0" w:color="auto"/>
              <w:right w:val="single" w:sz="4" w:space="0" w:color="auto"/>
            </w:tcBorders>
          </w:tcPr>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BB3E76">
            <w:pPr>
              <w:numPr>
                <w:ilvl w:val="0"/>
                <w:numId w:val="38"/>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2006: Vokalni abonma Slovenske filharmonije;  program: Britten, Mihevc*; </w:t>
            </w:r>
          </w:p>
          <w:p w:rsidR="00FA68C8" w:rsidRPr="008F2C60" w:rsidRDefault="00FA68C8" w:rsidP="00BB3E76">
            <w:pPr>
              <w:numPr>
                <w:ilvl w:val="0"/>
                <w:numId w:val="38"/>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2007: Vokalni abonma Slovenske filharmonije, program: Vaughan Williams, Močnik*; </w:t>
            </w:r>
          </w:p>
          <w:p w:rsidR="00FA68C8" w:rsidRPr="008F2C60" w:rsidRDefault="00FA68C8" w:rsidP="00BB3E76">
            <w:pPr>
              <w:numPr>
                <w:ilvl w:val="0"/>
                <w:numId w:val="38"/>
              </w:numPr>
              <w:tabs>
                <w:tab w:val="clear" w:pos="0"/>
                <w:tab w:val="num" w:pos="340"/>
              </w:tabs>
              <w:suppressAutoHyphens/>
              <w:snapToGrid w:val="0"/>
              <w:spacing w:after="0" w:line="240" w:lineRule="auto"/>
              <w:ind w:left="340" w:hanging="227"/>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r w:rsidRPr="008F2C60">
              <w:rPr>
                <w:rFonts w:cstheme="minorHAnsi"/>
              </w:rPr>
              <w:t>*.... krstne izvedbe del</w:t>
            </w:r>
          </w:p>
        </w:tc>
      </w:tr>
    </w:tbl>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p w:rsidR="00B32339" w:rsidRPr="008F2C60" w:rsidRDefault="00B32339" w:rsidP="00BB3E76">
      <w:pPr>
        <w:spacing w:after="0" w:line="240" w:lineRule="auto"/>
        <w:rPr>
          <w:rFonts w:cstheme="minorHAnsi"/>
        </w:rPr>
      </w:pPr>
      <w:r w:rsidRPr="008F2C60">
        <w:rPr>
          <w:rFonts w:cstheme="minorHAnsi"/>
        </w:rPr>
        <w:br w:type="page"/>
      </w:r>
    </w:p>
    <w:tbl>
      <w:tblPr>
        <w:tblW w:w="980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149"/>
        <w:gridCol w:w="141"/>
        <w:gridCol w:w="1146"/>
        <w:gridCol w:w="40"/>
        <w:gridCol w:w="40"/>
        <w:gridCol w:w="20"/>
      </w:tblGrid>
      <w:tr w:rsidR="00FA68C8" w:rsidRPr="008F2C60" w:rsidTr="008F2C60">
        <w:tc>
          <w:tcPr>
            <w:tcW w:w="9807" w:type="dxa"/>
            <w:gridSpan w:val="20"/>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BE2167" w:rsidRDefault="00FA68C8" w:rsidP="00BE2167">
            <w:pPr>
              <w:snapToGrid w:val="0"/>
              <w:spacing w:after="0" w:line="240" w:lineRule="auto"/>
              <w:rPr>
                <w:rFonts w:cstheme="minorHAnsi"/>
                <w:b/>
              </w:rPr>
            </w:pPr>
            <w:r w:rsidRPr="00BE2167">
              <w:rPr>
                <w:rFonts w:cstheme="minorHAnsi"/>
                <w:b/>
              </w:rPr>
              <w:t xml:space="preserve">Zborovsko dirigiranje M1 </w:t>
            </w:r>
            <w:r w:rsidRPr="00BE2167">
              <w:rPr>
                <w:rFonts w:cstheme="minorHAnsi"/>
                <w:b/>
                <w:i/>
                <w:color w:val="808080" w:themeColor="background1" w:themeShade="80"/>
              </w:rPr>
              <w:t xml:space="preserve">(modul glavnega predmeta </w:t>
            </w:r>
            <w:r w:rsidR="00BE2167" w:rsidRPr="00BE2167">
              <w:rPr>
                <w:rFonts w:cstheme="minorHAnsi"/>
                <w:b/>
                <w:i/>
                <w:color w:val="808080" w:themeColor="background1" w:themeShade="80"/>
              </w:rPr>
              <w:t>D</w:t>
            </w:r>
            <w:r w:rsidRPr="00BE2167">
              <w:rPr>
                <w:rFonts w:cstheme="minorHAnsi"/>
                <w:b/>
                <w:i/>
                <w:color w:val="808080" w:themeColor="background1" w:themeShade="80"/>
              </w:rPr>
              <w:t>irigiranje)</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9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2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 xml:space="preserve">Zborovsko dirigiranje </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1,2</w:t>
            </w: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blPrEx>
          <w:tblCellMar>
            <w:left w:w="0" w:type="dxa"/>
            <w:right w:w="0" w:type="dxa"/>
          </w:tblCellMar>
        </w:tblPrEx>
        <w:trPr>
          <w:gridAfter w:val="1"/>
          <w:wAfter w:w="2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Vrsta predmeta / Course type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BE2167" w:rsidRDefault="00FA68C8" w:rsidP="00BB3E76">
            <w:pPr>
              <w:snapToGrid w:val="0"/>
              <w:spacing w:after="0" w:line="240" w:lineRule="auto"/>
              <w:rPr>
                <w:rFonts w:cstheme="minorHAnsi"/>
                <w:b/>
              </w:rPr>
            </w:pPr>
            <w:r w:rsidRPr="00BE2167">
              <w:rPr>
                <w:rFonts w:cstheme="minorHAnsi"/>
                <w:b/>
              </w:rPr>
              <w:t>Obvezni</w:t>
            </w:r>
          </w:p>
        </w:tc>
      </w:tr>
      <w:tr w:rsidR="00FA68C8" w:rsidRPr="008F2C60" w:rsidTr="008F2C60">
        <w:tblPrEx>
          <w:tblCellMar>
            <w:left w:w="0" w:type="dxa"/>
            <w:right w:w="0" w:type="dxa"/>
          </w:tblCellMar>
        </w:tblPrEx>
        <w:trPr>
          <w:gridAfter w:val="1"/>
          <w:wAfter w:w="2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7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BE2167">
        <w:tblPrEx>
          <w:tblCellMar>
            <w:left w:w="0" w:type="dxa"/>
            <w:right w:w="0" w:type="dxa"/>
          </w:tblCellMar>
        </w:tblPrEx>
        <w:trPr>
          <w:gridAfter w:val="1"/>
          <w:wAfter w:w="2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3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46"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BE2167">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 ID</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33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330</w:t>
            </w:r>
          </w:p>
        </w:tc>
        <w:tc>
          <w:tcPr>
            <w:tcW w:w="141"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24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E2167">
            <w:pPr>
              <w:snapToGrid w:val="0"/>
              <w:spacing w:after="0" w:line="240" w:lineRule="auto"/>
              <w:rPr>
                <w:rFonts w:cstheme="minorHAnsi"/>
                <w:b/>
                <w:bCs/>
              </w:rPr>
            </w:pPr>
            <w:r w:rsidRPr="008F2C60">
              <w:rPr>
                <w:rFonts w:cstheme="minorHAnsi"/>
                <w:b/>
                <w:bCs/>
              </w:rPr>
              <w:t>12</w:t>
            </w:r>
            <w:r w:rsidR="00BE2167">
              <w:rPr>
                <w:rFonts w:cstheme="minorHAnsi"/>
                <w:b/>
                <w:bCs/>
              </w:rPr>
              <w:t xml:space="preserve"> </w:t>
            </w:r>
            <w:r w:rsidRPr="008F2C60">
              <w:rPr>
                <w:rFonts w:cstheme="minorHAnsi"/>
                <w:b/>
                <w:bCs/>
              </w:rPr>
              <w:t>(6+6)</w:t>
            </w:r>
            <w:r w:rsidR="00BE2167">
              <w:rPr>
                <w:rFonts w:cstheme="minorHAnsi"/>
                <w:b/>
                <w:bCs/>
              </w:rPr>
              <w:t xml:space="preserve"> </w:t>
            </w:r>
            <w:r w:rsidRPr="008F2C60">
              <w:rPr>
                <w:rFonts w:cstheme="minorHAnsi"/>
                <w:b/>
                <w:bCs/>
              </w:rPr>
              <w:t>/30</w:t>
            </w: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86"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BE2167" w:rsidRDefault="00BE2167" w:rsidP="00BB3E76">
            <w:pPr>
              <w:snapToGrid w:val="0"/>
              <w:spacing w:after="0" w:line="240" w:lineRule="auto"/>
              <w:rPr>
                <w:rFonts w:cstheme="minorHAnsi"/>
                <w:b/>
              </w:rPr>
            </w:pPr>
            <w:r>
              <w:rPr>
                <w:rFonts w:cstheme="minorHAnsi"/>
                <w:b/>
              </w:rPr>
              <w:t>i</w:t>
            </w:r>
            <w:r w:rsidR="00FA68C8" w:rsidRPr="00BE2167">
              <w:rPr>
                <w:rFonts w:cstheme="minorHAnsi"/>
                <w:b/>
              </w:rPr>
              <w:t>zr. prof. Marko Vatovec</w:t>
            </w:r>
          </w:p>
        </w:tc>
      </w:tr>
      <w:tr w:rsidR="00FA68C8" w:rsidRPr="008F2C60" w:rsidTr="008F2C60">
        <w:tblPrEx>
          <w:tblCellMar>
            <w:left w:w="0" w:type="dxa"/>
            <w:right w:w="0" w:type="dxa"/>
          </w:tblCellMar>
        </w:tblPrEx>
        <w:trPr>
          <w:gridAfter w:val="1"/>
          <w:wAfter w:w="2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91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Slovenski</w:t>
            </w:r>
          </w:p>
        </w:tc>
      </w:tr>
      <w:tr w:rsidR="00FA68C8" w:rsidRPr="008F2C60" w:rsidTr="008F2C60">
        <w:tblPrEx>
          <w:tblCellMar>
            <w:left w:w="0" w:type="dxa"/>
            <w:right w:w="0" w:type="dxa"/>
          </w:tblCellMar>
        </w:tblPrEx>
        <w:trPr>
          <w:gridAfter w:val="1"/>
          <w:wAfter w:w="2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266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xml:space="preserve">Splošni pogoji za vpis v letnik v katerem se predmet nahaja, redno obiskovanje predavanj (najmanj 80% obisk), predelana snov četrtega letnika: eno večje vokalno-instrumentalno delo iz obdobja baroka in koncertni program a cappella skladb iz obdobja renesanse in baroka ter en javni oz. trije interni nastopi v okviru vaj in koncertov šolskih ansamblov. </w:t>
            </w:r>
          </w:p>
          <w:p w:rsidR="00FA68C8" w:rsidRPr="008F2C60" w:rsidRDefault="00FA68C8" w:rsidP="00BB3E76">
            <w:pPr>
              <w:spacing w:after="0" w:line="240" w:lineRule="auto"/>
              <w:rPr>
                <w:rFonts w:cstheme="minorHAnsi"/>
              </w:rPr>
            </w:pPr>
            <w:r w:rsidRPr="008F2C60">
              <w:rPr>
                <w:rFonts w:cstheme="minorHAnsi"/>
              </w:rPr>
              <w:t>Praktični del izpita – dirigiranje posameznih stavkov(najmanj treh) iz vokalno-instrumentalnega dela iz obdobja baroka in  več daljših a cappella skladb ali stavkov cikličnega dela iz obdobja renesanse zboru ali klavirju (skupaj minimum 45' glasbe), ustni del izpita – poznavanje stilne interpretacije obdobja renesanse in baroka.</w:t>
            </w:r>
          </w:p>
          <w:p w:rsidR="00FA68C8" w:rsidRPr="008F2C60" w:rsidRDefault="00FA68C8" w:rsidP="00BB3E76">
            <w:pPr>
              <w:snapToGrid w:val="0"/>
              <w:spacing w:after="0" w:line="240" w:lineRule="auto"/>
              <w:rPr>
                <w:rFonts w:cstheme="minorHAnsi"/>
              </w:rPr>
            </w:pPr>
            <w:r w:rsidRPr="008F2C60">
              <w:rPr>
                <w:rFonts w:cstheme="minorHAnsi"/>
              </w:rPr>
              <w:t>Če se med letom študent izkaže z javnim dirigiranjem koncerta, na katerem je bil poleg mentorja prisoten vsaj še eden od članov komisije, se to lahko šteje kot del izpita.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BE2167" w:rsidRDefault="00BE2167">
      <w:r>
        <w:br w:type="page"/>
      </w:r>
    </w:p>
    <w:tbl>
      <w:tblPr>
        <w:tblW w:w="9807" w:type="dxa"/>
        <w:tblInd w:w="-56" w:type="dxa"/>
        <w:tblLayout w:type="fixed"/>
        <w:tblCellMar>
          <w:left w:w="0" w:type="dxa"/>
          <w:right w:w="0" w:type="dxa"/>
        </w:tblCellMar>
        <w:tblLook w:val="0000" w:firstRow="0" w:lastRow="0" w:firstColumn="0" w:lastColumn="0" w:noHBand="0" w:noVBand="0"/>
      </w:tblPr>
      <w:tblGrid>
        <w:gridCol w:w="4725"/>
        <w:gridCol w:w="161"/>
        <w:gridCol w:w="4821"/>
        <w:gridCol w:w="40"/>
        <w:gridCol w:w="40"/>
        <w:gridCol w:w="20"/>
      </w:tblGrid>
      <w:tr w:rsidR="00FA68C8" w:rsidRPr="008F2C60" w:rsidTr="00BE2167">
        <w:trPr>
          <w:gridAfter w:val="1"/>
          <w:wAfter w:w="20" w:type="dxa"/>
          <w:trHeight w:val="137"/>
        </w:trPr>
        <w:tc>
          <w:tcPr>
            <w:tcW w:w="4725"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BE2167">
        <w:tblPrEx>
          <w:tblCellMar>
            <w:left w:w="56" w:type="dxa"/>
            <w:right w:w="56" w:type="dxa"/>
          </w:tblCellMar>
        </w:tblPrEx>
        <w:trPr>
          <w:trHeight w:val="2665"/>
        </w:trPr>
        <w:tc>
          <w:tcPr>
            <w:tcW w:w="4725"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70" w:hanging="170"/>
              <w:rPr>
                <w:rFonts w:cstheme="minorHAnsi"/>
                <w:color w:val="000000"/>
              </w:rPr>
            </w:pPr>
            <w:r w:rsidRPr="008F2C60">
              <w:rPr>
                <w:rFonts w:cstheme="minorHAnsi"/>
                <w:color w:val="000000"/>
              </w:rPr>
              <w:t xml:space="preserve">- izdelava in izvedba  individualnega programa za izpopolnjevanje elementov,  ki so potrebni za prepričljivo vodenje. </w:t>
            </w:r>
          </w:p>
          <w:p w:rsidR="00FA68C8" w:rsidRPr="008F2C60" w:rsidRDefault="00FA68C8" w:rsidP="00BB3E76">
            <w:pPr>
              <w:spacing w:after="0" w:line="240" w:lineRule="auto"/>
              <w:ind w:left="170" w:hanging="170"/>
              <w:rPr>
                <w:rFonts w:cstheme="minorHAnsi"/>
                <w:color w:val="000000"/>
              </w:rPr>
            </w:pPr>
            <w:r w:rsidRPr="008F2C60">
              <w:rPr>
                <w:rFonts w:cstheme="minorHAnsi"/>
                <w:color w:val="000000"/>
              </w:rPr>
              <w:t>- interpretacija zborovske literature z izborom vokalno-instrumentalne in a cappella literature iz obdobja  renesanse in baroka. Izbor je individualno prilagojen tehničnim in muzikalnim potrebam posameznega študenta.</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seznanjanje z didaktičnimi postopki študija skladb in vzpostavljanja  pravilnega samostojnega domačega dela</w:t>
            </w:r>
          </w:p>
          <w:p w:rsidR="00FA68C8" w:rsidRPr="008F2C60" w:rsidRDefault="00FA68C8" w:rsidP="00BB3E76">
            <w:pPr>
              <w:spacing w:after="0" w:line="240" w:lineRule="auto"/>
              <w:rPr>
                <w:rFonts w:cstheme="minorHAnsi"/>
                <w:color w:val="000000"/>
              </w:rPr>
            </w:pPr>
            <w:r w:rsidRPr="008F2C60">
              <w:rPr>
                <w:rFonts w:cstheme="minorHAnsi"/>
                <w:color w:val="000000"/>
              </w:rPr>
              <w:t>- dirigentska analiza programa, priprava načrta vadenja s šolskimi ansambli</w:t>
            </w:r>
          </w:p>
          <w:p w:rsidR="00FA68C8" w:rsidRPr="008F2C60" w:rsidRDefault="00FA68C8" w:rsidP="00BB3E76">
            <w:pPr>
              <w:snapToGrid w:val="0"/>
              <w:spacing w:after="0" w:line="240" w:lineRule="auto"/>
              <w:ind w:left="170" w:hanging="170"/>
              <w:rPr>
                <w:rFonts w:cstheme="minorHAnsi"/>
                <w:color w:val="000000"/>
              </w:rPr>
            </w:pPr>
            <w:r w:rsidRPr="008F2C60">
              <w:rPr>
                <w:rFonts w:cstheme="minorHAnsi"/>
                <w:color w:val="000000"/>
              </w:rPr>
              <w:t>- izvajalska praksa v obliki  internih in javnih nastopov, s katerimi študent pridobiva praktične izvajalske izkušnje</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800" w:type="dxa"/>
        <w:tblLayout w:type="fixed"/>
        <w:tblCellMar>
          <w:left w:w="0" w:type="dxa"/>
          <w:right w:w="0" w:type="dxa"/>
        </w:tblCellMar>
        <w:tblLook w:val="0000" w:firstRow="0" w:lastRow="0" w:firstColumn="0" w:lastColumn="0" w:noHBand="0" w:noVBand="0"/>
      </w:tblPr>
      <w:tblGrid>
        <w:gridCol w:w="4020"/>
        <w:gridCol w:w="697"/>
        <w:gridCol w:w="10"/>
        <w:gridCol w:w="142"/>
        <w:gridCol w:w="711"/>
        <w:gridCol w:w="4110"/>
        <w:gridCol w:w="40"/>
        <w:gridCol w:w="40"/>
        <w:gridCol w:w="30"/>
      </w:tblGrid>
      <w:tr w:rsidR="00FA68C8" w:rsidRPr="008F2C60" w:rsidTr="008F2C60">
        <w:trPr>
          <w:gridAfter w:val="1"/>
          <w:wAfter w:w="30" w:type="dxa"/>
        </w:trPr>
        <w:tc>
          <w:tcPr>
            <w:tcW w:w="9690" w:type="dxa"/>
            <w:gridSpan w:val="6"/>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818"/>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Zborovske vokalno-instrumentalne in a cappella skladbe skladateljev iz obdobja renesanse in baroka: A. in G. Gabrieli, Wilaert,Banchieri, Marenzio, A. in D. Scarlatti,Palestrina, Lasso, Gallus, Monteverdi, Schütz, Dolar, Buxtehude, J.S.Bach in sinovi, Händl, Telleman, Plavec, Zupan,</w:t>
            </w:r>
          </w:p>
        </w:tc>
      </w:tr>
      <w:tr w:rsidR="00FA68C8" w:rsidRPr="008F2C60" w:rsidTr="008F2C60">
        <w:trPr>
          <w:gridAfter w:val="1"/>
          <w:wAfter w:w="30" w:type="dxa"/>
          <w:trHeight w:val="73"/>
        </w:trPr>
        <w:tc>
          <w:tcPr>
            <w:tcW w:w="471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739"/>
        </w:trPr>
        <w:tc>
          <w:tcPr>
            <w:tcW w:w="471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70" w:hanging="170"/>
              <w:rPr>
                <w:rFonts w:cstheme="minorHAnsi"/>
                <w:color w:val="000000"/>
              </w:rPr>
            </w:pPr>
            <w:r w:rsidRPr="008F2C60">
              <w:rPr>
                <w:rFonts w:cstheme="minorHAnsi"/>
                <w:color w:val="000000"/>
              </w:rPr>
              <w:t>- obvladovanje tehničnih elementov dirigiranja s poudarkom na oblikovanju in izbiri interpretaciji in ansamblu primernih kretenj</w:t>
            </w:r>
          </w:p>
          <w:p w:rsidR="00FA68C8" w:rsidRPr="008F2C60" w:rsidRDefault="00FA68C8" w:rsidP="00BB3E76">
            <w:pPr>
              <w:spacing w:after="0" w:line="240" w:lineRule="auto"/>
              <w:ind w:left="170" w:hanging="170"/>
              <w:rPr>
                <w:rFonts w:cstheme="minorHAnsi"/>
                <w:color w:val="000000"/>
              </w:rPr>
            </w:pPr>
            <w:r w:rsidRPr="008F2C60">
              <w:rPr>
                <w:rFonts w:cstheme="minorHAnsi"/>
                <w:color w:val="000000"/>
              </w:rPr>
              <w:t xml:space="preserve">- seznanjanje z različnimi slogi vodenja glede na vrsto in velikost ansambla </w:t>
            </w:r>
          </w:p>
          <w:p w:rsidR="00FA68C8" w:rsidRPr="008F2C60" w:rsidRDefault="00FA68C8" w:rsidP="00BB3E76">
            <w:pPr>
              <w:spacing w:after="0" w:line="240" w:lineRule="auto"/>
              <w:rPr>
                <w:rFonts w:cstheme="minorHAnsi"/>
              </w:rPr>
            </w:pPr>
            <w:r w:rsidRPr="008F2C60">
              <w:rPr>
                <w:rFonts w:cstheme="minorHAnsi"/>
              </w:rPr>
              <w:t>- sposobnost samostojne analize in interpretacije  partiture</w:t>
            </w:r>
          </w:p>
          <w:p w:rsidR="00FA68C8" w:rsidRPr="008F2C60" w:rsidRDefault="00FA68C8" w:rsidP="00BB3E76">
            <w:pPr>
              <w:spacing w:after="0" w:line="240" w:lineRule="auto"/>
              <w:ind w:left="170" w:hanging="170"/>
              <w:rPr>
                <w:rFonts w:cstheme="minorHAnsi"/>
                <w:color w:val="000000"/>
              </w:rPr>
            </w:pPr>
            <w:r w:rsidRPr="008F2C60">
              <w:rPr>
                <w:rFonts w:cstheme="minorHAnsi"/>
                <w:color w:val="000000"/>
              </w:rPr>
              <w:t>- izpopolnjevanje stilne interpretacije z izborom vokalno-instrumentalne in a cappella literature iz obdobja  renesanse in baroka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31"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Height w:val="117"/>
        </w:trPr>
        <w:tc>
          <w:tcPr>
            <w:tcW w:w="4727" w:type="dxa"/>
            <w:gridSpan w:val="3"/>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387"/>
        </w:trPr>
        <w:tc>
          <w:tcPr>
            <w:tcW w:w="4727" w:type="dxa"/>
            <w:gridSpan w:val="3"/>
            <w:tcBorders>
              <w:top w:val="single" w:sz="4" w:space="0" w:color="000000"/>
              <w:left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dirigentska   analiza</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sposobnost kontrole rok in telesa </w:t>
            </w:r>
          </w:p>
          <w:p w:rsidR="00FA68C8" w:rsidRPr="008F2C60" w:rsidRDefault="00FA68C8" w:rsidP="00BB3E76">
            <w:pPr>
              <w:spacing w:after="0" w:line="240" w:lineRule="auto"/>
              <w:rPr>
                <w:rFonts w:cstheme="minorHAnsi"/>
                <w:color w:val="000000"/>
              </w:rPr>
            </w:pPr>
            <w:r w:rsidRPr="008F2C60">
              <w:rPr>
                <w:rFonts w:cstheme="minorHAnsi"/>
                <w:color w:val="000000"/>
              </w:rPr>
              <w:t>- sposobnost vodenja ansambla</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xml:space="preserve">- poznavanje vpliva različne kvalitete kretenj na izvedbo </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razumevanje procesov in metod vodenja </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poznavanje didaktičnih postopkov pri študiju skladb in pri samostojnem domačem delu</w:t>
            </w:r>
          </w:p>
          <w:p w:rsidR="00FA68C8" w:rsidRPr="008F2C60" w:rsidRDefault="00FA68C8" w:rsidP="00BB3E76">
            <w:pPr>
              <w:spacing w:after="0" w:line="240" w:lineRule="auto"/>
              <w:ind w:left="170" w:hanging="170"/>
              <w:rPr>
                <w:rFonts w:cstheme="minorHAnsi"/>
                <w:color w:val="000000"/>
              </w:rPr>
            </w:pPr>
            <w:r w:rsidRPr="008F2C60">
              <w:rPr>
                <w:rFonts w:cstheme="minorHAnsi"/>
                <w:color w:val="000000"/>
              </w:rPr>
              <w:t xml:space="preserve">- stilna interpretacija </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931" w:type="dxa"/>
            <w:gridSpan w:val="5"/>
            <w:tcBorders>
              <w:top w:val="single" w:sz="4" w:space="0" w:color="000000"/>
              <w:left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BE2167">
        <w:tblPrEx>
          <w:tblCellMar>
            <w:left w:w="56" w:type="dxa"/>
            <w:right w:w="56" w:type="dxa"/>
          </w:tblCellMar>
        </w:tblPrEx>
        <w:trPr>
          <w:trHeight w:val="563"/>
        </w:trPr>
        <w:tc>
          <w:tcPr>
            <w:tcW w:w="4727" w:type="dxa"/>
            <w:gridSpan w:val="3"/>
            <w:tcBorders>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70" w:hanging="170"/>
              <w:rPr>
                <w:rFonts w:cstheme="minorHAnsi"/>
              </w:rPr>
            </w:pPr>
            <w:r w:rsidRPr="008F2C60">
              <w:rPr>
                <w:rFonts w:cstheme="minorHAnsi"/>
              </w:rPr>
              <w:t>- vzpostavitev kritičnega odnosa do dela svojih kolegov</w:t>
            </w:r>
          </w:p>
          <w:p w:rsidR="00FA68C8" w:rsidRPr="008F2C60" w:rsidRDefault="00FA68C8" w:rsidP="00BB3E76">
            <w:pPr>
              <w:spacing w:after="0" w:line="240" w:lineRule="auto"/>
              <w:ind w:left="170" w:hanging="170"/>
              <w:rPr>
                <w:rFonts w:cstheme="minorHAnsi"/>
              </w:rPr>
            </w:pPr>
            <w:r w:rsidRPr="008F2C60">
              <w:rPr>
                <w:rFonts w:cstheme="minorHAnsi"/>
              </w:rPr>
              <w:t>- razvoj sposobnosti samorefleksije pri vodenju</w:t>
            </w:r>
          </w:p>
          <w:p w:rsidR="00FA68C8" w:rsidRPr="008F2C60" w:rsidRDefault="00FA68C8" w:rsidP="00BB3E76">
            <w:pPr>
              <w:spacing w:after="0" w:line="240" w:lineRule="auto"/>
              <w:ind w:left="170" w:hanging="170"/>
              <w:rPr>
                <w:rFonts w:cstheme="minorHAnsi"/>
              </w:rPr>
            </w:pPr>
            <w:r w:rsidRPr="008F2C60">
              <w:rPr>
                <w:rFonts w:cstheme="minorHAnsi"/>
              </w:rPr>
              <w:t>-  poznavanj stilne in kompozicijske značilnosti glasbe XX. in XXI. stoletja</w:t>
            </w:r>
          </w:p>
          <w:p w:rsidR="00FA68C8" w:rsidRPr="008F2C60" w:rsidRDefault="00FA68C8" w:rsidP="00BB3E76">
            <w:pPr>
              <w:pStyle w:val="Telobesedila"/>
              <w:ind w:left="170" w:hanging="170"/>
              <w:rPr>
                <w:rFonts w:asciiTheme="minorHAnsi" w:hAnsiTheme="minorHAnsi" w:cstheme="minorHAnsi"/>
                <w:b w:val="0"/>
                <w:bCs w:val="0"/>
                <w:sz w:val="22"/>
                <w:szCs w:val="22"/>
              </w:rPr>
            </w:pPr>
            <w:r w:rsidRPr="008F2C60">
              <w:rPr>
                <w:rFonts w:asciiTheme="minorHAnsi" w:hAnsiTheme="minorHAnsi" w:cstheme="minorHAnsi"/>
                <w:b w:val="0"/>
                <w:bCs w:val="0"/>
                <w:sz w:val="22"/>
                <w:szCs w:val="22"/>
              </w:rPr>
              <w:t>- uporaba elementov vodenja pri pedagoški praksi</w:t>
            </w:r>
          </w:p>
          <w:p w:rsidR="00FA68C8" w:rsidRPr="008F2C60" w:rsidRDefault="00FA68C8" w:rsidP="00BB3E76">
            <w:pPr>
              <w:spacing w:after="0" w:line="240" w:lineRule="auto"/>
              <w:ind w:left="170" w:hanging="170"/>
              <w:rPr>
                <w:rFonts w:cstheme="minorHAnsi"/>
              </w:rPr>
            </w:pPr>
            <w:r w:rsidRPr="008F2C60">
              <w:rPr>
                <w:rFonts w:cstheme="minorHAnsi"/>
              </w:rPr>
              <w:t xml:space="preserve">  in pri  sodelovanju v šolskih ansamblih</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31" w:type="dxa"/>
            <w:gridSpan w:val="5"/>
            <w:tcBorders>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Pr>
        <w:tc>
          <w:tcPr>
            <w:tcW w:w="4727" w:type="dxa"/>
            <w:gridSpan w:val="3"/>
            <w:tcBorders>
              <w:bottom w:val="single" w:sz="4" w:space="0" w:color="000000"/>
            </w:tcBorders>
            <w:shd w:val="clear" w:color="auto" w:fill="auto"/>
          </w:tcPr>
          <w:p w:rsidR="00FA68C8" w:rsidRPr="008F2C60" w:rsidRDefault="00FA68C8" w:rsidP="00BB3E76">
            <w:pPr>
              <w:pStyle w:val="Telobesedila"/>
              <w:rPr>
                <w:rFonts w:asciiTheme="minorHAnsi" w:hAnsiTheme="minorHAnsi" w:cstheme="minorHAnsi"/>
                <w:sz w:val="22"/>
                <w:szCs w:val="22"/>
              </w:rPr>
            </w:pPr>
          </w:p>
          <w:p w:rsidR="00FA68C8" w:rsidRPr="008F2C60" w:rsidRDefault="00FA68C8" w:rsidP="00BB3E76">
            <w:pPr>
              <w:pStyle w:val="Telobesedila"/>
              <w:rPr>
                <w:rFonts w:asciiTheme="minorHAnsi" w:hAnsiTheme="minorHAnsi" w:cstheme="minorHAnsi"/>
                <w:sz w:val="22"/>
                <w:szCs w:val="22"/>
              </w:rPr>
            </w:pPr>
            <w:r w:rsidRPr="008F2C60">
              <w:rPr>
                <w:rFonts w:asciiTheme="minorHAnsi" w:hAnsiTheme="minorHAnsi" w:cstheme="minorHAnsi"/>
                <w:sz w:val="22"/>
                <w:szCs w:val="22"/>
              </w:rPr>
              <w:t>Metode učenja in poučevanja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blPrEx>
          <w:tblCellMar>
            <w:left w:w="56" w:type="dxa"/>
            <w:right w:w="56" w:type="dxa"/>
          </w:tblCellMar>
        </w:tblPrEx>
        <w:trPr>
          <w:trHeight w:val="724"/>
        </w:trPr>
        <w:tc>
          <w:tcPr>
            <w:tcW w:w="4727" w:type="dxa"/>
            <w:gridSpan w:val="3"/>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70" w:hanging="170"/>
              <w:rPr>
                <w:rFonts w:cstheme="minorHAnsi"/>
              </w:rPr>
            </w:pPr>
            <w:r w:rsidRPr="008F2C60">
              <w:rPr>
                <w:rFonts w:cstheme="minorHAnsi"/>
              </w:rPr>
              <w:t>Individualna predavanja, vaje, samostojno vadenje, snemanje dosežkov, vodenje in sprotno evalviranje dosežkov, samoevalvacija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31"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30" w:type="dxa"/>
        </w:trPr>
        <w:tc>
          <w:tcPr>
            <w:tcW w:w="402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4"/>
            <w:tcBorders>
              <w:bottom w:val="single" w:sz="4" w:space="0" w:color="000000"/>
            </w:tcBorders>
            <w:shd w:val="clear" w:color="auto" w:fill="auto"/>
          </w:tcPr>
          <w:p w:rsidR="00BE2167" w:rsidRDefault="00BE2167"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784"/>
        </w:trPr>
        <w:tc>
          <w:tcPr>
            <w:tcW w:w="402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6-10 (pozitivno) oz. 1-5 (negativno) v skladu s Statutom UL in pravilniki AG</w:t>
            </w:r>
          </w:p>
        </w:tc>
        <w:tc>
          <w:tcPr>
            <w:tcW w:w="1560" w:type="dxa"/>
            <w:gridSpan w:val="4"/>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220"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30" w:type="dxa"/>
        </w:trPr>
        <w:tc>
          <w:tcPr>
            <w:tcW w:w="9690"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1214"/>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A24D9C">
            <w:pPr>
              <w:numPr>
                <w:ilvl w:val="0"/>
                <w:numId w:val="204"/>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2006: Vokalni abonma Slovenske filharmonije;  program: Britten, Mihevc*; </w:t>
            </w:r>
          </w:p>
          <w:p w:rsidR="00FA68C8" w:rsidRPr="008F2C60" w:rsidRDefault="00FA68C8" w:rsidP="00A24D9C">
            <w:pPr>
              <w:numPr>
                <w:ilvl w:val="0"/>
                <w:numId w:val="204"/>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2007: Vokalni abonma Slovenske filharmonije, program: Vaughan Williams, Močnik*; </w:t>
            </w:r>
          </w:p>
          <w:p w:rsidR="00FA68C8" w:rsidRPr="008F2C60" w:rsidRDefault="00FA68C8" w:rsidP="00A24D9C">
            <w:pPr>
              <w:numPr>
                <w:ilvl w:val="0"/>
                <w:numId w:val="204"/>
              </w:numPr>
              <w:tabs>
                <w:tab w:val="clear" w:pos="0"/>
                <w:tab w:val="num" w:pos="340"/>
              </w:tabs>
              <w:suppressAutoHyphens/>
              <w:snapToGrid w:val="0"/>
              <w:spacing w:after="0" w:line="240" w:lineRule="auto"/>
              <w:ind w:left="340" w:hanging="227"/>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 krstne izvedbe del</w:t>
            </w:r>
          </w:p>
        </w:tc>
      </w:tr>
    </w:tbl>
    <w:p w:rsidR="00FA68C8" w:rsidRPr="008F2C60" w:rsidRDefault="00FA68C8" w:rsidP="00BB3E76">
      <w:pPr>
        <w:spacing w:after="0" w:line="240" w:lineRule="auto"/>
        <w:rPr>
          <w:rFonts w:cstheme="minorHAnsi"/>
        </w:rPr>
      </w:pPr>
    </w:p>
    <w:p w:rsidR="00B32339" w:rsidRPr="008F2C60" w:rsidRDefault="00B32339" w:rsidP="00BB3E76">
      <w:pPr>
        <w:spacing w:after="0" w:line="240" w:lineRule="auto"/>
        <w:rPr>
          <w:rFonts w:cstheme="minorHAnsi"/>
        </w:rPr>
      </w:pPr>
      <w:r w:rsidRPr="008F2C60">
        <w:rPr>
          <w:rFonts w:cstheme="minorHAnsi"/>
        </w:rPr>
        <w:br w:type="page"/>
      </w:r>
    </w:p>
    <w:tbl>
      <w:tblPr>
        <w:tblW w:w="9797" w:type="dxa"/>
        <w:tblLayout w:type="fixed"/>
        <w:tblCellMar>
          <w:left w:w="56" w:type="dxa"/>
          <w:right w:w="56" w:type="dxa"/>
        </w:tblCellMar>
        <w:tblLook w:val="0000" w:firstRow="0" w:lastRow="0" w:firstColumn="0" w:lastColumn="0" w:noHBand="0" w:noVBand="0"/>
      </w:tblPr>
      <w:tblGrid>
        <w:gridCol w:w="1425"/>
        <w:gridCol w:w="225"/>
        <w:gridCol w:w="161"/>
        <w:gridCol w:w="1018"/>
        <w:gridCol w:w="492"/>
        <w:gridCol w:w="568"/>
        <w:gridCol w:w="365"/>
        <w:gridCol w:w="471"/>
        <w:gridCol w:w="161"/>
        <w:gridCol w:w="782"/>
        <w:gridCol w:w="64"/>
        <w:gridCol w:w="986"/>
        <w:gridCol w:w="364"/>
        <w:gridCol w:w="1189"/>
        <w:gridCol w:w="149"/>
        <w:gridCol w:w="141"/>
        <w:gridCol w:w="1146"/>
        <w:gridCol w:w="40"/>
        <w:gridCol w:w="40"/>
        <w:gridCol w:w="10"/>
      </w:tblGrid>
      <w:tr w:rsidR="00FA68C8" w:rsidRPr="008F2C60" w:rsidTr="008F2C60">
        <w:tc>
          <w:tcPr>
            <w:tcW w:w="9797" w:type="dxa"/>
            <w:gridSpan w:val="20"/>
            <w:tcBorders>
              <w:top w:val="single" w:sz="4" w:space="0" w:color="000000"/>
              <w:left w:val="single" w:sz="4" w:space="0" w:color="000000"/>
              <w:bottom w:val="single" w:sz="4" w:space="0" w:color="000000"/>
              <w:right w:val="single" w:sz="4" w:space="0" w:color="000000"/>
            </w:tcBorders>
            <w:shd w:val="clear" w:color="auto" w:fill="E6E6E6"/>
          </w:tcPr>
          <w:p w:rsidR="00FA68C8" w:rsidRPr="008F2C60" w:rsidRDefault="00FA68C8" w:rsidP="00BB3E76">
            <w:pPr>
              <w:snapToGrid w:val="0"/>
              <w:spacing w:after="0" w:line="240" w:lineRule="auto"/>
              <w:jc w:val="center"/>
              <w:rPr>
                <w:rFonts w:cstheme="minorHAnsi"/>
                <w:b/>
              </w:rPr>
            </w:pPr>
            <w:r w:rsidRPr="008F2C60">
              <w:rPr>
                <w:rFonts w:cstheme="minorHAnsi"/>
                <w:b/>
              </w:rPr>
              <w:t>UČNI NAČRT PREDMETA / COURSE SYLLABUS</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Predmet:</w:t>
            </w:r>
          </w:p>
        </w:tc>
        <w:tc>
          <w:tcPr>
            <w:tcW w:w="798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BE2167" w:rsidRDefault="00FA68C8" w:rsidP="00BB3E76">
            <w:pPr>
              <w:snapToGrid w:val="0"/>
              <w:spacing w:after="0" w:line="240" w:lineRule="auto"/>
              <w:rPr>
                <w:rFonts w:cstheme="minorHAnsi"/>
                <w:b/>
              </w:rPr>
            </w:pPr>
            <w:r w:rsidRPr="00BE2167">
              <w:rPr>
                <w:rFonts w:cstheme="minorHAnsi"/>
                <w:b/>
              </w:rPr>
              <w:t xml:space="preserve">Zborovsko dirigiranje M2 </w:t>
            </w:r>
            <w:r w:rsidRPr="00BE2167">
              <w:rPr>
                <w:rFonts w:cstheme="minorHAnsi"/>
                <w:b/>
                <w:i/>
                <w:color w:val="808080" w:themeColor="background1" w:themeShade="80"/>
              </w:rPr>
              <w:t>(modul glavnega predmeta dirigiranje)</w:t>
            </w:r>
          </w:p>
        </w:tc>
      </w:tr>
      <w:tr w:rsidR="00FA68C8" w:rsidRPr="008F2C60" w:rsidTr="008F2C60">
        <w:tc>
          <w:tcPr>
            <w:tcW w:w="1811" w:type="dxa"/>
            <w:gridSpan w:val="3"/>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Course title:</w:t>
            </w:r>
          </w:p>
        </w:tc>
        <w:tc>
          <w:tcPr>
            <w:tcW w:w="7986" w:type="dxa"/>
            <w:gridSpan w:val="1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10" w:type="dxa"/>
        </w:trPr>
        <w:tc>
          <w:tcPr>
            <w:tcW w:w="3321" w:type="dxa"/>
            <w:gridSpan w:val="5"/>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3397" w:type="dxa"/>
            <w:gridSpan w:val="7"/>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553" w:type="dxa"/>
            <w:gridSpan w:val="2"/>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1436" w:type="dxa"/>
            <w:gridSpan w:val="3"/>
            <w:shd w:val="clear" w:color="auto" w:fill="auto"/>
            <w:vAlign w:val="center"/>
          </w:tcPr>
          <w:p w:rsidR="00FA68C8" w:rsidRPr="008F2C60" w:rsidRDefault="00FA68C8" w:rsidP="00BB3E76">
            <w:pPr>
              <w:snapToGrid w:val="0"/>
              <w:spacing w:after="0" w:line="240" w:lineRule="auto"/>
              <w:jc w:val="center"/>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blPrEx>
          <w:tblCellMar>
            <w:left w:w="0" w:type="dxa"/>
            <w:right w:w="0" w:type="dxa"/>
          </w:tblCellMar>
        </w:tblPrEx>
        <w:trPr>
          <w:gridAfter w:val="1"/>
          <w:wAfter w:w="10" w:type="dxa"/>
        </w:trPr>
        <w:tc>
          <w:tcPr>
            <w:tcW w:w="3321" w:type="dxa"/>
            <w:gridSpan w:val="5"/>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Študijski program in stopnja</w:t>
            </w:r>
          </w:p>
          <w:p w:rsidR="00FA68C8" w:rsidRPr="008F2C60" w:rsidRDefault="00FA68C8" w:rsidP="00BB3E76">
            <w:pPr>
              <w:spacing w:after="0" w:line="240" w:lineRule="auto"/>
              <w:jc w:val="center"/>
              <w:rPr>
                <w:rFonts w:cstheme="minorHAnsi"/>
                <w:b/>
              </w:rPr>
            </w:pPr>
            <w:r w:rsidRPr="008F2C60">
              <w:rPr>
                <w:rFonts w:cstheme="minorHAnsi"/>
                <w:b/>
              </w:rPr>
              <w:t>Study programme and level</w:t>
            </w:r>
          </w:p>
        </w:tc>
        <w:tc>
          <w:tcPr>
            <w:tcW w:w="3397" w:type="dxa"/>
            <w:gridSpan w:val="7"/>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Študijska smer</w:t>
            </w:r>
          </w:p>
          <w:p w:rsidR="00FA68C8" w:rsidRPr="008F2C60" w:rsidRDefault="00FA68C8" w:rsidP="00BB3E76">
            <w:pPr>
              <w:spacing w:after="0" w:line="240" w:lineRule="auto"/>
              <w:jc w:val="center"/>
              <w:rPr>
                <w:rFonts w:cstheme="minorHAnsi"/>
                <w:b/>
              </w:rPr>
            </w:pPr>
            <w:r w:rsidRPr="008F2C60">
              <w:rPr>
                <w:rFonts w:cstheme="minorHAnsi"/>
                <w:b/>
              </w:rPr>
              <w:t>Study field</w:t>
            </w:r>
          </w:p>
        </w:tc>
        <w:tc>
          <w:tcPr>
            <w:tcW w:w="1553"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Letnik</w:t>
            </w:r>
          </w:p>
          <w:p w:rsidR="00FA68C8" w:rsidRPr="008F2C60" w:rsidRDefault="00FA68C8" w:rsidP="00BB3E76">
            <w:pPr>
              <w:spacing w:after="0" w:line="240" w:lineRule="auto"/>
              <w:jc w:val="center"/>
              <w:rPr>
                <w:rFonts w:cstheme="minorHAnsi"/>
                <w:b/>
              </w:rPr>
            </w:pPr>
            <w:r w:rsidRPr="008F2C60">
              <w:rPr>
                <w:rFonts w:cstheme="minorHAnsi"/>
                <w:b/>
              </w:rPr>
              <w:t>Academic year</w:t>
            </w:r>
          </w:p>
        </w:tc>
        <w:tc>
          <w:tcPr>
            <w:tcW w:w="1436"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Semester</w:t>
            </w:r>
          </w:p>
          <w:p w:rsidR="00FA68C8" w:rsidRPr="008F2C60" w:rsidRDefault="00FA68C8" w:rsidP="00BB3E76">
            <w:pPr>
              <w:spacing w:after="0" w:line="240" w:lineRule="auto"/>
              <w:jc w:val="center"/>
              <w:rPr>
                <w:rFonts w:cstheme="minorHAnsi"/>
                <w:b/>
              </w:rPr>
            </w:pPr>
            <w:r w:rsidRPr="008F2C60">
              <w:rPr>
                <w:rFonts w:cstheme="minorHAnsi"/>
                <w:b/>
              </w:rPr>
              <w:t>Semester</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8F2C60" w:rsidP="00BB3E76">
            <w:pPr>
              <w:snapToGrid w:val="0"/>
              <w:spacing w:after="0" w:line="240" w:lineRule="auto"/>
              <w:jc w:val="center"/>
              <w:rPr>
                <w:rFonts w:cstheme="minorHAnsi"/>
                <w:b/>
                <w:bCs/>
              </w:rPr>
            </w:pPr>
            <w:r>
              <w:rPr>
                <w:rFonts w:cstheme="minorHAnsi"/>
                <w:b/>
                <w:bCs/>
              </w:rPr>
              <w:t>Glasbena umetnost, 2. stopnja</w:t>
            </w: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 xml:space="preserve">Zborovsko dirigiranje </w:t>
            </w: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2</w:t>
            </w:r>
          </w:p>
        </w:tc>
        <w:tc>
          <w:tcPr>
            <w:tcW w:w="15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3,4</w:t>
            </w:r>
          </w:p>
        </w:tc>
      </w:tr>
      <w:tr w:rsidR="00FA68C8" w:rsidRPr="008F2C60" w:rsidTr="008F2C60">
        <w:trPr>
          <w:trHeight w:val="318"/>
        </w:trPr>
        <w:tc>
          <w:tcPr>
            <w:tcW w:w="3321" w:type="dxa"/>
            <w:gridSpan w:val="5"/>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3397" w:type="dxa"/>
            <w:gridSpan w:val="7"/>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53"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5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r>
      <w:tr w:rsidR="00FA68C8" w:rsidRPr="008F2C60" w:rsidTr="008F2C60">
        <w:tblPrEx>
          <w:tblCellMar>
            <w:left w:w="0" w:type="dxa"/>
            <w:right w:w="0" w:type="dxa"/>
          </w:tblCellMar>
        </w:tblPrEx>
        <w:trPr>
          <w:gridAfter w:val="1"/>
          <w:wAfter w:w="10" w:type="dxa"/>
          <w:trHeight w:val="103"/>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BE2167" w:rsidRDefault="00FA68C8" w:rsidP="00BB3E76">
            <w:pPr>
              <w:snapToGrid w:val="0"/>
              <w:spacing w:after="0" w:line="240" w:lineRule="auto"/>
              <w:rPr>
                <w:rFonts w:cstheme="minorHAnsi"/>
                <w:b/>
              </w:rPr>
            </w:pPr>
            <w:r w:rsidRPr="00BE2167">
              <w:rPr>
                <w:rFonts w:cstheme="minorHAnsi"/>
                <w:b/>
              </w:rPr>
              <w:t>Vrsta predmeta / Course type</w:t>
            </w:r>
          </w:p>
        </w:tc>
        <w:tc>
          <w:tcPr>
            <w:tcW w:w="406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BE2167" w:rsidRDefault="00FA68C8" w:rsidP="00BB3E76">
            <w:pPr>
              <w:snapToGrid w:val="0"/>
              <w:spacing w:after="0" w:line="240" w:lineRule="auto"/>
              <w:rPr>
                <w:rFonts w:cstheme="minorHAnsi"/>
                <w:b/>
              </w:rPr>
            </w:pPr>
            <w:r w:rsidRPr="00BE2167">
              <w:rPr>
                <w:rFonts w:cstheme="minorHAnsi"/>
                <w:b/>
              </w:rPr>
              <w:t>Obvezni</w:t>
            </w:r>
          </w:p>
        </w:tc>
      </w:tr>
      <w:tr w:rsidR="00FA68C8" w:rsidRPr="008F2C60" w:rsidTr="008F2C60">
        <w:tblPrEx>
          <w:tblCellMar>
            <w:left w:w="0" w:type="dxa"/>
            <w:right w:w="0" w:type="dxa"/>
          </w:tblCellMar>
        </w:tblPrEx>
        <w:trPr>
          <w:gridAfter w:val="1"/>
          <w:wAfter w:w="10" w:type="dxa"/>
        </w:trPr>
        <w:tc>
          <w:tcPr>
            <w:tcW w:w="5732" w:type="dxa"/>
            <w:gridSpan w:val="11"/>
            <w:shd w:val="clear" w:color="auto" w:fill="auto"/>
          </w:tcPr>
          <w:p w:rsidR="00FA68C8" w:rsidRPr="008F2C60" w:rsidRDefault="00FA68C8" w:rsidP="00BB3E76">
            <w:pPr>
              <w:snapToGrid w:val="0"/>
              <w:spacing w:after="0" w:line="240" w:lineRule="auto"/>
              <w:rPr>
                <w:rFonts w:cstheme="minorHAnsi"/>
                <w:b/>
              </w:rPr>
            </w:pPr>
          </w:p>
        </w:tc>
        <w:tc>
          <w:tcPr>
            <w:tcW w:w="3975" w:type="dxa"/>
            <w:gridSpan w:val="6"/>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5732" w:type="dxa"/>
            <w:gridSpan w:val="11"/>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Univerzitetna koda predmeta / University course code:</w:t>
            </w:r>
          </w:p>
        </w:tc>
        <w:tc>
          <w:tcPr>
            <w:tcW w:w="4065" w:type="dxa"/>
            <w:gridSpan w:val="9"/>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10" w:type="dxa"/>
        </w:trPr>
        <w:tc>
          <w:tcPr>
            <w:tcW w:w="9707" w:type="dxa"/>
            <w:gridSpan w:val="17"/>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BE2167">
        <w:tblPrEx>
          <w:tblCellMar>
            <w:left w:w="0" w:type="dxa"/>
            <w:right w:w="0" w:type="dxa"/>
          </w:tblCellMar>
        </w:tblPrEx>
        <w:trPr>
          <w:gridAfter w:val="1"/>
          <w:wAfter w:w="10" w:type="dxa"/>
        </w:trPr>
        <w:tc>
          <w:tcPr>
            <w:tcW w:w="1425"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Predavanja</w:t>
            </w:r>
          </w:p>
          <w:p w:rsidR="00FA68C8" w:rsidRPr="008F2C60" w:rsidRDefault="00FA68C8" w:rsidP="00BB3E76">
            <w:pPr>
              <w:spacing w:after="0" w:line="240" w:lineRule="auto"/>
              <w:jc w:val="center"/>
              <w:rPr>
                <w:rFonts w:cstheme="minorHAnsi"/>
                <w:b/>
              </w:rPr>
            </w:pPr>
            <w:r w:rsidRPr="008F2C60">
              <w:rPr>
                <w:rFonts w:cstheme="minorHAnsi"/>
                <w:b/>
              </w:rPr>
              <w:t>Lectures</w:t>
            </w:r>
          </w:p>
        </w:tc>
        <w:tc>
          <w:tcPr>
            <w:tcW w:w="140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Seminar</w:t>
            </w:r>
          </w:p>
          <w:p w:rsidR="00FA68C8" w:rsidRPr="008F2C60" w:rsidRDefault="00FA68C8" w:rsidP="00BB3E76">
            <w:pPr>
              <w:spacing w:after="0" w:line="240" w:lineRule="auto"/>
              <w:jc w:val="center"/>
              <w:rPr>
                <w:rFonts w:cstheme="minorHAnsi"/>
                <w:b/>
              </w:rPr>
            </w:pPr>
            <w:r w:rsidRPr="008F2C60">
              <w:rPr>
                <w:rFonts w:cstheme="minorHAnsi"/>
                <w:b/>
              </w:rPr>
              <w:t>Seminar</w:t>
            </w:r>
          </w:p>
        </w:tc>
        <w:tc>
          <w:tcPr>
            <w:tcW w:w="1425"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Sem. vaje</w:t>
            </w:r>
          </w:p>
          <w:p w:rsidR="00FA68C8" w:rsidRPr="008F2C60" w:rsidRDefault="00FA68C8" w:rsidP="00BB3E76">
            <w:pPr>
              <w:spacing w:after="0" w:line="240" w:lineRule="auto"/>
              <w:jc w:val="center"/>
              <w:rPr>
                <w:rFonts w:cstheme="minorHAnsi"/>
                <w:b/>
              </w:rPr>
            </w:pPr>
            <w:r w:rsidRPr="008F2C60">
              <w:rPr>
                <w:rFonts w:cstheme="minorHAnsi"/>
                <w:b/>
              </w:rPr>
              <w:t>Tutorial</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Lab. vaje</w:t>
            </w:r>
          </w:p>
          <w:p w:rsidR="00FA68C8" w:rsidRPr="008F2C60" w:rsidRDefault="00FA68C8" w:rsidP="00BB3E76">
            <w:pPr>
              <w:spacing w:after="0" w:line="240" w:lineRule="auto"/>
              <w:jc w:val="center"/>
              <w:rPr>
                <w:rFonts w:cstheme="minorHAnsi"/>
                <w:b/>
              </w:rPr>
            </w:pPr>
            <w:r w:rsidRPr="008F2C60">
              <w:rPr>
                <w:rFonts w:cstheme="minorHAnsi"/>
                <w:b/>
              </w:rPr>
              <w:t>Laboratory work</w:t>
            </w:r>
          </w:p>
        </w:tc>
        <w:tc>
          <w:tcPr>
            <w:tcW w:w="1414" w:type="dxa"/>
            <w:gridSpan w:val="3"/>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Teren. vaje</w:t>
            </w:r>
          </w:p>
          <w:p w:rsidR="00FA68C8" w:rsidRPr="008F2C60" w:rsidRDefault="00FA68C8" w:rsidP="00BB3E76">
            <w:pPr>
              <w:spacing w:after="0" w:line="240" w:lineRule="auto"/>
              <w:jc w:val="center"/>
              <w:rPr>
                <w:rFonts w:cstheme="minorHAnsi"/>
                <w:b/>
              </w:rPr>
            </w:pPr>
            <w:r w:rsidRPr="008F2C60">
              <w:rPr>
                <w:rFonts w:cstheme="minorHAnsi"/>
                <w:b/>
              </w:rPr>
              <w:t>Field work</w:t>
            </w:r>
          </w:p>
        </w:tc>
        <w:tc>
          <w:tcPr>
            <w:tcW w:w="1338" w:type="dxa"/>
            <w:gridSpan w:val="2"/>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Samost. delo</w:t>
            </w:r>
          </w:p>
          <w:p w:rsidR="00FA68C8" w:rsidRPr="008F2C60" w:rsidRDefault="00FA68C8" w:rsidP="00BB3E76">
            <w:pPr>
              <w:spacing w:after="0" w:line="240" w:lineRule="auto"/>
              <w:jc w:val="center"/>
              <w:rPr>
                <w:rFonts w:cstheme="minorHAnsi"/>
                <w:b/>
              </w:rPr>
            </w:pPr>
            <w:r w:rsidRPr="008F2C60">
              <w:rPr>
                <w:rFonts w:cstheme="minorHAnsi"/>
                <w:b/>
              </w:rPr>
              <w:t>Individ. work</w:t>
            </w:r>
          </w:p>
        </w:tc>
        <w:tc>
          <w:tcPr>
            <w:tcW w:w="141" w:type="dxa"/>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146" w:type="dxa"/>
            <w:tcBorders>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rPr>
            </w:pPr>
            <w:r w:rsidRPr="008F2C60">
              <w:rPr>
                <w:rFonts w:cstheme="minorHAnsi"/>
                <w:b/>
              </w:rPr>
              <w:t>ECTS</w:t>
            </w:r>
          </w:p>
        </w:tc>
        <w:tc>
          <w:tcPr>
            <w:tcW w:w="40" w:type="dxa"/>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bCs/>
              </w:rPr>
            </w:pPr>
          </w:p>
        </w:tc>
      </w:tr>
      <w:tr w:rsidR="00FA68C8" w:rsidRPr="008F2C60" w:rsidTr="00BE2167">
        <w:trPr>
          <w:trHeight w:val="318"/>
        </w:trPr>
        <w:tc>
          <w:tcPr>
            <w:tcW w:w="1425" w:type="dxa"/>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30 ID</w:t>
            </w:r>
          </w:p>
        </w:tc>
        <w:tc>
          <w:tcPr>
            <w:tcW w:w="140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25"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414" w:type="dxa"/>
            <w:gridSpan w:val="3"/>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338" w:type="dxa"/>
            <w:gridSpan w:val="2"/>
            <w:tcBorders>
              <w:top w:val="single" w:sz="4" w:space="0" w:color="000000"/>
              <w:left w:val="single" w:sz="4" w:space="0" w:color="000000"/>
              <w:bottom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r w:rsidRPr="008F2C60">
              <w:rPr>
                <w:rFonts w:cstheme="minorHAnsi"/>
                <w:b/>
                <w:bCs/>
              </w:rPr>
              <w:t>330</w:t>
            </w:r>
          </w:p>
        </w:tc>
        <w:tc>
          <w:tcPr>
            <w:tcW w:w="141" w:type="dxa"/>
            <w:tcBorders>
              <w:left w:val="single" w:sz="4" w:space="0" w:color="000000"/>
            </w:tcBorders>
            <w:shd w:val="clear" w:color="auto" w:fill="auto"/>
            <w:vAlign w:val="center"/>
          </w:tcPr>
          <w:p w:rsidR="00FA68C8" w:rsidRPr="008F2C60" w:rsidRDefault="00FA68C8" w:rsidP="00BB3E76">
            <w:pPr>
              <w:snapToGrid w:val="0"/>
              <w:spacing w:after="0" w:line="240" w:lineRule="auto"/>
              <w:jc w:val="center"/>
              <w:rPr>
                <w:rFonts w:cstheme="minorHAnsi"/>
                <w:b/>
                <w:bCs/>
              </w:rPr>
            </w:pPr>
          </w:p>
        </w:tc>
        <w:tc>
          <w:tcPr>
            <w:tcW w:w="12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A68C8" w:rsidRPr="008F2C60" w:rsidRDefault="00BE2167" w:rsidP="00BE2167">
            <w:pPr>
              <w:snapToGrid w:val="0"/>
              <w:spacing w:after="0" w:line="240" w:lineRule="auto"/>
              <w:rPr>
                <w:rFonts w:cstheme="minorHAnsi"/>
                <w:b/>
                <w:bCs/>
              </w:rPr>
            </w:pPr>
            <w:r>
              <w:rPr>
                <w:rFonts w:cstheme="minorHAnsi"/>
                <w:b/>
                <w:bCs/>
              </w:rPr>
              <w:t>1</w:t>
            </w:r>
            <w:r w:rsidR="00FA68C8" w:rsidRPr="008F2C60">
              <w:rPr>
                <w:rFonts w:cstheme="minorHAnsi"/>
                <w:b/>
                <w:bCs/>
              </w:rPr>
              <w:t>2</w:t>
            </w:r>
            <w:r>
              <w:rPr>
                <w:rFonts w:cstheme="minorHAnsi"/>
                <w:b/>
                <w:bCs/>
              </w:rPr>
              <w:t xml:space="preserve"> </w:t>
            </w:r>
            <w:r w:rsidR="00FA68C8" w:rsidRPr="008F2C60">
              <w:rPr>
                <w:rFonts w:cstheme="minorHAnsi"/>
                <w:b/>
                <w:bCs/>
              </w:rPr>
              <w:t>(6+6)/</w:t>
            </w:r>
            <w:r>
              <w:rPr>
                <w:rFonts w:cstheme="minorHAnsi"/>
                <w:b/>
                <w:bCs/>
              </w:rPr>
              <w:t xml:space="preserve"> </w:t>
            </w:r>
            <w:r w:rsidR="00FA68C8" w:rsidRPr="008F2C60">
              <w:rPr>
                <w:rFonts w:cstheme="minorHAnsi"/>
                <w:b/>
                <w:bCs/>
              </w:rPr>
              <w:t>30</w:t>
            </w:r>
          </w:p>
        </w:tc>
      </w:tr>
      <w:tr w:rsidR="00FA68C8" w:rsidRPr="008F2C60" w:rsidTr="008F2C60">
        <w:tblPrEx>
          <w:tblCellMar>
            <w:left w:w="0" w:type="dxa"/>
            <w:right w:w="0" w:type="dxa"/>
          </w:tblCellMar>
        </w:tblPrEx>
        <w:trPr>
          <w:gridAfter w:val="1"/>
          <w:wAfter w:w="10" w:type="dxa"/>
        </w:trPr>
        <w:tc>
          <w:tcPr>
            <w:tcW w:w="9707" w:type="dxa"/>
            <w:gridSpan w:val="17"/>
            <w:shd w:val="clear" w:color="auto" w:fill="auto"/>
          </w:tcPr>
          <w:p w:rsidR="00FA68C8" w:rsidRPr="008F2C60" w:rsidRDefault="00FA68C8" w:rsidP="00BB3E76">
            <w:pPr>
              <w:snapToGrid w:val="0"/>
              <w:spacing w:after="0" w:line="240" w:lineRule="auto"/>
              <w:rPr>
                <w:rFonts w:cstheme="minorHAnsi"/>
                <w:b/>
                <w:bCs/>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3321" w:type="dxa"/>
            <w:gridSpan w:val="5"/>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Nosilec predmeta / Lecturer:</w:t>
            </w:r>
          </w:p>
        </w:tc>
        <w:tc>
          <w:tcPr>
            <w:tcW w:w="6476" w:type="dxa"/>
            <w:gridSpan w:val="15"/>
            <w:tcBorders>
              <w:top w:val="single" w:sz="4" w:space="0" w:color="000000"/>
              <w:left w:val="single" w:sz="4" w:space="0" w:color="000000"/>
              <w:bottom w:val="single" w:sz="4" w:space="0" w:color="000000"/>
              <w:right w:val="single" w:sz="4" w:space="0" w:color="000000"/>
            </w:tcBorders>
            <w:shd w:val="clear" w:color="auto" w:fill="auto"/>
          </w:tcPr>
          <w:p w:rsidR="00FA68C8" w:rsidRPr="00BE2167" w:rsidRDefault="00BE2167" w:rsidP="00BB3E76">
            <w:pPr>
              <w:snapToGrid w:val="0"/>
              <w:spacing w:after="0" w:line="240" w:lineRule="auto"/>
              <w:rPr>
                <w:rFonts w:cstheme="minorHAnsi"/>
                <w:b/>
              </w:rPr>
            </w:pPr>
            <w:r>
              <w:rPr>
                <w:rFonts w:cstheme="minorHAnsi"/>
                <w:b/>
              </w:rPr>
              <w:t>i</w:t>
            </w:r>
            <w:r w:rsidR="00FA68C8" w:rsidRPr="00BE2167">
              <w:rPr>
                <w:rFonts w:cstheme="minorHAnsi"/>
                <w:b/>
              </w:rPr>
              <w:t>zr. prof. Marko Vatovec</w:t>
            </w:r>
          </w:p>
        </w:tc>
      </w:tr>
      <w:tr w:rsidR="00FA68C8" w:rsidRPr="008F2C60" w:rsidTr="008F2C60">
        <w:tblPrEx>
          <w:tblCellMar>
            <w:left w:w="0" w:type="dxa"/>
            <w:right w:w="0" w:type="dxa"/>
          </w:tblCellMar>
        </w:tblPrEx>
        <w:trPr>
          <w:gridAfter w:val="1"/>
          <w:wAfter w:w="10" w:type="dxa"/>
        </w:trPr>
        <w:tc>
          <w:tcPr>
            <w:tcW w:w="9707" w:type="dxa"/>
            <w:gridSpan w:val="17"/>
            <w:shd w:val="clear" w:color="auto" w:fill="auto"/>
          </w:tcPr>
          <w:p w:rsidR="00FA68C8" w:rsidRPr="008F2C60" w:rsidRDefault="00FA68C8" w:rsidP="00BB3E76">
            <w:pPr>
              <w:snapToGrid w:val="0"/>
              <w:spacing w:after="0" w:line="240" w:lineRule="auto"/>
              <w:jc w:val="both"/>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b/>
              </w:rPr>
            </w:pPr>
          </w:p>
        </w:tc>
        <w:tc>
          <w:tcPr>
            <w:tcW w:w="40" w:type="dxa"/>
            <w:shd w:val="clear" w:color="auto" w:fill="auto"/>
          </w:tcPr>
          <w:p w:rsidR="00FA68C8" w:rsidRPr="008F2C60" w:rsidRDefault="00FA68C8" w:rsidP="00BB3E76">
            <w:pPr>
              <w:snapToGrid w:val="0"/>
              <w:spacing w:after="0" w:line="240" w:lineRule="auto"/>
              <w:rPr>
                <w:rFonts w:cstheme="minorHAnsi"/>
                <w:b/>
              </w:rPr>
            </w:pPr>
          </w:p>
        </w:tc>
      </w:tr>
      <w:tr w:rsidR="00FA68C8" w:rsidRPr="008F2C60" w:rsidTr="008F2C60">
        <w:tc>
          <w:tcPr>
            <w:tcW w:w="1650" w:type="dxa"/>
            <w:gridSpan w:val="2"/>
            <w:vMerge w:val="restart"/>
            <w:shd w:val="clear" w:color="auto" w:fill="auto"/>
          </w:tcPr>
          <w:p w:rsidR="00FA68C8" w:rsidRPr="008F2C60" w:rsidRDefault="00FA68C8" w:rsidP="00BB3E76">
            <w:pPr>
              <w:snapToGrid w:val="0"/>
              <w:spacing w:after="0" w:line="240" w:lineRule="auto"/>
              <w:rPr>
                <w:rFonts w:cstheme="minorHAnsi"/>
                <w:b/>
              </w:rPr>
            </w:pPr>
            <w:r w:rsidRPr="008F2C60">
              <w:rPr>
                <w:rFonts w:cstheme="minorHAnsi"/>
                <w:b/>
              </w:rPr>
              <w:t xml:space="preserve">Jeziki / </w:t>
            </w:r>
          </w:p>
          <w:p w:rsidR="00FA68C8" w:rsidRPr="008F2C60" w:rsidRDefault="00FA68C8" w:rsidP="00BB3E76">
            <w:pPr>
              <w:spacing w:after="0" w:line="240" w:lineRule="auto"/>
              <w:rPr>
                <w:rFonts w:cstheme="minorHAnsi"/>
                <w:b/>
              </w:rPr>
            </w:pPr>
            <w:r w:rsidRPr="008F2C60">
              <w:rPr>
                <w:rFonts w:cstheme="minorHAnsi"/>
                <w:b/>
              </w:rPr>
              <w:t>Languages:</w:t>
            </w: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Predavanja / Lectures:</w:t>
            </w:r>
          </w:p>
        </w:tc>
        <w:tc>
          <w:tcPr>
            <w:tcW w:w="590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rPr>
          <w:trHeight w:val="215"/>
        </w:trPr>
        <w:tc>
          <w:tcPr>
            <w:tcW w:w="1650" w:type="dxa"/>
            <w:gridSpan w:val="2"/>
            <w:vMerge/>
            <w:shd w:val="clear" w:color="auto" w:fill="auto"/>
            <w:vAlign w:val="center"/>
          </w:tcPr>
          <w:p w:rsidR="00FA68C8" w:rsidRPr="008F2C60" w:rsidRDefault="00FA68C8" w:rsidP="00BB3E76">
            <w:pPr>
              <w:snapToGrid w:val="0"/>
              <w:spacing w:after="0" w:line="240" w:lineRule="auto"/>
              <w:rPr>
                <w:rFonts w:cstheme="minorHAnsi"/>
                <w:b/>
                <w:bCs/>
              </w:rPr>
            </w:pPr>
          </w:p>
        </w:tc>
        <w:tc>
          <w:tcPr>
            <w:tcW w:w="2239" w:type="dxa"/>
            <w:gridSpan w:val="4"/>
            <w:shd w:val="clear" w:color="auto" w:fill="auto"/>
          </w:tcPr>
          <w:p w:rsidR="00FA68C8" w:rsidRPr="008F2C60" w:rsidRDefault="00FA68C8" w:rsidP="00BB3E76">
            <w:pPr>
              <w:snapToGrid w:val="0"/>
              <w:spacing w:after="0" w:line="240" w:lineRule="auto"/>
              <w:jc w:val="right"/>
              <w:rPr>
                <w:rFonts w:cstheme="minorHAnsi"/>
                <w:b/>
              </w:rPr>
            </w:pPr>
            <w:r w:rsidRPr="008F2C60">
              <w:rPr>
                <w:rFonts w:cstheme="minorHAnsi"/>
                <w:b/>
              </w:rPr>
              <w:t>Vaje / Tutorial:</w:t>
            </w:r>
          </w:p>
        </w:tc>
        <w:tc>
          <w:tcPr>
            <w:tcW w:w="5908" w:type="dxa"/>
            <w:gridSpan w:val="1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jc w:val="both"/>
              <w:rPr>
                <w:rFonts w:cstheme="minorHAnsi"/>
                <w:b/>
                <w:bCs/>
              </w:rPr>
            </w:pPr>
            <w:r w:rsidRPr="008F2C60">
              <w:rPr>
                <w:rFonts w:cstheme="minorHAnsi"/>
                <w:b/>
                <w:bCs/>
              </w:rPr>
              <w:t xml:space="preserve">Slovenski </w:t>
            </w:r>
          </w:p>
        </w:tc>
      </w:tr>
      <w:tr w:rsidR="00FA68C8" w:rsidRPr="008F2C60" w:rsidTr="008F2C60">
        <w:tblPrEx>
          <w:tblCellMar>
            <w:left w:w="0" w:type="dxa"/>
            <w:right w:w="0" w:type="dxa"/>
          </w:tblCellMar>
        </w:tblPrEx>
        <w:trPr>
          <w:gridAfter w:val="1"/>
          <w:wAfter w:w="10" w:type="dxa"/>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Pogoji za vključitev v delo oz. za opravljanje študijskih obveznosti:</w:t>
            </w:r>
          </w:p>
        </w:tc>
        <w:tc>
          <w:tcPr>
            <w:tcW w:w="161"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Prerequisits: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trHeight w:val="266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xml:space="preserve">Splošni pogoji za vpis v letnik v katerem se predmet nahaja, redno obiskovanje predavanj (najmanj 80% obisk), predelana snov petega letnika: eno večje vokalno-instrumentalno delo iz obdobja XX. in XXI. stol. in koncertni program a cappella skladb iz obdobja XX. in XXI. stol ter en javni oz. trije interni nastopi v okviru vaj in koncertov šolskih ansamblov. </w:t>
            </w:r>
          </w:p>
          <w:p w:rsidR="00FA68C8" w:rsidRPr="008F2C60" w:rsidRDefault="00FA68C8" w:rsidP="00BB3E76">
            <w:pPr>
              <w:spacing w:after="0" w:line="240" w:lineRule="auto"/>
              <w:rPr>
                <w:rFonts w:cstheme="minorHAnsi"/>
              </w:rPr>
            </w:pPr>
            <w:r w:rsidRPr="008F2C60">
              <w:rPr>
                <w:rFonts w:cstheme="minorHAnsi"/>
              </w:rPr>
              <w:t>Praktični del izpita – dirigiranje  vokalno-instrumentalnega dela iz obdobja XX. in XXI. Stol. in  a cappella skladb iz obdobja XX. in XXI. stol zboru ali klavirju (a capp. minim 45'glasbe), ustni del izpita – poznavanje stilne interpretacije obdobja XX. in XXI. stol.</w:t>
            </w:r>
          </w:p>
          <w:p w:rsidR="00FA68C8" w:rsidRPr="008F2C60" w:rsidRDefault="00FA68C8" w:rsidP="00BB3E76">
            <w:pPr>
              <w:spacing w:after="0" w:line="240" w:lineRule="auto"/>
              <w:rPr>
                <w:rFonts w:cstheme="minorHAnsi"/>
              </w:rPr>
            </w:pPr>
            <w:r w:rsidRPr="008F2C60">
              <w:rPr>
                <w:rFonts w:cstheme="minorHAnsi"/>
              </w:rPr>
              <w:t>Če se med letom študent izkaže z javnim dirigiranjem koncerta, na katerem je bil poleg mentorja prisoten vsaj še eden od članov komisije, se to lahko šteje kot del izpita.</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1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0" w:type="dxa"/>
            <w:right w:w="0" w:type="dxa"/>
          </w:tblCellMar>
        </w:tblPrEx>
        <w:trPr>
          <w:gridAfter w:val="1"/>
          <w:wAfter w:w="10" w:type="dxa"/>
          <w:trHeight w:val="137"/>
        </w:trPr>
        <w:tc>
          <w:tcPr>
            <w:tcW w:w="4725"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rPr>
            </w:pPr>
            <w:r w:rsidRPr="008F2C60">
              <w:rPr>
                <w:rFonts w:cstheme="minorHAnsi"/>
                <w:b/>
              </w:rPr>
              <w:t>Vsebina:</w:t>
            </w:r>
            <w:r w:rsidRPr="008F2C60">
              <w:rPr>
                <w:rFonts w:cstheme="minorHAnsi"/>
              </w:rPr>
              <w:t xml:space="preserve"> </w:t>
            </w:r>
          </w:p>
        </w:tc>
        <w:tc>
          <w:tcPr>
            <w:tcW w:w="161" w:type="dxa"/>
            <w:shd w:val="clear" w:color="auto" w:fill="auto"/>
          </w:tcPr>
          <w:p w:rsidR="00FA68C8" w:rsidRPr="008F2C60" w:rsidRDefault="00FA68C8" w:rsidP="00BB3E76">
            <w:pPr>
              <w:snapToGrid w:val="0"/>
              <w:spacing w:after="0" w:line="240" w:lineRule="auto"/>
              <w:rPr>
                <w:rFonts w:cstheme="minorHAnsi"/>
                <w:b/>
              </w:rPr>
            </w:pPr>
          </w:p>
        </w:tc>
        <w:tc>
          <w:tcPr>
            <w:tcW w:w="4821" w:type="dxa"/>
            <w:gridSpan w:val="8"/>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Content (Syllabus outline):</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rPr>
          <w:trHeight w:val="2665"/>
        </w:trPr>
        <w:tc>
          <w:tcPr>
            <w:tcW w:w="4725" w:type="dxa"/>
            <w:gridSpan w:val="8"/>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50" w:hanging="50"/>
              <w:rPr>
                <w:rFonts w:cstheme="minorHAnsi"/>
                <w:color w:val="000000"/>
              </w:rPr>
            </w:pPr>
            <w:r w:rsidRPr="008F2C60">
              <w:rPr>
                <w:rFonts w:cstheme="minorHAnsi"/>
                <w:color w:val="000000"/>
              </w:rPr>
              <w:t>- izdelava in izvedba  individualnega programa za izpopolnjevanje elementov,  ki so potrebni za prepričljivo vodenje, izbor je individualno prilagojen tehničnim in muzikalnim potrebam posameznega študenta.</w:t>
            </w:r>
          </w:p>
          <w:p w:rsidR="00FA68C8" w:rsidRPr="008F2C60" w:rsidRDefault="00FA68C8" w:rsidP="00BB3E76">
            <w:pPr>
              <w:spacing w:after="0" w:line="240" w:lineRule="auto"/>
              <w:rPr>
                <w:rFonts w:cstheme="minorHAnsi"/>
                <w:color w:val="000000"/>
              </w:rPr>
            </w:pPr>
            <w:r w:rsidRPr="008F2C60">
              <w:rPr>
                <w:rFonts w:cstheme="minorHAnsi"/>
                <w:color w:val="000000"/>
              </w:rPr>
              <w:t>- dirigentska analiza programa, priprava načrta vadenja s šolskimi ansambli.</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interpretacija zborovske literature XX. in XXI. stoletja </w:t>
            </w:r>
          </w:p>
          <w:p w:rsidR="00FA68C8" w:rsidRPr="008F2C60" w:rsidRDefault="00FA68C8" w:rsidP="00BB3E76">
            <w:pPr>
              <w:spacing w:after="0" w:line="240" w:lineRule="auto"/>
              <w:ind w:left="50" w:hanging="50"/>
              <w:rPr>
                <w:rFonts w:cstheme="minorHAnsi"/>
                <w:color w:val="000000"/>
              </w:rPr>
            </w:pPr>
            <w:r w:rsidRPr="008F2C60">
              <w:rPr>
                <w:rFonts w:cstheme="minorHAnsi"/>
                <w:color w:val="000000"/>
              </w:rPr>
              <w:t>- izvajalska praksa v obliki  internih in javnih nastopov, s katerimi študent pridobiva praktične izvajalske izkušnje</w:t>
            </w:r>
          </w:p>
        </w:tc>
        <w:tc>
          <w:tcPr>
            <w:tcW w:w="161"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11" w:type="dxa"/>
            <w:gridSpan w:val="11"/>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FA68C8" w:rsidRPr="008F2C60" w:rsidRDefault="00FA68C8" w:rsidP="00BB3E76">
      <w:pPr>
        <w:spacing w:after="0" w:line="240" w:lineRule="auto"/>
        <w:rPr>
          <w:rFonts w:cstheme="minorHAnsi"/>
        </w:rPr>
      </w:pPr>
    </w:p>
    <w:tbl>
      <w:tblPr>
        <w:tblW w:w="9790" w:type="dxa"/>
        <w:tblLayout w:type="fixed"/>
        <w:tblCellMar>
          <w:left w:w="0" w:type="dxa"/>
          <w:right w:w="0" w:type="dxa"/>
        </w:tblCellMar>
        <w:tblLook w:val="0000" w:firstRow="0" w:lastRow="0" w:firstColumn="0" w:lastColumn="0" w:noHBand="0" w:noVBand="0"/>
      </w:tblPr>
      <w:tblGrid>
        <w:gridCol w:w="4717"/>
        <w:gridCol w:w="10"/>
        <w:gridCol w:w="142"/>
        <w:gridCol w:w="4821"/>
        <w:gridCol w:w="40"/>
        <w:gridCol w:w="40"/>
        <w:gridCol w:w="20"/>
      </w:tblGrid>
      <w:tr w:rsidR="00FA68C8" w:rsidRPr="008F2C60" w:rsidTr="008F2C60">
        <w:trPr>
          <w:gridAfter w:val="1"/>
          <w:wAfter w:w="20" w:type="dxa"/>
        </w:trPr>
        <w:tc>
          <w:tcPr>
            <w:tcW w:w="9690" w:type="dxa"/>
            <w:gridSpan w:val="4"/>
            <w:shd w:val="clear" w:color="auto" w:fill="auto"/>
          </w:tcPr>
          <w:p w:rsidR="00FA68C8" w:rsidRPr="008F2C60" w:rsidRDefault="00FA68C8" w:rsidP="00BB3E76">
            <w:pPr>
              <w:snapToGrid w:val="0"/>
              <w:spacing w:after="0" w:line="240" w:lineRule="auto"/>
              <w:jc w:val="both"/>
              <w:rPr>
                <w:rFonts w:cstheme="minorHAnsi"/>
                <w:b/>
              </w:rPr>
            </w:pPr>
            <w:r w:rsidRPr="008F2C60">
              <w:rPr>
                <w:rFonts w:cstheme="minorHAnsi"/>
                <w:b/>
              </w:rPr>
              <w:t>Temeljni literatura in viri / Readings: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818"/>
        </w:trPr>
        <w:tc>
          <w:tcPr>
            <w:tcW w:w="9790" w:type="dxa"/>
            <w:gridSpan w:val="7"/>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 xml:space="preserve">Zborovske skladbe iz obdobja </w:t>
            </w:r>
            <w:r w:rsidRPr="008F2C60">
              <w:rPr>
                <w:rFonts w:cstheme="minorHAnsi"/>
                <w:color w:val="000000"/>
              </w:rPr>
              <w:t>XX. in XXI. stoletja</w:t>
            </w:r>
            <w:r w:rsidRPr="008F2C60">
              <w:rPr>
                <w:rFonts w:cstheme="minorHAnsi"/>
              </w:rPr>
              <w:t>, skladateljev: Schoenberg, Webern, Stravinski, Ligeti, Bartok, Kodaly, Honneger, Hindemith, Poulenc, Penderecki, Eben, Sandström, Osterc, Kogoj,Krek, Lebič, Rojko, Mihevc,...</w:t>
            </w:r>
          </w:p>
        </w:tc>
      </w:tr>
      <w:tr w:rsidR="00FA68C8" w:rsidRPr="008F2C60" w:rsidTr="008F2C60">
        <w:trPr>
          <w:gridAfter w:val="1"/>
          <w:wAfter w:w="20" w:type="dxa"/>
          <w:trHeight w:val="73"/>
        </w:trPr>
        <w:tc>
          <w:tcPr>
            <w:tcW w:w="4717"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bCs/>
              </w:rPr>
            </w:pPr>
          </w:p>
          <w:p w:rsidR="00FA68C8" w:rsidRPr="008F2C60" w:rsidRDefault="00FA68C8" w:rsidP="00BB3E76">
            <w:pPr>
              <w:spacing w:after="0" w:line="240" w:lineRule="auto"/>
              <w:rPr>
                <w:rFonts w:cstheme="minorHAnsi"/>
                <w:b/>
              </w:rPr>
            </w:pPr>
            <w:r w:rsidRPr="008F2C60">
              <w:rPr>
                <w:rFonts w:cstheme="minorHAnsi"/>
                <w:b/>
              </w:rPr>
              <w:t>Cilji in kompetence:</w:t>
            </w:r>
          </w:p>
        </w:tc>
        <w:tc>
          <w:tcPr>
            <w:tcW w:w="152" w:type="dxa"/>
            <w:gridSpan w:val="2"/>
            <w:shd w:val="clear" w:color="auto" w:fill="auto"/>
          </w:tcPr>
          <w:p w:rsidR="00FA68C8" w:rsidRPr="008F2C60" w:rsidRDefault="00FA68C8" w:rsidP="00BB3E76">
            <w:pPr>
              <w:snapToGrid w:val="0"/>
              <w:spacing w:after="0" w:line="240" w:lineRule="auto"/>
              <w:rPr>
                <w:rFonts w:cstheme="minorHAnsi"/>
                <w:b/>
              </w:rPr>
            </w:pPr>
          </w:p>
        </w:tc>
        <w:tc>
          <w:tcPr>
            <w:tcW w:w="4821"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lang w:val="en-GB"/>
              </w:rPr>
              <w:t>Objectives and competences</w:t>
            </w:r>
            <w:r w:rsidRPr="008F2C60">
              <w:rPr>
                <w:rFonts w:cstheme="minorHAnsi"/>
                <w:b/>
              </w:rPr>
              <w:t>:</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739"/>
        </w:trPr>
        <w:tc>
          <w:tcPr>
            <w:tcW w:w="4717"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70" w:hanging="170"/>
              <w:rPr>
                <w:rFonts w:cstheme="minorHAnsi"/>
                <w:color w:val="000000"/>
              </w:rPr>
            </w:pPr>
            <w:r w:rsidRPr="008F2C60">
              <w:rPr>
                <w:rFonts w:cstheme="minorHAnsi"/>
                <w:color w:val="000000"/>
              </w:rPr>
              <w:t>- obvladovanje tehničnih elementov dirigiranja s poudarkom na oblikovanju in izbiri interpretaciji in ansamblu primernih kretenj</w:t>
            </w:r>
          </w:p>
          <w:p w:rsidR="00FA68C8" w:rsidRPr="008F2C60" w:rsidRDefault="00FA68C8" w:rsidP="00BB3E76">
            <w:pPr>
              <w:spacing w:after="0" w:line="240" w:lineRule="auto"/>
              <w:ind w:left="170" w:hanging="170"/>
              <w:rPr>
                <w:rFonts w:cstheme="minorHAnsi"/>
                <w:color w:val="000000"/>
              </w:rPr>
            </w:pPr>
            <w:r w:rsidRPr="008F2C60">
              <w:rPr>
                <w:rFonts w:cstheme="minorHAnsi"/>
                <w:color w:val="000000"/>
              </w:rPr>
              <w:t xml:space="preserve">- seznanjanje z različnimi slogi vodenja glede na vrsto in velikost ansambla </w:t>
            </w:r>
          </w:p>
          <w:p w:rsidR="00FA68C8" w:rsidRPr="008F2C60" w:rsidRDefault="00FA68C8" w:rsidP="00BB3E76">
            <w:pPr>
              <w:spacing w:after="0" w:line="240" w:lineRule="auto"/>
              <w:rPr>
                <w:rFonts w:cstheme="minorHAnsi"/>
              </w:rPr>
            </w:pPr>
            <w:r w:rsidRPr="008F2C60">
              <w:rPr>
                <w:rFonts w:cstheme="minorHAnsi"/>
              </w:rPr>
              <w:t>- sposobnost samostojne analize in interpretacije  partiture</w:t>
            </w:r>
          </w:p>
          <w:p w:rsidR="00FA68C8" w:rsidRPr="008F2C60" w:rsidRDefault="00FA68C8" w:rsidP="00BB3E76">
            <w:pPr>
              <w:spacing w:after="0" w:line="240" w:lineRule="auto"/>
              <w:ind w:left="170" w:hanging="170"/>
              <w:rPr>
                <w:rFonts w:cstheme="minorHAnsi"/>
                <w:color w:val="000000"/>
              </w:rPr>
            </w:pPr>
            <w:r w:rsidRPr="008F2C60">
              <w:rPr>
                <w:rFonts w:cstheme="minorHAnsi"/>
                <w:color w:val="000000"/>
              </w:rPr>
              <w:t>- stilna interpretacija z izborom zborovske vokalno-instrumentalne in a cappella literature iz obdobja XX. in XXI. stoletja.</w:t>
            </w:r>
          </w:p>
        </w:tc>
        <w:tc>
          <w:tcPr>
            <w:tcW w:w="152" w:type="dxa"/>
            <w:gridSpan w:val="2"/>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1"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20" w:type="dxa"/>
          <w:trHeight w:val="117"/>
        </w:trPr>
        <w:tc>
          <w:tcPr>
            <w:tcW w:w="4727"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Predvideni študijski rezultati:</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Intended learning outcomes: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color w:val="000000"/>
              </w:rPr>
            </w:pPr>
          </w:p>
        </w:tc>
      </w:tr>
      <w:tr w:rsidR="00FA68C8" w:rsidRPr="008F2C60" w:rsidTr="008F2C60">
        <w:tblPrEx>
          <w:tblCellMar>
            <w:left w:w="56" w:type="dxa"/>
            <w:right w:w="56" w:type="dxa"/>
          </w:tblCellMar>
        </w:tblPrEx>
        <w:trPr>
          <w:trHeight w:val="1387"/>
        </w:trPr>
        <w:tc>
          <w:tcPr>
            <w:tcW w:w="4727" w:type="dxa"/>
            <w:gridSpan w:val="2"/>
            <w:tcBorders>
              <w:top w:val="single" w:sz="4" w:space="0" w:color="000000"/>
              <w:left w:val="single" w:sz="4" w:space="0" w:color="000000"/>
            </w:tcBorders>
            <w:shd w:val="clear" w:color="auto" w:fill="auto"/>
          </w:tcPr>
          <w:p w:rsidR="00FA68C8" w:rsidRPr="008F2C60" w:rsidRDefault="00FA68C8" w:rsidP="00BB3E76">
            <w:pPr>
              <w:snapToGrid w:val="0"/>
              <w:spacing w:after="0" w:line="240" w:lineRule="auto"/>
              <w:rPr>
                <w:rFonts w:cstheme="minorHAnsi"/>
                <w:color w:val="000000"/>
              </w:rPr>
            </w:pPr>
            <w:r w:rsidRPr="008F2C60">
              <w:rPr>
                <w:rFonts w:cstheme="minorHAnsi"/>
                <w:color w:val="000000"/>
              </w:rPr>
              <w:t>- dirigentska   analiza</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sposobnost kontrole rok in telesa </w:t>
            </w:r>
          </w:p>
          <w:p w:rsidR="00FA68C8" w:rsidRPr="008F2C60" w:rsidRDefault="00FA68C8" w:rsidP="00BB3E76">
            <w:pPr>
              <w:spacing w:after="0" w:line="240" w:lineRule="auto"/>
              <w:rPr>
                <w:rFonts w:cstheme="minorHAnsi"/>
                <w:color w:val="000000"/>
              </w:rPr>
            </w:pPr>
            <w:r w:rsidRPr="008F2C60">
              <w:rPr>
                <w:rFonts w:cstheme="minorHAnsi"/>
                <w:color w:val="000000"/>
              </w:rPr>
              <w:t>- sposobnost vodenja ansambla</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xml:space="preserve">- poznavanje vpliva različne kvalitete kretenj na izvedbo </w:t>
            </w:r>
          </w:p>
          <w:p w:rsidR="00FA68C8" w:rsidRPr="008F2C60" w:rsidRDefault="00FA68C8" w:rsidP="00BB3E76">
            <w:pPr>
              <w:spacing w:after="0" w:line="240" w:lineRule="auto"/>
              <w:rPr>
                <w:rFonts w:cstheme="minorHAnsi"/>
                <w:color w:val="000000"/>
              </w:rPr>
            </w:pPr>
            <w:r w:rsidRPr="008F2C60">
              <w:rPr>
                <w:rFonts w:cstheme="minorHAnsi"/>
                <w:color w:val="000000"/>
              </w:rPr>
              <w:t xml:space="preserve">- razumevanje procesov in metod vodenja </w:t>
            </w:r>
          </w:p>
          <w:p w:rsidR="00FA68C8" w:rsidRPr="008F2C60" w:rsidRDefault="00FA68C8" w:rsidP="00BB3E76">
            <w:pPr>
              <w:spacing w:after="0" w:line="240" w:lineRule="auto"/>
              <w:ind w:left="110" w:hanging="110"/>
              <w:rPr>
                <w:rFonts w:cstheme="minorHAnsi"/>
                <w:color w:val="000000"/>
              </w:rPr>
            </w:pPr>
            <w:r w:rsidRPr="008F2C60">
              <w:rPr>
                <w:rFonts w:cstheme="minorHAnsi"/>
                <w:color w:val="000000"/>
              </w:rPr>
              <w:t>- poznavanje didaktičnih postopkov pri študiju skladb in pri samostojnem domačem delu</w:t>
            </w:r>
          </w:p>
          <w:p w:rsidR="00FA68C8" w:rsidRPr="008F2C60" w:rsidRDefault="00FA68C8" w:rsidP="00BB3E76">
            <w:pPr>
              <w:spacing w:after="0" w:line="240" w:lineRule="auto"/>
              <w:ind w:left="170" w:hanging="170"/>
              <w:rPr>
                <w:rFonts w:cstheme="minorHAnsi"/>
                <w:color w:val="000000"/>
              </w:rPr>
            </w:pPr>
            <w:r w:rsidRPr="008F2C60">
              <w:rPr>
                <w:rFonts w:cstheme="minorHAnsi"/>
                <w:color w:val="000000"/>
              </w:rPr>
              <w:t xml:space="preserve">- stilna interpretacija </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c>
          <w:tcPr>
            <w:tcW w:w="4921" w:type="dxa"/>
            <w:gridSpan w:val="4"/>
            <w:tcBorders>
              <w:top w:val="single" w:sz="4" w:space="0" w:color="000000"/>
              <w:left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Knowledge and understanding:</w:t>
            </w:r>
          </w:p>
          <w:p w:rsidR="00FA68C8" w:rsidRPr="008F2C60" w:rsidRDefault="00FA68C8" w:rsidP="00BB3E76">
            <w:pPr>
              <w:spacing w:after="0" w:line="240" w:lineRule="auto"/>
              <w:rPr>
                <w:rFonts w:cstheme="minorHAnsi"/>
              </w:rPr>
            </w:pPr>
          </w:p>
          <w:p w:rsidR="00FA68C8" w:rsidRPr="008F2C60" w:rsidRDefault="00FA68C8" w:rsidP="00BB3E76">
            <w:pPr>
              <w:spacing w:after="0" w:line="240" w:lineRule="auto"/>
              <w:rPr>
                <w:rFonts w:cstheme="minorHAnsi"/>
              </w:rPr>
            </w:pPr>
          </w:p>
        </w:tc>
      </w:tr>
      <w:tr w:rsidR="00FA68C8" w:rsidRPr="008F2C60" w:rsidTr="00BE2167">
        <w:tblPrEx>
          <w:tblCellMar>
            <w:left w:w="56" w:type="dxa"/>
            <w:right w:w="56" w:type="dxa"/>
          </w:tblCellMar>
        </w:tblPrEx>
        <w:trPr>
          <w:trHeight w:val="1510"/>
        </w:trPr>
        <w:tc>
          <w:tcPr>
            <w:tcW w:w="4727" w:type="dxa"/>
            <w:gridSpan w:val="2"/>
            <w:tcBorders>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70" w:hanging="170"/>
              <w:rPr>
                <w:rFonts w:cstheme="minorHAnsi"/>
              </w:rPr>
            </w:pPr>
            <w:r w:rsidRPr="008F2C60">
              <w:rPr>
                <w:rFonts w:cstheme="minorHAnsi"/>
              </w:rPr>
              <w:t>- vzpostavitev kritičnega odnosa do dela svojih kolegov</w:t>
            </w:r>
          </w:p>
          <w:p w:rsidR="00FA68C8" w:rsidRPr="008F2C60" w:rsidRDefault="00FA68C8" w:rsidP="00BB3E76">
            <w:pPr>
              <w:spacing w:after="0" w:line="240" w:lineRule="auto"/>
              <w:ind w:left="170" w:hanging="170"/>
              <w:rPr>
                <w:rFonts w:cstheme="minorHAnsi"/>
              </w:rPr>
            </w:pPr>
            <w:r w:rsidRPr="008F2C60">
              <w:rPr>
                <w:rFonts w:cstheme="minorHAnsi"/>
              </w:rPr>
              <w:t>- razvoj sposobnosti samorefleksije pri vodenju</w:t>
            </w:r>
          </w:p>
          <w:p w:rsidR="00FA68C8" w:rsidRPr="008F2C60" w:rsidRDefault="00FA68C8" w:rsidP="00BB3E76">
            <w:pPr>
              <w:spacing w:after="0" w:line="240" w:lineRule="auto"/>
              <w:ind w:left="170" w:hanging="170"/>
              <w:rPr>
                <w:rFonts w:cstheme="minorHAnsi"/>
              </w:rPr>
            </w:pPr>
            <w:r w:rsidRPr="008F2C60">
              <w:rPr>
                <w:rFonts w:cstheme="minorHAnsi"/>
              </w:rPr>
              <w:t>-  poznavanj stilne in kompozicijske značilnosti glasbe XX. in XXI. stoletja</w:t>
            </w:r>
          </w:p>
          <w:p w:rsidR="00FA68C8" w:rsidRPr="008F2C60" w:rsidRDefault="00FA68C8" w:rsidP="00BB3E76">
            <w:pPr>
              <w:pStyle w:val="Telobesedila"/>
              <w:ind w:left="170" w:hanging="170"/>
              <w:rPr>
                <w:rFonts w:asciiTheme="minorHAnsi" w:hAnsiTheme="minorHAnsi" w:cstheme="minorHAnsi"/>
                <w:b w:val="0"/>
                <w:bCs w:val="0"/>
                <w:sz w:val="22"/>
                <w:szCs w:val="22"/>
              </w:rPr>
            </w:pPr>
            <w:r w:rsidRPr="008F2C60">
              <w:rPr>
                <w:rFonts w:asciiTheme="minorHAnsi" w:hAnsiTheme="minorHAnsi" w:cstheme="minorHAnsi"/>
                <w:b w:val="0"/>
                <w:bCs w:val="0"/>
                <w:sz w:val="22"/>
                <w:szCs w:val="22"/>
              </w:rPr>
              <w:t>- uporaba elementov vodenja pri pedagoški praksi</w:t>
            </w:r>
          </w:p>
          <w:p w:rsidR="00FA68C8" w:rsidRPr="008F2C60" w:rsidRDefault="00FA68C8" w:rsidP="00BE2167">
            <w:pPr>
              <w:spacing w:after="0" w:line="240" w:lineRule="auto"/>
              <w:ind w:left="170" w:hanging="170"/>
              <w:rPr>
                <w:rFonts w:cstheme="minorHAnsi"/>
              </w:rPr>
            </w:pPr>
            <w:r w:rsidRPr="008F2C60">
              <w:rPr>
                <w:rFonts w:cstheme="minorHAnsi"/>
              </w:rPr>
              <w:t xml:space="preserve">  in pri  </w:t>
            </w:r>
            <w:r w:rsidR="00BE2167">
              <w:rPr>
                <w:rFonts w:cstheme="minorHAnsi"/>
              </w:rPr>
              <w:t>sodelovanju v šolskih ansamblih</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b/>
              </w:rPr>
            </w:pPr>
          </w:p>
        </w:tc>
        <w:tc>
          <w:tcPr>
            <w:tcW w:w="4921" w:type="dxa"/>
            <w:gridSpan w:val="4"/>
            <w:tcBorders>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bl>
    <w:p w:rsidR="00BE2167" w:rsidRDefault="00BE2167">
      <w:r>
        <w:rPr>
          <w:b/>
          <w:bCs/>
        </w:rPr>
        <w:br w:type="page"/>
      </w:r>
    </w:p>
    <w:tbl>
      <w:tblPr>
        <w:tblW w:w="9790" w:type="dxa"/>
        <w:tblLayout w:type="fixed"/>
        <w:tblCellMar>
          <w:left w:w="0" w:type="dxa"/>
          <w:right w:w="0" w:type="dxa"/>
        </w:tblCellMar>
        <w:tblLook w:val="0000" w:firstRow="0" w:lastRow="0" w:firstColumn="0" w:lastColumn="0" w:noHBand="0" w:noVBand="0"/>
      </w:tblPr>
      <w:tblGrid>
        <w:gridCol w:w="4020"/>
        <w:gridCol w:w="707"/>
        <w:gridCol w:w="142"/>
        <w:gridCol w:w="711"/>
        <w:gridCol w:w="4110"/>
        <w:gridCol w:w="40"/>
        <w:gridCol w:w="40"/>
        <w:gridCol w:w="20"/>
      </w:tblGrid>
      <w:tr w:rsidR="00FA68C8" w:rsidRPr="008F2C60" w:rsidTr="008F2C60">
        <w:trPr>
          <w:gridAfter w:val="1"/>
          <w:wAfter w:w="20" w:type="dxa"/>
        </w:trPr>
        <w:tc>
          <w:tcPr>
            <w:tcW w:w="4727" w:type="dxa"/>
            <w:gridSpan w:val="2"/>
            <w:tcBorders>
              <w:bottom w:val="single" w:sz="4" w:space="0" w:color="000000"/>
            </w:tcBorders>
            <w:shd w:val="clear" w:color="auto" w:fill="auto"/>
          </w:tcPr>
          <w:p w:rsidR="00FA68C8" w:rsidRPr="008F2C60" w:rsidRDefault="00FA68C8" w:rsidP="00BB3E76">
            <w:pPr>
              <w:pStyle w:val="Telobesedila"/>
              <w:rPr>
                <w:rFonts w:asciiTheme="minorHAnsi" w:hAnsiTheme="minorHAnsi" w:cstheme="minorHAnsi"/>
                <w:sz w:val="22"/>
                <w:szCs w:val="22"/>
              </w:rPr>
            </w:pPr>
          </w:p>
          <w:p w:rsidR="00FA68C8" w:rsidRPr="008F2C60" w:rsidRDefault="00FA68C8" w:rsidP="00BB3E76">
            <w:pPr>
              <w:pStyle w:val="Telobesedila"/>
              <w:rPr>
                <w:rFonts w:asciiTheme="minorHAnsi" w:hAnsiTheme="minorHAnsi" w:cstheme="minorHAnsi"/>
                <w:sz w:val="22"/>
                <w:szCs w:val="22"/>
              </w:rPr>
            </w:pPr>
            <w:r w:rsidRPr="008F2C60">
              <w:rPr>
                <w:rFonts w:asciiTheme="minorHAnsi" w:hAnsiTheme="minorHAnsi" w:cstheme="minorHAnsi"/>
                <w:sz w:val="22"/>
                <w:szCs w:val="22"/>
              </w:rPr>
              <w:t>Metode učenja in poučevanja</w:t>
            </w:r>
          </w:p>
        </w:tc>
        <w:tc>
          <w:tcPr>
            <w:tcW w:w="142" w:type="dxa"/>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p>
        </w:tc>
        <w:tc>
          <w:tcPr>
            <w:tcW w:w="4821" w:type="dxa"/>
            <w:gridSpan w:val="2"/>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Learning and teaching methods:</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1081"/>
        </w:trPr>
        <w:tc>
          <w:tcPr>
            <w:tcW w:w="4727" w:type="dxa"/>
            <w:gridSpan w:val="2"/>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ind w:left="170" w:hanging="170"/>
              <w:rPr>
                <w:rFonts w:cstheme="minorHAnsi"/>
              </w:rPr>
            </w:pPr>
            <w:r w:rsidRPr="008F2C60">
              <w:rPr>
                <w:rFonts w:cstheme="minorHAnsi"/>
              </w:rPr>
              <w:t>Individualna predavanja, vaje, samostojno vadenje, snemanje dosežkov, vodenje in sprotno evalviranje dosežkov, samoevalvacija</w:t>
            </w:r>
          </w:p>
        </w:tc>
        <w:tc>
          <w:tcPr>
            <w:tcW w:w="142" w:type="dxa"/>
            <w:tcBorders>
              <w:left w:val="single" w:sz="4" w:space="0" w:color="000000"/>
            </w:tcBorders>
            <w:shd w:val="clear" w:color="auto" w:fill="auto"/>
          </w:tcPr>
          <w:p w:rsidR="00FA68C8" w:rsidRPr="008F2C60" w:rsidRDefault="00FA68C8" w:rsidP="00BB3E76">
            <w:pPr>
              <w:snapToGrid w:val="0"/>
              <w:spacing w:after="0" w:line="240" w:lineRule="auto"/>
              <w:rPr>
                <w:rFonts w:cstheme="minorHAnsi"/>
              </w:rPr>
            </w:pPr>
          </w:p>
        </w:tc>
        <w:tc>
          <w:tcPr>
            <w:tcW w:w="4921" w:type="dxa"/>
            <w:gridSpan w:val="5"/>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rPr>
          <w:gridAfter w:val="1"/>
          <w:wAfter w:w="20" w:type="dxa"/>
        </w:trPr>
        <w:tc>
          <w:tcPr>
            <w:tcW w:w="402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Načini ocenjevanja:</w:t>
            </w:r>
          </w:p>
        </w:tc>
        <w:tc>
          <w:tcPr>
            <w:tcW w:w="1560" w:type="dxa"/>
            <w:gridSpan w:val="3"/>
            <w:tcBorders>
              <w:bottom w:val="single" w:sz="4" w:space="0" w:color="000000"/>
            </w:tcBorders>
            <w:shd w:val="clear" w:color="auto" w:fill="auto"/>
          </w:tcPr>
          <w:p w:rsidR="00BE2167" w:rsidRDefault="00BE2167"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Delež (v %) /</w:t>
            </w:r>
          </w:p>
          <w:p w:rsidR="00FA68C8" w:rsidRPr="008F2C60" w:rsidRDefault="00FA68C8" w:rsidP="00BB3E76">
            <w:pPr>
              <w:spacing w:after="0" w:line="240" w:lineRule="auto"/>
              <w:rPr>
                <w:rFonts w:cstheme="minorHAnsi"/>
              </w:rPr>
            </w:pPr>
            <w:r w:rsidRPr="008F2C60">
              <w:rPr>
                <w:rFonts w:cstheme="minorHAnsi"/>
              </w:rPr>
              <w:t>Weight (in %)</w:t>
            </w:r>
          </w:p>
        </w:tc>
        <w:tc>
          <w:tcPr>
            <w:tcW w:w="4110" w:type="dxa"/>
            <w:tcBorders>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BE2167" w:rsidRDefault="00BE2167" w:rsidP="00BB3E76">
            <w:pPr>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Assessment:</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BE2167">
        <w:tblPrEx>
          <w:tblCellMar>
            <w:left w:w="56" w:type="dxa"/>
            <w:right w:w="56" w:type="dxa"/>
          </w:tblCellMar>
        </w:tblPrEx>
        <w:trPr>
          <w:trHeight w:val="373"/>
        </w:trPr>
        <w:tc>
          <w:tcPr>
            <w:tcW w:w="4020" w:type="dxa"/>
            <w:tcBorders>
              <w:top w:val="single" w:sz="4" w:space="0" w:color="000000"/>
              <w:left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6-10 (pozitivno) oz. 1-5 (negativno) v skladu s Statutom UL in pravilniki AG</w:t>
            </w:r>
          </w:p>
        </w:tc>
        <w:tc>
          <w:tcPr>
            <w:tcW w:w="1560" w:type="dxa"/>
            <w:gridSpan w:val="3"/>
            <w:tcBorders>
              <w:top w:val="single" w:sz="4" w:space="0" w:color="000000"/>
              <w:left w:val="single" w:sz="4" w:space="0" w:color="000000"/>
              <w:bottom w:val="single" w:sz="4" w:space="0" w:color="000000"/>
            </w:tcBorders>
            <w:shd w:val="clear" w:color="auto" w:fill="auto"/>
            <w:vAlign w:val="bottom"/>
          </w:tcPr>
          <w:p w:rsidR="00FA68C8" w:rsidRPr="008F2C60" w:rsidRDefault="00FA68C8" w:rsidP="00BB3E76">
            <w:pPr>
              <w:snapToGrid w:val="0"/>
              <w:spacing w:after="0" w:line="240" w:lineRule="auto"/>
              <w:rPr>
                <w:rFonts w:cstheme="minorHAnsi"/>
                <w:b/>
              </w:rPr>
            </w:pPr>
          </w:p>
        </w:tc>
        <w:tc>
          <w:tcPr>
            <w:tcW w:w="4210" w:type="dxa"/>
            <w:gridSpan w:val="4"/>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Type (examination, oral, coursework, project):</w:t>
            </w:r>
          </w:p>
        </w:tc>
      </w:tr>
      <w:tr w:rsidR="00FA68C8" w:rsidRPr="008F2C60" w:rsidTr="008F2C60">
        <w:trPr>
          <w:gridAfter w:val="1"/>
          <w:wAfter w:w="20" w:type="dxa"/>
        </w:trPr>
        <w:tc>
          <w:tcPr>
            <w:tcW w:w="9690" w:type="dxa"/>
            <w:gridSpan w:val="5"/>
            <w:tcBorders>
              <w:top w:val="single" w:sz="4" w:space="0" w:color="000000"/>
              <w:bottom w:val="single" w:sz="4" w:space="0" w:color="000000"/>
            </w:tcBorders>
            <w:shd w:val="clear" w:color="auto" w:fill="auto"/>
          </w:tcPr>
          <w:p w:rsidR="00FA68C8" w:rsidRPr="008F2C60" w:rsidRDefault="00FA68C8" w:rsidP="00BB3E76">
            <w:pPr>
              <w:snapToGrid w:val="0"/>
              <w:spacing w:after="0" w:line="240" w:lineRule="auto"/>
              <w:rPr>
                <w:rFonts w:cstheme="minorHAnsi"/>
                <w:b/>
              </w:rPr>
            </w:pPr>
          </w:p>
          <w:p w:rsidR="00FA68C8" w:rsidRPr="008F2C60" w:rsidRDefault="00FA68C8" w:rsidP="00BB3E76">
            <w:pPr>
              <w:spacing w:after="0" w:line="240" w:lineRule="auto"/>
              <w:rPr>
                <w:rFonts w:cstheme="minorHAnsi"/>
                <w:b/>
              </w:rPr>
            </w:pPr>
            <w:r w:rsidRPr="008F2C60">
              <w:rPr>
                <w:rFonts w:cstheme="minorHAnsi"/>
                <w:b/>
              </w:rPr>
              <w:t xml:space="preserve">Reference nosilca / Lecturer's references: </w:t>
            </w:r>
          </w:p>
        </w:tc>
        <w:tc>
          <w:tcPr>
            <w:tcW w:w="40" w:type="dxa"/>
            <w:shd w:val="clear" w:color="auto" w:fill="auto"/>
          </w:tcPr>
          <w:p w:rsidR="00FA68C8" w:rsidRPr="008F2C60" w:rsidRDefault="00FA68C8" w:rsidP="00BB3E76">
            <w:pPr>
              <w:snapToGrid w:val="0"/>
              <w:spacing w:after="0" w:line="240" w:lineRule="auto"/>
              <w:rPr>
                <w:rFonts w:cstheme="minorHAnsi"/>
              </w:rPr>
            </w:pPr>
          </w:p>
        </w:tc>
        <w:tc>
          <w:tcPr>
            <w:tcW w:w="40" w:type="dxa"/>
            <w:shd w:val="clear" w:color="auto" w:fill="auto"/>
          </w:tcPr>
          <w:p w:rsidR="00FA68C8" w:rsidRPr="008F2C60" w:rsidRDefault="00FA68C8" w:rsidP="00BB3E76">
            <w:pPr>
              <w:snapToGrid w:val="0"/>
              <w:spacing w:after="0" w:line="240" w:lineRule="auto"/>
              <w:rPr>
                <w:rFonts w:cstheme="minorHAnsi"/>
              </w:rPr>
            </w:pPr>
          </w:p>
        </w:tc>
      </w:tr>
      <w:tr w:rsidR="00FA68C8" w:rsidRPr="008F2C60" w:rsidTr="008F2C60">
        <w:tblPrEx>
          <w:tblCellMar>
            <w:left w:w="56" w:type="dxa"/>
            <w:right w:w="56" w:type="dxa"/>
          </w:tblCellMar>
        </w:tblPrEx>
        <w:trPr>
          <w:trHeight w:val="1798"/>
        </w:trPr>
        <w:tc>
          <w:tcPr>
            <w:tcW w:w="9790" w:type="dxa"/>
            <w:gridSpan w:val="8"/>
            <w:tcBorders>
              <w:top w:val="single" w:sz="4" w:space="0" w:color="000000"/>
              <w:left w:val="single" w:sz="4" w:space="0" w:color="000000"/>
              <w:bottom w:val="single" w:sz="4" w:space="0" w:color="000000"/>
              <w:right w:val="single" w:sz="4" w:space="0" w:color="000000"/>
            </w:tcBorders>
            <w:shd w:val="clear" w:color="auto" w:fill="auto"/>
          </w:tcPr>
          <w:p w:rsidR="00FA68C8" w:rsidRPr="008F2C60" w:rsidRDefault="00FA68C8" w:rsidP="00BB3E76">
            <w:pPr>
              <w:snapToGrid w:val="0"/>
              <w:spacing w:after="0" w:line="240" w:lineRule="auto"/>
              <w:rPr>
                <w:rFonts w:cstheme="minorHAnsi"/>
              </w:rPr>
            </w:pPr>
            <w:r w:rsidRPr="008F2C60">
              <w:rPr>
                <w:rFonts w:cstheme="minorHAnsi"/>
              </w:rPr>
              <w:t>Marko Vatovec, izr. prof.</w:t>
            </w:r>
          </w:p>
          <w:p w:rsidR="00FA68C8" w:rsidRPr="008F2C60" w:rsidRDefault="00FA68C8" w:rsidP="00A24D9C">
            <w:pPr>
              <w:numPr>
                <w:ilvl w:val="0"/>
                <w:numId w:val="204"/>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2006: Vokalni abonma Slovenske filharmonije;  program: Britten, Mihevc*; </w:t>
            </w:r>
          </w:p>
          <w:p w:rsidR="00FA68C8" w:rsidRPr="008F2C60" w:rsidRDefault="00FA68C8" w:rsidP="00A24D9C">
            <w:pPr>
              <w:numPr>
                <w:ilvl w:val="0"/>
                <w:numId w:val="204"/>
              </w:numPr>
              <w:tabs>
                <w:tab w:val="clear" w:pos="0"/>
                <w:tab w:val="num" w:pos="340"/>
              </w:tabs>
              <w:suppressAutoHyphens/>
              <w:snapToGrid w:val="0"/>
              <w:spacing w:after="0" w:line="240" w:lineRule="auto"/>
              <w:ind w:left="340" w:hanging="227"/>
              <w:rPr>
                <w:rFonts w:cstheme="minorHAnsi"/>
              </w:rPr>
            </w:pPr>
            <w:r w:rsidRPr="008F2C60">
              <w:rPr>
                <w:rFonts w:cstheme="minorHAnsi"/>
              </w:rPr>
              <w:t xml:space="preserve">december 2007: Vokalni abonma Slovenske filharmonije, program: Vaughan Williams, Močnik*; </w:t>
            </w:r>
          </w:p>
          <w:p w:rsidR="00FA68C8" w:rsidRPr="008F2C60" w:rsidRDefault="00FA68C8" w:rsidP="00A24D9C">
            <w:pPr>
              <w:numPr>
                <w:ilvl w:val="0"/>
                <w:numId w:val="204"/>
              </w:numPr>
              <w:tabs>
                <w:tab w:val="clear" w:pos="0"/>
                <w:tab w:val="num" w:pos="340"/>
              </w:tabs>
              <w:suppressAutoHyphens/>
              <w:snapToGrid w:val="0"/>
              <w:spacing w:after="0" w:line="240" w:lineRule="auto"/>
              <w:ind w:left="340" w:hanging="227"/>
              <w:rPr>
                <w:rFonts w:cstheme="minorHAnsi"/>
              </w:rPr>
            </w:pPr>
            <w:r w:rsidRPr="008F2C60">
              <w:rPr>
                <w:rFonts w:cstheme="minorHAnsi"/>
              </w:rPr>
              <w:t>14.11. 2007: 32. Frankovski glasbeni dnevi Alzenau (ZRN), stolna cerkev Sv. Justina, Komorni zbor Akademije za glasbo; Program: Mendelssohn, Brahms, Pärt, Misson, Orban, Čopi*</w:t>
            </w:r>
          </w:p>
          <w:p w:rsidR="00FA68C8" w:rsidRPr="008F2C60" w:rsidRDefault="00FA68C8" w:rsidP="00BB3E76">
            <w:pPr>
              <w:snapToGrid w:val="0"/>
              <w:spacing w:after="0" w:line="240" w:lineRule="auto"/>
              <w:rPr>
                <w:rFonts w:cstheme="minorHAnsi"/>
              </w:rPr>
            </w:pPr>
          </w:p>
          <w:p w:rsidR="00FA68C8" w:rsidRPr="008F2C60" w:rsidRDefault="00FA68C8" w:rsidP="00BB3E76">
            <w:pPr>
              <w:snapToGrid w:val="0"/>
              <w:spacing w:after="0" w:line="240" w:lineRule="auto"/>
              <w:rPr>
                <w:rFonts w:cstheme="minorHAnsi"/>
              </w:rPr>
            </w:pPr>
            <w:r w:rsidRPr="008F2C60">
              <w:rPr>
                <w:rFonts w:cstheme="minorHAnsi"/>
              </w:rPr>
              <w:t>*.... krstne izvedbe del</w:t>
            </w:r>
          </w:p>
        </w:tc>
      </w:tr>
    </w:tbl>
    <w:p w:rsidR="00F43709" w:rsidRDefault="00F43709" w:rsidP="00BB3E76">
      <w:pPr>
        <w:spacing w:line="240" w:lineRule="auto"/>
      </w:pPr>
      <w:r>
        <w:br w:type="page"/>
      </w:r>
    </w:p>
    <w:tbl>
      <w:tblPr>
        <w:tblW w:w="9690" w:type="dxa"/>
        <w:tblLayout w:type="fixed"/>
        <w:tblCellMar>
          <w:left w:w="56" w:type="dxa"/>
          <w:right w:w="56" w:type="dxa"/>
        </w:tblCellMar>
        <w:tblLook w:val="00A0" w:firstRow="1" w:lastRow="0" w:firstColumn="1" w:lastColumn="0" w:noHBand="0" w:noVBand="0"/>
      </w:tblPr>
      <w:tblGrid>
        <w:gridCol w:w="1410"/>
        <w:gridCol w:w="231"/>
        <w:gridCol w:w="158"/>
        <w:gridCol w:w="1021"/>
        <w:gridCol w:w="487"/>
        <w:gridCol w:w="575"/>
        <w:gridCol w:w="356"/>
        <w:gridCol w:w="480"/>
        <w:gridCol w:w="10"/>
        <w:gridCol w:w="142"/>
        <w:gridCol w:w="786"/>
        <w:gridCol w:w="62"/>
        <w:gridCol w:w="990"/>
        <w:gridCol w:w="365"/>
        <w:gridCol w:w="1193"/>
        <w:gridCol w:w="224"/>
        <w:gridCol w:w="132"/>
        <w:gridCol w:w="1068"/>
      </w:tblGrid>
      <w:tr w:rsidR="00F43709" w:rsidRPr="008F2C60" w:rsidTr="00F43709">
        <w:tc>
          <w:tcPr>
            <w:tcW w:w="9690" w:type="dxa"/>
            <w:gridSpan w:val="18"/>
            <w:tcBorders>
              <w:top w:val="single" w:sz="4" w:space="0" w:color="auto"/>
              <w:left w:val="single" w:sz="4" w:space="0" w:color="auto"/>
              <w:bottom w:val="single" w:sz="4" w:space="0" w:color="auto"/>
              <w:right w:val="single" w:sz="4" w:space="0" w:color="auto"/>
            </w:tcBorders>
            <w:shd w:val="clear" w:color="auto" w:fill="E6E6E6"/>
          </w:tcPr>
          <w:p w:rsidR="00F43709" w:rsidRPr="008F2C60" w:rsidRDefault="00F43709" w:rsidP="00F43709">
            <w:pPr>
              <w:spacing w:after="0" w:line="240" w:lineRule="auto"/>
              <w:rPr>
                <w:rFonts w:cstheme="minorHAnsi"/>
                <w:b/>
              </w:rPr>
            </w:pPr>
            <w:r w:rsidRPr="008F2C60">
              <w:rPr>
                <w:rFonts w:cstheme="minorHAnsi"/>
                <w:b/>
              </w:rPr>
              <w:t>UČNI NAČRT PREDMETA / COURSE SYLLABUS</w:t>
            </w:r>
          </w:p>
        </w:tc>
      </w:tr>
      <w:tr w:rsidR="00F43709" w:rsidRPr="008F2C60" w:rsidTr="00F43709">
        <w:tc>
          <w:tcPr>
            <w:tcW w:w="1799" w:type="dxa"/>
            <w:gridSpan w:val="3"/>
          </w:tcPr>
          <w:p w:rsidR="00F43709" w:rsidRPr="008F2C60" w:rsidRDefault="00F43709" w:rsidP="00F43709">
            <w:pPr>
              <w:spacing w:after="0" w:line="240" w:lineRule="auto"/>
              <w:rPr>
                <w:rFonts w:cstheme="minorHAnsi"/>
                <w:b/>
              </w:rPr>
            </w:pPr>
            <w:r w:rsidRPr="008F2C60">
              <w:rPr>
                <w:rFonts w:cstheme="minorHAnsi"/>
                <w:b/>
              </w:rPr>
              <w:t>Predmet:</w:t>
            </w:r>
          </w:p>
        </w:tc>
        <w:tc>
          <w:tcPr>
            <w:tcW w:w="7891" w:type="dxa"/>
            <w:gridSpan w:val="15"/>
            <w:tcBorders>
              <w:top w:val="single" w:sz="4" w:space="0" w:color="auto"/>
              <w:left w:val="single" w:sz="4" w:space="0" w:color="auto"/>
              <w:bottom w:val="single" w:sz="4" w:space="0" w:color="auto"/>
              <w:right w:val="single" w:sz="4" w:space="0" w:color="auto"/>
            </w:tcBorders>
          </w:tcPr>
          <w:p w:rsidR="00F43709" w:rsidRPr="004E13A4" w:rsidRDefault="00F43709" w:rsidP="00F43709">
            <w:pPr>
              <w:spacing w:after="0" w:line="240" w:lineRule="auto"/>
              <w:rPr>
                <w:rFonts w:cstheme="minorHAnsi"/>
                <w:b/>
              </w:rPr>
            </w:pPr>
            <w:r w:rsidRPr="004E13A4">
              <w:rPr>
                <w:rFonts w:cstheme="minorHAnsi"/>
                <w:b/>
              </w:rPr>
              <w:t>Zgodovina jazza in stili</w:t>
            </w:r>
          </w:p>
        </w:tc>
      </w:tr>
      <w:tr w:rsidR="00F43709" w:rsidRPr="008F2C60" w:rsidTr="00F43709">
        <w:tc>
          <w:tcPr>
            <w:tcW w:w="1799" w:type="dxa"/>
            <w:gridSpan w:val="3"/>
          </w:tcPr>
          <w:p w:rsidR="00F43709" w:rsidRPr="008F2C60" w:rsidRDefault="00F43709" w:rsidP="00F43709">
            <w:pPr>
              <w:spacing w:after="0" w:line="240" w:lineRule="auto"/>
              <w:rPr>
                <w:rFonts w:cstheme="minorHAnsi"/>
                <w:b/>
              </w:rPr>
            </w:pPr>
            <w:r w:rsidRPr="008F2C60">
              <w:rPr>
                <w:rFonts w:cstheme="minorHAnsi"/>
                <w:b/>
              </w:rPr>
              <w:t>Course title:</w:t>
            </w:r>
          </w:p>
        </w:tc>
        <w:tc>
          <w:tcPr>
            <w:tcW w:w="7891" w:type="dxa"/>
            <w:gridSpan w:val="15"/>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p>
        </w:tc>
      </w:tr>
      <w:tr w:rsidR="00F43709" w:rsidRPr="008F2C60" w:rsidTr="00F43709">
        <w:tc>
          <w:tcPr>
            <w:tcW w:w="3307" w:type="dxa"/>
            <w:gridSpan w:val="5"/>
            <w:vAlign w:val="center"/>
          </w:tcPr>
          <w:p w:rsidR="00F43709" w:rsidRPr="008F2C60" w:rsidRDefault="00F43709" w:rsidP="00F43709">
            <w:pPr>
              <w:spacing w:after="0" w:line="240" w:lineRule="auto"/>
              <w:rPr>
                <w:rFonts w:cstheme="minorHAnsi"/>
                <w:b/>
              </w:rPr>
            </w:pPr>
          </w:p>
        </w:tc>
        <w:tc>
          <w:tcPr>
            <w:tcW w:w="3401" w:type="dxa"/>
            <w:gridSpan w:val="8"/>
            <w:vAlign w:val="center"/>
          </w:tcPr>
          <w:p w:rsidR="00F43709" w:rsidRPr="008F2C60" w:rsidRDefault="00F43709" w:rsidP="00F43709">
            <w:pPr>
              <w:spacing w:after="0" w:line="240" w:lineRule="auto"/>
              <w:rPr>
                <w:rFonts w:cstheme="minorHAnsi"/>
                <w:b/>
              </w:rPr>
            </w:pPr>
          </w:p>
        </w:tc>
        <w:tc>
          <w:tcPr>
            <w:tcW w:w="1558" w:type="dxa"/>
            <w:gridSpan w:val="2"/>
            <w:vAlign w:val="center"/>
          </w:tcPr>
          <w:p w:rsidR="00F43709" w:rsidRPr="008F2C60" w:rsidRDefault="00F43709" w:rsidP="00F43709">
            <w:pPr>
              <w:spacing w:after="0" w:line="240" w:lineRule="auto"/>
              <w:rPr>
                <w:rFonts w:cstheme="minorHAnsi"/>
                <w:b/>
              </w:rPr>
            </w:pPr>
          </w:p>
        </w:tc>
        <w:tc>
          <w:tcPr>
            <w:tcW w:w="1424" w:type="dxa"/>
            <w:gridSpan w:val="3"/>
            <w:vAlign w:val="center"/>
          </w:tcPr>
          <w:p w:rsidR="00F43709" w:rsidRPr="008F2C60" w:rsidRDefault="00F43709" w:rsidP="00F43709">
            <w:pPr>
              <w:spacing w:after="0" w:line="240" w:lineRule="auto"/>
              <w:rPr>
                <w:rFonts w:cstheme="minorHAnsi"/>
                <w:b/>
              </w:rPr>
            </w:pPr>
          </w:p>
        </w:tc>
      </w:tr>
      <w:tr w:rsidR="00F43709" w:rsidRPr="008F2C60" w:rsidTr="00F43709">
        <w:tc>
          <w:tcPr>
            <w:tcW w:w="3307" w:type="dxa"/>
            <w:gridSpan w:val="5"/>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Študijski program in stopnja</w:t>
            </w:r>
          </w:p>
          <w:p w:rsidR="00F43709" w:rsidRPr="008F2C60" w:rsidRDefault="00F43709" w:rsidP="00F43709">
            <w:pPr>
              <w:spacing w:after="0" w:line="240" w:lineRule="auto"/>
              <w:rPr>
                <w:rFonts w:cstheme="minorHAnsi"/>
              </w:rPr>
            </w:pPr>
            <w:r w:rsidRPr="008F2C60">
              <w:rPr>
                <w:rFonts w:cstheme="minorHAnsi"/>
                <w:b/>
              </w:rPr>
              <w:t>Study programme and level</w:t>
            </w:r>
          </w:p>
        </w:tc>
        <w:tc>
          <w:tcPr>
            <w:tcW w:w="3401" w:type="dxa"/>
            <w:gridSpan w:val="8"/>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Študijska smer</w:t>
            </w:r>
          </w:p>
          <w:p w:rsidR="00F43709" w:rsidRPr="008F2C60" w:rsidRDefault="00F43709" w:rsidP="00F43709">
            <w:pPr>
              <w:spacing w:after="0" w:line="240" w:lineRule="auto"/>
              <w:rPr>
                <w:rFonts w:cstheme="minorHAnsi"/>
                <w:b/>
              </w:rPr>
            </w:pPr>
            <w:r w:rsidRPr="008F2C60">
              <w:rPr>
                <w:rFonts w:cstheme="minorHAnsi"/>
                <w:b/>
              </w:rPr>
              <w:t>Study field</w:t>
            </w:r>
          </w:p>
        </w:tc>
        <w:tc>
          <w:tcPr>
            <w:tcW w:w="1558" w:type="dxa"/>
            <w:gridSpan w:val="2"/>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Letnik</w:t>
            </w:r>
          </w:p>
          <w:p w:rsidR="00F43709" w:rsidRPr="008F2C60" w:rsidRDefault="00F43709" w:rsidP="00F43709">
            <w:pPr>
              <w:spacing w:after="0" w:line="240" w:lineRule="auto"/>
              <w:rPr>
                <w:rFonts w:cstheme="minorHAnsi"/>
                <w:b/>
              </w:rPr>
            </w:pPr>
            <w:r w:rsidRPr="008F2C60">
              <w:rPr>
                <w:rFonts w:cstheme="minorHAnsi"/>
                <w:b/>
              </w:rPr>
              <w:t>Academic year</w:t>
            </w:r>
          </w:p>
        </w:tc>
        <w:tc>
          <w:tcPr>
            <w:tcW w:w="1424" w:type="dxa"/>
            <w:gridSpan w:val="3"/>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Semester</w:t>
            </w:r>
          </w:p>
          <w:p w:rsidR="00F43709" w:rsidRPr="008F2C60" w:rsidRDefault="00F43709" w:rsidP="00F43709">
            <w:pPr>
              <w:spacing w:after="0" w:line="240" w:lineRule="auto"/>
              <w:rPr>
                <w:rFonts w:cstheme="minorHAnsi"/>
                <w:b/>
              </w:rPr>
            </w:pPr>
            <w:r w:rsidRPr="008F2C60">
              <w:rPr>
                <w:rFonts w:cstheme="minorHAnsi"/>
                <w:b/>
              </w:rPr>
              <w:t>Semester</w:t>
            </w:r>
          </w:p>
        </w:tc>
      </w:tr>
      <w:tr w:rsidR="00F43709" w:rsidRPr="008F2C60" w:rsidTr="00F4370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rPr>
                <w:rFonts w:cstheme="minorHAnsi"/>
                <w:b/>
                <w:bCs/>
              </w:rPr>
            </w:pPr>
            <w:r>
              <w:rPr>
                <w:rFonts w:cstheme="minorHAnsi"/>
                <w:b/>
                <w:bCs/>
              </w:rPr>
              <w:t>Glasbena umetnost, 2. stopnja</w:t>
            </w: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rPr>
                <w:rFonts w:cstheme="minorHAnsi"/>
                <w:b/>
                <w:bCs/>
              </w:rPr>
            </w:pPr>
            <w:r w:rsidRPr="008F2C60">
              <w:rPr>
                <w:rFonts w:cstheme="minorHAnsi"/>
                <w:b/>
                <w:bCs/>
              </w:rPr>
              <w:t>1 ali 2</w:t>
            </w: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rPr>
                <w:rFonts w:cstheme="minorHAnsi"/>
                <w:b/>
                <w:bCs/>
              </w:rPr>
            </w:pPr>
            <w:r w:rsidRPr="008F2C60">
              <w:rPr>
                <w:rFonts w:cstheme="minorHAnsi"/>
                <w:b/>
                <w:bCs/>
              </w:rPr>
              <w:t>1,2 ali 3,4</w:t>
            </w:r>
          </w:p>
        </w:tc>
      </w:tr>
      <w:tr w:rsidR="00F43709" w:rsidRPr="008F2C60" w:rsidTr="00F43709">
        <w:trPr>
          <w:trHeight w:val="318"/>
        </w:trPr>
        <w:tc>
          <w:tcPr>
            <w:tcW w:w="3307" w:type="dxa"/>
            <w:gridSpan w:val="5"/>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rPr>
                <w:rFonts w:cstheme="minorHAnsi"/>
                <w:b/>
                <w:bCs/>
              </w:rPr>
            </w:pPr>
          </w:p>
        </w:tc>
        <w:tc>
          <w:tcPr>
            <w:tcW w:w="3401" w:type="dxa"/>
            <w:gridSpan w:val="8"/>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rPr>
                <w:rFonts w:cstheme="minorHAnsi"/>
                <w:b/>
                <w:bCs/>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rPr>
                <w:rFonts w:cstheme="minorHAnsi"/>
                <w:b/>
                <w:bCs/>
              </w:rPr>
            </w:pPr>
          </w:p>
        </w:tc>
        <w:tc>
          <w:tcPr>
            <w:tcW w:w="1424" w:type="dxa"/>
            <w:gridSpan w:val="3"/>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rPr>
                <w:rFonts w:cstheme="minorHAnsi"/>
                <w:b/>
                <w:bCs/>
              </w:rPr>
            </w:pPr>
          </w:p>
        </w:tc>
      </w:tr>
      <w:tr w:rsidR="00F43709" w:rsidRPr="008F2C60" w:rsidTr="00F43709">
        <w:trPr>
          <w:trHeight w:val="103"/>
        </w:trPr>
        <w:tc>
          <w:tcPr>
            <w:tcW w:w="9690" w:type="dxa"/>
            <w:gridSpan w:val="18"/>
          </w:tcPr>
          <w:p w:rsidR="00F43709" w:rsidRPr="008F2C60" w:rsidRDefault="00F43709" w:rsidP="00F43709">
            <w:pPr>
              <w:spacing w:after="0" w:line="240" w:lineRule="auto"/>
              <w:rPr>
                <w:rFonts w:cstheme="minorHAnsi"/>
                <w:b/>
                <w:bCs/>
              </w:rPr>
            </w:pPr>
          </w:p>
        </w:tc>
      </w:tr>
      <w:tr w:rsidR="00F43709" w:rsidRPr="008F2C60" w:rsidTr="00F43709">
        <w:tc>
          <w:tcPr>
            <w:tcW w:w="5718" w:type="dxa"/>
            <w:gridSpan w:val="12"/>
            <w:tcBorders>
              <w:top w:val="nil"/>
              <w:left w:val="nil"/>
              <w:bottom w:val="nil"/>
              <w:right w:val="single" w:sz="4" w:space="0" w:color="auto"/>
            </w:tcBorders>
          </w:tcPr>
          <w:p w:rsidR="00F43709" w:rsidRPr="008F2C60" w:rsidRDefault="00F43709" w:rsidP="00F43709">
            <w:pPr>
              <w:spacing w:after="0" w:line="240" w:lineRule="auto"/>
              <w:rPr>
                <w:rFonts w:cstheme="minorHAnsi"/>
                <w:b/>
              </w:rPr>
            </w:pPr>
            <w:r w:rsidRPr="008F2C60">
              <w:rPr>
                <w:rFonts w:cstheme="minorHAnsi"/>
                <w:b/>
              </w:rPr>
              <w:t>Vrsta predmeta / Course type</w:t>
            </w:r>
          </w:p>
        </w:tc>
        <w:tc>
          <w:tcPr>
            <w:tcW w:w="3972" w:type="dxa"/>
            <w:gridSpan w:val="6"/>
            <w:tcBorders>
              <w:top w:val="single" w:sz="4" w:space="0" w:color="auto"/>
              <w:left w:val="single" w:sz="4" w:space="0" w:color="auto"/>
              <w:bottom w:val="single" w:sz="4" w:space="0" w:color="auto"/>
              <w:right w:val="single" w:sz="4" w:space="0" w:color="auto"/>
            </w:tcBorders>
          </w:tcPr>
          <w:p w:rsidR="00F43709" w:rsidRPr="004E13A4" w:rsidRDefault="00F43709" w:rsidP="00F43709">
            <w:pPr>
              <w:spacing w:after="0" w:line="240" w:lineRule="auto"/>
              <w:rPr>
                <w:rFonts w:cstheme="minorHAnsi"/>
                <w:b/>
              </w:rPr>
            </w:pPr>
            <w:r w:rsidRPr="004E13A4">
              <w:rPr>
                <w:rFonts w:cstheme="minorHAnsi"/>
                <w:b/>
              </w:rPr>
              <w:t>Strokovni izbirni</w:t>
            </w:r>
          </w:p>
        </w:tc>
      </w:tr>
      <w:tr w:rsidR="00F43709" w:rsidRPr="008F2C60" w:rsidTr="00F43709">
        <w:tc>
          <w:tcPr>
            <w:tcW w:w="5718" w:type="dxa"/>
            <w:gridSpan w:val="12"/>
          </w:tcPr>
          <w:p w:rsidR="00F43709" w:rsidRPr="008F2C60" w:rsidRDefault="00F43709" w:rsidP="00F43709">
            <w:pPr>
              <w:spacing w:after="0" w:line="240" w:lineRule="auto"/>
              <w:rPr>
                <w:rFonts w:cstheme="minorHAnsi"/>
                <w:b/>
              </w:rPr>
            </w:pPr>
          </w:p>
        </w:tc>
        <w:tc>
          <w:tcPr>
            <w:tcW w:w="3972" w:type="dxa"/>
            <w:gridSpan w:val="6"/>
            <w:tcBorders>
              <w:top w:val="single" w:sz="4" w:space="0" w:color="auto"/>
              <w:left w:val="nil"/>
              <w:bottom w:val="single" w:sz="4" w:space="0" w:color="auto"/>
              <w:right w:val="nil"/>
            </w:tcBorders>
          </w:tcPr>
          <w:p w:rsidR="00F43709" w:rsidRPr="008F2C60" w:rsidRDefault="00F43709" w:rsidP="00F43709">
            <w:pPr>
              <w:spacing w:after="0" w:line="240" w:lineRule="auto"/>
              <w:rPr>
                <w:rFonts w:cstheme="minorHAnsi"/>
              </w:rPr>
            </w:pPr>
          </w:p>
        </w:tc>
      </w:tr>
      <w:tr w:rsidR="00F43709" w:rsidRPr="008F2C60" w:rsidTr="00F43709">
        <w:tc>
          <w:tcPr>
            <w:tcW w:w="5718" w:type="dxa"/>
            <w:gridSpan w:val="12"/>
            <w:tcBorders>
              <w:top w:val="nil"/>
              <w:left w:val="nil"/>
              <w:bottom w:val="nil"/>
              <w:right w:val="single" w:sz="4" w:space="0" w:color="auto"/>
            </w:tcBorders>
          </w:tcPr>
          <w:p w:rsidR="00F43709" w:rsidRPr="008F2C60" w:rsidRDefault="00F43709" w:rsidP="00F43709">
            <w:pPr>
              <w:spacing w:after="0" w:line="240" w:lineRule="auto"/>
              <w:rPr>
                <w:rFonts w:cstheme="minorHAnsi"/>
                <w:b/>
              </w:rPr>
            </w:pPr>
            <w:r w:rsidRPr="008F2C60">
              <w:rPr>
                <w:rFonts w:cstheme="minorHAnsi"/>
                <w:b/>
              </w:rPr>
              <w:t>Univerzitetna koda predmeta / University course code:</w:t>
            </w:r>
          </w:p>
        </w:tc>
        <w:tc>
          <w:tcPr>
            <w:tcW w:w="3972" w:type="dxa"/>
            <w:gridSpan w:val="6"/>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p>
        </w:tc>
      </w:tr>
      <w:tr w:rsidR="00F43709" w:rsidRPr="008F2C60" w:rsidTr="00F43709">
        <w:tc>
          <w:tcPr>
            <w:tcW w:w="9690" w:type="dxa"/>
            <w:gridSpan w:val="18"/>
          </w:tcPr>
          <w:p w:rsidR="00F43709" w:rsidRPr="008F2C60" w:rsidRDefault="00F43709" w:rsidP="00F43709">
            <w:pPr>
              <w:spacing w:after="0" w:line="240" w:lineRule="auto"/>
              <w:rPr>
                <w:rFonts w:cstheme="minorHAnsi"/>
              </w:rPr>
            </w:pPr>
          </w:p>
        </w:tc>
      </w:tr>
      <w:tr w:rsidR="00F43709" w:rsidRPr="008F2C60" w:rsidTr="00F43709">
        <w:tc>
          <w:tcPr>
            <w:tcW w:w="1410" w:type="dxa"/>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Predavanja</w:t>
            </w:r>
          </w:p>
          <w:p w:rsidR="00F43709" w:rsidRPr="008F2C60" w:rsidRDefault="00F43709" w:rsidP="00F43709">
            <w:pPr>
              <w:spacing w:after="0" w:line="240" w:lineRule="auto"/>
              <w:rPr>
                <w:rFonts w:cstheme="minorHAnsi"/>
              </w:rPr>
            </w:pPr>
            <w:r w:rsidRPr="008F2C60">
              <w:rPr>
                <w:rFonts w:cstheme="minorHAnsi"/>
                <w:b/>
              </w:rPr>
              <w:t>Lectures</w:t>
            </w:r>
          </w:p>
        </w:tc>
        <w:tc>
          <w:tcPr>
            <w:tcW w:w="1410" w:type="dxa"/>
            <w:gridSpan w:val="3"/>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Seminar</w:t>
            </w:r>
          </w:p>
          <w:p w:rsidR="00F43709" w:rsidRPr="008F2C60" w:rsidRDefault="00F43709" w:rsidP="00F43709">
            <w:pPr>
              <w:spacing w:after="0" w:line="240" w:lineRule="auto"/>
              <w:rPr>
                <w:rFonts w:cstheme="minorHAnsi"/>
                <w:b/>
              </w:rPr>
            </w:pPr>
            <w:r w:rsidRPr="008F2C60">
              <w:rPr>
                <w:rFonts w:cstheme="minorHAnsi"/>
                <w:b/>
              </w:rPr>
              <w:t>Seminar</w:t>
            </w:r>
          </w:p>
        </w:tc>
        <w:tc>
          <w:tcPr>
            <w:tcW w:w="1418" w:type="dxa"/>
            <w:gridSpan w:val="3"/>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Sem. vaje</w:t>
            </w:r>
          </w:p>
          <w:p w:rsidR="00F43709" w:rsidRPr="008F2C60" w:rsidRDefault="00F43709" w:rsidP="00F43709">
            <w:pPr>
              <w:spacing w:after="0" w:line="240" w:lineRule="auto"/>
              <w:rPr>
                <w:rFonts w:cstheme="minorHAnsi"/>
                <w:b/>
              </w:rPr>
            </w:pPr>
            <w:r w:rsidRPr="008F2C60">
              <w:rPr>
                <w:rFonts w:cstheme="minorHAnsi"/>
                <w:b/>
              </w:rPr>
              <w:t>Tutorial</w:t>
            </w:r>
          </w:p>
        </w:tc>
        <w:tc>
          <w:tcPr>
            <w:tcW w:w="1418" w:type="dxa"/>
            <w:gridSpan w:val="4"/>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Lab. vaje</w:t>
            </w:r>
          </w:p>
          <w:p w:rsidR="00F43709" w:rsidRPr="008F2C60" w:rsidRDefault="00F43709" w:rsidP="00F43709">
            <w:pPr>
              <w:spacing w:after="0" w:line="240" w:lineRule="auto"/>
              <w:rPr>
                <w:rFonts w:cstheme="minorHAnsi"/>
                <w:b/>
              </w:rPr>
            </w:pPr>
            <w:r w:rsidRPr="008F2C60">
              <w:rPr>
                <w:rFonts w:cstheme="minorHAnsi"/>
                <w:b/>
              </w:rPr>
              <w:t>Laboratory work</w:t>
            </w:r>
          </w:p>
        </w:tc>
        <w:tc>
          <w:tcPr>
            <w:tcW w:w="1417" w:type="dxa"/>
            <w:gridSpan w:val="3"/>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Teren. vaje</w:t>
            </w:r>
          </w:p>
          <w:p w:rsidR="00F43709" w:rsidRPr="008F2C60" w:rsidRDefault="00F43709" w:rsidP="00F43709">
            <w:pPr>
              <w:spacing w:after="0" w:line="240" w:lineRule="auto"/>
              <w:rPr>
                <w:rFonts w:cstheme="minorHAnsi"/>
                <w:b/>
              </w:rPr>
            </w:pPr>
            <w:r w:rsidRPr="008F2C60">
              <w:rPr>
                <w:rFonts w:cstheme="minorHAnsi"/>
                <w:b/>
              </w:rPr>
              <w:t>Field work</w:t>
            </w:r>
          </w:p>
        </w:tc>
        <w:tc>
          <w:tcPr>
            <w:tcW w:w="1417" w:type="dxa"/>
            <w:gridSpan w:val="2"/>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Samost. delo</w:t>
            </w:r>
          </w:p>
          <w:p w:rsidR="00F43709" w:rsidRPr="008F2C60" w:rsidRDefault="00F43709" w:rsidP="00F43709">
            <w:pPr>
              <w:spacing w:after="0" w:line="240" w:lineRule="auto"/>
              <w:rPr>
                <w:rFonts w:cstheme="minorHAnsi"/>
                <w:b/>
              </w:rPr>
            </w:pPr>
            <w:r w:rsidRPr="008F2C60">
              <w:rPr>
                <w:rFonts w:cstheme="minorHAnsi"/>
                <w:b/>
              </w:rPr>
              <w:t>Individ. work</w:t>
            </w:r>
          </w:p>
        </w:tc>
        <w:tc>
          <w:tcPr>
            <w:tcW w:w="132" w:type="dxa"/>
            <w:vAlign w:val="center"/>
          </w:tcPr>
          <w:p w:rsidR="00F43709" w:rsidRPr="008F2C60" w:rsidRDefault="00F43709" w:rsidP="00F43709">
            <w:pPr>
              <w:spacing w:after="0" w:line="240" w:lineRule="auto"/>
              <w:rPr>
                <w:rFonts w:cstheme="minorHAnsi"/>
                <w:b/>
                <w:bCs/>
              </w:rPr>
            </w:pPr>
          </w:p>
        </w:tc>
        <w:tc>
          <w:tcPr>
            <w:tcW w:w="1068" w:type="dxa"/>
            <w:tcBorders>
              <w:top w:val="nil"/>
              <w:left w:val="nil"/>
              <w:bottom w:val="single" w:sz="4" w:space="0" w:color="auto"/>
              <w:right w:val="nil"/>
            </w:tcBorders>
            <w:vAlign w:val="center"/>
          </w:tcPr>
          <w:p w:rsidR="00F43709" w:rsidRPr="008F2C60" w:rsidRDefault="00F43709" w:rsidP="00F43709">
            <w:pPr>
              <w:spacing w:after="0" w:line="240" w:lineRule="auto"/>
              <w:rPr>
                <w:rFonts w:cstheme="minorHAnsi"/>
                <w:b/>
              </w:rPr>
            </w:pPr>
            <w:r w:rsidRPr="008F2C60">
              <w:rPr>
                <w:rFonts w:cstheme="minorHAnsi"/>
                <w:b/>
              </w:rPr>
              <w:t>ECTS</w:t>
            </w:r>
          </w:p>
        </w:tc>
      </w:tr>
      <w:tr w:rsidR="00F43709" w:rsidRPr="008F2C60" w:rsidTr="00F43709">
        <w:trPr>
          <w:trHeight w:val="318"/>
        </w:trPr>
        <w:tc>
          <w:tcPr>
            <w:tcW w:w="1410" w:type="dxa"/>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jc w:val="center"/>
              <w:rPr>
                <w:rFonts w:cstheme="minorHAnsi"/>
                <w:b/>
                <w:bCs/>
              </w:rPr>
            </w:pPr>
            <w:r w:rsidRPr="008F2C60">
              <w:rPr>
                <w:rFonts w:cstheme="minorHAnsi"/>
                <w:b/>
                <w:bCs/>
              </w:rPr>
              <w:t>30</w:t>
            </w: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jc w:val="center"/>
              <w:rPr>
                <w:rFonts w:cstheme="minorHAnsi"/>
                <w:b/>
                <w:bCs/>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jc w:val="center"/>
              <w:rPr>
                <w:rFonts w:cstheme="minorHAnsi"/>
                <w:b/>
                <w:bCs/>
              </w:rPr>
            </w:pPr>
            <w:r w:rsidRPr="008F2C60">
              <w:rPr>
                <w:rFonts w:cstheme="minorHAnsi"/>
                <w:b/>
                <w:bCs/>
              </w:rPr>
              <w:t>30</w:t>
            </w:r>
          </w:p>
        </w:tc>
        <w:tc>
          <w:tcPr>
            <w:tcW w:w="1418" w:type="dxa"/>
            <w:gridSpan w:val="4"/>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jc w:val="center"/>
              <w:rPr>
                <w:rFonts w:cstheme="minorHAnsi"/>
                <w:b/>
                <w:bCs/>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jc w:val="center"/>
              <w:rPr>
                <w:rFonts w:cstheme="minorHAnsi"/>
                <w:b/>
                <w:bCs/>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jc w:val="center"/>
              <w:rPr>
                <w:rFonts w:cstheme="minorHAnsi"/>
                <w:b/>
                <w:bCs/>
              </w:rPr>
            </w:pPr>
            <w:r w:rsidRPr="008F2C60">
              <w:rPr>
                <w:rFonts w:cstheme="minorHAnsi"/>
                <w:b/>
                <w:bCs/>
              </w:rPr>
              <w:t>90</w:t>
            </w:r>
          </w:p>
        </w:tc>
        <w:tc>
          <w:tcPr>
            <w:tcW w:w="132" w:type="dxa"/>
            <w:tcBorders>
              <w:top w:val="nil"/>
              <w:left w:val="single" w:sz="4" w:space="0" w:color="auto"/>
              <w:bottom w:val="nil"/>
              <w:right w:val="single" w:sz="4" w:space="0" w:color="auto"/>
            </w:tcBorders>
            <w:vAlign w:val="center"/>
          </w:tcPr>
          <w:p w:rsidR="00F43709" w:rsidRPr="008F2C60" w:rsidRDefault="00F43709" w:rsidP="00F43709">
            <w:pPr>
              <w:spacing w:after="0" w:line="240" w:lineRule="auto"/>
              <w:jc w:val="center"/>
              <w:rPr>
                <w:rFonts w:cstheme="minorHAnsi"/>
                <w:b/>
                <w:bCs/>
              </w:rPr>
            </w:pPr>
          </w:p>
        </w:tc>
        <w:tc>
          <w:tcPr>
            <w:tcW w:w="1068" w:type="dxa"/>
            <w:tcBorders>
              <w:top w:val="single" w:sz="4" w:space="0" w:color="auto"/>
              <w:left w:val="single" w:sz="4" w:space="0" w:color="auto"/>
              <w:bottom w:val="single" w:sz="4" w:space="0" w:color="auto"/>
              <w:right w:val="single" w:sz="4" w:space="0" w:color="auto"/>
            </w:tcBorders>
            <w:vAlign w:val="center"/>
          </w:tcPr>
          <w:p w:rsidR="00F43709" w:rsidRPr="008F2C60" w:rsidRDefault="00F43709" w:rsidP="00F43709">
            <w:pPr>
              <w:spacing w:after="0" w:line="240" w:lineRule="auto"/>
              <w:jc w:val="center"/>
              <w:rPr>
                <w:rFonts w:cstheme="minorHAnsi"/>
                <w:b/>
                <w:bCs/>
              </w:rPr>
            </w:pPr>
            <w:r w:rsidRPr="008F2C60">
              <w:rPr>
                <w:rFonts w:cstheme="minorHAnsi"/>
                <w:b/>
                <w:bCs/>
              </w:rPr>
              <w:t>5 (2+3)</w:t>
            </w:r>
          </w:p>
        </w:tc>
      </w:tr>
      <w:tr w:rsidR="00F43709" w:rsidRPr="008F2C60" w:rsidTr="00F43709">
        <w:tc>
          <w:tcPr>
            <w:tcW w:w="9690" w:type="dxa"/>
            <w:gridSpan w:val="18"/>
          </w:tcPr>
          <w:p w:rsidR="00F43709" w:rsidRPr="008F2C60" w:rsidRDefault="00F43709" w:rsidP="00F43709">
            <w:pPr>
              <w:spacing w:after="0" w:line="240" w:lineRule="auto"/>
              <w:jc w:val="center"/>
              <w:rPr>
                <w:rFonts w:cstheme="minorHAnsi"/>
                <w:b/>
                <w:bCs/>
              </w:rPr>
            </w:pPr>
          </w:p>
        </w:tc>
      </w:tr>
      <w:tr w:rsidR="00F43709" w:rsidRPr="008F2C60" w:rsidTr="00F43709">
        <w:tc>
          <w:tcPr>
            <w:tcW w:w="3307" w:type="dxa"/>
            <w:gridSpan w:val="5"/>
          </w:tcPr>
          <w:p w:rsidR="00F43709" w:rsidRPr="008F2C60" w:rsidRDefault="00F43709" w:rsidP="00F43709">
            <w:pPr>
              <w:spacing w:after="0" w:line="240" w:lineRule="auto"/>
              <w:rPr>
                <w:rFonts w:cstheme="minorHAnsi"/>
                <w:b/>
              </w:rPr>
            </w:pPr>
            <w:r w:rsidRPr="008F2C60">
              <w:rPr>
                <w:rFonts w:cstheme="minorHAnsi"/>
                <w:b/>
              </w:rPr>
              <w:t>Nosilec predmeta / Lecturer:</w:t>
            </w:r>
          </w:p>
        </w:tc>
        <w:tc>
          <w:tcPr>
            <w:tcW w:w="6383" w:type="dxa"/>
            <w:gridSpan w:val="13"/>
            <w:tcBorders>
              <w:top w:val="single" w:sz="4" w:space="0" w:color="auto"/>
              <w:left w:val="single" w:sz="4" w:space="0" w:color="auto"/>
              <w:bottom w:val="single" w:sz="4" w:space="0" w:color="auto"/>
              <w:right w:val="single" w:sz="4" w:space="0" w:color="auto"/>
            </w:tcBorders>
          </w:tcPr>
          <w:p w:rsidR="00F43709" w:rsidRPr="004E13A4" w:rsidRDefault="00F43709" w:rsidP="00F43709">
            <w:pPr>
              <w:spacing w:after="0" w:line="240" w:lineRule="auto"/>
              <w:rPr>
                <w:rFonts w:cstheme="minorHAnsi"/>
                <w:b/>
              </w:rPr>
            </w:pPr>
            <w:r>
              <w:rPr>
                <w:rFonts w:cstheme="minorHAnsi"/>
                <w:b/>
              </w:rPr>
              <w:t>d</w:t>
            </w:r>
            <w:r w:rsidRPr="004E13A4">
              <w:rPr>
                <w:rFonts w:cstheme="minorHAnsi"/>
                <w:b/>
              </w:rPr>
              <w:t xml:space="preserve">oc. Rok Golob </w:t>
            </w:r>
          </w:p>
        </w:tc>
      </w:tr>
      <w:tr w:rsidR="00F43709" w:rsidRPr="008F2C60" w:rsidTr="00F43709">
        <w:tc>
          <w:tcPr>
            <w:tcW w:w="9690" w:type="dxa"/>
            <w:gridSpan w:val="18"/>
          </w:tcPr>
          <w:p w:rsidR="00F43709" w:rsidRPr="008F2C60" w:rsidRDefault="00F43709" w:rsidP="00F43709">
            <w:pPr>
              <w:spacing w:after="0" w:line="240" w:lineRule="auto"/>
              <w:rPr>
                <w:rFonts w:cstheme="minorHAnsi"/>
              </w:rPr>
            </w:pPr>
          </w:p>
        </w:tc>
      </w:tr>
      <w:tr w:rsidR="00F43709" w:rsidRPr="008F2C60" w:rsidTr="00F43709">
        <w:tc>
          <w:tcPr>
            <w:tcW w:w="1641" w:type="dxa"/>
            <w:gridSpan w:val="2"/>
            <w:vMerge w:val="restart"/>
          </w:tcPr>
          <w:p w:rsidR="00F43709" w:rsidRPr="008F2C60" w:rsidRDefault="00F43709" w:rsidP="00F43709">
            <w:pPr>
              <w:spacing w:after="0" w:line="240" w:lineRule="auto"/>
              <w:rPr>
                <w:rFonts w:cstheme="minorHAnsi"/>
                <w:b/>
              </w:rPr>
            </w:pPr>
            <w:r w:rsidRPr="008F2C60">
              <w:rPr>
                <w:rFonts w:cstheme="minorHAnsi"/>
                <w:b/>
              </w:rPr>
              <w:t xml:space="preserve">Jeziki / </w:t>
            </w:r>
          </w:p>
          <w:p w:rsidR="00F43709" w:rsidRPr="008F2C60" w:rsidRDefault="00F43709" w:rsidP="00F43709">
            <w:pPr>
              <w:spacing w:after="0" w:line="240" w:lineRule="auto"/>
              <w:rPr>
                <w:rFonts w:cstheme="minorHAnsi"/>
              </w:rPr>
            </w:pPr>
            <w:r w:rsidRPr="008F2C60">
              <w:rPr>
                <w:rFonts w:cstheme="minorHAnsi"/>
                <w:b/>
              </w:rPr>
              <w:t>Languages:</w:t>
            </w:r>
          </w:p>
        </w:tc>
        <w:tc>
          <w:tcPr>
            <w:tcW w:w="2241" w:type="dxa"/>
            <w:gridSpan w:val="4"/>
          </w:tcPr>
          <w:p w:rsidR="00F43709" w:rsidRPr="008F2C60" w:rsidRDefault="00F43709" w:rsidP="00F43709">
            <w:pPr>
              <w:spacing w:after="0" w:line="240" w:lineRule="auto"/>
              <w:rPr>
                <w:rFonts w:cstheme="minorHAnsi"/>
                <w:b/>
              </w:rPr>
            </w:pPr>
            <w:r w:rsidRPr="008F2C60">
              <w:rPr>
                <w:rFonts w:cstheme="minorHAnsi"/>
                <w:b/>
              </w:rPr>
              <w:t>Predavanja / Lectures:</w:t>
            </w:r>
          </w:p>
        </w:tc>
        <w:tc>
          <w:tcPr>
            <w:tcW w:w="5808" w:type="dxa"/>
            <w:gridSpan w:val="12"/>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b/>
                <w:bCs/>
              </w:rPr>
            </w:pPr>
            <w:r w:rsidRPr="008F2C60">
              <w:rPr>
                <w:rFonts w:cstheme="minorHAnsi"/>
                <w:b/>
                <w:bCs/>
              </w:rPr>
              <w:t>Slovenski</w:t>
            </w:r>
          </w:p>
        </w:tc>
      </w:tr>
      <w:tr w:rsidR="00F43709" w:rsidRPr="008F2C60" w:rsidTr="00F43709">
        <w:trPr>
          <w:trHeight w:val="215"/>
        </w:trPr>
        <w:tc>
          <w:tcPr>
            <w:tcW w:w="1641" w:type="dxa"/>
            <w:gridSpan w:val="2"/>
            <w:vMerge/>
            <w:vAlign w:val="center"/>
          </w:tcPr>
          <w:p w:rsidR="00F43709" w:rsidRPr="008F2C60" w:rsidRDefault="00F43709" w:rsidP="00F43709">
            <w:pPr>
              <w:spacing w:after="0" w:line="240" w:lineRule="auto"/>
              <w:rPr>
                <w:rFonts w:cstheme="minorHAnsi"/>
                <w:b/>
                <w:bCs/>
              </w:rPr>
            </w:pPr>
          </w:p>
        </w:tc>
        <w:tc>
          <w:tcPr>
            <w:tcW w:w="2241" w:type="dxa"/>
            <w:gridSpan w:val="4"/>
          </w:tcPr>
          <w:p w:rsidR="00F43709" w:rsidRPr="008F2C60" w:rsidRDefault="00F43709" w:rsidP="00F43709">
            <w:pPr>
              <w:spacing w:after="0" w:line="240" w:lineRule="auto"/>
              <w:rPr>
                <w:rFonts w:cstheme="minorHAnsi"/>
                <w:b/>
              </w:rPr>
            </w:pPr>
            <w:r w:rsidRPr="008F2C60">
              <w:rPr>
                <w:rFonts w:cstheme="minorHAnsi"/>
                <w:b/>
              </w:rPr>
              <w:t>Vaje / Tutorial:</w:t>
            </w:r>
          </w:p>
        </w:tc>
        <w:tc>
          <w:tcPr>
            <w:tcW w:w="5808" w:type="dxa"/>
            <w:gridSpan w:val="12"/>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b/>
                <w:bCs/>
              </w:rPr>
            </w:pPr>
            <w:r w:rsidRPr="008F2C60">
              <w:rPr>
                <w:rFonts w:cstheme="minorHAnsi"/>
                <w:b/>
                <w:bCs/>
              </w:rPr>
              <w:t>Slovenski</w:t>
            </w:r>
          </w:p>
        </w:tc>
      </w:tr>
      <w:tr w:rsidR="00F43709" w:rsidRPr="008F2C60" w:rsidTr="00F43709">
        <w:tc>
          <w:tcPr>
            <w:tcW w:w="4728" w:type="dxa"/>
            <w:gridSpan w:val="9"/>
            <w:tcBorders>
              <w:top w:val="nil"/>
              <w:left w:val="nil"/>
              <w:bottom w:val="single" w:sz="4" w:space="0" w:color="auto"/>
              <w:right w:val="nil"/>
            </w:tcBorders>
          </w:tcPr>
          <w:p w:rsidR="00F43709" w:rsidRPr="008F2C60" w:rsidRDefault="00F43709" w:rsidP="00F43709">
            <w:pPr>
              <w:spacing w:after="0" w:line="240" w:lineRule="auto"/>
              <w:rPr>
                <w:rFonts w:cstheme="minorHAnsi"/>
                <w:b/>
                <w:bCs/>
              </w:rPr>
            </w:pPr>
          </w:p>
          <w:p w:rsidR="00F43709" w:rsidRPr="008F2C60" w:rsidRDefault="00F43709" w:rsidP="00F43709">
            <w:pPr>
              <w:spacing w:after="0" w:line="240" w:lineRule="auto"/>
              <w:rPr>
                <w:rFonts w:cstheme="minorHAnsi"/>
                <w:b/>
              </w:rPr>
            </w:pPr>
            <w:r w:rsidRPr="008F2C60">
              <w:rPr>
                <w:rFonts w:cstheme="minorHAnsi"/>
                <w:b/>
              </w:rPr>
              <w:t>Pogoji za vključitev v delo oz. za opravljanje študijskih obveznosti:</w:t>
            </w:r>
          </w:p>
        </w:tc>
        <w:tc>
          <w:tcPr>
            <w:tcW w:w="142" w:type="dxa"/>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p>
        </w:tc>
        <w:tc>
          <w:tcPr>
            <w:tcW w:w="4820" w:type="dxa"/>
            <w:gridSpan w:val="8"/>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Prerequisits:</w:t>
            </w:r>
          </w:p>
        </w:tc>
      </w:tr>
      <w:tr w:rsidR="00F43709" w:rsidRPr="008F2C60" w:rsidTr="00F43709">
        <w:trPr>
          <w:trHeight w:val="184"/>
        </w:trPr>
        <w:tc>
          <w:tcPr>
            <w:tcW w:w="4728" w:type="dxa"/>
            <w:gridSpan w:val="9"/>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r w:rsidRPr="008F2C60">
              <w:rPr>
                <w:rFonts w:cstheme="minorHAnsi"/>
              </w:rPr>
              <w:t>Vpis v študijski program</w:t>
            </w:r>
          </w:p>
        </w:tc>
        <w:tc>
          <w:tcPr>
            <w:tcW w:w="142" w:type="dxa"/>
            <w:tcBorders>
              <w:top w:val="nil"/>
              <w:left w:val="single" w:sz="4" w:space="0" w:color="auto"/>
              <w:bottom w:val="nil"/>
              <w:right w:val="single" w:sz="4" w:space="0" w:color="auto"/>
            </w:tcBorders>
          </w:tcPr>
          <w:p w:rsidR="00F43709" w:rsidRPr="008F2C60" w:rsidRDefault="00F43709" w:rsidP="00F43709">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p>
        </w:tc>
      </w:tr>
      <w:tr w:rsidR="00F43709" w:rsidRPr="008F2C60" w:rsidTr="00F43709">
        <w:trPr>
          <w:trHeight w:val="137"/>
        </w:trPr>
        <w:tc>
          <w:tcPr>
            <w:tcW w:w="4718" w:type="dxa"/>
            <w:gridSpan w:val="8"/>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Vsebina:</w:t>
            </w:r>
            <w:r w:rsidRPr="008F2C60">
              <w:rPr>
                <w:rFonts w:cstheme="minorHAnsi"/>
              </w:rPr>
              <w:t xml:space="preserve"> </w:t>
            </w:r>
          </w:p>
        </w:tc>
        <w:tc>
          <w:tcPr>
            <w:tcW w:w="152" w:type="dxa"/>
            <w:gridSpan w:val="2"/>
          </w:tcPr>
          <w:p w:rsidR="00F43709" w:rsidRPr="008F2C60" w:rsidRDefault="00F43709" w:rsidP="00F43709">
            <w:pPr>
              <w:spacing w:after="0" w:line="240" w:lineRule="auto"/>
              <w:rPr>
                <w:rFonts w:cstheme="minorHAnsi"/>
                <w:b/>
              </w:rPr>
            </w:pPr>
          </w:p>
        </w:tc>
        <w:tc>
          <w:tcPr>
            <w:tcW w:w="4820" w:type="dxa"/>
            <w:gridSpan w:val="8"/>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Content (Syllabus outline):</w:t>
            </w:r>
          </w:p>
        </w:tc>
      </w:tr>
      <w:tr w:rsidR="00F43709" w:rsidRPr="008F2C60" w:rsidTr="00F43709">
        <w:trPr>
          <w:trHeight w:val="763"/>
        </w:trPr>
        <w:tc>
          <w:tcPr>
            <w:tcW w:w="4718" w:type="dxa"/>
            <w:gridSpan w:val="8"/>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r w:rsidRPr="008F2C60">
              <w:rPr>
                <w:rFonts w:cstheme="minorHAnsi"/>
              </w:rPr>
              <w:t>- zgodovinske pregled razvoja jazza od New Orleansa do danes. Značilnosti posameznih stilov in obdobij</w:t>
            </w:r>
          </w:p>
        </w:tc>
        <w:tc>
          <w:tcPr>
            <w:tcW w:w="152" w:type="dxa"/>
            <w:gridSpan w:val="2"/>
            <w:tcBorders>
              <w:top w:val="nil"/>
              <w:left w:val="single" w:sz="4" w:space="0" w:color="auto"/>
              <w:bottom w:val="nil"/>
              <w:right w:val="single" w:sz="4" w:space="0" w:color="auto"/>
            </w:tcBorders>
          </w:tcPr>
          <w:p w:rsidR="00F43709" w:rsidRPr="008F2C60" w:rsidRDefault="00F43709" w:rsidP="00F43709">
            <w:pPr>
              <w:spacing w:after="0" w:line="240" w:lineRule="auto"/>
              <w:rPr>
                <w:rFonts w:cstheme="minorHAnsi"/>
              </w:rPr>
            </w:pPr>
          </w:p>
        </w:tc>
        <w:tc>
          <w:tcPr>
            <w:tcW w:w="4820" w:type="dxa"/>
            <w:gridSpan w:val="8"/>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p>
        </w:tc>
      </w:tr>
    </w:tbl>
    <w:p w:rsidR="00F43709" w:rsidRPr="008F2C60" w:rsidRDefault="00F43709" w:rsidP="00F43709">
      <w:pPr>
        <w:spacing w:after="0" w:line="240" w:lineRule="auto"/>
        <w:rPr>
          <w:rFonts w:cstheme="minorHAnsi"/>
        </w:rPr>
      </w:pPr>
    </w:p>
    <w:tbl>
      <w:tblPr>
        <w:tblW w:w="9690" w:type="dxa"/>
        <w:tblLayout w:type="fixed"/>
        <w:tblCellMar>
          <w:left w:w="56" w:type="dxa"/>
          <w:right w:w="56" w:type="dxa"/>
        </w:tblCellMar>
        <w:tblLook w:val="00A0" w:firstRow="1" w:lastRow="0" w:firstColumn="1" w:lastColumn="0" w:noHBand="0" w:noVBand="0"/>
      </w:tblPr>
      <w:tblGrid>
        <w:gridCol w:w="4020"/>
        <w:gridCol w:w="697"/>
        <w:gridCol w:w="10"/>
        <w:gridCol w:w="142"/>
        <w:gridCol w:w="711"/>
        <w:gridCol w:w="4110"/>
      </w:tblGrid>
      <w:tr w:rsidR="00F43709" w:rsidRPr="008F2C60" w:rsidTr="00F43709">
        <w:tc>
          <w:tcPr>
            <w:tcW w:w="9690" w:type="dxa"/>
            <w:gridSpan w:val="6"/>
          </w:tcPr>
          <w:p w:rsidR="00F43709" w:rsidRPr="008F2C60" w:rsidRDefault="00F43709" w:rsidP="00F43709">
            <w:pPr>
              <w:spacing w:after="0" w:line="240" w:lineRule="auto"/>
              <w:rPr>
                <w:rFonts w:cstheme="minorHAnsi"/>
                <w:b/>
              </w:rPr>
            </w:pPr>
            <w:r w:rsidRPr="008F2C60">
              <w:rPr>
                <w:rFonts w:cstheme="minorHAnsi"/>
              </w:rPr>
              <w:br w:type="page"/>
            </w:r>
            <w:r w:rsidRPr="008F2C60">
              <w:rPr>
                <w:rFonts w:cstheme="minorHAnsi"/>
                <w:b/>
              </w:rPr>
              <w:t>Temeljni literatura in viri / Readings:</w:t>
            </w:r>
          </w:p>
        </w:tc>
      </w:tr>
      <w:tr w:rsidR="00F43709" w:rsidRPr="008F2C60" w:rsidTr="00F43709">
        <w:trPr>
          <w:trHeight w:val="541"/>
        </w:trPr>
        <w:tc>
          <w:tcPr>
            <w:tcW w:w="9690" w:type="dxa"/>
            <w:gridSpan w:val="6"/>
            <w:tcBorders>
              <w:top w:val="single" w:sz="4" w:space="0" w:color="auto"/>
              <w:left w:val="single" w:sz="4" w:space="0" w:color="auto"/>
              <w:bottom w:val="single" w:sz="4" w:space="0" w:color="auto"/>
              <w:right w:val="single" w:sz="4" w:space="0" w:color="auto"/>
            </w:tcBorders>
          </w:tcPr>
          <w:p w:rsidR="00F43709" w:rsidRPr="004E13A4" w:rsidRDefault="00F43709" w:rsidP="00F43709">
            <w:pPr>
              <w:spacing w:after="0" w:line="240" w:lineRule="auto"/>
              <w:rPr>
                <w:rFonts w:cstheme="minorHAnsi"/>
                <w:bCs/>
              </w:rPr>
            </w:pPr>
            <w:r w:rsidRPr="004E13A4">
              <w:rPr>
                <w:rFonts w:cstheme="minorHAnsi"/>
                <w:bCs/>
              </w:rPr>
              <w:t>Izbrana poglavja iz:</w:t>
            </w:r>
          </w:p>
          <w:p w:rsidR="00F43709" w:rsidRPr="008F2C60" w:rsidRDefault="00F43709" w:rsidP="00F43709">
            <w:pPr>
              <w:spacing w:after="0" w:line="240" w:lineRule="auto"/>
              <w:rPr>
                <w:rFonts w:cstheme="minorHAnsi"/>
                <w:b/>
                <w:bCs/>
              </w:rPr>
            </w:pPr>
            <w:r w:rsidRPr="004E13A4">
              <w:rPr>
                <w:rFonts w:cstheme="minorHAnsi"/>
                <w:bCs/>
              </w:rPr>
              <w:t>Mark C. GRIDLEY: Jazz Styles - History and Analysis, 9th Edition, 2006 by Pearson Education, Upper Saddle River/New Jersey 07458, 418 strani</w:t>
            </w:r>
          </w:p>
        </w:tc>
      </w:tr>
      <w:tr w:rsidR="00F43709" w:rsidRPr="008F2C60" w:rsidTr="00F43709">
        <w:trPr>
          <w:trHeight w:val="73"/>
        </w:trPr>
        <w:tc>
          <w:tcPr>
            <w:tcW w:w="4717" w:type="dxa"/>
            <w:gridSpan w:val="2"/>
            <w:tcBorders>
              <w:top w:val="nil"/>
              <w:left w:val="nil"/>
              <w:bottom w:val="single" w:sz="4" w:space="0" w:color="auto"/>
              <w:right w:val="nil"/>
            </w:tcBorders>
          </w:tcPr>
          <w:p w:rsidR="00F43709" w:rsidRPr="008F2C60" w:rsidRDefault="00F43709" w:rsidP="00F43709">
            <w:pPr>
              <w:spacing w:after="0" w:line="240" w:lineRule="auto"/>
              <w:rPr>
                <w:rFonts w:cstheme="minorHAnsi"/>
                <w:b/>
                <w:bCs/>
              </w:rPr>
            </w:pPr>
          </w:p>
          <w:p w:rsidR="00F43709" w:rsidRPr="008F2C60" w:rsidRDefault="00F43709" w:rsidP="00F43709">
            <w:pPr>
              <w:spacing w:after="0" w:line="240" w:lineRule="auto"/>
              <w:rPr>
                <w:rFonts w:cstheme="minorHAnsi"/>
                <w:b/>
              </w:rPr>
            </w:pPr>
            <w:r w:rsidRPr="008F2C60">
              <w:rPr>
                <w:rFonts w:cstheme="minorHAnsi"/>
                <w:b/>
              </w:rPr>
              <w:t>Cilji in kompetence:</w:t>
            </w:r>
          </w:p>
        </w:tc>
        <w:tc>
          <w:tcPr>
            <w:tcW w:w="152" w:type="dxa"/>
            <w:gridSpan w:val="2"/>
          </w:tcPr>
          <w:p w:rsidR="00F43709" w:rsidRPr="008F2C60" w:rsidRDefault="00F43709" w:rsidP="00F43709">
            <w:pPr>
              <w:spacing w:after="0" w:line="240" w:lineRule="auto"/>
              <w:rPr>
                <w:rFonts w:cstheme="minorHAnsi"/>
                <w:b/>
              </w:rPr>
            </w:pPr>
          </w:p>
        </w:tc>
        <w:tc>
          <w:tcPr>
            <w:tcW w:w="4821" w:type="dxa"/>
            <w:gridSpan w:val="2"/>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lang w:val="en-GB"/>
              </w:rPr>
              <w:t>Objectives and competences</w:t>
            </w:r>
            <w:r w:rsidRPr="008F2C60">
              <w:rPr>
                <w:rFonts w:cstheme="minorHAnsi"/>
                <w:b/>
              </w:rPr>
              <w:t>:</w:t>
            </w:r>
          </w:p>
        </w:tc>
      </w:tr>
      <w:tr w:rsidR="00F43709" w:rsidRPr="008F2C60" w:rsidTr="00F43709">
        <w:trPr>
          <w:trHeight w:val="1312"/>
        </w:trPr>
        <w:tc>
          <w:tcPr>
            <w:tcW w:w="4717" w:type="dxa"/>
            <w:gridSpan w:val="2"/>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r w:rsidRPr="008F2C60">
              <w:rPr>
                <w:rFonts w:cstheme="minorHAnsi"/>
              </w:rPr>
              <w:t>razumevanje nastanka in razvoja jazza</w:t>
            </w:r>
          </w:p>
          <w:p w:rsidR="00F43709" w:rsidRPr="008F2C60" w:rsidRDefault="00F43709" w:rsidP="00F43709">
            <w:pPr>
              <w:spacing w:after="0" w:line="240" w:lineRule="auto"/>
              <w:rPr>
                <w:rFonts w:cstheme="minorHAnsi"/>
              </w:rPr>
            </w:pPr>
            <w:r w:rsidRPr="008F2C60">
              <w:rPr>
                <w:rFonts w:cstheme="minorHAnsi"/>
              </w:rPr>
              <w:t>- obvladovanje harmonsko-stilskih zakonitosti posameznih jazzovskih obdobij in stilov</w:t>
            </w:r>
          </w:p>
          <w:p w:rsidR="00F43709" w:rsidRPr="008F2C60" w:rsidRDefault="00F43709" w:rsidP="00F43709">
            <w:pPr>
              <w:spacing w:after="0" w:line="240" w:lineRule="auto"/>
              <w:rPr>
                <w:rFonts w:cstheme="minorHAnsi"/>
              </w:rPr>
            </w:pPr>
            <w:r w:rsidRPr="008F2C60">
              <w:rPr>
                <w:rFonts w:cstheme="minorHAnsi"/>
              </w:rPr>
              <w:t>- sposobnost natančnejše analize jazzovskih partitur in jazzovske improvizacije</w:t>
            </w:r>
          </w:p>
        </w:tc>
        <w:tc>
          <w:tcPr>
            <w:tcW w:w="152" w:type="dxa"/>
            <w:gridSpan w:val="2"/>
            <w:tcBorders>
              <w:top w:val="nil"/>
              <w:left w:val="single" w:sz="4" w:space="0" w:color="auto"/>
              <w:bottom w:val="nil"/>
              <w:right w:val="single" w:sz="4" w:space="0" w:color="auto"/>
            </w:tcBorders>
          </w:tcPr>
          <w:p w:rsidR="00F43709" w:rsidRPr="008F2C60" w:rsidRDefault="00F43709" w:rsidP="00F43709">
            <w:pPr>
              <w:spacing w:after="0" w:line="240" w:lineRule="auto"/>
              <w:rPr>
                <w:rFonts w:cstheme="minorHAnsi"/>
                <w:b/>
              </w:rPr>
            </w:pPr>
          </w:p>
        </w:tc>
        <w:tc>
          <w:tcPr>
            <w:tcW w:w="4821" w:type="dxa"/>
            <w:gridSpan w:val="2"/>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p>
        </w:tc>
      </w:tr>
      <w:tr w:rsidR="00F43709" w:rsidRPr="008F2C60" w:rsidTr="00F43709">
        <w:trPr>
          <w:trHeight w:val="117"/>
        </w:trPr>
        <w:tc>
          <w:tcPr>
            <w:tcW w:w="4727" w:type="dxa"/>
            <w:gridSpan w:val="3"/>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Predvideni študijski rezultati:</w:t>
            </w:r>
          </w:p>
        </w:tc>
        <w:tc>
          <w:tcPr>
            <w:tcW w:w="142" w:type="dxa"/>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p>
        </w:tc>
        <w:tc>
          <w:tcPr>
            <w:tcW w:w="4821" w:type="dxa"/>
            <w:gridSpan w:val="2"/>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Intended learning outcomes:</w:t>
            </w:r>
          </w:p>
        </w:tc>
      </w:tr>
      <w:tr w:rsidR="00F43709" w:rsidRPr="008F2C60" w:rsidTr="00F43709">
        <w:trPr>
          <w:trHeight w:val="1387"/>
        </w:trPr>
        <w:tc>
          <w:tcPr>
            <w:tcW w:w="4727" w:type="dxa"/>
            <w:gridSpan w:val="3"/>
            <w:vMerge w:val="restart"/>
            <w:tcBorders>
              <w:top w:val="single" w:sz="4" w:space="0" w:color="auto"/>
              <w:left w:val="single" w:sz="4" w:space="0" w:color="auto"/>
              <w:right w:val="single" w:sz="4" w:space="0" w:color="auto"/>
            </w:tcBorders>
          </w:tcPr>
          <w:p w:rsidR="00F43709" w:rsidRPr="008F2C60" w:rsidRDefault="00F43709" w:rsidP="00F43709">
            <w:pPr>
              <w:spacing w:after="0" w:line="240" w:lineRule="auto"/>
              <w:rPr>
                <w:rFonts w:cstheme="minorHAnsi"/>
              </w:rPr>
            </w:pPr>
            <w:r w:rsidRPr="008F2C60">
              <w:rPr>
                <w:rFonts w:cstheme="minorHAnsi"/>
              </w:rPr>
              <w:t>Znanje in razumevanje:</w:t>
            </w:r>
          </w:p>
          <w:p w:rsidR="00F43709" w:rsidRPr="008F2C60" w:rsidRDefault="00F43709" w:rsidP="00F43709">
            <w:pPr>
              <w:spacing w:after="0" w:line="240" w:lineRule="auto"/>
              <w:rPr>
                <w:rFonts w:cstheme="minorHAnsi"/>
              </w:rPr>
            </w:pPr>
            <w:r w:rsidRPr="008F2C60">
              <w:rPr>
                <w:rFonts w:cstheme="minorHAnsi"/>
              </w:rPr>
              <w:t>-sposobnost orientacije v jazzovski literaturi</w:t>
            </w:r>
          </w:p>
          <w:p w:rsidR="00F43709" w:rsidRPr="008F2C60" w:rsidRDefault="00F43709" w:rsidP="00F43709">
            <w:pPr>
              <w:spacing w:after="0" w:line="240" w:lineRule="auto"/>
              <w:rPr>
                <w:rFonts w:cstheme="minorHAnsi"/>
              </w:rPr>
            </w:pPr>
            <w:r w:rsidRPr="008F2C60">
              <w:rPr>
                <w:rFonts w:cstheme="minorHAnsi"/>
              </w:rPr>
              <w:t>-sposobnost  analize skladb različnih jazzovskih stilov</w:t>
            </w:r>
          </w:p>
          <w:p w:rsidR="00F43709" w:rsidRPr="008F2C60" w:rsidRDefault="00F43709" w:rsidP="00F43709">
            <w:pPr>
              <w:spacing w:after="0" w:line="240" w:lineRule="auto"/>
              <w:rPr>
                <w:rFonts w:cstheme="minorHAnsi"/>
              </w:rPr>
            </w:pPr>
            <w:r w:rsidRPr="008F2C60">
              <w:rPr>
                <w:rFonts w:cstheme="minorHAnsi"/>
              </w:rPr>
              <w:t xml:space="preserve">- Uporaba znanja pri lastni improvizaciji v določenem jazzovskem stilu </w:t>
            </w:r>
          </w:p>
          <w:p w:rsidR="00F43709" w:rsidRPr="008F2C60" w:rsidRDefault="00F43709" w:rsidP="00F43709">
            <w:pPr>
              <w:spacing w:after="0" w:line="240" w:lineRule="auto"/>
              <w:rPr>
                <w:rFonts w:cstheme="minorHAnsi"/>
              </w:rPr>
            </w:pPr>
            <w:r w:rsidRPr="008F2C60">
              <w:rPr>
                <w:rFonts w:cstheme="minorHAnsi"/>
              </w:rPr>
              <w:t xml:space="preserve">-analitična opredelitev  lastnega stila improviziranja </w:t>
            </w:r>
          </w:p>
          <w:p w:rsidR="00F43709" w:rsidRPr="008F2C60" w:rsidRDefault="00F43709" w:rsidP="00F43709">
            <w:pPr>
              <w:spacing w:after="0" w:line="240" w:lineRule="auto"/>
              <w:rPr>
                <w:rFonts w:cstheme="minorHAnsi"/>
              </w:rPr>
            </w:pPr>
            <w:r w:rsidRPr="008F2C60">
              <w:rPr>
                <w:rFonts w:cstheme="minorHAnsi"/>
              </w:rPr>
              <w:t>- vrednotenje lastnih dosežkov</w:t>
            </w:r>
          </w:p>
          <w:p w:rsidR="00F43709" w:rsidRPr="008F2C60" w:rsidRDefault="00F43709" w:rsidP="00F43709">
            <w:pPr>
              <w:spacing w:after="0" w:line="240" w:lineRule="auto"/>
              <w:rPr>
                <w:rFonts w:cstheme="minorHAnsi"/>
              </w:rPr>
            </w:pPr>
            <w:r w:rsidRPr="008F2C60">
              <w:rPr>
                <w:rFonts w:cstheme="minorHAnsi"/>
              </w:rPr>
              <w:t>-vrednotenje kreativne improvizacije  v jazzu   v kontekstu stilnega razvoja in zavedanje o zgodovinsko pogojenih razlikah v raznih jazzovskih stilih</w:t>
            </w:r>
          </w:p>
          <w:p w:rsidR="00F43709" w:rsidRPr="008F2C60" w:rsidRDefault="00F43709" w:rsidP="00F43709">
            <w:pPr>
              <w:spacing w:after="0" w:line="240" w:lineRule="auto"/>
              <w:rPr>
                <w:rFonts w:cstheme="minorHAnsi"/>
              </w:rPr>
            </w:pPr>
            <w:r w:rsidRPr="008F2C60">
              <w:rPr>
                <w:rFonts w:cstheme="minorHAnsi"/>
              </w:rPr>
              <w:t>-vrednotenje teoretičnega znanja s področja jazz harmonije in  harmonske analize in glasbene zgodovine</w:t>
            </w:r>
          </w:p>
          <w:p w:rsidR="00F43709" w:rsidRPr="008F2C60" w:rsidRDefault="00F43709" w:rsidP="00F43709">
            <w:pPr>
              <w:spacing w:after="0" w:line="240" w:lineRule="auto"/>
              <w:rPr>
                <w:rFonts w:cstheme="minorHAnsi"/>
              </w:rPr>
            </w:pPr>
            <w:r w:rsidRPr="008F2C60">
              <w:rPr>
                <w:rFonts w:cstheme="minorHAnsi"/>
              </w:rPr>
              <w:t xml:space="preserve"> -vrednotenje in umeščanje lastnega improvizacijskega stila v današnja stilne opredelitve</w:t>
            </w:r>
          </w:p>
        </w:tc>
        <w:tc>
          <w:tcPr>
            <w:tcW w:w="142" w:type="dxa"/>
            <w:tcBorders>
              <w:top w:val="nil"/>
              <w:left w:val="single" w:sz="4" w:space="0" w:color="auto"/>
              <w:bottom w:val="nil"/>
              <w:right w:val="single" w:sz="4" w:space="0" w:color="auto"/>
            </w:tcBorders>
          </w:tcPr>
          <w:p w:rsidR="00F43709" w:rsidRPr="008F2C60" w:rsidRDefault="00F43709" w:rsidP="00F43709">
            <w:pPr>
              <w:spacing w:after="0" w:line="240" w:lineRule="auto"/>
              <w:rPr>
                <w:rFonts w:cstheme="minorHAnsi"/>
              </w:rPr>
            </w:pPr>
          </w:p>
          <w:p w:rsidR="00F43709" w:rsidRPr="008F2C60" w:rsidRDefault="00F43709" w:rsidP="00F43709">
            <w:pPr>
              <w:spacing w:after="0" w:line="240" w:lineRule="auto"/>
              <w:rPr>
                <w:rFonts w:cstheme="minorHAnsi"/>
              </w:rPr>
            </w:pPr>
          </w:p>
          <w:p w:rsidR="00F43709" w:rsidRPr="008F2C60" w:rsidRDefault="00F43709" w:rsidP="00F43709">
            <w:pPr>
              <w:spacing w:after="0" w:line="240" w:lineRule="auto"/>
              <w:rPr>
                <w:rFonts w:cstheme="minorHAnsi"/>
              </w:rPr>
            </w:pPr>
          </w:p>
        </w:tc>
        <w:tc>
          <w:tcPr>
            <w:tcW w:w="4821" w:type="dxa"/>
            <w:gridSpan w:val="2"/>
            <w:tcBorders>
              <w:top w:val="single" w:sz="4" w:space="0" w:color="auto"/>
              <w:left w:val="single" w:sz="4" w:space="0" w:color="auto"/>
              <w:bottom w:val="nil"/>
              <w:right w:val="single" w:sz="4" w:space="0" w:color="auto"/>
            </w:tcBorders>
          </w:tcPr>
          <w:p w:rsidR="00F43709" w:rsidRPr="008F2C60" w:rsidRDefault="00F43709" w:rsidP="00F43709">
            <w:pPr>
              <w:spacing w:after="0" w:line="240" w:lineRule="auto"/>
              <w:rPr>
                <w:rFonts w:cstheme="minorHAnsi"/>
              </w:rPr>
            </w:pPr>
            <w:r w:rsidRPr="008F2C60">
              <w:rPr>
                <w:rFonts w:cstheme="minorHAnsi"/>
              </w:rPr>
              <w:t>Knowledge and understanding:</w:t>
            </w:r>
          </w:p>
          <w:p w:rsidR="00F43709" w:rsidRPr="008F2C60" w:rsidRDefault="00F43709" w:rsidP="00F43709">
            <w:pPr>
              <w:spacing w:after="0" w:line="240" w:lineRule="auto"/>
              <w:rPr>
                <w:rFonts w:cstheme="minorHAnsi"/>
              </w:rPr>
            </w:pPr>
          </w:p>
          <w:p w:rsidR="00F43709" w:rsidRPr="008F2C60" w:rsidRDefault="00F43709" w:rsidP="00F43709">
            <w:pPr>
              <w:spacing w:after="0" w:line="240" w:lineRule="auto"/>
              <w:rPr>
                <w:rFonts w:cstheme="minorHAnsi"/>
              </w:rPr>
            </w:pPr>
          </w:p>
        </w:tc>
      </w:tr>
      <w:tr w:rsidR="00F43709" w:rsidRPr="008F2C60" w:rsidTr="00F43709">
        <w:trPr>
          <w:trHeight w:val="87"/>
        </w:trPr>
        <w:tc>
          <w:tcPr>
            <w:tcW w:w="4727" w:type="dxa"/>
            <w:gridSpan w:val="3"/>
            <w:vMerge/>
            <w:tcBorders>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p>
        </w:tc>
        <w:tc>
          <w:tcPr>
            <w:tcW w:w="142" w:type="dxa"/>
            <w:tcBorders>
              <w:top w:val="nil"/>
              <w:left w:val="single" w:sz="4" w:space="0" w:color="auto"/>
              <w:bottom w:val="nil"/>
              <w:right w:val="single" w:sz="4" w:space="0" w:color="auto"/>
            </w:tcBorders>
          </w:tcPr>
          <w:p w:rsidR="00F43709" w:rsidRPr="008F2C60" w:rsidRDefault="00F43709" w:rsidP="00F43709">
            <w:pPr>
              <w:spacing w:after="0" w:line="240" w:lineRule="auto"/>
              <w:rPr>
                <w:rFonts w:cstheme="minorHAnsi"/>
                <w:b/>
              </w:rPr>
            </w:pPr>
          </w:p>
        </w:tc>
        <w:tc>
          <w:tcPr>
            <w:tcW w:w="4821" w:type="dxa"/>
            <w:gridSpan w:val="2"/>
            <w:tcBorders>
              <w:top w:val="nil"/>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p>
        </w:tc>
      </w:tr>
      <w:tr w:rsidR="00F43709" w:rsidRPr="008F2C60" w:rsidTr="00F43709">
        <w:tc>
          <w:tcPr>
            <w:tcW w:w="4727" w:type="dxa"/>
            <w:gridSpan w:val="3"/>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Metode poučevanja in učenja:</w:t>
            </w:r>
          </w:p>
        </w:tc>
        <w:tc>
          <w:tcPr>
            <w:tcW w:w="142" w:type="dxa"/>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p>
        </w:tc>
        <w:tc>
          <w:tcPr>
            <w:tcW w:w="4821" w:type="dxa"/>
            <w:gridSpan w:val="2"/>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Learning and teaching methods:</w:t>
            </w:r>
          </w:p>
        </w:tc>
      </w:tr>
      <w:tr w:rsidR="00F43709" w:rsidRPr="008F2C60" w:rsidTr="00F43709">
        <w:trPr>
          <w:trHeight w:val="464"/>
        </w:trPr>
        <w:tc>
          <w:tcPr>
            <w:tcW w:w="4727" w:type="dxa"/>
            <w:gridSpan w:val="3"/>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r w:rsidRPr="008F2C60">
              <w:rPr>
                <w:rFonts w:cstheme="minorHAnsi"/>
              </w:rPr>
              <w:t>predavanja, individualne naloge, , vodeni individualni študij, delavnice, izvajalska praksa</w:t>
            </w:r>
          </w:p>
        </w:tc>
        <w:tc>
          <w:tcPr>
            <w:tcW w:w="142" w:type="dxa"/>
            <w:tcBorders>
              <w:top w:val="nil"/>
              <w:left w:val="single" w:sz="4" w:space="0" w:color="auto"/>
              <w:bottom w:val="nil"/>
              <w:right w:val="single" w:sz="4" w:space="0" w:color="auto"/>
            </w:tcBorders>
          </w:tcPr>
          <w:p w:rsidR="00F43709" w:rsidRPr="008F2C60" w:rsidRDefault="00F43709" w:rsidP="00F43709">
            <w:pPr>
              <w:spacing w:after="0" w:line="240" w:lineRule="auto"/>
              <w:rPr>
                <w:rFonts w:cstheme="minorHAnsi"/>
              </w:rPr>
            </w:pPr>
          </w:p>
        </w:tc>
        <w:tc>
          <w:tcPr>
            <w:tcW w:w="4821" w:type="dxa"/>
            <w:gridSpan w:val="2"/>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p>
        </w:tc>
      </w:tr>
      <w:tr w:rsidR="00F43709" w:rsidRPr="008F2C60" w:rsidTr="00F43709">
        <w:tc>
          <w:tcPr>
            <w:tcW w:w="4020" w:type="dxa"/>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ačini ocenjevanja:</w:t>
            </w:r>
          </w:p>
        </w:tc>
        <w:tc>
          <w:tcPr>
            <w:tcW w:w="1560" w:type="dxa"/>
            <w:gridSpan w:val="4"/>
            <w:tcBorders>
              <w:top w:val="nil"/>
              <w:left w:val="nil"/>
              <w:bottom w:val="single" w:sz="4" w:space="0" w:color="auto"/>
              <w:right w:val="nil"/>
            </w:tcBorders>
          </w:tcPr>
          <w:p w:rsidR="00F43709" w:rsidRDefault="00F43709" w:rsidP="00F43709">
            <w:pPr>
              <w:spacing w:after="0" w:line="240" w:lineRule="auto"/>
              <w:rPr>
                <w:rFonts w:cstheme="minorHAnsi"/>
              </w:rPr>
            </w:pPr>
          </w:p>
          <w:p w:rsidR="00F43709" w:rsidRPr="008F2C60" w:rsidRDefault="00F43709" w:rsidP="00F43709">
            <w:pPr>
              <w:spacing w:after="0" w:line="240" w:lineRule="auto"/>
              <w:rPr>
                <w:rFonts w:cstheme="minorHAnsi"/>
              </w:rPr>
            </w:pPr>
            <w:r w:rsidRPr="008F2C60">
              <w:rPr>
                <w:rFonts w:cstheme="minorHAnsi"/>
              </w:rPr>
              <w:t>Delež (v %) /</w:t>
            </w:r>
          </w:p>
          <w:p w:rsidR="00F43709" w:rsidRPr="008F2C60" w:rsidRDefault="00F43709" w:rsidP="00F43709">
            <w:pPr>
              <w:spacing w:after="0" w:line="240" w:lineRule="auto"/>
              <w:rPr>
                <w:rFonts w:cstheme="minorHAnsi"/>
                <w:b/>
              </w:rPr>
            </w:pPr>
            <w:r w:rsidRPr="008F2C60">
              <w:rPr>
                <w:rFonts w:cstheme="minorHAnsi"/>
              </w:rPr>
              <w:t>Weight (in %)</w:t>
            </w:r>
          </w:p>
        </w:tc>
        <w:tc>
          <w:tcPr>
            <w:tcW w:w="4110" w:type="dxa"/>
            <w:tcBorders>
              <w:top w:val="nil"/>
              <w:left w:val="nil"/>
              <w:bottom w:val="single" w:sz="4" w:space="0" w:color="auto"/>
              <w:right w:val="nil"/>
            </w:tcBorders>
          </w:tcPr>
          <w:p w:rsidR="00F43709" w:rsidRPr="008F2C60" w:rsidRDefault="00F43709" w:rsidP="00F43709">
            <w:pPr>
              <w:spacing w:after="0" w:line="240" w:lineRule="auto"/>
              <w:rPr>
                <w:rFonts w:cstheme="minorHAnsi"/>
                <w:b/>
              </w:rPr>
            </w:pPr>
          </w:p>
          <w:p w:rsidR="00F43709"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Assessment:</w:t>
            </w:r>
          </w:p>
        </w:tc>
      </w:tr>
      <w:tr w:rsidR="00F43709" w:rsidRPr="008F2C60" w:rsidTr="00F43709">
        <w:trPr>
          <w:trHeight w:val="1104"/>
        </w:trPr>
        <w:tc>
          <w:tcPr>
            <w:tcW w:w="4020" w:type="dxa"/>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r w:rsidRPr="008F2C60">
              <w:rPr>
                <w:rFonts w:cstheme="minorHAnsi"/>
              </w:rPr>
              <w:t>Način (pisni izpit, ustno izpraševanje, naloge, projekt)</w:t>
            </w:r>
          </w:p>
          <w:p w:rsidR="00F43709" w:rsidRPr="008F2C60" w:rsidRDefault="00F43709" w:rsidP="00F43709">
            <w:pPr>
              <w:spacing w:after="0" w:line="240" w:lineRule="auto"/>
              <w:rPr>
                <w:rFonts w:cstheme="minorHAnsi"/>
              </w:rPr>
            </w:pPr>
            <w:r w:rsidRPr="008F2C60">
              <w:rPr>
                <w:rFonts w:cstheme="minorHAnsi"/>
              </w:rPr>
              <w:t>predavanja, individualne naloge, , vodeni individualni študij, delavnice, izvajalska praksa</w:t>
            </w:r>
          </w:p>
        </w:tc>
        <w:tc>
          <w:tcPr>
            <w:tcW w:w="1560" w:type="dxa"/>
            <w:gridSpan w:val="4"/>
            <w:tcBorders>
              <w:top w:val="single" w:sz="4" w:space="0" w:color="auto"/>
              <w:left w:val="single" w:sz="4" w:space="0" w:color="auto"/>
              <w:bottom w:val="single" w:sz="4" w:space="0" w:color="auto"/>
              <w:right w:val="single" w:sz="4" w:space="0" w:color="auto"/>
            </w:tcBorders>
            <w:vAlign w:val="bottom"/>
          </w:tcPr>
          <w:p w:rsidR="00F43709" w:rsidRPr="008F2C60" w:rsidRDefault="00F43709" w:rsidP="00F43709">
            <w:pPr>
              <w:spacing w:after="0" w:line="240" w:lineRule="auto"/>
              <w:rPr>
                <w:rFonts w:cstheme="minorHAnsi"/>
                <w:b/>
              </w:rPr>
            </w:pPr>
          </w:p>
        </w:tc>
        <w:tc>
          <w:tcPr>
            <w:tcW w:w="4110" w:type="dxa"/>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b/>
              </w:rPr>
            </w:pPr>
            <w:r w:rsidRPr="008F2C60">
              <w:rPr>
                <w:rFonts w:cstheme="minorHAnsi"/>
              </w:rPr>
              <w:t>Type (examination, oral, coursework, project):</w:t>
            </w:r>
          </w:p>
        </w:tc>
      </w:tr>
      <w:tr w:rsidR="00F43709" w:rsidRPr="008F2C60" w:rsidTr="00F43709">
        <w:tc>
          <w:tcPr>
            <w:tcW w:w="9690" w:type="dxa"/>
            <w:gridSpan w:val="6"/>
            <w:tcBorders>
              <w:top w:val="single" w:sz="4" w:space="0" w:color="auto"/>
              <w:left w:val="nil"/>
              <w:bottom w:val="single" w:sz="4" w:space="0" w:color="auto"/>
              <w:right w:val="nil"/>
            </w:tcBorders>
          </w:tcPr>
          <w:p w:rsidR="00F43709" w:rsidRPr="008F2C60" w:rsidRDefault="00F43709" w:rsidP="00F43709">
            <w:pPr>
              <w:spacing w:after="0" w:line="240" w:lineRule="auto"/>
              <w:rPr>
                <w:rFonts w:cstheme="minorHAnsi"/>
                <w:b/>
              </w:rPr>
            </w:pPr>
          </w:p>
          <w:p w:rsidR="00F43709" w:rsidRPr="008F2C60" w:rsidRDefault="00F43709" w:rsidP="00F43709">
            <w:pPr>
              <w:spacing w:after="0" w:line="240" w:lineRule="auto"/>
              <w:rPr>
                <w:rFonts w:cstheme="minorHAnsi"/>
                <w:b/>
              </w:rPr>
            </w:pPr>
            <w:r w:rsidRPr="008F2C60">
              <w:rPr>
                <w:rFonts w:cstheme="minorHAnsi"/>
                <w:b/>
              </w:rPr>
              <w:t xml:space="preserve">Reference nosilca / Lecturer's references: </w:t>
            </w:r>
          </w:p>
        </w:tc>
      </w:tr>
      <w:tr w:rsidR="00F43709" w:rsidRPr="008F2C60" w:rsidTr="00F43709">
        <w:tc>
          <w:tcPr>
            <w:tcW w:w="9690" w:type="dxa"/>
            <w:gridSpan w:val="6"/>
            <w:tcBorders>
              <w:top w:val="single" w:sz="4" w:space="0" w:color="auto"/>
              <w:left w:val="single" w:sz="4" w:space="0" w:color="auto"/>
              <w:bottom w:val="single" w:sz="4" w:space="0" w:color="auto"/>
              <w:right w:val="single" w:sz="4" w:space="0" w:color="auto"/>
            </w:tcBorders>
          </w:tcPr>
          <w:p w:rsidR="00F43709" w:rsidRPr="008F2C60" w:rsidRDefault="00F43709" w:rsidP="00F43709">
            <w:pPr>
              <w:spacing w:after="0" w:line="240" w:lineRule="auto"/>
              <w:rPr>
                <w:rFonts w:cstheme="minorHAnsi"/>
              </w:rPr>
            </w:pPr>
            <w:r w:rsidRPr="008F2C60">
              <w:rPr>
                <w:rFonts w:cstheme="minorHAnsi"/>
              </w:rPr>
              <w:t>doc. Rok Golob:</w:t>
            </w:r>
          </w:p>
          <w:p w:rsidR="00F43709" w:rsidRPr="008F2C60" w:rsidRDefault="00F43709" w:rsidP="00A24D9C">
            <w:pPr>
              <w:numPr>
                <w:ilvl w:val="0"/>
                <w:numId w:val="49"/>
              </w:numPr>
              <w:spacing w:after="0" w:line="240" w:lineRule="auto"/>
              <w:rPr>
                <w:rFonts w:cstheme="minorHAnsi"/>
              </w:rPr>
            </w:pPr>
            <w:r w:rsidRPr="008F2C60">
              <w:rPr>
                <w:rFonts w:cstheme="minorHAnsi"/>
              </w:rPr>
              <w:t>“KIBUKI MAGICAL TRIP". za komorni orkester</w:t>
            </w:r>
            <w:r w:rsidRPr="008F2C60">
              <w:rPr>
                <w:rFonts w:cstheme="minorHAnsi"/>
              </w:rPr>
              <w:br/>
              <w:t xml:space="preserve"> Ljubljana - Cankarjev dom - Gallusova dvorana - 4.3.2008 </w:t>
            </w:r>
            <w:r w:rsidRPr="008F2C60">
              <w:rPr>
                <w:rFonts w:cstheme="minorHAnsi"/>
              </w:rPr>
              <w:br/>
              <w:t xml:space="preserve"> Berlin - 10.3.2008</w:t>
            </w:r>
            <w:r>
              <w:rPr>
                <w:rFonts w:cstheme="minorHAnsi"/>
              </w:rPr>
              <w:t xml:space="preserve"> Komorni orkester solistov DSS </w:t>
            </w:r>
          </w:p>
          <w:p w:rsidR="00F43709" w:rsidRPr="008F2C60" w:rsidRDefault="00F43709" w:rsidP="00A24D9C">
            <w:pPr>
              <w:numPr>
                <w:ilvl w:val="0"/>
                <w:numId w:val="49"/>
              </w:numPr>
              <w:spacing w:after="0" w:line="240" w:lineRule="auto"/>
              <w:rPr>
                <w:rFonts w:cstheme="minorHAnsi"/>
              </w:rPr>
            </w:pPr>
            <w:r w:rsidRPr="008F2C60">
              <w:rPr>
                <w:rFonts w:cstheme="minorHAnsi"/>
              </w:rPr>
              <w:t xml:space="preserve">"THE JOURNEY OF ONE SOUL za veliki simfonični orkester in mešani zbor.: </w:t>
            </w:r>
            <w:r w:rsidRPr="008F2C60">
              <w:rPr>
                <w:rFonts w:cstheme="minorHAnsi"/>
              </w:rPr>
              <w:br/>
              <w:t>Izvedba: Orkester Slovenske filharmonije in zbor APZ Tone Tomšič, 21. in 22. septembra 2006 v Gallusovi dvorani Cankarjevega doma.</w:t>
            </w:r>
            <w:r>
              <w:rPr>
                <w:rFonts w:cstheme="minorHAnsi"/>
              </w:rPr>
              <w:t>. Dirigiral George Pehlivanian.</w:t>
            </w:r>
          </w:p>
          <w:p w:rsidR="00F43709" w:rsidRPr="008F2C60" w:rsidRDefault="00F43709" w:rsidP="00A24D9C">
            <w:pPr>
              <w:pStyle w:val="Odstavekseznama"/>
              <w:numPr>
                <w:ilvl w:val="0"/>
                <w:numId w:val="49"/>
              </w:numPr>
              <w:rPr>
                <w:rFonts w:cstheme="minorHAnsi"/>
              </w:rPr>
            </w:pPr>
            <w:r w:rsidRPr="008F2C60">
              <w:rPr>
                <w:rFonts w:cstheme="minorHAnsi"/>
              </w:rPr>
              <w:t>PLANET ŽIVLJENJA za simfonični orkester in zbor</w:t>
            </w:r>
            <w:r w:rsidRPr="008F2C60">
              <w:rPr>
                <w:rFonts w:cstheme="minorHAnsi"/>
              </w:rPr>
              <w:br/>
              <w:t>Izvedba: Simfonični orkester slovenske filharmonije in zbor Camerata Labacensis, dirigent Marko Letonja, Gallusova dvorana v Cankarjevem domu, oranžni abonma (2002)</w:t>
            </w:r>
          </w:p>
        </w:tc>
      </w:tr>
    </w:tbl>
    <w:p w:rsidR="00FA68C8" w:rsidRDefault="00FA68C8" w:rsidP="00BB3E76">
      <w:pPr>
        <w:spacing w:line="240" w:lineRule="auto"/>
      </w:pPr>
    </w:p>
    <w:p w:rsidR="00F008DF" w:rsidRDefault="00F008DF" w:rsidP="00BB3E76">
      <w:pPr>
        <w:spacing w:line="240" w:lineRule="auto"/>
      </w:pPr>
    </w:p>
    <w:sectPr w:rsidR="00F008DF" w:rsidSect="00254B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1A" w:rsidRDefault="00E5451A" w:rsidP="00BB3E76">
      <w:pPr>
        <w:spacing w:after="0" w:line="240" w:lineRule="auto"/>
      </w:pPr>
      <w:r>
        <w:separator/>
      </w:r>
    </w:p>
  </w:endnote>
  <w:endnote w:type="continuationSeparator" w:id="0">
    <w:p w:rsidR="00E5451A" w:rsidRDefault="00E5451A" w:rsidP="00BB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font>
  <w:font w:name="Bookshelf Symbol 7">
    <w:panose1 w:val="05010101010101010101"/>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MMAvenir-Light">
    <w:altName w:val="Times New Roman"/>
    <w:charset w:val="00"/>
    <w:family w:val="roman"/>
    <w:pitch w:val="default"/>
  </w:font>
  <w:font w:name="MMAvenir-Book">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1A" w:rsidRDefault="00E5451A" w:rsidP="00BB3E76">
      <w:pPr>
        <w:spacing w:after="0" w:line="240" w:lineRule="auto"/>
      </w:pPr>
      <w:r>
        <w:separator/>
      </w:r>
    </w:p>
  </w:footnote>
  <w:footnote w:type="continuationSeparator" w:id="0">
    <w:p w:rsidR="00E5451A" w:rsidRDefault="00E5451A" w:rsidP="00BB3E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3"/>
    <w:lvl w:ilvl="0">
      <w:numFmt w:val="bullet"/>
      <w:lvlText w:val="-"/>
      <w:lvlJc w:val="left"/>
      <w:pPr>
        <w:tabs>
          <w:tab w:val="num" w:pos="720"/>
        </w:tabs>
        <w:ind w:left="720" w:hanging="360"/>
      </w:pPr>
      <w:rPr>
        <w:rFonts w:ascii="Calibri" w:hAnsi="Calibri" w:cs="Calibri"/>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4"/>
    <w:lvl w:ilvl="0">
      <w:start w:val="1"/>
      <w:numFmt w:val="bullet"/>
      <w:lvlText w:val="•"/>
      <w:lvlJc w:val="left"/>
      <w:pPr>
        <w:tabs>
          <w:tab w:val="num" w:pos="220"/>
        </w:tabs>
        <w:ind w:left="220" w:firstLine="360"/>
      </w:pPr>
      <w:rPr>
        <w:rFonts w:ascii="Lucida Grande" w:hAnsi="Lucida Grande" w:cs="Symbol"/>
        <w:color w:val="000000"/>
        <w:position w:val="0"/>
        <w:sz w:val="24"/>
        <w:vertAlign w:val="baseline"/>
      </w:rPr>
    </w:lvl>
    <w:lvl w:ilvl="1">
      <w:start w:val="1"/>
      <w:numFmt w:val="bullet"/>
      <w:lvlText w:val="o"/>
      <w:lvlJc w:val="left"/>
      <w:pPr>
        <w:tabs>
          <w:tab w:val="num" w:pos="220"/>
        </w:tabs>
        <w:ind w:left="220" w:firstLine="1080"/>
      </w:pPr>
      <w:rPr>
        <w:rFonts w:ascii="Courier New" w:hAnsi="Courier New" w:cs="Courier New"/>
        <w:color w:val="000000"/>
        <w:position w:val="0"/>
        <w:sz w:val="24"/>
        <w:vertAlign w:val="baseline"/>
      </w:rPr>
    </w:lvl>
    <w:lvl w:ilvl="2">
      <w:start w:val="1"/>
      <w:numFmt w:val="bullet"/>
      <w:lvlText w:val=""/>
      <w:lvlJc w:val="left"/>
      <w:pPr>
        <w:tabs>
          <w:tab w:val="num" w:pos="220"/>
        </w:tabs>
        <w:ind w:left="220" w:firstLine="1800"/>
      </w:pPr>
      <w:rPr>
        <w:rFonts w:ascii="Wingdings" w:hAnsi="Wingdings" w:cs="Wingdings"/>
        <w:color w:val="000000"/>
        <w:position w:val="0"/>
        <w:sz w:val="24"/>
        <w:vertAlign w:val="baseline"/>
      </w:rPr>
    </w:lvl>
    <w:lvl w:ilvl="3">
      <w:start w:val="1"/>
      <w:numFmt w:val="bullet"/>
      <w:lvlText w:val="•"/>
      <w:lvlJc w:val="left"/>
      <w:pPr>
        <w:tabs>
          <w:tab w:val="num" w:pos="220"/>
        </w:tabs>
        <w:ind w:left="220" w:firstLine="2520"/>
      </w:pPr>
      <w:rPr>
        <w:rFonts w:ascii="Lucida Grande" w:hAnsi="Lucida Grande" w:cs="Symbol"/>
        <w:color w:val="000000"/>
        <w:position w:val="0"/>
        <w:sz w:val="24"/>
        <w:vertAlign w:val="baseline"/>
      </w:rPr>
    </w:lvl>
    <w:lvl w:ilvl="4">
      <w:start w:val="1"/>
      <w:numFmt w:val="bullet"/>
      <w:lvlText w:val="o"/>
      <w:lvlJc w:val="left"/>
      <w:pPr>
        <w:tabs>
          <w:tab w:val="num" w:pos="220"/>
        </w:tabs>
        <w:ind w:left="220" w:firstLine="3240"/>
      </w:pPr>
      <w:rPr>
        <w:rFonts w:ascii="Courier New" w:hAnsi="Courier New" w:cs="Courier New"/>
        <w:color w:val="000000"/>
        <w:position w:val="0"/>
        <w:sz w:val="24"/>
        <w:vertAlign w:val="baseline"/>
      </w:rPr>
    </w:lvl>
    <w:lvl w:ilvl="5">
      <w:start w:val="1"/>
      <w:numFmt w:val="bullet"/>
      <w:lvlText w:val=""/>
      <w:lvlJc w:val="left"/>
      <w:pPr>
        <w:tabs>
          <w:tab w:val="num" w:pos="220"/>
        </w:tabs>
        <w:ind w:left="220" w:firstLine="3960"/>
      </w:pPr>
      <w:rPr>
        <w:rFonts w:ascii="Wingdings" w:hAnsi="Wingdings" w:cs="Wingdings"/>
        <w:color w:val="000000"/>
        <w:position w:val="0"/>
        <w:sz w:val="24"/>
        <w:vertAlign w:val="baseline"/>
      </w:rPr>
    </w:lvl>
    <w:lvl w:ilvl="6">
      <w:start w:val="1"/>
      <w:numFmt w:val="bullet"/>
      <w:lvlText w:val="•"/>
      <w:lvlJc w:val="left"/>
      <w:pPr>
        <w:tabs>
          <w:tab w:val="num" w:pos="220"/>
        </w:tabs>
        <w:ind w:left="220" w:firstLine="4680"/>
      </w:pPr>
      <w:rPr>
        <w:rFonts w:ascii="Lucida Grande" w:hAnsi="Lucida Grande" w:cs="Symbol"/>
        <w:color w:val="000000"/>
        <w:position w:val="0"/>
        <w:sz w:val="24"/>
        <w:vertAlign w:val="baseline"/>
      </w:rPr>
    </w:lvl>
    <w:lvl w:ilvl="7">
      <w:start w:val="1"/>
      <w:numFmt w:val="bullet"/>
      <w:lvlText w:val="o"/>
      <w:lvlJc w:val="left"/>
      <w:pPr>
        <w:tabs>
          <w:tab w:val="num" w:pos="220"/>
        </w:tabs>
        <w:ind w:left="220" w:firstLine="5400"/>
      </w:pPr>
      <w:rPr>
        <w:rFonts w:ascii="Courier New" w:hAnsi="Courier New" w:cs="Courier New"/>
        <w:color w:val="000000"/>
        <w:position w:val="0"/>
        <w:sz w:val="24"/>
        <w:vertAlign w:val="baseline"/>
      </w:rPr>
    </w:lvl>
    <w:lvl w:ilvl="8">
      <w:start w:val="1"/>
      <w:numFmt w:val="bullet"/>
      <w:lvlText w:val=""/>
      <w:lvlJc w:val="left"/>
      <w:pPr>
        <w:tabs>
          <w:tab w:val="num" w:pos="220"/>
        </w:tabs>
        <w:ind w:left="220" w:firstLine="6120"/>
      </w:pPr>
      <w:rPr>
        <w:rFonts w:ascii="Wingdings" w:hAnsi="Wingdings" w:cs="Wingdings"/>
        <w:color w:val="000000"/>
        <w:position w:val="0"/>
        <w:sz w:val="24"/>
        <w:vertAlign w:val="baseline"/>
      </w:rPr>
    </w:lvl>
  </w:abstractNum>
  <w:abstractNum w:abstractNumId="3" w15:restartNumberingAfterBreak="0">
    <w:nsid w:val="00000005"/>
    <w:multiLevelType w:val="multilevel"/>
    <w:tmpl w:val="00000005"/>
    <w:name w:val="WW8Num7"/>
    <w:lvl w:ilvl="0">
      <w:start w:val="1"/>
      <w:numFmt w:val="bullet"/>
      <w:lvlText w:val="-"/>
      <w:lvlJc w:val="left"/>
      <w:pPr>
        <w:tabs>
          <w:tab w:val="num" w:pos="215"/>
        </w:tabs>
        <w:ind w:left="215" w:firstLine="0"/>
      </w:pPr>
      <w:rPr>
        <w:rFonts w:ascii="Liberation Serif" w:hAnsi="Liberation Serif"/>
        <w:position w:val="0"/>
        <w:sz w:val="24"/>
        <w:vertAlign w:val="baseline"/>
      </w:rPr>
    </w:lvl>
    <w:lvl w:ilvl="1">
      <w:start w:val="1"/>
      <w:numFmt w:val="bullet"/>
      <w:lvlText w:val="-"/>
      <w:lvlJc w:val="left"/>
      <w:pPr>
        <w:tabs>
          <w:tab w:val="num" w:pos="215"/>
        </w:tabs>
        <w:ind w:left="215" w:firstLine="720"/>
      </w:pPr>
      <w:rPr>
        <w:rFonts w:ascii="Liberation Serif" w:hAnsi="Liberation Serif"/>
        <w:position w:val="0"/>
        <w:sz w:val="24"/>
        <w:vertAlign w:val="baseline"/>
      </w:rPr>
    </w:lvl>
    <w:lvl w:ilvl="2">
      <w:start w:val="1"/>
      <w:numFmt w:val="bullet"/>
      <w:lvlText w:val="-"/>
      <w:lvlJc w:val="left"/>
      <w:pPr>
        <w:tabs>
          <w:tab w:val="num" w:pos="215"/>
        </w:tabs>
        <w:ind w:left="215" w:firstLine="1440"/>
      </w:pPr>
      <w:rPr>
        <w:rFonts w:ascii="Liberation Serif" w:hAnsi="Liberation Serif"/>
        <w:position w:val="0"/>
        <w:sz w:val="24"/>
        <w:vertAlign w:val="baseline"/>
      </w:rPr>
    </w:lvl>
    <w:lvl w:ilvl="3">
      <w:start w:val="1"/>
      <w:numFmt w:val="bullet"/>
      <w:lvlText w:val="-"/>
      <w:lvlJc w:val="left"/>
      <w:pPr>
        <w:tabs>
          <w:tab w:val="num" w:pos="215"/>
        </w:tabs>
        <w:ind w:left="215" w:firstLine="2160"/>
      </w:pPr>
      <w:rPr>
        <w:rFonts w:ascii="Liberation Serif" w:hAnsi="Liberation Serif"/>
        <w:position w:val="0"/>
        <w:sz w:val="24"/>
        <w:vertAlign w:val="baseline"/>
      </w:rPr>
    </w:lvl>
    <w:lvl w:ilvl="4">
      <w:start w:val="1"/>
      <w:numFmt w:val="bullet"/>
      <w:lvlText w:val="-"/>
      <w:lvlJc w:val="left"/>
      <w:pPr>
        <w:tabs>
          <w:tab w:val="num" w:pos="215"/>
        </w:tabs>
        <w:ind w:left="215" w:firstLine="2880"/>
      </w:pPr>
      <w:rPr>
        <w:rFonts w:ascii="Liberation Serif" w:hAnsi="Liberation Serif"/>
        <w:position w:val="0"/>
        <w:sz w:val="24"/>
        <w:vertAlign w:val="baseline"/>
      </w:rPr>
    </w:lvl>
    <w:lvl w:ilvl="5">
      <w:start w:val="1"/>
      <w:numFmt w:val="bullet"/>
      <w:lvlText w:val="-"/>
      <w:lvlJc w:val="left"/>
      <w:pPr>
        <w:tabs>
          <w:tab w:val="num" w:pos="215"/>
        </w:tabs>
        <w:ind w:left="215" w:firstLine="3600"/>
      </w:pPr>
      <w:rPr>
        <w:rFonts w:ascii="Liberation Serif" w:hAnsi="Liberation Serif"/>
        <w:position w:val="0"/>
        <w:sz w:val="24"/>
        <w:vertAlign w:val="baseline"/>
      </w:rPr>
    </w:lvl>
    <w:lvl w:ilvl="6">
      <w:start w:val="1"/>
      <w:numFmt w:val="bullet"/>
      <w:lvlText w:val="-"/>
      <w:lvlJc w:val="left"/>
      <w:pPr>
        <w:tabs>
          <w:tab w:val="num" w:pos="215"/>
        </w:tabs>
        <w:ind w:left="215" w:firstLine="4320"/>
      </w:pPr>
      <w:rPr>
        <w:rFonts w:ascii="Liberation Serif" w:hAnsi="Liberation Serif"/>
        <w:position w:val="0"/>
        <w:sz w:val="24"/>
        <w:vertAlign w:val="baseline"/>
      </w:rPr>
    </w:lvl>
    <w:lvl w:ilvl="7">
      <w:start w:val="1"/>
      <w:numFmt w:val="bullet"/>
      <w:lvlText w:val="-"/>
      <w:lvlJc w:val="left"/>
      <w:pPr>
        <w:tabs>
          <w:tab w:val="num" w:pos="215"/>
        </w:tabs>
        <w:ind w:left="215" w:firstLine="5040"/>
      </w:pPr>
      <w:rPr>
        <w:rFonts w:ascii="Liberation Serif" w:hAnsi="Liberation Serif"/>
        <w:position w:val="0"/>
        <w:sz w:val="24"/>
        <w:vertAlign w:val="baseline"/>
      </w:rPr>
    </w:lvl>
    <w:lvl w:ilvl="8">
      <w:start w:val="1"/>
      <w:numFmt w:val="bullet"/>
      <w:lvlText w:val="-"/>
      <w:lvlJc w:val="left"/>
      <w:pPr>
        <w:tabs>
          <w:tab w:val="num" w:pos="215"/>
        </w:tabs>
        <w:ind w:left="215" w:firstLine="5760"/>
      </w:pPr>
      <w:rPr>
        <w:rFonts w:ascii="Liberation Serif" w:hAnsi="Liberation Serif"/>
        <w:position w:val="0"/>
        <w:sz w:val="24"/>
        <w:vertAlign w:val="baseline"/>
      </w:rPr>
    </w:lvl>
  </w:abstractNum>
  <w:abstractNum w:abstractNumId="4" w15:restartNumberingAfterBreak="0">
    <w:nsid w:val="00000006"/>
    <w:multiLevelType w:val="multilevel"/>
    <w:tmpl w:val="00000006"/>
    <w:name w:val="WW8Num8"/>
    <w:lvl w:ilvl="0">
      <w:start w:val="1"/>
      <w:numFmt w:val="bullet"/>
      <w:lvlText w:val="-"/>
      <w:lvlJc w:val="left"/>
      <w:pPr>
        <w:tabs>
          <w:tab w:val="num" w:pos="215"/>
        </w:tabs>
        <w:ind w:left="215" w:firstLine="0"/>
      </w:pPr>
      <w:rPr>
        <w:rFonts w:ascii="Liberation Serif" w:hAnsi="Liberation Serif"/>
        <w:position w:val="0"/>
        <w:sz w:val="24"/>
        <w:vertAlign w:val="baseline"/>
      </w:rPr>
    </w:lvl>
    <w:lvl w:ilvl="1">
      <w:start w:val="1"/>
      <w:numFmt w:val="bullet"/>
      <w:lvlText w:val="-"/>
      <w:lvlJc w:val="left"/>
      <w:pPr>
        <w:tabs>
          <w:tab w:val="num" w:pos="215"/>
        </w:tabs>
        <w:ind w:left="215" w:firstLine="720"/>
      </w:pPr>
      <w:rPr>
        <w:rFonts w:ascii="Liberation Serif" w:hAnsi="Liberation Serif"/>
        <w:position w:val="0"/>
        <w:sz w:val="24"/>
        <w:vertAlign w:val="baseline"/>
      </w:rPr>
    </w:lvl>
    <w:lvl w:ilvl="2">
      <w:start w:val="1"/>
      <w:numFmt w:val="bullet"/>
      <w:lvlText w:val="-"/>
      <w:lvlJc w:val="left"/>
      <w:pPr>
        <w:tabs>
          <w:tab w:val="num" w:pos="215"/>
        </w:tabs>
        <w:ind w:left="215" w:firstLine="1440"/>
      </w:pPr>
      <w:rPr>
        <w:rFonts w:ascii="Liberation Serif" w:hAnsi="Liberation Serif"/>
        <w:position w:val="0"/>
        <w:sz w:val="24"/>
        <w:vertAlign w:val="baseline"/>
      </w:rPr>
    </w:lvl>
    <w:lvl w:ilvl="3">
      <w:start w:val="1"/>
      <w:numFmt w:val="bullet"/>
      <w:lvlText w:val="-"/>
      <w:lvlJc w:val="left"/>
      <w:pPr>
        <w:tabs>
          <w:tab w:val="num" w:pos="215"/>
        </w:tabs>
        <w:ind w:left="215" w:firstLine="2160"/>
      </w:pPr>
      <w:rPr>
        <w:rFonts w:ascii="Liberation Serif" w:hAnsi="Liberation Serif"/>
        <w:position w:val="0"/>
        <w:sz w:val="24"/>
        <w:vertAlign w:val="baseline"/>
      </w:rPr>
    </w:lvl>
    <w:lvl w:ilvl="4">
      <w:start w:val="1"/>
      <w:numFmt w:val="bullet"/>
      <w:lvlText w:val="-"/>
      <w:lvlJc w:val="left"/>
      <w:pPr>
        <w:tabs>
          <w:tab w:val="num" w:pos="215"/>
        </w:tabs>
        <w:ind w:left="215" w:firstLine="2880"/>
      </w:pPr>
      <w:rPr>
        <w:rFonts w:ascii="Liberation Serif" w:hAnsi="Liberation Serif"/>
        <w:position w:val="0"/>
        <w:sz w:val="24"/>
        <w:vertAlign w:val="baseline"/>
      </w:rPr>
    </w:lvl>
    <w:lvl w:ilvl="5">
      <w:start w:val="1"/>
      <w:numFmt w:val="bullet"/>
      <w:lvlText w:val="-"/>
      <w:lvlJc w:val="left"/>
      <w:pPr>
        <w:tabs>
          <w:tab w:val="num" w:pos="215"/>
        </w:tabs>
        <w:ind w:left="215" w:firstLine="3600"/>
      </w:pPr>
      <w:rPr>
        <w:rFonts w:ascii="Liberation Serif" w:hAnsi="Liberation Serif"/>
        <w:position w:val="0"/>
        <w:sz w:val="24"/>
        <w:vertAlign w:val="baseline"/>
      </w:rPr>
    </w:lvl>
    <w:lvl w:ilvl="6">
      <w:start w:val="1"/>
      <w:numFmt w:val="bullet"/>
      <w:lvlText w:val="-"/>
      <w:lvlJc w:val="left"/>
      <w:pPr>
        <w:tabs>
          <w:tab w:val="num" w:pos="215"/>
        </w:tabs>
        <w:ind w:left="215" w:firstLine="4320"/>
      </w:pPr>
      <w:rPr>
        <w:rFonts w:ascii="Liberation Serif" w:hAnsi="Liberation Serif"/>
        <w:position w:val="0"/>
        <w:sz w:val="24"/>
        <w:vertAlign w:val="baseline"/>
      </w:rPr>
    </w:lvl>
    <w:lvl w:ilvl="7">
      <w:start w:val="1"/>
      <w:numFmt w:val="bullet"/>
      <w:lvlText w:val="-"/>
      <w:lvlJc w:val="left"/>
      <w:pPr>
        <w:tabs>
          <w:tab w:val="num" w:pos="215"/>
        </w:tabs>
        <w:ind w:left="215" w:firstLine="5040"/>
      </w:pPr>
      <w:rPr>
        <w:rFonts w:ascii="Liberation Serif" w:hAnsi="Liberation Serif"/>
        <w:position w:val="0"/>
        <w:sz w:val="24"/>
        <w:vertAlign w:val="baseline"/>
      </w:rPr>
    </w:lvl>
    <w:lvl w:ilvl="8">
      <w:start w:val="1"/>
      <w:numFmt w:val="bullet"/>
      <w:lvlText w:val="-"/>
      <w:lvlJc w:val="left"/>
      <w:pPr>
        <w:tabs>
          <w:tab w:val="num" w:pos="215"/>
        </w:tabs>
        <w:ind w:left="215" w:firstLine="5760"/>
      </w:pPr>
      <w:rPr>
        <w:rFonts w:ascii="Liberation Serif" w:hAnsi="Liberation Serif"/>
        <w:position w:val="0"/>
        <w:sz w:val="24"/>
        <w:vertAlign w:val="baseline"/>
      </w:rPr>
    </w:lvl>
  </w:abstractNum>
  <w:abstractNum w:abstractNumId="5" w15:restartNumberingAfterBreak="0">
    <w:nsid w:val="00000026"/>
    <w:multiLevelType w:val="singleLevel"/>
    <w:tmpl w:val="00000026"/>
    <w:name w:val="WW8Num38"/>
    <w:lvl w:ilvl="0">
      <w:start w:val="5"/>
      <w:numFmt w:val="bullet"/>
      <w:lvlText w:val="-"/>
      <w:lvlJc w:val="left"/>
      <w:pPr>
        <w:tabs>
          <w:tab w:val="num" w:pos="340"/>
        </w:tabs>
        <w:ind w:left="340" w:hanging="340"/>
      </w:pPr>
      <w:rPr>
        <w:rFonts w:ascii="Times New Roman" w:hAnsi="Times New Roman" w:cs="Times New Roman"/>
        <w:b w:val="0"/>
        <w:i w:val="0"/>
        <w:color w:val="auto"/>
        <w:sz w:val="20"/>
      </w:rPr>
    </w:lvl>
  </w:abstractNum>
  <w:abstractNum w:abstractNumId="6" w15:restartNumberingAfterBreak="0">
    <w:nsid w:val="0000002E"/>
    <w:multiLevelType w:val="singleLevel"/>
    <w:tmpl w:val="0000002E"/>
    <w:name w:val="WW8Num57"/>
    <w:lvl w:ilvl="0">
      <w:numFmt w:val="bullet"/>
      <w:lvlText w:val="-"/>
      <w:lvlJc w:val="left"/>
      <w:pPr>
        <w:tabs>
          <w:tab w:val="num" w:pos="360"/>
        </w:tabs>
        <w:ind w:left="360" w:hanging="360"/>
      </w:pPr>
      <w:rPr>
        <w:rFonts w:ascii="Times New Roman" w:hAnsi="Times New Roman"/>
      </w:rPr>
    </w:lvl>
  </w:abstractNum>
  <w:abstractNum w:abstractNumId="7" w15:restartNumberingAfterBreak="0">
    <w:nsid w:val="00000087"/>
    <w:multiLevelType w:val="singleLevel"/>
    <w:tmpl w:val="00000087"/>
    <w:name w:val="WW8Num135"/>
    <w:lvl w:ilvl="0">
      <w:start w:val="14"/>
      <w:numFmt w:val="bullet"/>
      <w:lvlText w:val="-"/>
      <w:lvlJc w:val="left"/>
      <w:pPr>
        <w:tabs>
          <w:tab w:val="num" w:pos="340"/>
        </w:tabs>
        <w:ind w:left="340" w:hanging="340"/>
      </w:pPr>
      <w:rPr>
        <w:rFonts w:ascii="Times New Roman" w:hAnsi="Times New Roman" w:cs="Times New Roman"/>
      </w:rPr>
    </w:lvl>
  </w:abstractNum>
  <w:abstractNum w:abstractNumId="8" w15:restartNumberingAfterBreak="0">
    <w:nsid w:val="006F618C"/>
    <w:multiLevelType w:val="hybridMultilevel"/>
    <w:tmpl w:val="E736C2D0"/>
    <w:lvl w:ilvl="0" w:tplc="55669C36">
      <w:start w:val="2"/>
      <w:numFmt w:val="bullet"/>
      <w:lvlText w:val=""/>
      <w:lvlJc w:val="left"/>
      <w:pPr>
        <w:ind w:left="720" w:hanging="360"/>
      </w:pPr>
      <w:rPr>
        <w:rFonts w:ascii="Symbol" w:eastAsia="Calibr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1107574"/>
    <w:multiLevelType w:val="hybridMultilevel"/>
    <w:tmpl w:val="5A52557C"/>
    <w:lvl w:ilvl="0" w:tplc="128CFB94">
      <w:start w:val="1"/>
      <w:numFmt w:val="bullet"/>
      <w:lvlText w:val=""/>
      <w:lvlJc w:val="left"/>
      <w:pPr>
        <w:tabs>
          <w:tab w:val="num" w:pos="420"/>
        </w:tabs>
        <w:ind w:left="420" w:hanging="420"/>
      </w:pPr>
      <w:rPr>
        <w:rFonts w:ascii="Bookshelf Symbol 7" w:hAnsi="Bookshelf Symbol 7"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11354D2"/>
    <w:multiLevelType w:val="hybridMultilevel"/>
    <w:tmpl w:val="8DB25E20"/>
    <w:lvl w:ilvl="0" w:tplc="9B988B60">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1CF0163"/>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35468E9"/>
    <w:multiLevelType w:val="hybridMultilevel"/>
    <w:tmpl w:val="2C38D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3D54249"/>
    <w:multiLevelType w:val="hybridMultilevel"/>
    <w:tmpl w:val="4A6EB4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205EA7"/>
    <w:multiLevelType w:val="hybridMultilevel"/>
    <w:tmpl w:val="D44AAA9E"/>
    <w:lvl w:ilvl="0" w:tplc="55669C36">
      <w:start w:val="2"/>
      <w:numFmt w:val="bullet"/>
      <w:lvlText w:val=""/>
      <w:lvlJc w:val="left"/>
      <w:pPr>
        <w:ind w:left="720" w:hanging="360"/>
      </w:pPr>
      <w:rPr>
        <w:rFonts w:ascii="Symbol" w:eastAsia="Calibr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47D5CC1"/>
    <w:multiLevelType w:val="hybridMultilevel"/>
    <w:tmpl w:val="907413A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04BA08D7"/>
    <w:multiLevelType w:val="hybridMultilevel"/>
    <w:tmpl w:val="8BC69EC6"/>
    <w:lvl w:ilvl="0" w:tplc="27D6AFCA">
      <w:start w:val="1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053B59F9"/>
    <w:multiLevelType w:val="hybridMultilevel"/>
    <w:tmpl w:val="FA9E3DBE"/>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8" w15:restartNumberingAfterBreak="0">
    <w:nsid w:val="05B92E12"/>
    <w:multiLevelType w:val="hybridMultilevel"/>
    <w:tmpl w:val="5CB26F34"/>
    <w:lvl w:ilvl="0" w:tplc="CE1ECBC2">
      <w:start w:val="6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063F4BF9"/>
    <w:multiLevelType w:val="hybridMultilevel"/>
    <w:tmpl w:val="A4E8DCA6"/>
    <w:lvl w:ilvl="0" w:tplc="00010409">
      <w:start w:val="1"/>
      <w:numFmt w:val="bullet"/>
      <w:lvlText w:val=""/>
      <w:lvlJc w:val="left"/>
      <w:pPr>
        <w:tabs>
          <w:tab w:val="num" w:pos="720"/>
        </w:tabs>
        <w:ind w:left="720" w:hanging="360"/>
      </w:pPr>
      <w:rPr>
        <w:rFonts w:ascii="Symbol" w:hAnsi="Symbol" w:hint="default"/>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0" w15:restartNumberingAfterBreak="0">
    <w:nsid w:val="066C1C2A"/>
    <w:multiLevelType w:val="hybridMultilevel"/>
    <w:tmpl w:val="614658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6C90A89"/>
    <w:multiLevelType w:val="hybridMultilevel"/>
    <w:tmpl w:val="E79AB9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07B677B7"/>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080F53DB"/>
    <w:multiLevelType w:val="hybridMultilevel"/>
    <w:tmpl w:val="684202E0"/>
    <w:lvl w:ilvl="0" w:tplc="128CFB94">
      <w:start w:val="1"/>
      <w:numFmt w:val="bullet"/>
      <w:lvlText w:val=""/>
      <w:lvlJc w:val="left"/>
      <w:pPr>
        <w:tabs>
          <w:tab w:val="num" w:pos="420"/>
        </w:tabs>
        <w:ind w:left="420" w:hanging="420"/>
      </w:pPr>
      <w:rPr>
        <w:rFonts w:ascii="Bookshelf Symbol 7" w:hAnsi="Bookshelf Symbol 7"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08A56453"/>
    <w:multiLevelType w:val="hybridMultilevel"/>
    <w:tmpl w:val="03B24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6E7AD4"/>
    <w:multiLevelType w:val="hybridMultilevel"/>
    <w:tmpl w:val="F36C03CE"/>
    <w:lvl w:ilvl="0" w:tplc="93AEFBC2">
      <w:start w:val="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0B212811"/>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0B8A5324"/>
    <w:multiLevelType w:val="hybridMultilevel"/>
    <w:tmpl w:val="F30A4F88"/>
    <w:lvl w:ilvl="0" w:tplc="8EBA0A0A">
      <w:start w:val="1"/>
      <w:numFmt w:val="lowerLetter"/>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0C222C18"/>
    <w:multiLevelType w:val="hybridMultilevel"/>
    <w:tmpl w:val="B2D8B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C6E19A7"/>
    <w:multiLevelType w:val="hybridMultilevel"/>
    <w:tmpl w:val="A502E272"/>
    <w:lvl w:ilvl="0" w:tplc="9B988B60">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0D245187"/>
    <w:multiLevelType w:val="hybridMultilevel"/>
    <w:tmpl w:val="F6F48EF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0D66386B"/>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0E00363D"/>
    <w:multiLevelType w:val="hybridMultilevel"/>
    <w:tmpl w:val="FD182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0E9176AE"/>
    <w:multiLevelType w:val="hybridMultilevel"/>
    <w:tmpl w:val="BE9619F6"/>
    <w:lvl w:ilvl="0" w:tplc="BE9E2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0ECA7CE6"/>
    <w:multiLevelType w:val="hybridMultilevel"/>
    <w:tmpl w:val="D19A7A5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0BC4223"/>
    <w:multiLevelType w:val="hybridMultilevel"/>
    <w:tmpl w:val="17BCDA3C"/>
    <w:lvl w:ilvl="0" w:tplc="4FB40134">
      <w:start w:val="5"/>
      <w:numFmt w:val="bullet"/>
      <w:lvlText w:val="-"/>
      <w:lvlJc w:val="left"/>
      <w:pPr>
        <w:tabs>
          <w:tab w:val="num" w:pos="340"/>
        </w:tabs>
        <w:ind w:left="340"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13C6622"/>
    <w:multiLevelType w:val="hybridMultilevel"/>
    <w:tmpl w:val="D3EA6E1A"/>
    <w:lvl w:ilvl="0" w:tplc="00A636CE">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22D744E"/>
    <w:multiLevelType w:val="hybridMultilevel"/>
    <w:tmpl w:val="6CE28E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3A97E40"/>
    <w:multiLevelType w:val="hybridMultilevel"/>
    <w:tmpl w:val="8578E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13C5230C"/>
    <w:multiLevelType w:val="hybridMultilevel"/>
    <w:tmpl w:val="776258CE"/>
    <w:lvl w:ilvl="0" w:tplc="24F885D0">
      <w:start w:val="5"/>
      <w:numFmt w:val="bullet"/>
      <w:lvlText w:val="-"/>
      <w:lvlJc w:val="left"/>
      <w:pPr>
        <w:tabs>
          <w:tab w:val="num" w:pos="227"/>
        </w:tabs>
        <w:ind w:left="227" w:hanging="227"/>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46225BC"/>
    <w:multiLevelType w:val="hybridMultilevel"/>
    <w:tmpl w:val="A64C34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14DB3E6F"/>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15691A52"/>
    <w:multiLevelType w:val="hybridMultilevel"/>
    <w:tmpl w:val="A9386854"/>
    <w:lvl w:ilvl="0" w:tplc="4010244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16BB356E"/>
    <w:multiLevelType w:val="hybridMultilevel"/>
    <w:tmpl w:val="8C9834BE"/>
    <w:lvl w:ilvl="0" w:tplc="5F00DD1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176D7806"/>
    <w:multiLevelType w:val="hybridMultilevel"/>
    <w:tmpl w:val="9A0A0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18650C0C"/>
    <w:multiLevelType w:val="hybridMultilevel"/>
    <w:tmpl w:val="E866139C"/>
    <w:lvl w:ilvl="0" w:tplc="7E66A9BA">
      <w:start w:val="3"/>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1A207056"/>
    <w:multiLevelType w:val="hybridMultilevel"/>
    <w:tmpl w:val="F58A43CE"/>
    <w:lvl w:ilvl="0" w:tplc="F036F25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1BE55A7B"/>
    <w:multiLevelType w:val="hybridMultilevel"/>
    <w:tmpl w:val="2BB0441C"/>
    <w:lvl w:ilvl="0" w:tplc="478AE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DF21704"/>
    <w:multiLevelType w:val="hybridMultilevel"/>
    <w:tmpl w:val="394A2AE0"/>
    <w:lvl w:ilvl="0" w:tplc="55669C36">
      <w:start w:val="2"/>
      <w:numFmt w:val="bullet"/>
      <w:lvlText w:val=""/>
      <w:lvlJc w:val="left"/>
      <w:pPr>
        <w:ind w:left="720" w:hanging="360"/>
      </w:pPr>
      <w:rPr>
        <w:rFonts w:ascii="Symbol" w:eastAsia="Calibr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1E682C35"/>
    <w:multiLevelType w:val="singleLevel"/>
    <w:tmpl w:val="32788EF0"/>
    <w:lvl w:ilvl="0">
      <w:numFmt w:val="bullet"/>
      <w:lvlText w:val="-"/>
      <w:lvlJc w:val="left"/>
      <w:pPr>
        <w:tabs>
          <w:tab w:val="num" w:pos="360"/>
        </w:tabs>
        <w:ind w:left="360" w:hanging="360"/>
      </w:pPr>
      <w:rPr>
        <w:rFonts w:hint="default"/>
      </w:rPr>
    </w:lvl>
  </w:abstractNum>
  <w:abstractNum w:abstractNumId="50" w15:restartNumberingAfterBreak="0">
    <w:nsid w:val="1EF668C3"/>
    <w:multiLevelType w:val="hybridMultilevel"/>
    <w:tmpl w:val="60D415B4"/>
    <w:lvl w:ilvl="0" w:tplc="3F8EB222">
      <w:start w:val="6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1F025453"/>
    <w:multiLevelType w:val="hybridMultilevel"/>
    <w:tmpl w:val="54C6C25C"/>
    <w:lvl w:ilvl="0" w:tplc="C9986B8C">
      <w:start w:val="1"/>
      <w:numFmt w:val="bullet"/>
      <w:lvlText w:val="-"/>
      <w:lvlJc w:val="left"/>
      <w:pPr>
        <w:tabs>
          <w:tab w:val="num" w:pos="360"/>
        </w:tabs>
        <w:ind w:left="360" w:hanging="360"/>
      </w:pPr>
      <w:rPr>
        <w:rFonts w:ascii="TimesNewRomanPSMT" w:eastAsia="Symbol" w:hAnsi="TimesNewRomanPSMT" w:cs="TimesNewRomanPSMT"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52" w15:restartNumberingAfterBreak="0">
    <w:nsid w:val="1F177F59"/>
    <w:multiLevelType w:val="hybridMultilevel"/>
    <w:tmpl w:val="90442032"/>
    <w:lvl w:ilvl="0" w:tplc="D97CE932">
      <w:start w:val="5"/>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FCA4F4A"/>
    <w:multiLevelType w:val="hybridMultilevel"/>
    <w:tmpl w:val="939ADD74"/>
    <w:lvl w:ilvl="0" w:tplc="84204F02">
      <w:start w:val="1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1FF81C9D"/>
    <w:multiLevelType w:val="hybridMultilevel"/>
    <w:tmpl w:val="2C38D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20092279"/>
    <w:multiLevelType w:val="hybridMultilevel"/>
    <w:tmpl w:val="0B3EA06E"/>
    <w:lvl w:ilvl="0" w:tplc="39ACCABA">
      <w:start w:val="1"/>
      <w:numFmt w:val="bullet"/>
      <w:lvlText w:val=""/>
      <w:lvlJc w:val="left"/>
      <w:pPr>
        <w:tabs>
          <w:tab w:val="num" w:pos="720"/>
        </w:tabs>
        <w:ind w:left="720" w:hanging="360"/>
      </w:pPr>
      <w:rPr>
        <w:rFonts w:ascii="Symbol" w:hAnsi="Symbol" w:hint="default"/>
        <w:color w:val="auto"/>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6" w15:restartNumberingAfterBreak="0">
    <w:nsid w:val="20481772"/>
    <w:multiLevelType w:val="hybridMultilevel"/>
    <w:tmpl w:val="3136657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7" w15:restartNumberingAfterBreak="0">
    <w:nsid w:val="20CB4FFA"/>
    <w:multiLevelType w:val="hybridMultilevel"/>
    <w:tmpl w:val="4F3E8348"/>
    <w:lvl w:ilvl="0" w:tplc="B10E0328">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219E58CE"/>
    <w:multiLevelType w:val="hybridMultilevel"/>
    <w:tmpl w:val="27068D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1BD1358"/>
    <w:multiLevelType w:val="hybridMultilevel"/>
    <w:tmpl w:val="93FE1E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0" w15:restartNumberingAfterBreak="0">
    <w:nsid w:val="22E90961"/>
    <w:multiLevelType w:val="hybridMultilevel"/>
    <w:tmpl w:val="584CB79E"/>
    <w:lvl w:ilvl="0" w:tplc="747AE65E">
      <w:start w:val="1"/>
      <w:numFmt w:val="bullet"/>
      <w:lvlText w:val="-"/>
      <w:lvlJc w:val="left"/>
      <w:pPr>
        <w:tabs>
          <w:tab w:val="num" w:pos="360"/>
        </w:tabs>
        <w:ind w:left="340" w:hanging="34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3B17A88"/>
    <w:multiLevelType w:val="hybridMultilevel"/>
    <w:tmpl w:val="FEB28EBA"/>
    <w:lvl w:ilvl="0" w:tplc="00010409">
      <w:start w:val="1"/>
      <w:numFmt w:val="bullet"/>
      <w:lvlText w:val=""/>
      <w:lvlJc w:val="left"/>
      <w:pPr>
        <w:tabs>
          <w:tab w:val="num" w:pos="720"/>
        </w:tabs>
        <w:ind w:left="720" w:hanging="360"/>
      </w:pPr>
      <w:rPr>
        <w:rFonts w:ascii="Symbol" w:hAnsi="Symbol" w:hint="default"/>
      </w:r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62" w15:restartNumberingAfterBreak="0">
    <w:nsid w:val="23CC728F"/>
    <w:multiLevelType w:val="hybridMultilevel"/>
    <w:tmpl w:val="67AED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245A4700"/>
    <w:multiLevelType w:val="hybridMultilevel"/>
    <w:tmpl w:val="49C46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24993580"/>
    <w:multiLevelType w:val="hybridMultilevel"/>
    <w:tmpl w:val="3F589D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24CB4223"/>
    <w:multiLevelType w:val="hybridMultilevel"/>
    <w:tmpl w:val="FE325D2E"/>
    <w:lvl w:ilvl="0" w:tplc="61FC9C8C">
      <w:start w:val="1"/>
      <w:numFmt w:val="bullet"/>
      <w:lvlText w:val="-"/>
      <w:lvlJc w:val="left"/>
      <w:pPr>
        <w:tabs>
          <w:tab w:val="num" w:pos="360"/>
        </w:tabs>
        <w:ind w:left="340" w:hanging="340"/>
      </w:pPr>
      <w:rPr>
        <w:rFonts w:ascii="Times New Roman" w:hAnsi="Times New Roman" w:cs="Times New Roman" w:hint="default"/>
        <w:b w:val="0"/>
        <w:i w:val="0"/>
        <w:color w:val="auto"/>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4CF53A0"/>
    <w:multiLevelType w:val="hybridMultilevel"/>
    <w:tmpl w:val="11FA27BE"/>
    <w:lvl w:ilvl="0" w:tplc="16CCD9E0">
      <w:start w:val="6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254448F8"/>
    <w:multiLevelType w:val="hybridMultilevel"/>
    <w:tmpl w:val="D79AC66C"/>
    <w:lvl w:ilvl="0" w:tplc="A7E45162">
      <w:start w:val="1"/>
      <w:numFmt w:val="bullet"/>
      <w:lvlText w:val="-"/>
      <w:lvlJc w:val="left"/>
      <w:pPr>
        <w:tabs>
          <w:tab w:val="num" w:pos="360"/>
        </w:tabs>
        <w:ind w:left="360" w:hanging="360"/>
      </w:pPr>
      <w:rPr>
        <w:rFonts w:ascii="Times New Roman" w:eastAsia="SimSu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25637DEB"/>
    <w:multiLevelType w:val="hybridMultilevel"/>
    <w:tmpl w:val="F1140B8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64C7166"/>
    <w:multiLevelType w:val="hybridMultilevel"/>
    <w:tmpl w:val="B1E4F7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0" w15:restartNumberingAfterBreak="0">
    <w:nsid w:val="265716F0"/>
    <w:multiLevelType w:val="hybridMultilevel"/>
    <w:tmpl w:val="D3A2A470"/>
    <w:lvl w:ilvl="0" w:tplc="D43A48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1" w15:restartNumberingAfterBreak="0">
    <w:nsid w:val="26856DB2"/>
    <w:multiLevelType w:val="hybridMultilevel"/>
    <w:tmpl w:val="17D226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27510B85"/>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27EE0027"/>
    <w:multiLevelType w:val="hybridMultilevel"/>
    <w:tmpl w:val="EB269782"/>
    <w:lvl w:ilvl="0" w:tplc="8358572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8A62FD1"/>
    <w:multiLevelType w:val="hybridMultilevel"/>
    <w:tmpl w:val="2C8C5DE8"/>
    <w:lvl w:ilvl="0" w:tplc="FAE0F9A8">
      <w:start w:val="1"/>
      <w:numFmt w:val="bullet"/>
      <w:lvlText w:val="-"/>
      <w:lvlJc w:val="left"/>
      <w:pPr>
        <w:tabs>
          <w:tab w:val="num" w:pos="360"/>
        </w:tabs>
        <w:ind w:left="340" w:hanging="340"/>
      </w:pPr>
      <w:rPr>
        <w:rFonts w:ascii="Times New Roman" w:hAnsi="Times New Roman" w:cs="Times New Roman" w:hint="default"/>
        <w:b w:val="0"/>
        <w:i w:val="0"/>
        <w:color w:val="auto"/>
        <w:sz w:val="20"/>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292A6897"/>
    <w:multiLevelType w:val="hybridMultilevel"/>
    <w:tmpl w:val="969A3AD8"/>
    <w:lvl w:ilvl="0" w:tplc="128CFB94">
      <w:start w:val="1"/>
      <w:numFmt w:val="bullet"/>
      <w:lvlText w:val=""/>
      <w:lvlJc w:val="left"/>
      <w:pPr>
        <w:tabs>
          <w:tab w:val="num" w:pos="420"/>
        </w:tabs>
        <w:ind w:left="420" w:hanging="420"/>
      </w:pPr>
      <w:rPr>
        <w:rFonts w:ascii="Bookshelf Symbol 7" w:hAnsi="Bookshelf Symbol 7"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2951368B"/>
    <w:multiLevelType w:val="hybridMultilevel"/>
    <w:tmpl w:val="F4BA35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7" w15:restartNumberingAfterBreak="0">
    <w:nsid w:val="296C5422"/>
    <w:multiLevelType w:val="hybridMultilevel"/>
    <w:tmpl w:val="B52AB2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2A10727B"/>
    <w:multiLevelType w:val="hybridMultilevel"/>
    <w:tmpl w:val="663EC864"/>
    <w:lvl w:ilvl="0" w:tplc="36BC57F6">
      <w:start w:val="1"/>
      <w:numFmt w:val="bullet"/>
      <w:lvlText w:val="-"/>
      <w:lvlJc w:val="left"/>
      <w:pPr>
        <w:tabs>
          <w:tab w:val="num" w:pos="360"/>
        </w:tabs>
        <w:ind w:left="340" w:hanging="34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A1D4388"/>
    <w:multiLevelType w:val="hybridMultilevel"/>
    <w:tmpl w:val="E79CFCD4"/>
    <w:lvl w:ilvl="0" w:tplc="36BC57F6">
      <w:start w:val="1"/>
      <w:numFmt w:val="bullet"/>
      <w:lvlText w:val="-"/>
      <w:lvlJc w:val="left"/>
      <w:pPr>
        <w:tabs>
          <w:tab w:val="num" w:pos="360"/>
        </w:tabs>
        <w:ind w:left="340" w:hanging="34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A4D0CE2"/>
    <w:multiLevelType w:val="hybridMultilevel"/>
    <w:tmpl w:val="07EC6B58"/>
    <w:lvl w:ilvl="0" w:tplc="6CFEC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ABB70D6"/>
    <w:multiLevelType w:val="hybridMultilevel"/>
    <w:tmpl w:val="0398531E"/>
    <w:lvl w:ilvl="0" w:tplc="D97CE932">
      <w:start w:val="5"/>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B0B1155"/>
    <w:multiLevelType w:val="hybridMultilevel"/>
    <w:tmpl w:val="47E20C0E"/>
    <w:lvl w:ilvl="0" w:tplc="55669C36">
      <w:start w:val="2"/>
      <w:numFmt w:val="bullet"/>
      <w:lvlText w:val=""/>
      <w:lvlJc w:val="left"/>
      <w:pPr>
        <w:ind w:left="720" w:hanging="360"/>
      </w:pPr>
      <w:rPr>
        <w:rFonts w:ascii="Symbol" w:eastAsia="Calibr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2B4A754A"/>
    <w:multiLevelType w:val="hybridMultilevel"/>
    <w:tmpl w:val="E12CFE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BFA562A"/>
    <w:multiLevelType w:val="hybridMultilevel"/>
    <w:tmpl w:val="88767A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15:restartNumberingAfterBreak="0">
    <w:nsid w:val="2CBE1D7B"/>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6" w15:restartNumberingAfterBreak="0">
    <w:nsid w:val="2CD241BF"/>
    <w:multiLevelType w:val="hybridMultilevel"/>
    <w:tmpl w:val="07EC6B58"/>
    <w:lvl w:ilvl="0" w:tplc="6CFEC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2D194115"/>
    <w:multiLevelType w:val="hybridMultilevel"/>
    <w:tmpl w:val="16D8B054"/>
    <w:lvl w:ilvl="0" w:tplc="93FA812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2D3A3E73"/>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2E2912A4"/>
    <w:multiLevelType w:val="hybridMultilevel"/>
    <w:tmpl w:val="061E1C38"/>
    <w:lvl w:ilvl="0" w:tplc="86C2394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2E484DFD"/>
    <w:multiLevelType w:val="hybridMultilevel"/>
    <w:tmpl w:val="558081B6"/>
    <w:lvl w:ilvl="0" w:tplc="4FB40134">
      <w:start w:val="5"/>
      <w:numFmt w:val="bullet"/>
      <w:lvlText w:val="-"/>
      <w:lvlJc w:val="left"/>
      <w:pPr>
        <w:tabs>
          <w:tab w:val="num" w:pos="340"/>
        </w:tabs>
        <w:ind w:left="340"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F8A07E3"/>
    <w:multiLevelType w:val="hybridMultilevel"/>
    <w:tmpl w:val="81A61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2F8B29E6"/>
    <w:multiLevelType w:val="hybridMultilevel"/>
    <w:tmpl w:val="2D56C20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3" w15:restartNumberingAfterBreak="0">
    <w:nsid w:val="2FD24B8C"/>
    <w:multiLevelType w:val="hybridMultilevel"/>
    <w:tmpl w:val="7230F66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4" w15:restartNumberingAfterBreak="0">
    <w:nsid w:val="30E45B86"/>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5" w15:restartNumberingAfterBreak="0">
    <w:nsid w:val="315B3FC2"/>
    <w:multiLevelType w:val="hybridMultilevel"/>
    <w:tmpl w:val="454E2B6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20F2FFC"/>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32257867"/>
    <w:multiLevelType w:val="singleLevel"/>
    <w:tmpl w:val="00000002"/>
    <w:lvl w:ilvl="0">
      <w:start w:val="1"/>
      <w:numFmt w:val="decimal"/>
      <w:lvlText w:val="%1."/>
      <w:lvlJc w:val="left"/>
      <w:pPr>
        <w:tabs>
          <w:tab w:val="num" w:pos="720"/>
        </w:tabs>
        <w:ind w:left="720" w:hanging="360"/>
      </w:pPr>
    </w:lvl>
  </w:abstractNum>
  <w:abstractNum w:abstractNumId="98" w15:restartNumberingAfterBreak="0">
    <w:nsid w:val="3275720A"/>
    <w:multiLevelType w:val="hybridMultilevel"/>
    <w:tmpl w:val="4EC4087E"/>
    <w:lvl w:ilvl="0" w:tplc="77E63D50">
      <w:start w:val="1"/>
      <w:numFmt w:val="bullet"/>
      <w:lvlText w:val="-"/>
      <w:lvlJc w:val="left"/>
      <w:pPr>
        <w:tabs>
          <w:tab w:val="num" w:pos="360"/>
        </w:tabs>
        <w:ind w:left="340" w:hanging="340"/>
      </w:pPr>
      <w:rPr>
        <w:rFonts w:ascii="Times New Roman" w:hAnsi="Times New Roman" w:cs="Times New Roman" w:hint="default"/>
        <w:b w:val="0"/>
        <w:i w:val="0"/>
        <w:color w:val="auto"/>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28A13E8"/>
    <w:multiLevelType w:val="hybridMultilevel"/>
    <w:tmpl w:val="4E14D9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0" w15:restartNumberingAfterBreak="0">
    <w:nsid w:val="33057368"/>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1" w15:restartNumberingAfterBreak="0">
    <w:nsid w:val="34210EB9"/>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348341AB"/>
    <w:multiLevelType w:val="hybridMultilevel"/>
    <w:tmpl w:val="039AA0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4EC074A"/>
    <w:multiLevelType w:val="hybridMultilevel"/>
    <w:tmpl w:val="806661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6935510"/>
    <w:multiLevelType w:val="hybridMultilevel"/>
    <w:tmpl w:val="B9A45014"/>
    <w:lvl w:ilvl="0" w:tplc="0AEC82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6E061AE"/>
    <w:multiLevelType w:val="hybridMultilevel"/>
    <w:tmpl w:val="4C085F8C"/>
    <w:lvl w:ilvl="0" w:tplc="854AE43A">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15:restartNumberingAfterBreak="0">
    <w:nsid w:val="37283EB5"/>
    <w:multiLevelType w:val="hybridMultilevel"/>
    <w:tmpl w:val="B8D661F8"/>
    <w:lvl w:ilvl="0" w:tplc="D97CE932">
      <w:start w:val="5"/>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7364579"/>
    <w:multiLevelType w:val="hybridMultilevel"/>
    <w:tmpl w:val="66CC23C2"/>
    <w:lvl w:ilvl="0" w:tplc="9B988B6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374172C7"/>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377A7CC6"/>
    <w:multiLevelType w:val="hybridMultilevel"/>
    <w:tmpl w:val="07EC6B58"/>
    <w:lvl w:ilvl="0" w:tplc="6CFEC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8030BDB"/>
    <w:multiLevelType w:val="hybridMultilevel"/>
    <w:tmpl w:val="7FB844AA"/>
    <w:lvl w:ilvl="0" w:tplc="660EB76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1" w15:restartNumberingAfterBreak="0">
    <w:nsid w:val="382C299A"/>
    <w:multiLevelType w:val="hybridMultilevel"/>
    <w:tmpl w:val="82E650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2" w15:restartNumberingAfterBreak="0">
    <w:nsid w:val="385606E2"/>
    <w:multiLevelType w:val="hybridMultilevel"/>
    <w:tmpl w:val="A590F72E"/>
    <w:lvl w:ilvl="0" w:tplc="76C85B3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390C320F"/>
    <w:multiLevelType w:val="hybridMultilevel"/>
    <w:tmpl w:val="4B7A0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3A1C7B1E"/>
    <w:multiLevelType w:val="hybridMultilevel"/>
    <w:tmpl w:val="0BF0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A6564BA"/>
    <w:multiLevelType w:val="hybridMultilevel"/>
    <w:tmpl w:val="509A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A9824D5"/>
    <w:multiLevelType w:val="hybridMultilevel"/>
    <w:tmpl w:val="5838D372"/>
    <w:lvl w:ilvl="0" w:tplc="5ECAEAAC">
      <w:numFmt w:val="bullet"/>
      <w:lvlText w:val="-"/>
      <w:lvlJc w:val="left"/>
      <w:pPr>
        <w:tabs>
          <w:tab w:val="num" w:pos="390"/>
        </w:tabs>
        <w:ind w:left="390" w:hanging="360"/>
      </w:pPr>
      <w:rPr>
        <w:rFonts w:ascii="Calibri" w:eastAsia="Calibri" w:hAnsi="Calibri" w:cs="Times New Roman" w:hint="default"/>
      </w:rPr>
    </w:lvl>
    <w:lvl w:ilvl="1" w:tplc="04240003" w:tentative="1">
      <w:start w:val="1"/>
      <w:numFmt w:val="bullet"/>
      <w:lvlText w:val="o"/>
      <w:lvlJc w:val="left"/>
      <w:pPr>
        <w:tabs>
          <w:tab w:val="num" w:pos="1110"/>
        </w:tabs>
        <w:ind w:left="1110" w:hanging="360"/>
      </w:pPr>
      <w:rPr>
        <w:rFonts w:ascii="Courier New" w:hAnsi="Courier New" w:cs="Courier New" w:hint="default"/>
      </w:rPr>
    </w:lvl>
    <w:lvl w:ilvl="2" w:tplc="04240005" w:tentative="1">
      <w:start w:val="1"/>
      <w:numFmt w:val="bullet"/>
      <w:lvlText w:val=""/>
      <w:lvlJc w:val="left"/>
      <w:pPr>
        <w:tabs>
          <w:tab w:val="num" w:pos="1830"/>
        </w:tabs>
        <w:ind w:left="1830" w:hanging="360"/>
      </w:pPr>
      <w:rPr>
        <w:rFonts w:ascii="Wingdings" w:hAnsi="Wingdings" w:hint="default"/>
      </w:rPr>
    </w:lvl>
    <w:lvl w:ilvl="3" w:tplc="04240001" w:tentative="1">
      <w:start w:val="1"/>
      <w:numFmt w:val="bullet"/>
      <w:lvlText w:val=""/>
      <w:lvlJc w:val="left"/>
      <w:pPr>
        <w:tabs>
          <w:tab w:val="num" w:pos="2550"/>
        </w:tabs>
        <w:ind w:left="2550" w:hanging="360"/>
      </w:pPr>
      <w:rPr>
        <w:rFonts w:ascii="Symbol" w:hAnsi="Symbol" w:hint="default"/>
      </w:rPr>
    </w:lvl>
    <w:lvl w:ilvl="4" w:tplc="04240003" w:tentative="1">
      <w:start w:val="1"/>
      <w:numFmt w:val="bullet"/>
      <w:lvlText w:val="o"/>
      <w:lvlJc w:val="left"/>
      <w:pPr>
        <w:tabs>
          <w:tab w:val="num" w:pos="3270"/>
        </w:tabs>
        <w:ind w:left="3270" w:hanging="360"/>
      </w:pPr>
      <w:rPr>
        <w:rFonts w:ascii="Courier New" w:hAnsi="Courier New" w:cs="Courier New" w:hint="default"/>
      </w:rPr>
    </w:lvl>
    <w:lvl w:ilvl="5" w:tplc="04240005" w:tentative="1">
      <w:start w:val="1"/>
      <w:numFmt w:val="bullet"/>
      <w:lvlText w:val=""/>
      <w:lvlJc w:val="left"/>
      <w:pPr>
        <w:tabs>
          <w:tab w:val="num" w:pos="3990"/>
        </w:tabs>
        <w:ind w:left="3990" w:hanging="360"/>
      </w:pPr>
      <w:rPr>
        <w:rFonts w:ascii="Wingdings" w:hAnsi="Wingdings" w:hint="default"/>
      </w:rPr>
    </w:lvl>
    <w:lvl w:ilvl="6" w:tplc="04240001" w:tentative="1">
      <w:start w:val="1"/>
      <w:numFmt w:val="bullet"/>
      <w:lvlText w:val=""/>
      <w:lvlJc w:val="left"/>
      <w:pPr>
        <w:tabs>
          <w:tab w:val="num" w:pos="4710"/>
        </w:tabs>
        <w:ind w:left="4710" w:hanging="360"/>
      </w:pPr>
      <w:rPr>
        <w:rFonts w:ascii="Symbol" w:hAnsi="Symbol" w:hint="default"/>
      </w:rPr>
    </w:lvl>
    <w:lvl w:ilvl="7" w:tplc="04240003" w:tentative="1">
      <w:start w:val="1"/>
      <w:numFmt w:val="bullet"/>
      <w:lvlText w:val="o"/>
      <w:lvlJc w:val="left"/>
      <w:pPr>
        <w:tabs>
          <w:tab w:val="num" w:pos="5430"/>
        </w:tabs>
        <w:ind w:left="5430" w:hanging="360"/>
      </w:pPr>
      <w:rPr>
        <w:rFonts w:ascii="Courier New" w:hAnsi="Courier New" w:cs="Courier New" w:hint="default"/>
      </w:rPr>
    </w:lvl>
    <w:lvl w:ilvl="8" w:tplc="04240005" w:tentative="1">
      <w:start w:val="1"/>
      <w:numFmt w:val="bullet"/>
      <w:lvlText w:val=""/>
      <w:lvlJc w:val="left"/>
      <w:pPr>
        <w:tabs>
          <w:tab w:val="num" w:pos="6150"/>
        </w:tabs>
        <w:ind w:left="6150" w:hanging="360"/>
      </w:pPr>
      <w:rPr>
        <w:rFonts w:ascii="Wingdings" w:hAnsi="Wingdings" w:hint="default"/>
      </w:rPr>
    </w:lvl>
  </w:abstractNum>
  <w:abstractNum w:abstractNumId="117" w15:restartNumberingAfterBreak="0">
    <w:nsid w:val="3AA62EB6"/>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8" w15:restartNumberingAfterBreak="0">
    <w:nsid w:val="3AA747D9"/>
    <w:multiLevelType w:val="hybridMultilevel"/>
    <w:tmpl w:val="0240B22C"/>
    <w:lvl w:ilvl="0" w:tplc="4FB40134">
      <w:start w:val="5"/>
      <w:numFmt w:val="bullet"/>
      <w:lvlText w:val="-"/>
      <w:lvlJc w:val="left"/>
      <w:pPr>
        <w:tabs>
          <w:tab w:val="num" w:pos="340"/>
        </w:tabs>
        <w:ind w:left="340"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B480050"/>
    <w:multiLevelType w:val="hybridMultilevel"/>
    <w:tmpl w:val="497EC8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3B630B43"/>
    <w:multiLevelType w:val="hybridMultilevel"/>
    <w:tmpl w:val="69905960"/>
    <w:lvl w:ilvl="0" w:tplc="9B988B60">
      <w:start w:val="1"/>
      <w:numFmt w:val="bullet"/>
      <w:lvlText w:val="-"/>
      <w:lvlJc w:val="left"/>
      <w:pPr>
        <w:tabs>
          <w:tab w:val="num" w:pos="360"/>
        </w:tabs>
        <w:ind w:left="340" w:hanging="34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B6A017D"/>
    <w:multiLevelType w:val="hybridMultilevel"/>
    <w:tmpl w:val="83863522"/>
    <w:lvl w:ilvl="0" w:tplc="8EBA0A0A">
      <w:start w:val="1"/>
      <w:numFmt w:val="lowerLetter"/>
      <w:lvlText w:val="%1)"/>
      <w:lvlJc w:val="left"/>
      <w:pPr>
        <w:tabs>
          <w:tab w:val="num" w:pos="720"/>
        </w:tabs>
        <w:ind w:left="720" w:hanging="360"/>
      </w:pPr>
      <w:rPr>
        <w:rFonts w:ascii="Times New Roman" w:eastAsia="Times New Roman" w:hAnsi="Times New Roman"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2" w15:restartNumberingAfterBreak="0">
    <w:nsid w:val="3D42586F"/>
    <w:multiLevelType w:val="hybridMultilevel"/>
    <w:tmpl w:val="0004D4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15:restartNumberingAfterBreak="0">
    <w:nsid w:val="3E091978"/>
    <w:multiLevelType w:val="hybridMultilevel"/>
    <w:tmpl w:val="A87ABC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EA46650"/>
    <w:multiLevelType w:val="hybridMultilevel"/>
    <w:tmpl w:val="D556D7DC"/>
    <w:lvl w:ilvl="0" w:tplc="3D100A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15:restartNumberingAfterBreak="0">
    <w:nsid w:val="41017491"/>
    <w:multiLevelType w:val="hybridMultilevel"/>
    <w:tmpl w:val="4FB415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1981AEC"/>
    <w:multiLevelType w:val="hybridMultilevel"/>
    <w:tmpl w:val="0E042A62"/>
    <w:lvl w:ilvl="0" w:tplc="C9986B8C">
      <w:start w:val="1"/>
      <w:numFmt w:val="bullet"/>
      <w:lvlText w:val="-"/>
      <w:lvlJc w:val="left"/>
      <w:pPr>
        <w:tabs>
          <w:tab w:val="num" w:pos="360"/>
        </w:tabs>
        <w:ind w:left="360" w:hanging="360"/>
      </w:pPr>
      <w:rPr>
        <w:rFonts w:ascii="TimesNewRomanPSMT" w:eastAsia="Symbol" w:hAnsi="TimesNewRomanPSMT" w:cs="TimesNewRomanPSMT"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127" w15:restartNumberingAfterBreak="0">
    <w:nsid w:val="44292238"/>
    <w:multiLevelType w:val="hybridMultilevel"/>
    <w:tmpl w:val="03FE5EF4"/>
    <w:lvl w:ilvl="0" w:tplc="55669C36">
      <w:start w:val="2"/>
      <w:numFmt w:val="bullet"/>
      <w:lvlText w:val=""/>
      <w:lvlJc w:val="left"/>
      <w:pPr>
        <w:ind w:left="720" w:hanging="360"/>
      </w:pPr>
      <w:rPr>
        <w:rFonts w:ascii="Symbol" w:eastAsia="Calibri"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4442668B"/>
    <w:multiLevelType w:val="hybridMultilevel"/>
    <w:tmpl w:val="4C40C8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59947B7"/>
    <w:multiLevelType w:val="hybridMultilevel"/>
    <w:tmpl w:val="73FAC0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0" w15:restartNumberingAfterBreak="0">
    <w:nsid w:val="465037A1"/>
    <w:multiLevelType w:val="hybridMultilevel"/>
    <w:tmpl w:val="A0545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46544C0D"/>
    <w:multiLevelType w:val="hybridMultilevel"/>
    <w:tmpl w:val="B99878D8"/>
    <w:lvl w:ilvl="0" w:tplc="B78269B4">
      <w:start w:val="60"/>
      <w:numFmt w:val="bullet"/>
      <w:lvlText w:val="-"/>
      <w:lvlJc w:val="left"/>
      <w:pPr>
        <w:ind w:left="1125" w:hanging="360"/>
      </w:pPr>
      <w:rPr>
        <w:rFonts w:ascii="Calibri" w:eastAsia="Calibri" w:hAnsi="Calibri" w:cs="Calibri"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132" w15:restartNumberingAfterBreak="0">
    <w:nsid w:val="46600346"/>
    <w:multiLevelType w:val="hybridMultilevel"/>
    <w:tmpl w:val="BA96C250"/>
    <w:lvl w:ilvl="0" w:tplc="A7B8F160">
      <w:numFmt w:val="bullet"/>
      <w:lvlText w:val="-"/>
      <w:lvlJc w:val="left"/>
      <w:pPr>
        <w:tabs>
          <w:tab w:val="num" w:pos="360"/>
        </w:tabs>
        <w:ind w:left="360" w:hanging="360"/>
      </w:pPr>
      <w:rPr>
        <w:rFonts w:ascii="Calibri" w:eastAsia="Times New Roman" w:hAnsi="Calibri"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48BC2AF0"/>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4" w15:restartNumberingAfterBreak="0">
    <w:nsid w:val="48C6125A"/>
    <w:multiLevelType w:val="hybridMultilevel"/>
    <w:tmpl w:val="8F5673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8EF4986"/>
    <w:multiLevelType w:val="hybridMultilevel"/>
    <w:tmpl w:val="4E14D9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6" w15:restartNumberingAfterBreak="0">
    <w:nsid w:val="49CD6F24"/>
    <w:multiLevelType w:val="hybridMultilevel"/>
    <w:tmpl w:val="FD485DA8"/>
    <w:lvl w:ilvl="0" w:tplc="D97CE932">
      <w:start w:val="5"/>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9DB09D5"/>
    <w:multiLevelType w:val="hybridMultilevel"/>
    <w:tmpl w:val="2C38D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4AE3290A"/>
    <w:multiLevelType w:val="hybridMultilevel"/>
    <w:tmpl w:val="7172C544"/>
    <w:lvl w:ilvl="0" w:tplc="4C54B44C">
      <w:start w:val="14"/>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B442A8B"/>
    <w:multiLevelType w:val="hybridMultilevel"/>
    <w:tmpl w:val="9702A468"/>
    <w:lvl w:ilvl="0" w:tplc="E85487A6">
      <w:start w:val="5"/>
      <w:numFmt w:val="bullet"/>
      <w:lvlText w:val="-"/>
      <w:lvlJc w:val="left"/>
      <w:pPr>
        <w:tabs>
          <w:tab w:val="num" w:pos="227"/>
        </w:tabs>
        <w:ind w:left="227" w:hanging="227"/>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BB34600"/>
    <w:multiLevelType w:val="hybridMultilevel"/>
    <w:tmpl w:val="539267E2"/>
    <w:lvl w:ilvl="0" w:tplc="CA2EC466">
      <w:start w:val="1"/>
      <w:numFmt w:val="decimal"/>
      <w:lvlText w:val="%1."/>
      <w:lvlJc w:val="left"/>
      <w:pPr>
        <w:ind w:left="720" w:hanging="360"/>
      </w:pPr>
      <w:rPr>
        <w:rFonts w:ascii="Calibri" w:eastAsia="Calibri" w:hAnsi="Calibri" w:cs="Calibr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15:restartNumberingAfterBreak="0">
    <w:nsid w:val="4BDF69C5"/>
    <w:multiLevelType w:val="hybridMultilevel"/>
    <w:tmpl w:val="00889B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2" w15:restartNumberingAfterBreak="0">
    <w:nsid w:val="4C6E5788"/>
    <w:multiLevelType w:val="hybridMultilevel"/>
    <w:tmpl w:val="AA109BD4"/>
    <w:lvl w:ilvl="0" w:tplc="D97CE932">
      <w:start w:val="5"/>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CBC0E17"/>
    <w:multiLevelType w:val="hybridMultilevel"/>
    <w:tmpl w:val="5BB830D4"/>
    <w:lvl w:ilvl="0" w:tplc="04090001">
      <w:start w:val="1"/>
      <w:numFmt w:val="bullet"/>
      <w:lvlText w:val=""/>
      <w:lvlJc w:val="left"/>
      <w:pPr>
        <w:tabs>
          <w:tab w:val="num" w:pos="720"/>
        </w:tabs>
        <w:ind w:left="720" w:hanging="360"/>
      </w:pPr>
      <w:rPr>
        <w:rFonts w:ascii="Symbol" w:hAnsi="Symbol" w:hint="default"/>
      </w:rPr>
    </w:lvl>
    <w:lvl w:ilvl="1" w:tplc="C12EB8EC">
      <w:start w:val="14"/>
      <w:numFmt w:val="decimal"/>
      <w:lvlText w:val="%2)"/>
      <w:lvlJc w:val="left"/>
      <w:pPr>
        <w:tabs>
          <w:tab w:val="num" w:pos="1440"/>
        </w:tabs>
        <w:ind w:left="1440" w:hanging="360"/>
      </w:pPr>
      <w:rPr>
        <w:rFonts w:hint="default"/>
      </w:rPr>
    </w:lvl>
    <w:lvl w:ilvl="2" w:tplc="C5B08AE4">
      <w:numFmt w:val="bullet"/>
      <w:lvlText w:val="•"/>
      <w:lvlJc w:val="left"/>
      <w:pPr>
        <w:ind w:left="2685" w:hanging="705"/>
      </w:pPr>
      <w:rPr>
        <w:rFonts w:ascii="Calibri" w:eastAsiaTheme="minorHAnsi"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4D335DA8"/>
    <w:multiLevelType w:val="hybridMultilevel"/>
    <w:tmpl w:val="98322A6A"/>
    <w:lvl w:ilvl="0" w:tplc="9B988B60">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4D94794C"/>
    <w:multiLevelType w:val="hybridMultilevel"/>
    <w:tmpl w:val="2BB0441C"/>
    <w:lvl w:ilvl="0" w:tplc="478AEA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4DB67B89"/>
    <w:multiLevelType w:val="hybridMultilevel"/>
    <w:tmpl w:val="DA963608"/>
    <w:lvl w:ilvl="0" w:tplc="DDD84156">
      <w:start w:val="60"/>
      <w:numFmt w:val="bullet"/>
      <w:lvlText w:val="-"/>
      <w:lvlJc w:val="left"/>
      <w:pPr>
        <w:ind w:left="1125" w:hanging="360"/>
      </w:pPr>
      <w:rPr>
        <w:rFonts w:ascii="Calibri" w:eastAsia="Calibri" w:hAnsi="Calibri" w:cs="Calibri" w:hint="default"/>
      </w:rPr>
    </w:lvl>
    <w:lvl w:ilvl="1" w:tplc="04240003">
      <w:start w:val="1"/>
      <w:numFmt w:val="bullet"/>
      <w:lvlText w:val="o"/>
      <w:lvlJc w:val="left"/>
      <w:pPr>
        <w:ind w:left="1845" w:hanging="360"/>
      </w:pPr>
      <w:rPr>
        <w:rFonts w:ascii="Courier New" w:hAnsi="Courier New" w:cs="Courier New" w:hint="default"/>
      </w:rPr>
    </w:lvl>
    <w:lvl w:ilvl="2" w:tplc="04240005">
      <w:start w:val="1"/>
      <w:numFmt w:val="bullet"/>
      <w:lvlText w:val=""/>
      <w:lvlJc w:val="left"/>
      <w:pPr>
        <w:ind w:left="2565" w:hanging="360"/>
      </w:pPr>
      <w:rPr>
        <w:rFonts w:ascii="Wingdings" w:hAnsi="Wingdings" w:hint="default"/>
      </w:rPr>
    </w:lvl>
    <w:lvl w:ilvl="3" w:tplc="04240001">
      <w:start w:val="1"/>
      <w:numFmt w:val="bullet"/>
      <w:lvlText w:val=""/>
      <w:lvlJc w:val="left"/>
      <w:pPr>
        <w:ind w:left="3285" w:hanging="360"/>
      </w:pPr>
      <w:rPr>
        <w:rFonts w:ascii="Symbol" w:hAnsi="Symbol" w:hint="default"/>
      </w:rPr>
    </w:lvl>
    <w:lvl w:ilvl="4" w:tplc="04240003">
      <w:start w:val="1"/>
      <w:numFmt w:val="bullet"/>
      <w:lvlText w:val="o"/>
      <w:lvlJc w:val="left"/>
      <w:pPr>
        <w:ind w:left="4005" w:hanging="360"/>
      </w:pPr>
      <w:rPr>
        <w:rFonts w:ascii="Courier New" w:hAnsi="Courier New" w:cs="Courier New" w:hint="default"/>
      </w:rPr>
    </w:lvl>
    <w:lvl w:ilvl="5" w:tplc="04240005">
      <w:start w:val="1"/>
      <w:numFmt w:val="bullet"/>
      <w:lvlText w:val=""/>
      <w:lvlJc w:val="left"/>
      <w:pPr>
        <w:ind w:left="4725" w:hanging="360"/>
      </w:pPr>
      <w:rPr>
        <w:rFonts w:ascii="Wingdings" w:hAnsi="Wingdings" w:hint="default"/>
      </w:rPr>
    </w:lvl>
    <w:lvl w:ilvl="6" w:tplc="04240001">
      <w:start w:val="1"/>
      <w:numFmt w:val="bullet"/>
      <w:lvlText w:val=""/>
      <w:lvlJc w:val="left"/>
      <w:pPr>
        <w:ind w:left="5445" w:hanging="360"/>
      </w:pPr>
      <w:rPr>
        <w:rFonts w:ascii="Symbol" w:hAnsi="Symbol" w:hint="default"/>
      </w:rPr>
    </w:lvl>
    <w:lvl w:ilvl="7" w:tplc="04240003">
      <w:start w:val="1"/>
      <w:numFmt w:val="bullet"/>
      <w:lvlText w:val="o"/>
      <w:lvlJc w:val="left"/>
      <w:pPr>
        <w:ind w:left="6165" w:hanging="360"/>
      </w:pPr>
      <w:rPr>
        <w:rFonts w:ascii="Courier New" w:hAnsi="Courier New" w:cs="Courier New" w:hint="default"/>
      </w:rPr>
    </w:lvl>
    <w:lvl w:ilvl="8" w:tplc="04240005">
      <w:start w:val="1"/>
      <w:numFmt w:val="bullet"/>
      <w:lvlText w:val=""/>
      <w:lvlJc w:val="left"/>
      <w:pPr>
        <w:ind w:left="6885" w:hanging="360"/>
      </w:pPr>
      <w:rPr>
        <w:rFonts w:ascii="Wingdings" w:hAnsi="Wingdings" w:hint="default"/>
      </w:rPr>
    </w:lvl>
  </w:abstractNum>
  <w:abstractNum w:abstractNumId="147" w15:restartNumberingAfterBreak="0">
    <w:nsid w:val="4E705D75"/>
    <w:multiLevelType w:val="hybridMultilevel"/>
    <w:tmpl w:val="48A0A3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15:restartNumberingAfterBreak="0">
    <w:nsid w:val="4EC52A28"/>
    <w:multiLevelType w:val="hybridMultilevel"/>
    <w:tmpl w:val="2C38D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9" w15:restartNumberingAfterBreak="0">
    <w:nsid w:val="504418B5"/>
    <w:multiLevelType w:val="hybridMultilevel"/>
    <w:tmpl w:val="38EAE6AC"/>
    <w:lvl w:ilvl="0" w:tplc="3D100A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50EF28D3"/>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1" w15:restartNumberingAfterBreak="0">
    <w:nsid w:val="50F47A49"/>
    <w:multiLevelType w:val="hybridMultilevel"/>
    <w:tmpl w:val="4B8004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52A310CE"/>
    <w:multiLevelType w:val="multilevel"/>
    <w:tmpl w:val="A896023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bullet"/>
      <w:lvlText w:val="•"/>
      <w:lvlJc w:val="left"/>
      <w:pPr>
        <w:tabs>
          <w:tab w:val="num" w:pos="108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1800"/>
        </w:tabs>
        <w:ind w:left="108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520"/>
        </w:tabs>
        <w:ind w:left="144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
      <w:lvlJc w:val="left"/>
      <w:pPr>
        <w:tabs>
          <w:tab w:val="num" w:pos="3240"/>
        </w:tabs>
        <w:ind w:left="180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3960"/>
        </w:tabs>
        <w:ind w:left="21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4680"/>
        </w:tabs>
        <w:ind w:left="25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
      <w:lvlJc w:val="left"/>
      <w:pPr>
        <w:tabs>
          <w:tab w:val="num" w:pos="5400"/>
        </w:tabs>
        <w:ind w:left="288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120"/>
        </w:tabs>
        <w:ind w:left="324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153" w15:restartNumberingAfterBreak="0">
    <w:nsid w:val="538B4C93"/>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4" w15:restartNumberingAfterBreak="0">
    <w:nsid w:val="53CF73F0"/>
    <w:multiLevelType w:val="hybridMultilevel"/>
    <w:tmpl w:val="42C60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3EF3713"/>
    <w:multiLevelType w:val="hybridMultilevel"/>
    <w:tmpl w:val="14D0E5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6" w15:restartNumberingAfterBreak="0">
    <w:nsid w:val="541B4F73"/>
    <w:multiLevelType w:val="hybridMultilevel"/>
    <w:tmpl w:val="D820DABA"/>
    <w:lvl w:ilvl="0" w:tplc="2098C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44C323B"/>
    <w:multiLevelType w:val="hybridMultilevel"/>
    <w:tmpl w:val="D3A2A470"/>
    <w:lvl w:ilvl="0" w:tplc="D43A48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8" w15:restartNumberingAfterBreak="0">
    <w:nsid w:val="5547443F"/>
    <w:multiLevelType w:val="hybridMultilevel"/>
    <w:tmpl w:val="BE8C72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5945388"/>
    <w:multiLevelType w:val="hybridMultilevel"/>
    <w:tmpl w:val="2C38D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0" w15:restartNumberingAfterBreak="0">
    <w:nsid w:val="58D95250"/>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1" w15:restartNumberingAfterBreak="0">
    <w:nsid w:val="58F87AB3"/>
    <w:multiLevelType w:val="hybridMultilevel"/>
    <w:tmpl w:val="054E04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9DA44E6"/>
    <w:multiLevelType w:val="hybridMultilevel"/>
    <w:tmpl w:val="F4C025C4"/>
    <w:lvl w:ilvl="0" w:tplc="EA7E7F56">
      <w:start w:val="5"/>
      <w:numFmt w:val="bullet"/>
      <w:lvlText w:val="-"/>
      <w:lvlJc w:val="left"/>
      <w:pPr>
        <w:tabs>
          <w:tab w:val="num" w:pos="340"/>
        </w:tabs>
        <w:ind w:left="340"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A815331"/>
    <w:multiLevelType w:val="hybridMultilevel"/>
    <w:tmpl w:val="9EB0411A"/>
    <w:lvl w:ilvl="0" w:tplc="F0E634F6">
      <w:start w:val="5"/>
      <w:numFmt w:val="bullet"/>
      <w:lvlText w:val="-"/>
      <w:lvlJc w:val="left"/>
      <w:pPr>
        <w:tabs>
          <w:tab w:val="num" w:pos="360"/>
        </w:tabs>
        <w:ind w:left="340" w:hanging="34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B0C272D"/>
    <w:multiLevelType w:val="hybridMultilevel"/>
    <w:tmpl w:val="32A68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5B836A3D"/>
    <w:multiLevelType w:val="hybridMultilevel"/>
    <w:tmpl w:val="162021AC"/>
    <w:lvl w:ilvl="0" w:tplc="482E9AA8">
      <w:start w:val="1"/>
      <w:numFmt w:val="lowerLetter"/>
      <w:lvlText w:val="%1)"/>
      <w:lvlJc w:val="left"/>
      <w:pPr>
        <w:tabs>
          <w:tab w:val="num" w:pos="1440"/>
        </w:tabs>
        <w:ind w:left="1440" w:hanging="360"/>
      </w:pPr>
      <w:rPr>
        <w:rFonts w:ascii="Times New Roman" w:eastAsia="Times New Roman" w:hAnsi="Times New Roman" w:cs="Times New Roman"/>
      </w:rPr>
    </w:lvl>
    <w:lvl w:ilvl="1" w:tplc="93941B20">
      <w:start w:val="1"/>
      <w:numFmt w:val="bullet"/>
      <w:lvlText w:val=""/>
      <w:lvlJc w:val="left"/>
      <w:pPr>
        <w:tabs>
          <w:tab w:val="num" w:pos="2160"/>
        </w:tabs>
        <w:ind w:left="2160" w:hanging="360"/>
      </w:pPr>
      <w:rPr>
        <w:rFonts w:ascii="Symbol" w:hAnsi="Symbol" w:hint="default"/>
      </w:r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66" w15:restartNumberingAfterBreak="0">
    <w:nsid w:val="5BF76E50"/>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7" w15:restartNumberingAfterBreak="0">
    <w:nsid w:val="5C00394E"/>
    <w:multiLevelType w:val="hybridMultilevel"/>
    <w:tmpl w:val="0848FD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8" w15:restartNumberingAfterBreak="0">
    <w:nsid w:val="5C7F4FBA"/>
    <w:multiLevelType w:val="hybridMultilevel"/>
    <w:tmpl w:val="96667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5CB00DE2"/>
    <w:multiLevelType w:val="hybridMultilevel"/>
    <w:tmpl w:val="DBD6390A"/>
    <w:lvl w:ilvl="0" w:tplc="7C4A83C6">
      <w:start w:val="1"/>
      <w:numFmt w:val="bullet"/>
      <w:lvlText w:val="-"/>
      <w:lvlJc w:val="left"/>
      <w:pPr>
        <w:tabs>
          <w:tab w:val="num" w:pos="360"/>
        </w:tabs>
        <w:ind w:left="340" w:hanging="340"/>
      </w:pPr>
      <w:rPr>
        <w:rFonts w:ascii="Times New Roman" w:hAnsi="Times New Roman" w:cs="Times New Roman" w:hint="default"/>
        <w:b w:val="0"/>
        <w:i w:val="0"/>
        <w:color w:val="auto"/>
        <w:sz w:val="16"/>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0" w15:restartNumberingAfterBreak="0">
    <w:nsid w:val="5D6666C2"/>
    <w:multiLevelType w:val="hybridMultilevel"/>
    <w:tmpl w:val="3A10E750"/>
    <w:lvl w:ilvl="0" w:tplc="3A74CF52">
      <w:numFmt w:val="bullet"/>
      <w:lvlText w:val="-"/>
      <w:lvlJc w:val="left"/>
      <w:pPr>
        <w:ind w:left="520" w:hanging="360"/>
      </w:pPr>
      <w:rPr>
        <w:rFonts w:ascii="Calibri" w:eastAsia="Calibri"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71" w15:restartNumberingAfterBreak="0">
    <w:nsid w:val="5D74703C"/>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2" w15:restartNumberingAfterBreak="0">
    <w:nsid w:val="5F4820FF"/>
    <w:multiLevelType w:val="hybridMultilevel"/>
    <w:tmpl w:val="FEFA89C6"/>
    <w:lvl w:ilvl="0" w:tplc="FD3693B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3" w15:restartNumberingAfterBreak="0">
    <w:nsid w:val="601E30E1"/>
    <w:multiLevelType w:val="hybridMultilevel"/>
    <w:tmpl w:val="CA360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4" w15:restartNumberingAfterBreak="0">
    <w:nsid w:val="60387CFF"/>
    <w:multiLevelType w:val="hybridMultilevel"/>
    <w:tmpl w:val="4B428202"/>
    <w:lvl w:ilvl="0" w:tplc="0407000F">
      <w:start w:val="1"/>
      <w:numFmt w:val="decimal"/>
      <w:lvlText w:val="%1."/>
      <w:lvlJc w:val="left"/>
      <w:pPr>
        <w:tabs>
          <w:tab w:val="num" w:pos="1080"/>
        </w:tabs>
        <w:ind w:left="1080" w:hanging="360"/>
      </w:pPr>
    </w:lvl>
    <w:lvl w:ilvl="1" w:tplc="04070019">
      <w:start w:val="1"/>
      <w:numFmt w:val="lowerLetter"/>
      <w:lvlText w:val="%2."/>
      <w:lvlJc w:val="left"/>
      <w:pPr>
        <w:tabs>
          <w:tab w:val="num" w:pos="1800"/>
        </w:tabs>
        <w:ind w:left="1800" w:hanging="360"/>
      </w:pPr>
    </w:lvl>
    <w:lvl w:ilvl="2" w:tplc="0407001B">
      <w:start w:val="1"/>
      <w:numFmt w:val="lowerRoman"/>
      <w:lvlText w:val="%3."/>
      <w:lvlJc w:val="right"/>
      <w:pPr>
        <w:tabs>
          <w:tab w:val="num" w:pos="2520"/>
        </w:tabs>
        <w:ind w:left="2520" w:hanging="180"/>
      </w:pPr>
    </w:lvl>
    <w:lvl w:ilvl="3" w:tplc="0407000F">
      <w:start w:val="1"/>
      <w:numFmt w:val="decimal"/>
      <w:lvlText w:val="%4."/>
      <w:lvlJc w:val="left"/>
      <w:pPr>
        <w:tabs>
          <w:tab w:val="num" w:pos="3240"/>
        </w:tabs>
        <w:ind w:left="3240" w:hanging="360"/>
      </w:pPr>
    </w:lvl>
    <w:lvl w:ilvl="4" w:tplc="04070019">
      <w:start w:val="1"/>
      <w:numFmt w:val="lowerLetter"/>
      <w:lvlText w:val="%5."/>
      <w:lvlJc w:val="left"/>
      <w:pPr>
        <w:tabs>
          <w:tab w:val="num" w:pos="3960"/>
        </w:tabs>
        <w:ind w:left="3960" w:hanging="360"/>
      </w:pPr>
    </w:lvl>
    <w:lvl w:ilvl="5" w:tplc="0407001B">
      <w:start w:val="1"/>
      <w:numFmt w:val="lowerRoman"/>
      <w:lvlText w:val="%6."/>
      <w:lvlJc w:val="right"/>
      <w:pPr>
        <w:tabs>
          <w:tab w:val="num" w:pos="4680"/>
        </w:tabs>
        <w:ind w:left="4680" w:hanging="180"/>
      </w:pPr>
    </w:lvl>
    <w:lvl w:ilvl="6" w:tplc="0407000F">
      <w:start w:val="1"/>
      <w:numFmt w:val="decimal"/>
      <w:lvlText w:val="%7."/>
      <w:lvlJc w:val="left"/>
      <w:pPr>
        <w:tabs>
          <w:tab w:val="num" w:pos="5400"/>
        </w:tabs>
        <w:ind w:left="5400" w:hanging="360"/>
      </w:pPr>
    </w:lvl>
    <w:lvl w:ilvl="7" w:tplc="04070019">
      <w:start w:val="1"/>
      <w:numFmt w:val="lowerLetter"/>
      <w:lvlText w:val="%8."/>
      <w:lvlJc w:val="left"/>
      <w:pPr>
        <w:tabs>
          <w:tab w:val="num" w:pos="6120"/>
        </w:tabs>
        <w:ind w:left="6120" w:hanging="360"/>
      </w:pPr>
    </w:lvl>
    <w:lvl w:ilvl="8" w:tplc="0407001B">
      <w:start w:val="1"/>
      <w:numFmt w:val="lowerRoman"/>
      <w:lvlText w:val="%9."/>
      <w:lvlJc w:val="right"/>
      <w:pPr>
        <w:tabs>
          <w:tab w:val="num" w:pos="6840"/>
        </w:tabs>
        <w:ind w:left="6840" w:hanging="180"/>
      </w:pPr>
    </w:lvl>
  </w:abstractNum>
  <w:abstractNum w:abstractNumId="175" w15:restartNumberingAfterBreak="0">
    <w:nsid w:val="60FC7D4E"/>
    <w:multiLevelType w:val="hybridMultilevel"/>
    <w:tmpl w:val="FA729E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1B823DA"/>
    <w:multiLevelType w:val="hybridMultilevel"/>
    <w:tmpl w:val="1DAEEBE6"/>
    <w:lvl w:ilvl="0" w:tplc="4FB40134">
      <w:start w:val="5"/>
      <w:numFmt w:val="bullet"/>
      <w:lvlText w:val="-"/>
      <w:lvlJc w:val="left"/>
      <w:pPr>
        <w:tabs>
          <w:tab w:val="num" w:pos="340"/>
        </w:tabs>
        <w:ind w:left="340"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2F5224D"/>
    <w:multiLevelType w:val="hybridMultilevel"/>
    <w:tmpl w:val="094882C6"/>
    <w:lvl w:ilvl="0" w:tplc="26A041E6">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8" w15:restartNumberingAfterBreak="0">
    <w:nsid w:val="6328505F"/>
    <w:multiLevelType w:val="hybridMultilevel"/>
    <w:tmpl w:val="EB7C90BC"/>
    <w:lvl w:ilvl="0" w:tplc="FC029C3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9" w15:restartNumberingAfterBreak="0">
    <w:nsid w:val="63D40B3B"/>
    <w:multiLevelType w:val="hybridMultilevel"/>
    <w:tmpl w:val="E02CB61C"/>
    <w:lvl w:ilvl="0" w:tplc="01FEAE0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0" w15:restartNumberingAfterBreak="0">
    <w:nsid w:val="641706C4"/>
    <w:multiLevelType w:val="hybridMultilevel"/>
    <w:tmpl w:val="ADE82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4747244"/>
    <w:multiLevelType w:val="hybridMultilevel"/>
    <w:tmpl w:val="E3F25C82"/>
    <w:lvl w:ilvl="0" w:tplc="D97CE932">
      <w:start w:val="5"/>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653204BC"/>
    <w:multiLevelType w:val="hybridMultilevel"/>
    <w:tmpl w:val="FA7C2242"/>
    <w:lvl w:ilvl="0" w:tplc="B63EFD2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3" w15:restartNumberingAfterBreak="0">
    <w:nsid w:val="65B758F9"/>
    <w:multiLevelType w:val="hybridMultilevel"/>
    <w:tmpl w:val="442E0E2C"/>
    <w:lvl w:ilvl="0" w:tplc="128CFB94">
      <w:start w:val="1"/>
      <w:numFmt w:val="bullet"/>
      <w:lvlText w:val=""/>
      <w:lvlJc w:val="left"/>
      <w:pPr>
        <w:tabs>
          <w:tab w:val="num" w:pos="420"/>
        </w:tabs>
        <w:ind w:left="420" w:hanging="420"/>
      </w:pPr>
      <w:rPr>
        <w:rFonts w:ascii="Bookshelf Symbol 7" w:hAnsi="Bookshelf Symbol 7"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4" w15:restartNumberingAfterBreak="0">
    <w:nsid w:val="65F06795"/>
    <w:multiLevelType w:val="hybridMultilevel"/>
    <w:tmpl w:val="3D9C0BB6"/>
    <w:lvl w:ilvl="0" w:tplc="D97CE932">
      <w:start w:val="5"/>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6B85F5A"/>
    <w:multiLevelType w:val="hybridMultilevel"/>
    <w:tmpl w:val="198C5FB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6" w15:restartNumberingAfterBreak="0">
    <w:nsid w:val="691763C9"/>
    <w:multiLevelType w:val="hybridMultilevel"/>
    <w:tmpl w:val="1F648508"/>
    <w:lvl w:ilvl="0" w:tplc="9E5CDBA0">
      <w:start w:val="6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7" w15:restartNumberingAfterBreak="0">
    <w:nsid w:val="698562E8"/>
    <w:multiLevelType w:val="hybridMultilevel"/>
    <w:tmpl w:val="623E817C"/>
    <w:lvl w:ilvl="0" w:tplc="E118DEA8">
      <w:start w:val="1"/>
      <w:numFmt w:val="bullet"/>
      <w:lvlText w:val=""/>
      <w:lvlJc w:val="left"/>
      <w:pPr>
        <w:tabs>
          <w:tab w:val="num" w:pos="567"/>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6AC73340"/>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9" w15:restartNumberingAfterBreak="0">
    <w:nsid w:val="6AE47832"/>
    <w:multiLevelType w:val="hybridMultilevel"/>
    <w:tmpl w:val="15B8798E"/>
    <w:lvl w:ilvl="0" w:tplc="DF12385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0" w15:restartNumberingAfterBreak="0">
    <w:nsid w:val="6C2F1FA6"/>
    <w:multiLevelType w:val="hybridMultilevel"/>
    <w:tmpl w:val="B31A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CFA7638"/>
    <w:multiLevelType w:val="hybridMultilevel"/>
    <w:tmpl w:val="15769A8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2" w15:restartNumberingAfterBreak="0">
    <w:nsid w:val="6D6F0502"/>
    <w:multiLevelType w:val="hybridMultilevel"/>
    <w:tmpl w:val="AF0049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3" w15:restartNumberingAfterBreak="0">
    <w:nsid w:val="708F7BDA"/>
    <w:multiLevelType w:val="hybridMultilevel"/>
    <w:tmpl w:val="38882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4" w15:restartNumberingAfterBreak="0">
    <w:nsid w:val="70E01F02"/>
    <w:multiLevelType w:val="hybridMultilevel"/>
    <w:tmpl w:val="946218A2"/>
    <w:lvl w:ilvl="0" w:tplc="0424000F">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5" w15:restartNumberingAfterBreak="0">
    <w:nsid w:val="7100654C"/>
    <w:multiLevelType w:val="hybridMultilevel"/>
    <w:tmpl w:val="C18A62FA"/>
    <w:lvl w:ilvl="0" w:tplc="F88CB3E4">
      <w:start w:val="1"/>
      <w:numFmt w:val="bullet"/>
      <w:lvlText w:val="-"/>
      <w:lvlJc w:val="left"/>
      <w:pPr>
        <w:ind w:left="720" w:hanging="360"/>
      </w:pPr>
      <w:rPr>
        <w:rFonts w:ascii="Lucida Grande" w:eastAsia="ヒラギノ角ゴ Pro W3" w:hAnsi="Lucida Grande" w:cs="Lucida Grand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6" w15:restartNumberingAfterBreak="0">
    <w:nsid w:val="711A40FD"/>
    <w:multiLevelType w:val="hybridMultilevel"/>
    <w:tmpl w:val="F0BE2A4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7" w15:restartNumberingAfterBreak="0">
    <w:nsid w:val="722D6FB0"/>
    <w:multiLevelType w:val="multilevel"/>
    <w:tmpl w:val="18409732"/>
    <w:lvl w:ilvl="0">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720" w:hanging="360"/>
      </w:pPr>
      <w:rPr>
        <w:position w:val="0"/>
        <w:sz w:val="22"/>
        <w:szCs w:val="22"/>
      </w:rPr>
    </w:lvl>
    <w:lvl w:ilvl="2">
      <w:start w:val="1"/>
      <w:numFmt w:val="bullet"/>
      <w:lvlText w:val="•"/>
      <w:lvlJc w:val="left"/>
      <w:pPr>
        <w:tabs>
          <w:tab w:val="num" w:pos="1800"/>
        </w:tabs>
        <w:ind w:left="1080" w:hanging="360"/>
      </w:pPr>
      <w:rPr>
        <w:position w:val="0"/>
        <w:sz w:val="22"/>
        <w:szCs w:val="22"/>
      </w:rPr>
    </w:lvl>
    <w:lvl w:ilvl="3">
      <w:start w:val="1"/>
      <w:numFmt w:val="bullet"/>
      <w:lvlText w:val="•"/>
      <w:lvlJc w:val="left"/>
      <w:pPr>
        <w:tabs>
          <w:tab w:val="num" w:pos="2520"/>
        </w:tabs>
        <w:ind w:left="1440" w:hanging="360"/>
      </w:pPr>
      <w:rPr>
        <w:position w:val="0"/>
        <w:sz w:val="22"/>
        <w:szCs w:val="22"/>
      </w:rPr>
    </w:lvl>
    <w:lvl w:ilvl="4">
      <w:start w:val="1"/>
      <w:numFmt w:val="bullet"/>
      <w:lvlText w:val="•"/>
      <w:lvlJc w:val="left"/>
      <w:pPr>
        <w:tabs>
          <w:tab w:val="num" w:pos="3240"/>
        </w:tabs>
        <w:ind w:left="1800" w:hanging="360"/>
      </w:pPr>
      <w:rPr>
        <w:position w:val="0"/>
        <w:sz w:val="22"/>
        <w:szCs w:val="22"/>
      </w:rPr>
    </w:lvl>
    <w:lvl w:ilvl="5">
      <w:start w:val="1"/>
      <w:numFmt w:val="bullet"/>
      <w:lvlText w:val="•"/>
      <w:lvlJc w:val="left"/>
      <w:pPr>
        <w:tabs>
          <w:tab w:val="num" w:pos="3960"/>
        </w:tabs>
        <w:ind w:left="2160" w:hanging="360"/>
      </w:pPr>
      <w:rPr>
        <w:position w:val="0"/>
        <w:sz w:val="22"/>
        <w:szCs w:val="22"/>
      </w:rPr>
    </w:lvl>
    <w:lvl w:ilvl="6">
      <w:start w:val="1"/>
      <w:numFmt w:val="bullet"/>
      <w:lvlText w:val="•"/>
      <w:lvlJc w:val="left"/>
      <w:pPr>
        <w:tabs>
          <w:tab w:val="num" w:pos="4680"/>
        </w:tabs>
        <w:ind w:left="2520" w:hanging="360"/>
      </w:pPr>
      <w:rPr>
        <w:position w:val="0"/>
        <w:sz w:val="22"/>
        <w:szCs w:val="22"/>
      </w:rPr>
    </w:lvl>
    <w:lvl w:ilvl="7">
      <w:start w:val="1"/>
      <w:numFmt w:val="bullet"/>
      <w:lvlText w:val="•"/>
      <w:lvlJc w:val="left"/>
      <w:pPr>
        <w:tabs>
          <w:tab w:val="num" w:pos="5400"/>
        </w:tabs>
        <w:ind w:left="2880" w:hanging="360"/>
      </w:pPr>
      <w:rPr>
        <w:position w:val="0"/>
        <w:sz w:val="22"/>
        <w:szCs w:val="22"/>
      </w:rPr>
    </w:lvl>
    <w:lvl w:ilvl="8">
      <w:start w:val="1"/>
      <w:numFmt w:val="bullet"/>
      <w:lvlText w:val="•"/>
      <w:lvlJc w:val="left"/>
      <w:pPr>
        <w:tabs>
          <w:tab w:val="num" w:pos="6120"/>
        </w:tabs>
        <w:ind w:left="3240" w:hanging="360"/>
      </w:pPr>
      <w:rPr>
        <w:position w:val="0"/>
        <w:sz w:val="22"/>
        <w:szCs w:val="22"/>
      </w:rPr>
    </w:lvl>
  </w:abstractNum>
  <w:abstractNum w:abstractNumId="198" w15:restartNumberingAfterBreak="0">
    <w:nsid w:val="72FB5BBE"/>
    <w:multiLevelType w:val="hybridMultilevel"/>
    <w:tmpl w:val="C3FAC1A8"/>
    <w:lvl w:ilvl="0" w:tplc="D97CE932">
      <w:start w:val="5"/>
      <w:numFmt w:val="bullet"/>
      <w:lvlText w:val="-"/>
      <w:lvlJc w:val="left"/>
      <w:pPr>
        <w:tabs>
          <w:tab w:val="num" w:pos="340"/>
        </w:tabs>
        <w:ind w:left="340" w:hanging="34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326570B"/>
    <w:multiLevelType w:val="hybridMultilevel"/>
    <w:tmpl w:val="939C71F2"/>
    <w:lvl w:ilvl="0" w:tplc="D97CE932">
      <w:start w:val="5"/>
      <w:numFmt w:val="bullet"/>
      <w:lvlText w:val="-"/>
      <w:lvlJc w:val="left"/>
      <w:pPr>
        <w:tabs>
          <w:tab w:val="num" w:pos="370"/>
        </w:tabs>
        <w:ind w:left="370" w:hanging="340"/>
      </w:pPr>
      <w:rPr>
        <w:rFonts w:ascii="Times New Roman" w:hAnsi="Times New Roman" w:cs="Times New Roman" w:hint="default"/>
      </w:rPr>
    </w:lvl>
    <w:lvl w:ilvl="1" w:tplc="04240003" w:tentative="1">
      <w:start w:val="1"/>
      <w:numFmt w:val="bullet"/>
      <w:lvlText w:val="o"/>
      <w:lvlJc w:val="left"/>
      <w:pPr>
        <w:tabs>
          <w:tab w:val="num" w:pos="1470"/>
        </w:tabs>
        <w:ind w:left="1470" w:hanging="360"/>
      </w:pPr>
      <w:rPr>
        <w:rFonts w:ascii="Courier New" w:hAnsi="Courier New" w:cs="Courier New" w:hint="default"/>
      </w:rPr>
    </w:lvl>
    <w:lvl w:ilvl="2" w:tplc="04240005" w:tentative="1">
      <w:start w:val="1"/>
      <w:numFmt w:val="bullet"/>
      <w:lvlText w:val=""/>
      <w:lvlJc w:val="left"/>
      <w:pPr>
        <w:tabs>
          <w:tab w:val="num" w:pos="2190"/>
        </w:tabs>
        <w:ind w:left="2190" w:hanging="360"/>
      </w:pPr>
      <w:rPr>
        <w:rFonts w:ascii="Wingdings" w:hAnsi="Wingdings" w:hint="default"/>
      </w:rPr>
    </w:lvl>
    <w:lvl w:ilvl="3" w:tplc="04240001" w:tentative="1">
      <w:start w:val="1"/>
      <w:numFmt w:val="bullet"/>
      <w:lvlText w:val=""/>
      <w:lvlJc w:val="left"/>
      <w:pPr>
        <w:tabs>
          <w:tab w:val="num" w:pos="2910"/>
        </w:tabs>
        <w:ind w:left="2910" w:hanging="360"/>
      </w:pPr>
      <w:rPr>
        <w:rFonts w:ascii="Symbol" w:hAnsi="Symbol" w:hint="default"/>
      </w:rPr>
    </w:lvl>
    <w:lvl w:ilvl="4" w:tplc="04240003" w:tentative="1">
      <w:start w:val="1"/>
      <w:numFmt w:val="bullet"/>
      <w:lvlText w:val="o"/>
      <w:lvlJc w:val="left"/>
      <w:pPr>
        <w:tabs>
          <w:tab w:val="num" w:pos="3630"/>
        </w:tabs>
        <w:ind w:left="3630" w:hanging="360"/>
      </w:pPr>
      <w:rPr>
        <w:rFonts w:ascii="Courier New" w:hAnsi="Courier New" w:cs="Courier New" w:hint="default"/>
      </w:rPr>
    </w:lvl>
    <w:lvl w:ilvl="5" w:tplc="04240005" w:tentative="1">
      <w:start w:val="1"/>
      <w:numFmt w:val="bullet"/>
      <w:lvlText w:val=""/>
      <w:lvlJc w:val="left"/>
      <w:pPr>
        <w:tabs>
          <w:tab w:val="num" w:pos="4350"/>
        </w:tabs>
        <w:ind w:left="4350" w:hanging="360"/>
      </w:pPr>
      <w:rPr>
        <w:rFonts w:ascii="Wingdings" w:hAnsi="Wingdings" w:hint="default"/>
      </w:rPr>
    </w:lvl>
    <w:lvl w:ilvl="6" w:tplc="04240001" w:tentative="1">
      <w:start w:val="1"/>
      <w:numFmt w:val="bullet"/>
      <w:lvlText w:val=""/>
      <w:lvlJc w:val="left"/>
      <w:pPr>
        <w:tabs>
          <w:tab w:val="num" w:pos="5070"/>
        </w:tabs>
        <w:ind w:left="5070" w:hanging="360"/>
      </w:pPr>
      <w:rPr>
        <w:rFonts w:ascii="Symbol" w:hAnsi="Symbol" w:hint="default"/>
      </w:rPr>
    </w:lvl>
    <w:lvl w:ilvl="7" w:tplc="04240003" w:tentative="1">
      <w:start w:val="1"/>
      <w:numFmt w:val="bullet"/>
      <w:lvlText w:val="o"/>
      <w:lvlJc w:val="left"/>
      <w:pPr>
        <w:tabs>
          <w:tab w:val="num" w:pos="5790"/>
        </w:tabs>
        <w:ind w:left="5790" w:hanging="360"/>
      </w:pPr>
      <w:rPr>
        <w:rFonts w:ascii="Courier New" w:hAnsi="Courier New" w:cs="Courier New" w:hint="default"/>
      </w:rPr>
    </w:lvl>
    <w:lvl w:ilvl="8" w:tplc="04240005" w:tentative="1">
      <w:start w:val="1"/>
      <w:numFmt w:val="bullet"/>
      <w:lvlText w:val=""/>
      <w:lvlJc w:val="left"/>
      <w:pPr>
        <w:tabs>
          <w:tab w:val="num" w:pos="6510"/>
        </w:tabs>
        <w:ind w:left="6510" w:hanging="360"/>
      </w:pPr>
      <w:rPr>
        <w:rFonts w:ascii="Wingdings" w:hAnsi="Wingdings" w:hint="default"/>
      </w:rPr>
    </w:lvl>
  </w:abstractNum>
  <w:abstractNum w:abstractNumId="200" w15:restartNumberingAfterBreak="0">
    <w:nsid w:val="73BE7F01"/>
    <w:multiLevelType w:val="hybridMultilevel"/>
    <w:tmpl w:val="DC1260EA"/>
    <w:lvl w:ilvl="0" w:tplc="90EAEE8A">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1" w15:restartNumberingAfterBreak="0">
    <w:nsid w:val="7597628C"/>
    <w:multiLevelType w:val="hybridMultilevel"/>
    <w:tmpl w:val="2C38D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2" w15:restartNumberingAfterBreak="0">
    <w:nsid w:val="769D33EE"/>
    <w:multiLevelType w:val="hybridMultilevel"/>
    <w:tmpl w:val="DC5C4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3" w15:restartNumberingAfterBreak="0">
    <w:nsid w:val="76CA7CD6"/>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4" w15:restartNumberingAfterBreak="0">
    <w:nsid w:val="76CD6DD6"/>
    <w:multiLevelType w:val="hybridMultilevel"/>
    <w:tmpl w:val="2C38D8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5" w15:restartNumberingAfterBreak="0">
    <w:nsid w:val="772C1C57"/>
    <w:multiLevelType w:val="hybridMultilevel"/>
    <w:tmpl w:val="AA0AF3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6" w15:restartNumberingAfterBreak="0">
    <w:nsid w:val="773E4FAC"/>
    <w:multiLevelType w:val="hybridMultilevel"/>
    <w:tmpl w:val="9A9CE76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7E72241"/>
    <w:multiLevelType w:val="hybridMultilevel"/>
    <w:tmpl w:val="B09E10C6"/>
    <w:lvl w:ilvl="0" w:tplc="FAA8A7B0">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8" w15:restartNumberingAfterBreak="0">
    <w:nsid w:val="78216431"/>
    <w:multiLevelType w:val="hybridMultilevel"/>
    <w:tmpl w:val="F4D64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9" w15:restartNumberingAfterBreak="0">
    <w:nsid w:val="782E4431"/>
    <w:multiLevelType w:val="hybridMultilevel"/>
    <w:tmpl w:val="A1BC3F72"/>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10" w15:restartNumberingAfterBreak="0">
    <w:nsid w:val="79A17470"/>
    <w:multiLevelType w:val="hybridMultilevel"/>
    <w:tmpl w:val="887465A6"/>
    <w:lvl w:ilvl="0" w:tplc="A4F61316">
      <w:start w:val="1"/>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A5B5180"/>
    <w:multiLevelType w:val="hybridMultilevel"/>
    <w:tmpl w:val="BB0410E8"/>
    <w:lvl w:ilvl="0" w:tplc="128CFB94">
      <w:start w:val="1"/>
      <w:numFmt w:val="bullet"/>
      <w:lvlText w:val=""/>
      <w:lvlJc w:val="left"/>
      <w:pPr>
        <w:tabs>
          <w:tab w:val="num" w:pos="420"/>
        </w:tabs>
        <w:ind w:left="420" w:hanging="420"/>
      </w:pPr>
      <w:rPr>
        <w:rFonts w:ascii="Bookshelf Symbol 7" w:hAnsi="Bookshelf Symbol 7"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2" w15:restartNumberingAfterBreak="0">
    <w:nsid w:val="7AD64220"/>
    <w:multiLevelType w:val="hybridMultilevel"/>
    <w:tmpl w:val="F086CC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3" w15:restartNumberingAfterBreak="0">
    <w:nsid w:val="7AE4542E"/>
    <w:multiLevelType w:val="hybridMultilevel"/>
    <w:tmpl w:val="823A4A6E"/>
    <w:lvl w:ilvl="0" w:tplc="4FB40134">
      <w:start w:val="5"/>
      <w:numFmt w:val="bullet"/>
      <w:lvlText w:val="-"/>
      <w:lvlJc w:val="left"/>
      <w:pPr>
        <w:tabs>
          <w:tab w:val="num" w:pos="340"/>
        </w:tabs>
        <w:ind w:left="340" w:hanging="227"/>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B2351F5"/>
    <w:multiLevelType w:val="hybridMultilevel"/>
    <w:tmpl w:val="CD4EBDF2"/>
    <w:lvl w:ilvl="0" w:tplc="9B988B60">
      <w:start w:val="1"/>
      <w:numFmt w:val="bullet"/>
      <w:lvlText w:val="-"/>
      <w:lvlJc w:val="left"/>
      <w:pPr>
        <w:ind w:left="720" w:hanging="360"/>
      </w:pPr>
      <w:rPr>
        <w:rFonts w:ascii="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5" w15:restartNumberingAfterBreak="0">
    <w:nsid w:val="7B5B1FAF"/>
    <w:multiLevelType w:val="hybridMultilevel"/>
    <w:tmpl w:val="89005B9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7BBF2615"/>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7" w15:restartNumberingAfterBreak="0">
    <w:nsid w:val="7CDE342D"/>
    <w:multiLevelType w:val="hybridMultilevel"/>
    <w:tmpl w:val="E4D21128"/>
    <w:lvl w:ilvl="0" w:tplc="0424000F">
      <w:start w:val="1"/>
      <w:numFmt w:val="decimal"/>
      <w:lvlText w:val="%1."/>
      <w:lvlJc w:val="left"/>
      <w:pPr>
        <w:tabs>
          <w:tab w:val="num" w:pos="840"/>
        </w:tabs>
        <w:ind w:left="840" w:hanging="360"/>
      </w:pPr>
    </w:lvl>
    <w:lvl w:ilvl="1" w:tplc="04240019" w:tentative="1">
      <w:start w:val="1"/>
      <w:numFmt w:val="lowerLetter"/>
      <w:lvlText w:val="%2."/>
      <w:lvlJc w:val="left"/>
      <w:pPr>
        <w:tabs>
          <w:tab w:val="num" w:pos="1560"/>
        </w:tabs>
        <w:ind w:left="1560" w:hanging="360"/>
      </w:pPr>
    </w:lvl>
    <w:lvl w:ilvl="2" w:tplc="0424001B" w:tentative="1">
      <w:start w:val="1"/>
      <w:numFmt w:val="lowerRoman"/>
      <w:lvlText w:val="%3."/>
      <w:lvlJc w:val="right"/>
      <w:pPr>
        <w:tabs>
          <w:tab w:val="num" w:pos="2280"/>
        </w:tabs>
        <w:ind w:left="2280" w:hanging="180"/>
      </w:p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218" w15:restartNumberingAfterBreak="0">
    <w:nsid w:val="7CE81CC8"/>
    <w:multiLevelType w:val="hybridMultilevel"/>
    <w:tmpl w:val="30C45554"/>
    <w:lvl w:ilvl="0" w:tplc="0424000F">
      <w:start w:val="1"/>
      <w:numFmt w:val="decimal"/>
      <w:lvlText w:val="%1."/>
      <w:lvlJc w:val="left"/>
      <w:pPr>
        <w:tabs>
          <w:tab w:val="num" w:pos="644"/>
        </w:tabs>
        <w:ind w:left="644" w:hanging="360"/>
      </w:pPr>
      <w:rPr>
        <w:rFonts w:hint="default"/>
      </w:rPr>
    </w:lvl>
    <w:lvl w:ilvl="1" w:tplc="93941B20">
      <w:start w:val="1"/>
      <w:numFmt w:val="bullet"/>
      <w:lvlText w:val=""/>
      <w:lvlJc w:val="left"/>
      <w:pPr>
        <w:tabs>
          <w:tab w:val="num" w:pos="1364"/>
        </w:tabs>
        <w:ind w:left="1364" w:hanging="360"/>
      </w:pPr>
      <w:rPr>
        <w:rFonts w:ascii="Symbol" w:hAnsi="Symbol" w:hint="default"/>
      </w:r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19" w15:restartNumberingAfterBreak="0">
    <w:nsid w:val="7DD64AD8"/>
    <w:multiLevelType w:val="hybridMultilevel"/>
    <w:tmpl w:val="28B88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0" w15:restartNumberingAfterBreak="0">
    <w:nsid w:val="7E8C1A82"/>
    <w:multiLevelType w:val="hybridMultilevel"/>
    <w:tmpl w:val="329E5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1" w15:restartNumberingAfterBreak="0">
    <w:nsid w:val="7FC90D60"/>
    <w:multiLevelType w:val="hybridMultilevel"/>
    <w:tmpl w:val="36F23142"/>
    <w:lvl w:ilvl="0" w:tplc="83A49A4E">
      <w:start w:val="1"/>
      <w:numFmt w:val="decimal"/>
      <w:lvlText w:val="%1."/>
      <w:lvlJc w:val="left"/>
      <w:pPr>
        <w:tabs>
          <w:tab w:val="num" w:pos="840"/>
        </w:tabs>
        <w:ind w:left="8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6"/>
  </w:num>
  <w:num w:numId="2">
    <w:abstractNumId w:val="103"/>
  </w:num>
  <w:num w:numId="3">
    <w:abstractNumId w:val="167"/>
  </w:num>
  <w:num w:numId="4">
    <w:abstractNumId w:val="194"/>
  </w:num>
  <w:num w:numId="5">
    <w:abstractNumId w:val="128"/>
  </w:num>
  <w:num w:numId="6">
    <w:abstractNumId w:val="77"/>
  </w:num>
  <w:num w:numId="7">
    <w:abstractNumId w:val="44"/>
  </w:num>
  <w:num w:numId="8">
    <w:abstractNumId w:val="208"/>
  </w:num>
  <w:num w:numId="9">
    <w:abstractNumId w:val="168"/>
  </w:num>
  <w:num w:numId="10">
    <w:abstractNumId w:val="187"/>
  </w:num>
  <w:num w:numId="11">
    <w:abstractNumId w:val="170"/>
  </w:num>
  <w:num w:numId="12">
    <w:abstractNumId w:val="187"/>
  </w:num>
  <w:num w:numId="13">
    <w:abstractNumId w:val="43"/>
  </w:num>
  <w:num w:numId="14">
    <w:abstractNumId w:val="116"/>
  </w:num>
  <w:num w:numId="15">
    <w:abstractNumId w:val="81"/>
  </w:num>
  <w:num w:numId="16">
    <w:abstractNumId w:val="199"/>
  </w:num>
  <w:num w:numId="17">
    <w:abstractNumId w:val="210"/>
  </w:num>
  <w:num w:numId="18">
    <w:abstractNumId w:val="15"/>
  </w:num>
  <w:num w:numId="19">
    <w:abstractNumId w:val="145"/>
  </w:num>
  <w:num w:numId="20">
    <w:abstractNumId w:val="63"/>
  </w:num>
  <w:num w:numId="21">
    <w:abstractNumId w:val="219"/>
  </w:num>
  <w:num w:numId="22">
    <w:abstractNumId w:val="33"/>
  </w:num>
  <w:num w:numId="23">
    <w:abstractNumId w:val="73"/>
  </w:num>
  <w:num w:numId="24">
    <w:abstractNumId w:val="122"/>
  </w:num>
  <w:num w:numId="2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04"/>
  </w:num>
  <w:num w:numId="28">
    <w:abstractNumId w:val="141"/>
  </w:num>
  <w:num w:numId="29">
    <w:abstractNumId w:val="147"/>
  </w:num>
  <w:num w:numId="30">
    <w:abstractNumId w:val="206"/>
  </w:num>
  <w:num w:numId="31">
    <w:abstractNumId w:val="178"/>
  </w:num>
  <w:num w:numId="32">
    <w:abstractNumId w:val="220"/>
  </w:num>
  <w:num w:numId="33">
    <w:abstractNumId w:val="193"/>
  </w:num>
  <w:num w:numId="34">
    <w:abstractNumId w:val="32"/>
  </w:num>
  <w:num w:numId="35">
    <w:abstractNumId w:val="173"/>
  </w:num>
  <w:num w:numId="36">
    <w:abstractNumId w:val="91"/>
  </w:num>
  <w:num w:numId="37">
    <w:abstractNumId w:val="192"/>
  </w:num>
  <w:num w:numId="38">
    <w:abstractNumId w:val="1"/>
  </w:num>
  <w:num w:numId="39">
    <w:abstractNumId w:val="16"/>
  </w:num>
  <w:num w:numId="40">
    <w:abstractNumId w:val="215"/>
  </w:num>
  <w:num w:numId="41">
    <w:abstractNumId w:val="58"/>
  </w:num>
  <w:num w:numId="42">
    <w:abstractNumId w:val="46"/>
  </w:num>
  <w:num w:numId="43">
    <w:abstractNumId w:val="160"/>
  </w:num>
  <w:num w:numId="44">
    <w:abstractNumId w:val="84"/>
  </w:num>
  <w:num w:numId="45">
    <w:abstractNumId w:val="69"/>
  </w:num>
  <w:num w:numId="46">
    <w:abstractNumId w:val="115"/>
  </w:num>
  <w:num w:numId="47">
    <w:abstractNumId w:val="190"/>
  </w:num>
  <w:num w:numId="48">
    <w:abstractNumId w:val="149"/>
  </w:num>
  <w:num w:numId="49">
    <w:abstractNumId w:val="39"/>
  </w:num>
  <w:num w:numId="50">
    <w:abstractNumId w:val="42"/>
  </w:num>
  <w:num w:numId="51">
    <w:abstractNumId w:val="38"/>
  </w:num>
  <w:num w:numId="52">
    <w:abstractNumId w:val="49"/>
  </w:num>
  <w:num w:numId="53">
    <w:abstractNumId w:val="83"/>
  </w:num>
  <w:num w:numId="54">
    <w:abstractNumId w:val="28"/>
  </w:num>
  <w:num w:numId="55">
    <w:abstractNumId w:val="57"/>
  </w:num>
  <w:num w:numId="56">
    <w:abstractNumId w:val="172"/>
  </w:num>
  <w:num w:numId="57">
    <w:abstractNumId w:val="87"/>
  </w:num>
  <w:num w:numId="58">
    <w:abstractNumId w:val="34"/>
  </w:num>
  <w:num w:numId="59">
    <w:abstractNumId w:val="156"/>
  </w:num>
  <w:num w:numId="60">
    <w:abstractNumId w:val="79"/>
  </w:num>
  <w:num w:numId="61">
    <w:abstractNumId w:val="78"/>
  </w:num>
  <w:num w:numId="62">
    <w:abstractNumId w:val="136"/>
  </w:num>
  <w:num w:numId="63">
    <w:abstractNumId w:val="20"/>
  </w:num>
  <w:num w:numId="64">
    <w:abstractNumId w:val="158"/>
  </w:num>
  <w:num w:numId="65">
    <w:abstractNumId w:val="161"/>
  </w:num>
  <w:num w:numId="66">
    <w:abstractNumId w:val="123"/>
  </w:num>
  <w:num w:numId="67">
    <w:abstractNumId w:val="125"/>
  </w:num>
  <w:num w:numId="68">
    <w:abstractNumId w:val="169"/>
  </w:num>
  <w:num w:numId="69">
    <w:abstractNumId w:val="65"/>
  </w:num>
  <w:num w:numId="70">
    <w:abstractNumId w:val="116"/>
  </w:num>
  <w:num w:numId="71">
    <w:abstractNumId w:val="36"/>
  </w:num>
  <w:num w:numId="72">
    <w:abstractNumId w:val="36"/>
  </w:num>
  <w:num w:numId="73">
    <w:abstractNumId w:val="62"/>
  </w:num>
  <w:num w:numId="74">
    <w:abstractNumId w:val="154"/>
  </w:num>
  <w:num w:numId="75">
    <w:abstractNumId w:val="24"/>
  </w:num>
  <w:num w:numId="76">
    <w:abstractNumId w:val="180"/>
  </w:num>
  <w:num w:numId="77">
    <w:abstractNumId w:val="143"/>
  </w:num>
  <w:num w:numId="78">
    <w:abstractNumId w:val="82"/>
  </w:num>
  <w:num w:numId="79">
    <w:abstractNumId w:val="127"/>
  </w:num>
  <w:num w:numId="80">
    <w:abstractNumId w:val="164"/>
  </w:num>
  <w:num w:numId="81">
    <w:abstractNumId w:val="114"/>
  </w:num>
  <w:num w:numId="82">
    <w:abstractNumId w:val="212"/>
  </w:num>
  <w:num w:numId="83">
    <w:abstractNumId w:val="179"/>
  </w:num>
  <w:num w:numId="84">
    <w:abstractNumId w:val="0"/>
  </w:num>
  <w:num w:numId="85">
    <w:abstractNumId w:val="179"/>
  </w:num>
  <w:num w:numId="86">
    <w:abstractNumId w:val="118"/>
  </w:num>
  <w:num w:numId="87">
    <w:abstractNumId w:val="35"/>
  </w:num>
  <w:num w:numId="88">
    <w:abstractNumId w:val="176"/>
  </w:num>
  <w:num w:numId="89">
    <w:abstractNumId w:val="53"/>
  </w:num>
  <w:num w:numId="90">
    <w:abstractNumId w:val="45"/>
  </w:num>
  <w:num w:numId="91">
    <w:abstractNumId w:val="217"/>
  </w:num>
  <w:num w:numId="92">
    <w:abstractNumId w:val="40"/>
  </w:num>
  <w:num w:numId="93">
    <w:abstractNumId w:val="112"/>
  </w:num>
  <w:num w:numId="94">
    <w:abstractNumId w:val="189"/>
  </w:num>
  <w:num w:numId="95">
    <w:abstractNumId w:val="109"/>
  </w:num>
  <w:num w:numId="96">
    <w:abstractNumId w:val="15"/>
  </w:num>
  <w:num w:numId="97">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4"/>
  </w:num>
  <w:num w:numId="103">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6"/>
  </w:num>
  <w:num w:numId="105">
    <w:abstractNumId w:val="8"/>
  </w:num>
  <w:num w:numId="106">
    <w:abstractNumId w:val="29"/>
  </w:num>
  <w:num w:numId="107">
    <w:abstractNumId w:val="66"/>
  </w:num>
  <w:num w:numId="108">
    <w:abstractNumId w:val="66"/>
  </w:num>
  <w:num w:numId="109">
    <w:abstractNumId w:val="64"/>
  </w:num>
  <w:num w:numId="110">
    <w:abstractNumId w:val="140"/>
  </w:num>
  <w:num w:numId="111">
    <w:abstractNumId w:val="151"/>
  </w:num>
  <w:num w:numId="112">
    <w:abstractNumId w:val="17"/>
  </w:num>
  <w:num w:numId="113">
    <w:abstractNumId w:val="102"/>
  </w:num>
  <w:num w:numId="114">
    <w:abstractNumId w:val="185"/>
  </w:num>
  <w:num w:numId="115">
    <w:abstractNumId w:val="97"/>
  </w:num>
  <w:num w:numId="116">
    <w:abstractNumId w:val="14"/>
  </w:num>
  <w:num w:numId="117">
    <w:abstractNumId w:val="42"/>
  </w:num>
  <w:num w:numId="118">
    <w:abstractNumId w:val="5"/>
  </w:num>
  <w:num w:numId="119">
    <w:abstractNumId w:val="7"/>
  </w:num>
  <w:num w:numId="120">
    <w:abstractNumId w:val="6"/>
  </w:num>
  <w:num w:numId="121">
    <w:abstractNumId w:val="214"/>
  </w:num>
  <w:num w:numId="122">
    <w:abstractNumId w:val="75"/>
  </w:num>
  <w:num w:numId="123">
    <w:abstractNumId w:val="211"/>
  </w:num>
  <w:num w:numId="124">
    <w:abstractNumId w:val="23"/>
  </w:num>
  <w:num w:numId="125">
    <w:abstractNumId w:val="183"/>
  </w:num>
  <w:num w:numId="126">
    <w:abstractNumId w:val="9"/>
  </w:num>
  <w:num w:numId="127">
    <w:abstractNumId w:val="68"/>
  </w:num>
  <w:num w:numId="128">
    <w:abstractNumId w:val="95"/>
  </w:num>
  <w:num w:numId="129">
    <w:abstractNumId w:val="135"/>
  </w:num>
  <w:num w:numId="130">
    <w:abstractNumId w:val="89"/>
  </w:num>
  <w:num w:numId="131">
    <w:abstractNumId w:val="89"/>
  </w:num>
  <w:num w:numId="132">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1"/>
  </w:num>
  <w:num w:numId="134">
    <w:abstractNumId w:val="19"/>
  </w:num>
  <w:num w:numId="135">
    <w:abstractNumId w:val="50"/>
  </w:num>
  <w:num w:numId="136">
    <w:abstractNumId w:val="110"/>
  </w:num>
  <w:num w:numId="137">
    <w:abstractNumId w:val="25"/>
  </w:num>
  <w:num w:numId="138">
    <w:abstractNumId w:val="48"/>
  </w:num>
  <w:num w:numId="139">
    <w:abstractNumId w:val="134"/>
  </w:num>
  <w:num w:numId="140">
    <w:abstractNumId w:val="13"/>
  </w:num>
  <w:num w:numId="141">
    <w:abstractNumId w:val="175"/>
  </w:num>
  <w:num w:numId="142">
    <w:abstractNumId w:val="16"/>
  </w:num>
  <w:num w:numId="143">
    <w:abstractNumId w:val="51"/>
  </w:num>
  <w:num w:numId="144">
    <w:abstractNumId w:val="126"/>
  </w:num>
  <w:num w:numId="145">
    <w:abstractNumId w:val="157"/>
  </w:num>
  <w:num w:numId="146">
    <w:abstractNumId w:val="67"/>
  </w:num>
  <w:num w:numId="147">
    <w:abstractNumId w:val="132"/>
  </w:num>
  <w:num w:numId="148">
    <w:abstractNumId w:val="191"/>
  </w:num>
  <w:num w:numId="149">
    <w:abstractNumId w:val="129"/>
  </w:num>
  <w:num w:numId="150">
    <w:abstractNumId w:val="93"/>
  </w:num>
  <w:num w:numId="151">
    <w:abstractNumId w:val="92"/>
  </w:num>
  <w:num w:numId="152">
    <w:abstractNumId w:val="56"/>
  </w:num>
  <w:num w:numId="153">
    <w:abstractNumId w:val="165"/>
  </w:num>
  <w:num w:numId="154">
    <w:abstractNumId w:val="21"/>
  </w:num>
  <w:num w:numId="155">
    <w:abstractNumId w:val="18"/>
  </w:num>
  <w:num w:numId="156">
    <w:abstractNumId w:val="30"/>
  </w:num>
  <w:num w:numId="157">
    <w:abstractNumId w:val="111"/>
  </w:num>
  <w:num w:numId="158">
    <w:abstractNumId w:val="59"/>
  </w:num>
  <w:num w:numId="159">
    <w:abstractNumId w:val="155"/>
  </w:num>
  <w:num w:numId="160">
    <w:abstractNumId w:val="27"/>
  </w:num>
  <w:num w:numId="161">
    <w:abstractNumId w:val="121"/>
  </w:num>
  <w:num w:numId="162">
    <w:abstractNumId w:val="218"/>
  </w:num>
  <w:num w:numId="163">
    <w:abstractNumId w:val="2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07"/>
  </w:num>
  <w:num w:numId="16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0"/>
  </w:num>
  <w:num w:numId="168">
    <w:abstractNumId w:val="144"/>
  </w:num>
  <w:num w:numId="169">
    <w:abstractNumId w:val="74"/>
  </w:num>
  <w:num w:numId="170">
    <w:abstractNumId w:val="98"/>
  </w:num>
  <w:num w:numId="171">
    <w:abstractNumId w:val="60"/>
  </w:num>
  <w:num w:numId="172">
    <w:abstractNumId w:val="120"/>
  </w:num>
  <w:num w:numId="173">
    <w:abstractNumId w:val="182"/>
  </w:num>
  <w:num w:numId="174">
    <w:abstractNumId w:val="2"/>
  </w:num>
  <w:num w:numId="175">
    <w:abstractNumId w:val="195"/>
  </w:num>
  <w:num w:numId="17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07"/>
  </w:num>
  <w:num w:numId="189">
    <w:abstractNumId w:val="119"/>
  </w:num>
  <w:num w:numId="190">
    <w:abstractNumId w:val="52"/>
  </w:num>
  <w:num w:numId="191">
    <w:abstractNumId w:val="181"/>
  </w:num>
  <w:num w:numId="192">
    <w:abstractNumId w:val="184"/>
  </w:num>
  <w:num w:numId="193">
    <w:abstractNumId w:val="198"/>
  </w:num>
  <w:num w:numId="194">
    <w:abstractNumId w:val="142"/>
  </w:num>
  <w:num w:numId="195">
    <w:abstractNumId w:val="106"/>
  </w:num>
  <w:num w:numId="196">
    <w:abstractNumId w:val="139"/>
  </w:num>
  <w:num w:numId="197">
    <w:abstractNumId w:val="131"/>
  </w:num>
  <w:num w:numId="198">
    <w:abstractNumId w:val="131"/>
  </w:num>
  <w:num w:numId="199">
    <w:abstractNumId w:val="146"/>
  </w:num>
  <w:num w:numId="200">
    <w:abstractNumId w:val="174"/>
  </w:num>
  <w:num w:numId="201">
    <w:abstractNumId w:val="71"/>
  </w:num>
  <w:num w:numId="202">
    <w:abstractNumId w:val="202"/>
  </w:num>
  <w:num w:numId="203">
    <w:abstractNumId w:val="200"/>
  </w:num>
  <w:num w:numId="204">
    <w:abstractNumId w:val="1"/>
  </w:num>
  <w:num w:numId="205">
    <w:abstractNumId w:val="138"/>
  </w:num>
  <w:num w:numId="206">
    <w:abstractNumId w:val="162"/>
  </w:num>
  <w:num w:numId="207">
    <w:abstractNumId w:val="90"/>
  </w:num>
  <w:num w:numId="208">
    <w:abstractNumId w:val="213"/>
  </w:num>
  <w:num w:numId="209">
    <w:abstractNumId w:val="10"/>
  </w:num>
  <w:num w:numId="210">
    <w:abstractNumId w:val="72"/>
  </w:num>
  <w:num w:numId="211">
    <w:abstractNumId w:val="76"/>
  </w:num>
  <w:num w:numId="212">
    <w:abstractNumId w:val="108"/>
  </w:num>
  <w:num w:numId="213">
    <w:abstractNumId w:val="137"/>
  </w:num>
  <w:num w:numId="214">
    <w:abstractNumId w:val="47"/>
  </w:num>
  <w:num w:numId="215">
    <w:abstractNumId w:val="188"/>
  </w:num>
  <w:num w:numId="216">
    <w:abstractNumId w:val="100"/>
  </w:num>
  <w:num w:numId="217">
    <w:abstractNumId w:val="150"/>
  </w:num>
  <w:num w:numId="218">
    <w:abstractNumId w:val="117"/>
  </w:num>
  <w:num w:numId="219">
    <w:abstractNumId w:val="221"/>
  </w:num>
  <w:num w:numId="220">
    <w:abstractNumId w:val="205"/>
  </w:num>
  <w:num w:numId="221">
    <w:abstractNumId w:val="88"/>
  </w:num>
  <w:num w:numId="222">
    <w:abstractNumId w:val="86"/>
  </w:num>
  <w:num w:numId="223">
    <w:abstractNumId w:val="80"/>
  </w:num>
  <w:num w:numId="224">
    <w:abstractNumId w:val="41"/>
  </w:num>
  <w:num w:numId="225">
    <w:abstractNumId w:val="12"/>
  </w:num>
  <w:num w:numId="226">
    <w:abstractNumId w:val="99"/>
  </w:num>
  <w:num w:numId="227">
    <w:abstractNumId w:val="70"/>
  </w:num>
  <w:num w:numId="228">
    <w:abstractNumId w:val="11"/>
  </w:num>
  <w:num w:numId="229">
    <w:abstractNumId w:val="94"/>
  </w:num>
  <w:num w:numId="230">
    <w:abstractNumId w:val="101"/>
  </w:num>
  <w:num w:numId="231">
    <w:abstractNumId w:val="148"/>
  </w:num>
  <w:num w:numId="232">
    <w:abstractNumId w:val="31"/>
  </w:num>
  <w:num w:numId="233">
    <w:abstractNumId w:val="171"/>
  </w:num>
  <w:num w:numId="234">
    <w:abstractNumId w:val="216"/>
  </w:num>
  <w:num w:numId="235">
    <w:abstractNumId w:val="159"/>
  </w:num>
  <w:num w:numId="236">
    <w:abstractNumId w:val="203"/>
  </w:num>
  <w:num w:numId="237">
    <w:abstractNumId w:val="201"/>
  </w:num>
  <w:num w:numId="238">
    <w:abstractNumId w:val="113"/>
  </w:num>
  <w:num w:numId="239">
    <w:abstractNumId w:val="26"/>
  </w:num>
  <w:num w:numId="240">
    <w:abstractNumId w:val="133"/>
  </w:num>
  <w:num w:numId="241">
    <w:abstractNumId w:val="96"/>
  </w:num>
  <w:num w:numId="242">
    <w:abstractNumId w:val="204"/>
  </w:num>
  <w:num w:numId="243">
    <w:abstractNumId w:val="85"/>
  </w:num>
  <w:num w:numId="244">
    <w:abstractNumId w:val="166"/>
  </w:num>
  <w:num w:numId="245">
    <w:abstractNumId w:val="54"/>
  </w:num>
  <w:num w:numId="246">
    <w:abstractNumId w:val="22"/>
  </w:num>
  <w:num w:numId="247">
    <w:abstractNumId w:val="153"/>
  </w:num>
  <w:num w:numId="248">
    <w:abstractNumId w:val="197"/>
  </w:num>
  <w:num w:numId="249">
    <w:abstractNumId w:val="152"/>
  </w:num>
  <w:num w:numId="250">
    <w:abstractNumId w:val="105"/>
  </w:num>
  <w:num w:numId="251">
    <w:abstractNumId w:val="163"/>
  </w:num>
  <w:num w:numId="252">
    <w:abstractNumId w:val="177"/>
  </w:num>
  <w:numIdMacAtCleanup w:val="2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C8"/>
    <w:rsid w:val="00071AEF"/>
    <w:rsid w:val="001F313F"/>
    <w:rsid w:val="00254B63"/>
    <w:rsid w:val="00272C9E"/>
    <w:rsid w:val="00464AC6"/>
    <w:rsid w:val="004B7AC2"/>
    <w:rsid w:val="004E13A4"/>
    <w:rsid w:val="00552D79"/>
    <w:rsid w:val="00554418"/>
    <w:rsid w:val="00634258"/>
    <w:rsid w:val="00685608"/>
    <w:rsid w:val="006C6974"/>
    <w:rsid w:val="0071643C"/>
    <w:rsid w:val="007D3313"/>
    <w:rsid w:val="00807DC3"/>
    <w:rsid w:val="0082374A"/>
    <w:rsid w:val="00877805"/>
    <w:rsid w:val="00884D39"/>
    <w:rsid w:val="008F2C60"/>
    <w:rsid w:val="00953C18"/>
    <w:rsid w:val="009614D4"/>
    <w:rsid w:val="00974154"/>
    <w:rsid w:val="009E38C9"/>
    <w:rsid w:val="00A14753"/>
    <w:rsid w:val="00A24D9C"/>
    <w:rsid w:val="00A40B65"/>
    <w:rsid w:val="00A446BA"/>
    <w:rsid w:val="00A53CF4"/>
    <w:rsid w:val="00AA7BA3"/>
    <w:rsid w:val="00AD3211"/>
    <w:rsid w:val="00B22BE4"/>
    <w:rsid w:val="00B32339"/>
    <w:rsid w:val="00BB27C0"/>
    <w:rsid w:val="00BB3E76"/>
    <w:rsid w:val="00BE2167"/>
    <w:rsid w:val="00BE3032"/>
    <w:rsid w:val="00C44827"/>
    <w:rsid w:val="00C466B2"/>
    <w:rsid w:val="00E4164B"/>
    <w:rsid w:val="00E5451A"/>
    <w:rsid w:val="00ED0E26"/>
    <w:rsid w:val="00F008DF"/>
    <w:rsid w:val="00F43709"/>
    <w:rsid w:val="00F64249"/>
    <w:rsid w:val="00F74B26"/>
    <w:rsid w:val="00FA68C8"/>
    <w:rsid w:val="00FE3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5E53A9-3E96-458D-A4CD-57E2E501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FA68C8"/>
    <w:pPr>
      <w:keepNext/>
      <w:spacing w:after="0" w:line="240" w:lineRule="auto"/>
      <w:outlineLvl w:val="1"/>
    </w:pPr>
    <w:rPr>
      <w:rFonts w:ascii="Times New Roman" w:eastAsia="Arial Unicode MS" w:hAnsi="Times New Roman" w:cs="Times New Roman"/>
      <w:b/>
      <w:bCs/>
      <w:color w:val="0000F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68C8"/>
    <w:pPr>
      <w:spacing w:after="0" w:line="240" w:lineRule="auto"/>
      <w:ind w:left="720"/>
      <w:contextualSpacing/>
    </w:pPr>
  </w:style>
  <w:style w:type="character" w:styleId="Poudarek">
    <w:name w:val="Emphasis"/>
    <w:qFormat/>
    <w:rsid w:val="00FA68C8"/>
    <w:rPr>
      <w:i/>
      <w:iCs/>
    </w:rPr>
  </w:style>
  <w:style w:type="paragraph" w:styleId="Telobesedila">
    <w:name w:val="Body Text"/>
    <w:basedOn w:val="Navaden"/>
    <w:link w:val="TelobesedilaZnak"/>
    <w:rsid w:val="00FA68C8"/>
    <w:pPr>
      <w:suppressAutoHyphens/>
      <w:snapToGrid w:val="0"/>
      <w:spacing w:after="0" w:line="240" w:lineRule="auto"/>
      <w:jc w:val="both"/>
    </w:pPr>
    <w:rPr>
      <w:rFonts w:ascii="Times New Roman" w:eastAsia="Calibri" w:hAnsi="Times New Roman" w:cs="Calibri"/>
      <w:b/>
      <w:bCs/>
      <w:sz w:val="24"/>
      <w:szCs w:val="20"/>
      <w:lang w:eastAsia="ar-SA"/>
    </w:rPr>
  </w:style>
  <w:style w:type="character" w:customStyle="1" w:styleId="TelobesedilaZnak">
    <w:name w:val="Telo besedila Znak"/>
    <w:basedOn w:val="Privzetapisavaodstavka"/>
    <w:link w:val="Telobesedila"/>
    <w:rsid w:val="00FA68C8"/>
    <w:rPr>
      <w:rFonts w:ascii="Times New Roman" w:eastAsia="Calibri" w:hAnsi="Times New Roman" w:cs="Calibri"/>
      <w:b/>
      <w:bCs/>
      <w:sz w:val="24"/>
      <w:szCs w:val="20"/>
      <w:lang w:eastAsia="ar-SA"/>
    </w:rPr>
  </w:style>
  <w:style w:type="character" w:styleId="Hiperpovezava">
    <w:name w:val="Hyperlink"/>
    <w:basedOn w:val="Privzetapisavaodstavka"/>
    <w:unhideWhenUsed/>
    <w:rsid w:val="00FA68C8"/>
    <w:rPr>
      <w:color w:val="0000FF" w:themeColor="hyperlink"/>
      <w:u w:val="single"/>
    </w:rPr>
  </w:style>
  <w:style w:type="paragraph" w:styleId="Brezrazmikov">
    <w:name w:val="No Spacing"/>
    <w:uiPriority w:val="1"/>
    <w:qFormat/>
    <w:rsid w:val="00FA68C8"/>
    <w:pPr>
      <w:spacing w:after="0" w:line="240" w:lineRule="auto"/>
    </w:pPr>
  </w:style>
  <w:style w:type="paragraph" w:customStyle="1" w:styleId="Vsebinatabele">
    <w:name w:val="Vsebina tabele"/>
    <w:basedOn w:val="Navaden"/>
    <w:rsid w:val="00FA68C8"/>
    <w:pPr>
      <w:suppressLineNumbers/>
      <w:suppressAutoHyphens/>
      <w:spacing w:after="0" w:line="240" w:lineRule="auto"/>
    </w:pPr>
    <w:rPr>
      <w:rFonts w:ascii="Calibri" w:eastAsia="Calibri" w:hAnsi="Calibri" w:cs="Calibri"/>
      <w:sz w:val="24"/>
      <w:szCs w:val="24"/>
      <w:lang w:eastAsia="ar-SA"/>
    </w:rPr>
  </w:style>
  <w:style w:type="character" w:customStyle="1" w:styleId="Naslov2Znak">
    <w:name w:val="Naslov 2 Znak"/>
    <w:basedOn w:val="Privzetapisavaodstavka"/>
    <w:link w:val="Naslov2"/>
    <w:rsid w:val="00FA68C8"/>
    <w:rPr>
      <w:rFonts w:ascii="Times New Roman" w:eastAsia="Arial Unicode MS" w:hAnsi="Times New Roman" w:cs="Times New Roman"/>
      <w:b/>
      <w:bCs/>
      <w:color w:val="0000FF"/>
      <w:sz w:val="24"/>
      <w:szCs w:val="24"/>
    </w:rPr>
  </w:style>
  <w:style w:type="paragraph" w:styleId="Telobesedila2">
    <w:name w:val="Body Text 2"/>
    <w:basedOn w:val="Navaden"/>
    <w:link w:val="Telobesedila2Znak"/>
    <w:rsid w:val="00FA68C8"/>
    <w:pPr>
      <w:spacing w:after="0" w:line="240" w:lineRule="auto"/>
    </w:pPr>
    <w:rPr>
      <w:rFonts w:ascii="Arial" w:eastAsia="Times New Roman" w:hAnsi="Arial" w:cs="Arial"/>
      <w:szCs w:val="24"/>
      <w:lang w:val="hr-HR" w:eastAsia="hr-HR"/>
    </w:rPr>
  </w:style>
  <w:style w:type="character" w:customStyle="1" w:styleId="Telobesedila2Znak">
    <w:name w:val="Telo besedila 2 Znak"/>
    <w:basedOn w:val="Privzetapisavaodstavka"/>
    <w:link w:val="Telobesedila2"/>
    <w:rsid w:val="00FA68C8"/>
    <w:rPr>
      <w:rFonts w:ascii="Arial" w:eastAsia="Times New Roman" w:hAnsi="Arial" w:cs="Arial"/>
      <w:szCs w:val="24"/>
      <w:lang w:val="hr-HR" w:eastAsia="hr-HR"/>
    </w:rPr>
  </w:style>
  <w:style w:type="paragraph" w:customStyle="1" w:styleId="Default">
    <w:name w:val="Default"/>
    <w:rsid w:val="00FA68C8"/>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FreeForm">
    <w:name w:val="Free Form"/>
    <w:rsid w:val="00FA68C8"/>
    <w:pPr>
      <w:spacing w:after="0" w:line="240" w:lineRule="auto"/>
    </w:pPr>
    <w:rPr>
      <w:rFonts w:ascii="Times New Roman" w:eastAsia="ヒラギノ角ゴ Pro W3" w:hAnsi="Times New Roman" w:cs="Times New Roman"/>
      <w:color w:val="000000"/>
      <w:kern w:val="1"/>
      <w:sz w:val="20"/>
      <w:szCs w:val="20"/>
      <w:lang w:eastAsia="zh-CN" w:bidi="hi-IN"/>
    </w:rPr>
  </w:style>
  <w:style w:type="paragraph" w:customStyle="1" w:styleId="TableNormalParagraph">
    <w:name w:val="Table Normal Paragraph"/>
    <w:rsid w:val="00FA68C8"/>
    <w:pPr>
      <w:spacing w:after="0" w:line="240" w:lineRule="auto"/>
    </w:pPr>
    <w:rPr>
      <w:rFonts w:ascii="Times New Roman" w:eastAsia="ヒラギノ角ゴ Pro W3" w:hAnsi="Times New Roman" w:cs="Times New Roman"/>
      <w:color w:val="000000"/>
      <w:kern w:val="1"/>
      <w:sz w:val="20"/>
      <w:szCs w:val="20"/>
      <w:lang w:eastAsia="zh-CN" w:bidi="hi-IN"/>
    </w:rPr>
  </w:style>
  <w:style w:type="paragraph" w:styleId="Glava">
    <w:name w:val="header"/>
    <w:basedOn w:val="Navaden"/>
    <w:link w:val="GlavaZnak"/>
    <w:uiPriority w:val="99"/>
    <w:unhideWhenUsed/>
    <w:rsid w:val="00BB3E76"/>
    <w:pPr>
      <w:tabs>
        <w:tab w:val="center" w:pos="4536"/>
        <w:tab w:val="right" w:pos="9072"/>
      </w:tabs>
      <w:spacing w:after="0" w:line="240" w:lineRule="auto"/>
    </w:pPr>
  </w:style>
  <w:style w:type="character" w:customStyle="1" w:styleId="GlavaZnak">
    <w:name w:val="Glava Znak"/>
    <w:basedOn w:val="Privzetapisavaodstavka"/>
    <w:link w:val="Glava"/>
    <w:uiPriority w:val="99"/>
    <w:rsid w:val="00BB3E76"/>
  </w:style>
  <w:style w:type="paragraph" w:styleId="Noga">
    <w:name w:val="footer"/>
    <w:basedOn w:val="Navaden"/>
    <w:link w:val="NogaZnak"/>
    <w:uiPriority w:val="99"/>
    <w:unhideWhenUsed/>
    <w:rsid w:val="00BB3E76"/>
    <w:pPr>
      <w:tabs>
        <w:tab w:val="center" w:pos="4536"/>
        <w:tab w:val="right" w:pos="9072"/>
      </w:tabs>
      <w:spacing w:after="0" w:line="240" w:lineRule="auto"/>
    </w:pPr>
  </w:style>
  <w:style w:type="character" w:customStyle="1" w:styleId="NogaZnak">
    <w:name w:val="Noga Znak"/>
    <w:basedOn w:val="Privzetapisavaodstavka"/>
    <w:link w:val="Noga"/>
    <w:uiPriority w:val="99"/>
    <w:rsid w:val="00BB3E76"/>
  </w:style>
  <w:style w:type="paragraph" w:customStyle="1" w:styleId="Body">
    <w:name w:val="Body"/>
    <w:rsid w:val="00AA7BA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ni-lj.si/index.php?page_id=4079" TargetMode="External"/><Relationship Id="rId13" Type="http://schemas.openxmlformats.org/officeDocument/2006/relationships/hyperlink" Target="http://cobiss.izum.si/scripts/cobiss?command=DISPLAY&amp;base=COBIB&amp;RID=2479495" TargetMode="External"/><Relationship Id="rId18" Type="http://schemas.openxmlformats.org/officeDocument/2006/relationships/hyperlink" Target="http://www.mss.gov.si/si/delovna_podrocja/glasbeno_izobrazevanje/programi/" TargetMode="External"/><Relationship Id="rId26" Type="http://schemas.openxmlformats.org/officeDocument/2006/relationships/hyperlink" Target="http://cobiss.izum.si/scripts/cobiss?command=DISPLAY&amp;base=COBIB&amp;RID=8669769" TargetMode="External"/><Relationship Id="rId3" Type="http://schemas.openxmlformats.org/officeDocument/2006/relationships/styles" Target="styles.xml"/><Relationship Id="rId21" Type="http://schemas.openxmlformats.org/officeDocument/2006/relationships/hyperlink" Target="http://cobiss.izum.si/scripts/cobiss?command=DISPLAY&amp;base=COBIB&amp;RID=8034633" TargetMode="External"/><Relationship Id="rId7" Type="http://schemas.openxmlformats.org/officeDocument/2006/relationships/endnotes" Target="endnotes.xml"/><Relationship Id="rId12" Type="http://schemas.openxmlformats.org/officeDocument/2006/relationships/hyperlink" Target="http://cobiss.izum.si/scripts/cobiss?command=DISPLAY&amp;base=COBIB&amp;RID=2485127" TargetMode="External"/><Relationship Id="rId17" Type="http://schemas.openxmlformats.org/officeDocument/2006/relationships/hyperlink" Target="http://sl.wikipedia.org/w/index.php?title=%22Ferruccio_Busoni%22&amp;action=edit&amp;redlink=1" TargetMode="External"/><Relationship Id="rId25" Type="http://schemas.openxmlformats.org/officeDocument/2006/relationships/hyperlink" Target="http://www.dss.si/edicije/?action=showauth&amp;mod=user&amp;sub=&amp;id=101" TargetMode="External"/><Relationship Id="rId2" Type="http://schemas.openxmlformats.org/officeDocument/2006/relationships/numbering" Target="numbering.xml"/><Relationship Id="rId16" Type="http://schemas.openxmlformats.org/officeDocument/2006/relationships/hyperlink" Target="http://sl.wikipedia.org/w/index.php?title=%22Ferruccio_Busoni%22&amp;action=edit&amp;redlink=1" TargetMode="External"/><Relationship Id="rId20" Type="http://schemas.openxmlformats.org/officeDocument/2006/relationships/hyperlink" Target="http://cobiss.izum.si/scripts/cobiss?command=DISPLAY&amp;base=COBIB&amp;RID=248658176" TargetMode="External"/><Relationship Id="rId29" Type="http://schemas.openxmlformats.org/officeDocument/2006/relationships/hyperlink" Target="http://www.eroica.com/vbalzalorsky-musi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biss.izum.si/scripts/cobiss?command=DISPLAY&amp;base=COBIB&amp;RID=2509191" TargetMode="External"/><Relationship Id="rId24" Type="http://schemas.openxmlformats.org/officeDocument/2006/relationships/hyperlink" Target="http://cobiss.izum.si/scripts/cobiss?command=DISPLAY&amp;base=COBIB&amp;RID=24865817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biss.izum.si/scripts/cobiss?command=DISPLAY&amp;base=COBIB&amp;RID=2325383" TargetMode="External"/><Relationship Id="rId23" Type="http://schemas.openxmlformats.org/officeDocument/2006/relationships/hyperlink" Target="http://cobiss.izum.si/scripts/cobiss?command=DISPLAY&amp;base=COBIB&amp;RID=8034633" TargetMode="External"/><Relationship Id="rId28" Type="http://schemas.openxmlformats.org/officeDocument/2006/relationships/hyperlink" Target="http://cobiss.izum.si/scripts/cobiss?command=DISPLAY&amp;base=COBIB&amp;RID=6560841" TargetMode="External"/><Relationship Id="rId10" Type="http://schemas.openxmlformats.org/officeDocument/2006/relationships/hyperlink" Target="http://cobiss.izum.si/scripts/cobiss?command=DISPLAY&amp;base=COBIB&amp;RID=2526343" TargetMode="External"/><Relationship Id="rId19" Type="http://schemas.openxmlformats.org/officeDocument/2006/relationships/hyperlink" Target="http://cobiss.izum.si/scripts/cobiss?command=DISPLAY&amp;base=COBIB&amp;RID=80346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uni-lj.si/index.php?page_id=4079" TargetMode="External"/><Relationship Id="rId14" Type="http://schemas.openxmlformats.org/officeDocument/2006/relationships/hyperlink" Target="http://cobiss.izum.si/scripts/cobiss?command=DISPLAY&amp;base=COBIB&amp;RID=2361735" TargetMode="External"/><Relationship Id="rId22" Type="http://schemas.openxmlformats.org/officeDocument/2006/relationships/hyperlink" Target="http://cobiss.izum.si/scripts/cobiss?command=DISPLAY&amp;base=COBIB&amp;RID=248658176" TargetMode="External"/><Relationship Id="rId27" Type="http://schemas.openxmlformats.org/officeDocument/2006/relationships/hyperlink" Target="http://cobiss.izum.si/scripts/cobiss?command=DISPLAY&amp;base=COBIB&amp;RID=7710281" TargetMode="External"/><Relationship Id="rId30" Type="http://schemas.openxmlformats.org/officeDocument/2006/relationships/hyperlink" Target="http://www.eroica.com/vbalzalorsky-music.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8E64-D528-4E26-B1BB-E2BE072C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131242</Words>
  <Characters>748080</Characters>
  <Application>Microsoft Office Word</Application>
  <DocSecurity>0</DocSecurity>
  <Lines>6234</Lines>
  <Paragraphs>1755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Kostrevc, Tim</dc:creator>
  <cp:keywords/>
  <dc:description/>
  <cp:lastModifiedBy>Kostrevc, Tim</cp:lastModifiedBy>
  <cp:revision>18</cp:revision>
  <dcterms:created xsi:type="dcterms:W3CDTF">2013-10-02T12:35:00Z</dcterms:created>
  <dcterms:modified xsi:type="dcterms:W3CDTF">2016-10-04T14:26:00Z</dcterms:modified>
</cp:coreProperties>
</file>