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B8FB5" w14:textId="20CF6033" w:rsidR="00C361CC" w:rsidRPr="00C361CC" w:rsidRDefault="00C361CC" w:rsidP="00C361CC">
      <w:pPr>
        <w:spacing w:after="0" w:line="276" w:lineRule="auto"/>
        <w:jc w:val="center"/>
        <w:rPr>
          <w:b/>
          <w:bCs/>
        </w:rPr>
      </w:pPr>
      <w:bookmarkStart w:id="0" w:name="_GoBack"/>
      <w:bookmarkEnd w:id="0"/>
      <w:r w:rsidRPr="00C361CC">
        <w:rPr>
          <w:b/>
          <w:bCs/>
        </w:rPr>
        <w:t>ODPRTI IZOBRAŽEVALNI VIRI</w:t>
      </w:r>
    </w:p>
    <w:p w14:paraId="75DF7141" w14:textId="0C75BBEC" w:rsidR="00C361CC" w:rsidRDefault="00C361CC" w:rsidP="00C361CC">
      <w:pPr>
        <w:spacing w:after="0" w:line="276" w:lineRule="auto"/>
      </w:pPr>
      <w:r w:rsidRPr="00C361CC">
        <w:rPr>
          <w:noProof/>
          <w:lang w:eastAsia="sl-SI"/>
        </w:rPr>
        <w:drawing>
          <wp:inline distT="0" distB="0" distL="0" distR="0" wp14:anchorId="1BB6FE57" wp14:editId="6DDC2C8E">
            <wp:extent cx="5760720" cy="1722755"/>
            <wp:effectExtent l="0" t="0" r="0" b="0"/>
            <wp:docPr id="21028624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86241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529BC" w14:textId="381FF6EF" w:rsidR="00C361CC" w:rsidRPr="00C361CC" w:rsidRDefault="00C361CC" w:rsidP="00C361CC">
      <w:pPr>
        <w:spacing w:after="0" w:line="276" w:lineRule="auto"/>
        <w:jc w:val="right"/>
        <w:rPr>
          <w:i/>
          <w:iCs/>
        </w:rPr>
      </w:pPr>
      <w:r w:rsidRPr="00C361CC">
        <w:rPr>
          <w:i/>
          <w:iCs/>
          <w:sz w:val="22"/>
          <w:szCs w:val="22"/>
        </w:rPr>
        <w:t xml:space="preserve">Vir: </w:t>
      </w:r>
      <w:hyperlink r:id="rId12" w:history="1">
        <w:r w:rsidRPr="00C361CC">
          <w:rPr>
            <w:rStyle w:val="Hiperpovezava"/>
            <w:i/>
            <w:iCs/>
            <w:sz w:val="22"/>
            <w:szCs w:val="22"/>
          </w:rPr>
          <w:t>https://vodici.fdv.uni-lj.si/subjects/guide.php?subject=OIV</w:t>
        </w:r>
      </w:hyperlink>
      <w:r w:rsidRPr="00C361CC">
        <w:rPr>
          <w:i/>
          <w:iCs/>
        </w:rPr>
        <w:t xml:space="preserve"> </w:t>
      </w:r>
    </w:p>
    <w:p w14:paraId="2C9BBC81" w14:textId="77777777" w:rsidR="00C361CC" w:rsidRDefault="00C361CC" w:rsidP="00C361CC">
      <w:pPr>
        <w:spacing w:after="0" w:line="276" w:lineRule="auto"/>
      </w:pPr>
    </w:p>
    <w:p w14:paraId="7A8332F5" w14:textId="5FA3DE80" w:rsidR="00C361CC" w:rsidRDefault="00C361CC" w:rsidP="00C361CC">
      <w:pPr>
        <w:spacing w:after="0" w:line="276" w:lineRule="auto"/>
      </w:pPr>
      <w:r w:rsidRPr="00C361CC">
        <w:t xml:space="preserve">Več informacij / UNESCO definicija: </w:t>
      </w:r>
    </w:p>
    <w:p w14:paraId="09B7F12A" w14:textId="28613B41" w:rsidR="00C361CC" w:rsidRDefault="00CE494F" w:rsidP="00C361CC">
      <w:pPr>
        <w:pStyle w:val="Odstavekseznama"/>
        <w:numPr>
          <w:ilvl w:val="0"/>
          <w:numId w:val="1"/>
        </w:numPr>
        <w:spacing w:after="0" w:line="276" w:lineRule="auto"/>
      </w:pPr>
      <w:hyperlink r:id="rId13" w:history="1">
        <w:r w:rsidR="00C361CC" w:rsidRPr="00A12906">
          <w:rPr>
            <w:rStyle w:val="Hiperpovezava"/>
          </w:rPr>
          <w:t>https://www.unesco.org/en/open-educational-resources</w:t>
        </w:r>
      </w:hyperlink>
      <w:r w:rsidR="00C361CC">
        <w:t xml:space="preserve"> </w:t>
      </w:r>
    </w:p>
    <w:p w14:paraId="2B0908E7" w14:textId="03BDE674" w:rsidR="00C361CC" w:rsidRPr="00C361CC" w:rsidRDefault="00CE494F" w:rsidP="00C361CC">
      <w:pPr>
        <w:pStyle w:val="Odstavekseznama"/>
        <w:numPr>
          <w:ilvl w:val="0"/>
          <w:numId w:val="1"/>
        </w:numPr>
        <w:spacing w:after="0" w:line="276" w:lineRule="auto"/>
      </w:pPr>
      <w:hyperlink r:id="rId14" w:history="1">
        <w:r w:rsidR="00C361CC" w:rsidRPr="00C361CC">
          <w:rPr>
            <w:rStyle w:val="Hiperpovezava"/>
          </w:rPr>
          <w:t>The 2019 UNESCO Recommendation on Open Educational Resources (OER)</w:t>
        </w:r>
      </w:hyperlink>
    </w:p>
    <w:p w14:paraId="3809A246" w14:textId="77777777" w:rsidR="00C361CC" w:rsidRDefault="00C361CC" w:rsidP="00C361CC">
      <w:pPr>
        <w:spacing w:after="0" w:line="276" w:lineRule="auto"/>
      </w:pPr>
    </w:p>
    <w:p w14:paraId="4218E6D2" w14:textId="3CF8641C" w:rsidR="00C361CC" w:rsidRPr="003A0E13" w:rsidRDefault="00C361CC" w:rsidP="003A0E13">
      <w:pPr>
        <w:spacing w:after="0" w:line="276" w:lineRule="auto"/>
        <w:jc w:val="center"/>
      </w:pPr>
      <w:r w:rsidRPr="003A0E13">
        <w:t>_____________</w:t>
      </w:r>
      <w:r w:rsidR="003A0E13" w:rsidRPr="003A0E13">
        <w:t>__________________</w:t>
      </w:r>
    </w:p>
    <w:p w14:paraId="55E998DD" w14:textId="77777777" w:rsidR="003A0E13" w:rsidRDefault="003A0E13" w:rsidP="003A0E13">
      <w:pPr>
        <w:spacing w:after="0" w:line="276" w:lineRule="auto"/>
        <w:jc w:val="center"/>
      </w:pPr>
    </w:p>
    <w:p w14:paraId="1FD04651" w14:textId="52F47E4A" w:rsidR="003A0E13" w:rsidRDefault="003A0E13" w:rsidP="003A0E13">
      <w:pPr>
        <w:spacing w:after="0" w:line="276" w:lineRule="auto"/>
      </w:pPr>
      <w:r>
        <w:t>RSF sredstva – ukrep A.</w:t>
      </w:r>
      <w:r w:rsidR="00810B7F">
        <w:t>II.1</w:t>
      </w:r>
      <w:r w:rsidR="001D094C">
        <w:t xml:space="preserve"> </w:t>
      </w:r>
      <w:r w:rsidR="001D094C" w:rsidRPr="001D094C">
        <w:t>Uporaba in razvoj odprtih učnih gradiv na UL v luči spodbujanja njihovega soustvarja s študenti</w:t>
      </w:r>
    </w:p>
    <w:p w14:paraId="06C47F23" w14:textId="4FC655C4" w:rsidR="0084380E" w:rsidRDefault="00D87CDB" w:rsidP="00B659AA">
      <w:pPr>
        <w:spacing w:after="0" w:line="276" w:lineRule="auto"/>
      </w:pPr>
      <w:r>
        <w:t>Marec 2023 – interni razpis za projekte s področja uvajanja in razvoja odprtih izobraževalnih virov znotraj pedagoškega procesa</w:t>
      </w:r>
      <w:r w:rsidR="00ED1362">
        <w:t>: (</w:t>
      </w:r>
      <w:r w:rsidR="00734EFC">
        <w:t>a</w:t>
      </w:r>
      <w:r w:rsidR="00ED1362">
        <w:t>) razvoj in objava novih odprtih študijskih gradiv</w:t>
      </w:r>
      <w:r w:rsidR="00734EFC">
        <w:t>, (b) nadgradnja obstoječih študijskih gradiv v odprta učna gradiva in njihova objava</w:t>
      </w:r>
    </w:p>
    <w:p w14:paraId="69690C3A" w14:textId="77777777" w:rsidR="005F149D" w:rsidRDefault="005F149D" w:rsidP="00B659AA">
      <w:pPr>
        <w:spacing w:after="0" w:line="276" w:lineRule="auto"/>
      </w:pPr>
    </w:p>
    <w:p w14:paraId="6C0E70B5" w14:textId="6706D0DA" w:rsidR="005F149D" w:rsidRDefault="00840E35" w:rsidP="00840E35">
      <w:pPr>
        <w:spacing w:after="0" w:line="276" w:lineRule="auto"/>
      </w:pPr>
      <w:r>
        <w:t xml:space="preserve">- </w:t>
      </w:r>
      <w:hyperlink r:id="rId15" w:history="1">
        <w:r w:rsidR="005F149D">
          <w:rPr>
            <w:rStyle w:val="Hiperpovezava"/>
          </w:rPr>
          <w:t>Odprta učna gradiva | Založba Univerze v Ljubljani (uni-lj.si)</w:t>
        </w:r>
      </w:hyperlink>
    </w:p>
    <w:p w14:paraId="7AF81181" w14:textId="77777777" w:rsidR="0055487B" w:rsidRDefault="0055487B" w:rsidP="0055487B">
      <w:pPr>
        <w:pStyle w:val="Odstavekseznama"/>
        <w:spacing w:after="0" w:line="276" w:lineRule="auto"/>
      </w:pPr>
    </w:p>
    <w:p w14:paraId="5F7962BC" w14:textId="4A3270CA" w:rsidR="00333E2D" w:rsidRDefault="00CE494F" w:rsidP="00190912">
      <w:pPr>
        <w:pStyle w:val="Odstavekseznama"/>
        <w:numPr>
          <w:ilvl w:val="0"/>
          <w:numId w:val="1"/>
        </w:numPr>
        <w:spacing w:after="0" w:line="276" w:lineRule="auto"/>
      </w:pPr>
      <w:hyperlink r:id="rId16" w:history="1">
        <w:r w:rsidR="00333E2D" w:rsidRPr="00333E2D">
          <w:rPr>
            <w:rStyle w:val="Hiperpovezava"/>
          </w:rPr>
          <w:t>Koto kolektiv 20-23: Zbornik del študentov oblikovanja tekstilij in oblačil NTF, ki so nastala v pandemičnem in postcovidnem obdobju 2020 – 2023 | Založba Univerze v Ljubljani (uni-lj.si)</w:t>
        </w:r>
      </w:hyperlink>
    </w:p>
    <w:p w14:paraId="38E33700" w14:textId="330E4E12" w:rsidR="00163992" w:rsidRDefault="00CE494F" w:rsidP="00190912">
      <w:pPr>
        <w:pStyle w:val="Odstavekseznama"/>
        <w:numPr>
          <w:ilvl w:val="0"/>
          <w:numId w:val="1"/>
        </w:numPr>
        <w:spacing w:after="0" w:line="276" w:lineRule="auto"/>
      </w:pPr>
      <w:hyperlink r:id="rId17" w:history="1">
        <w:r w:rsidR="00163992">
          <w:rPr>
            <w:rStyle w:val="Hiperpovezava"/>
          </w:rPr>
          <w:t>Opera in glasbena drama v 19. stoletju | Založba Univerze v Ljubljani (uni-lj.si)</w:t>
        </w:r>
      </w:hyperlink>
    </w:p>
    <w:p w14:paraId="07B19613" w14:textId="77777777" w:rsidR="0055487B" w:rsidRDefault="0055487B" w:rsidP="0055487B">
      <w:pPr>
        <w:spacing w:after="0" w:line="276" w:lineRule="auto"/>
      </w:pPr>
    </w:p>
    <w:p w14:paraId="515C841A" w14:textId="5A1E6B5A" w:rsidR="00CC2A87" w:rsidRDefault="00CE494F" w:rsidP="00CC2A87">
      <w:pPr>
        <w:pStyle w:val="Odstavekseznama"/>
        <w:numPr>
          <w:ilvl w:val="0"/>
          <w:numId w:val="1"/>
        </w:numPr>
        <w:spacing w:after="0" w:line="276" w:lineRule="auto"/>
      </w:pPr>
      <w:hyperlink r:id="rId18" w:history="1">
        <w:r w:rsidR="0055487B">
          <w:rPr>
            <w:rStyle w:val="Hiperpovezava"/>
          </w:rPr>
          <w:t>3D model collections by Department of Geology, University of Ljubljana (@DeptofGeologyUNILJ) - Sketchfab</w:t>
        </w:r>
      </w:hyperlink>
    </w:p>
    <w:p w14:paraId="38989A19" w14:textId="118385C9" w:rsidR="00CC2A87" w:rsidRDefault="00CE494F" w:rsidP="00190912">
      <w:pPr>
        <w:pStyle w:val="Odstavekseznama"/>
        <w:numPr>
          <w:ilvl w:val="0"/>
          <w:numId w:val="1"/>
        </w:numPr>
        <w:spacing w:after="0" w:line="276" w:lineRule="auto"/>
      </w:pPr>
      <w:hyperlink r:id="rId19" w:history="1">
        <w:r w:rsidR="00CC2A87">
          <w:rPr>
            <w:rStyle w:val="Hiperpovezava"/>
          </w:rPr>
          <w:t>LSO Video Portal (uni-lj.si)</w:t>
        </w:r>
      </w:hyperlink>
    </w:p>
    <w:p w14:paraId="79057088" w14:textId="77777777" w:rsidR="00E1325F" w:rsidRDefault="00E1325F" w:rsidP="00E1325F">
      <w:pPr>
        <w:pStyle w:val="Odstavekseznama"/>
      </w:pPr>
    </w:p>
    <w:p w14:paraId="0BA94D41" w14:textId="59045950" w:rsidR="00E1325F" w:rsidRDefault="00E1325F" w:rsidP="00E1325F">
      <w:pPr>
        <w:spacing w:after="0" w:line="276" w:lineRule="auto"/>
      </w:pPr>
      <w:r>
        <w:t>Porta</w:t>
      </w:r>
      <w:r w:rsidR="00310141">
        <w:t>l</w:t>
      </w:r>
      <w:r w:rsidR="004A1B78">
        <w:t>/podstran na spletni strani UL, namenjen odprtim učnim gradivom (Založba</w:t>
      </w:r>
      <w:r w:rsidR="00310141">
        <w:t xml:space="preserve"> UL</w:t>
      </w:r>
      <w:r w:rsidR="004A1B78">
        <w:t xml:space="preserve"> le </w:t>
      </w:r>
      <w:r w:rsidR="00310141">
        <w:t>knjige)</w:t>
      </w:r>
    </w:p>
    <w:p w14:paraId="06E3E00E" w14:textId="696DDB86" w:rsidR="00D95636" w:rsidRDefault="008811C7" w:rsidP="008811C7">
      <w:pPr>
        <w:pStyle w:val="Odstavekseznama"/>
        <w:spacing w:after="0" w:line="276" w:lineRule="auto"/>
      </w:pPr>
      <w:r>
        <w:t xml:space="preserve">→ </w:t>
      </w:r>
      <w:r w:rsidR="00310141">
        <w:t xml:space="preserve">področje </w:t>
      </w:r>
      <w:r w:rsidR="00310141" w:rsidRPr="00310141">
        <w:rPr>
          <w:b/>
          <w:bCs/>
        </w:rPr>
        <w:t>Umetnost</w:t>
      </w:r>
    </w:p>
    <w:p w14:paraId="47340A67" w14:textId="4CD4644C" w:rsidR="00D95636" w:rsidRDefault="00D95636" w:rsidP="008811C7">
      <w:pPr>
        <w:spacing w:after="0" w:line="276" w:lineRule="auto"/>
        <w:jc w:val="center"/>
      </w:pPr>
      <w:r>
        <w:t>_______________</w:t>
      </w:r>
    </w:p>
    <w:p w14:paraId="18C4A446" w14:textId="77777777" w:rsidR="00C361CC" w:rsidRPr="00C361CC" w:rsidRDefault="00C361CC" w:rsidP="00C361CC">
      <w:pPr>
        <w:spacing w:after="0" w:line="276" w:lineRule="auto"/>
      </w:pPr>
    </w:p>
    <w:p w14:paraId="37DCDB70" w14:textId="6B28B4C3" w:rsidR="00C361CC" w:rsidRDefault="00C361CC" w:rsidP="00C361CC">
      <w:pPr>
        <w:spacing w:after="0" w:line="276" w:lineRule="auto"/>
      </w:pPr>
      <w:r>
        <w:t>STRATEGIJA UL / AKCIJSKI NAČRT 2024 -2025</w:t>
      </w:r>
    </w:p>
    <w:p w14:paraId="2C5F4E88" w14:textId="77777777" w:rsidR="00840E35" w:rsidRDefault="00840E35" w:rsidP="00C361CC">
      <w:pPr>
        <w:spacing w:after="0" w:line="276" w:lineRule="auto"/>
      </w:pPr>
    </w:p>
    <w:p w14:paraId="2A837428" w14:textId="61E976A4" w:rsidR="00C361CC" w:rsidRDefault="00C361CC" w:rsidP="00C361CC">
      <w:pPr>
        <w:spacing w:after="0" w:line="276" w:lineRule="auto"/>
      </w:pPr>
      <w:r w:rsidRPr="00C361CC">
        <w:rPr>
          <w:noProof/>
          <w:lang w:eastAsia="sl-SI"/>
        </w:rPr>
        <w:drawing>
          <wp:inline distT="0" distB="0" distL="0" distR="0" wp14:anchorId="78D2A3DE" wp14:editId="1F031C71">
            <wp:extent cx="5760720" cy="670560"/>
            <wp:effectExtent l="0" t="0" r="0" b="0"/>
            <wp:docPr id="206858666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210D3" w14:textId="2EDB34C0" w:rsidR="00536D3E" w:rsidRDefault="00C361CC" w:rsidP="00C361CC">
      <w:pPr>
        <w:spacing w:after="0" w:line="276" w:lineRule="auto"/>
      </w:pPr>
      <w:r w:rsidRPr="00C361CC">
        <w:rPr>
          <w:noProof/>
          <w:lang w:eastAsia="sl-SI"/>
        </w:rPr>
        <w:drawing>
          <wp:inline distT="0" distB="0" distL="0" distR="0" wp14:anchorId="66E3E908" wp14:editId="7FA569A4">
            <wp:extent cx="5760720" cy="746125"/>
            <wp:effectExtent l="0" t="0" r="0" b="0"/>
            <wp:docPr id="163219373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FDF96" w14:textId="77777777" w:rsidR="00840E35" w:rsidRDefault="00840E35" w:rsidP="00C361CC">
      <w:pPr>
        <w:spacing w:after="0" w:line="276" w:lineRule="auto"/>
      </w:pPr>
    </w:p>
    <w:p w14:paraId="6FD635E8" w14:textId="4C3FDE16" w:rsidR="00840E35" w:rsidRDefault="00840E35" w:rsidP="00840E35">
      <w:pPr>
        <w:spacing w:after="0" w:line="276" w:lineRule="auto"/>
        <w:jc w:val="center"/>
      </w:pPr>
      <w:r>
        <w:t>______________________________</w:t>
      </w:r>
    </w:p>
    <w:p w14:paraId="7DB5CEFC" w14:textId="77777777" w:rsidR="00840E35" w:rsidRDefault="00840E35" w:rsidP="00840E35">
      <w:pPr>
        <w:spacing w:after="0" w:line="276" w:lineRule="auto"/>
        <w:jc w:val="center"/>
      </w:pPr>
    </w:p>
    <w:p w14:paraId="344777DF" w14:textId="77777777" w:rsidR="0004694C" w:rsidRPr="0004694C" w:rsidRDefault="0004694C" w:rsidP="0004694C">
      <w:pPr>
        <w:spacing w:after="0" w:line="276" w:lineRule="auto"/>
        <w:rPr>
          <w:b/>
          <w:bCs/>
        </w:rPr>
      </w:pPr>
      <w:r w:rsidRPr="0004694C">
        <w:rPr>
          <w:b/>
          <w:bCs/>
        </w:rPr>
        <w:t>Upravičeni stroški</w:t>
      </w:r>
    </w:p>
    <w:p w14:paraId="70060BA2" w14:textId="33F06606" w:rsidR="0004694C" w:rsidRPr="0004694C" w:rsidRDefault="0004694C" w:rsidP="0004694C">
      <w:pPr>
        <w:spacing w:after="0" w:line="276" w:lineRule="auto"/>
      </w:pPr>
      <w:r w:rsidRPr="0004694C">
        <w:t xml:space="preserve">Upravičeni stroški RSF so stroški zaposlenih (npr. redno delo, nadurno delo, povečan obseg dela, potni nalog), stroški zunanjih storitev (npr. študentsko delo, avtorska/podjemna pogodba, naročilnica, pogodba o sodelovanju) in materialni stroški. </w:t>
      </w:r>
    </w:p>
    <w:p w14:paraId="32F93CFD" w14:textId="77777777" w:rsidR="0004694C" w:rsidRDefault="0004694C" w:rsidP="0004694C">
      <w:pPr>
        <w:spacing w:after="0" w:line="276" w:lineRule="auto"/>
      </w:pPr>
      <w:r w:rsidRPr="0004694C">
        <w:rPr>
          <w:b/>
          <w:bCs/>
        </w:rPr>
        <w:t>Neupravičeni strošek RSF je nakup kakršne koli opreme</w:t>
      </w:r>
      <w:r w:rsidRPr="0004694C">
        <w:t xml:space="preserve"> (učila in učni pripomočki, licence, strojna in programska oprema ipd.).</w:t>
      </w:r>
    </w:p>
    <w:p w14:paraId="54448263" w14:textId="77777777" w:rsidR="00A572DD" w:rsidRDefault="00A572DD" w:rsidP="0004694C">
      <w:pPr>
        <w:spacing w:after="0" w:line="276" w:lineRule="auto"/>
      </w:pPr>
    </w:p>
    <w:p w14:paraId="0F05936C" w14:textId="0FB0E1DD" w:rsidR="00BF6CDF" w:rsidRPr="00BF6CDF" w:rsidRDefault="00A9214E" w:rsidP="00BF6CDF">
      <w:pPr>
        <w:spacing w:after="0" w:line="276" w:lineRule="auto"/>
      </w:pPr>
      <w:r>
        <w:t xml:space="preserve">Rok za zaključek in porabo sredstev je </w:t>
      </w:r>
      <w:r w:rsidR="00BF6CDF" w:rsidRPr="00BF6CDF">
        <w:t xml:space="preserve">najkasneje do </w:t>
      </w:r>
      <w:r w:rsidR="00BF6CDF">
        <w:t xml:space="preserve">30. 11. </w:t>
      </w:r>
      <w:r w:rsidR="00BF6CDF" w:rsidRPr="00BF6CDF">
        <w:t>2024</w:t>
      </w:r>
      <w:r>
        <w:t xml:space="preserve"> (vključena še izplačila</w:t>
      </w:r>
      <w:r w:rsidR="00867C56">
        <w:t xml:space="preserve"> za mesec november v začetku decembra 2024 – npr. redno delo, povečan obseg, avtorska pogodba).</w:t>
      </w:r>
    </w:p>
    <w:p w14:paraId="4DE0FF86" w14:textId="1AFBE182" w:rsidR="00A572DD" w:rsidRPr="0004694C" w:rsidRDefault="00A572DD" w:rsidP="0004694C">
      <w:pPr>
        <w:spacing w:after="0" w:line="276" w:lineRule="auto"/>
      </w:pPr>
    </w:p>
    <w:p w14:paraId="252D4364" w14:textId="77777777" w:rsidR="00840E35" w:rsidRDefault="00840E35" w:rsidP="00840E35">
      <w:pPr>
        <w:spacing w:after="0" w:line="276" w:lineRule="auto"/>
      </w:pPr>
    </w:p>
    <w:sectPr w:rsidR="0084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2F51B" w14:textId="77777777" w:rsidR="00583BAC" w:rsidRDefault="00583BAC" w:rsidP="003A0E13">
      <w:pPr>
        <w:spacing w:after="0" w:line="240" w:lineRule="auto"/>
      </w:pPr>
      <w:r>
        <w:separator/>
      </w:r>
    </w:p>
  </w:endnote>
  <w:endnote w:type="continuationSeparator" w:id="0">
    <w:p w14:paraId="655B08F9" w14:textId="77777777" w:rsidR="00583BAC" w:rsidRDefault="00583BAC" w:rsidP="003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56C2" w14:textId="77777777" w:rsidR="00583BAC" w:rsidRDefault="00583BAC" w:rsidP="003A0E13">
      <w:pPr>
        <w:spacing w:after="0" w:line="240" w:lineRule="auto"/>
      </w:pPr>
      <w:r>
        <w:separator/>
      </w:r>
    </w:p>
  </w:footnote>
  <w:footnote w:type="continuationSeparator" w:id="0">
    <w:p w14:paraId="784A3221" w14:textId="77777777" w:rsidR="00583BAC" w:rsidRDefault="00583BAC" w:rsidP="003A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63B4"/>
    <w:multiLevelType w:val="hybridMultilevel"/>
    <w:tmpl w:val="36D61302"/>
    <w:lvl w:ilvl="0" w:tplc="4B7C65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4215"/>
    <w:multiLevelType w:val="hybridMultilevel"/>
    <w:tmpl w:val="FCCA79A8"/>
    <w:lvl w:ilvl="0" w:tplc="A3B27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C"/>
    <w:rsid w:val="0004694C"/>
    <w:rsid w:val="00163992"/>
    <w:rsid w:val="00190912"/>
    <w:rsid w:val="001D094C"/>
    <w:rsid w:val="00310141"/>
    <w:rsid w:val="003305D7"/>
    <w:rsid w:val="00333E2D"/>
    <w:rsid w:val="003A0E13"/>
    <w:rsid w:val="003A2DD1"/>
    <w:rsid w:val="004A1B78"/>
    <w:rsid w:val="00536D3E"/>
    <w:rsid w:val="0055487B"/>
    <w:rsid w:val="00583BAC"/>
    <w:rsid w:val="005F149D"/>
    <w:rsid w:val="00734EFC"/>
    <w:rsid w:val="007A7B27"/>
    <w:rsid w:val="00810B7F"/>
    <w:rsid w:val="00840E35"/>
    <w:rsid w:val="0084380E"/>
    <w:rsid w:val="00867C56"/>
    <w:rsid w:val="008811C7"/>
    <w:rsid w:val="00A524FA"/>
    <w:rsid w:val="00A572DD"/>
    <w:rsid w:val="00A9214E"/>
    <w:rsid w:val="00B659AA"/>
    <w:rsid w:val="00BF6CDF"/>
    <w:rsid w:val="00C361CC"/>
    <w:rsid w:val="00CC2A87"/>
    <w:rsid w:val="00CE494F"/>
    <w:rsid w:val="00D87CDB"/>
    <w:rsid w:val="00D95636"/>
    <w:rsid w:val="00E1325F"/>
    <w:rsid w:val="00E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9758"/>
  <w15:chartTrackingRefBased/>
  <w15:docId w15:val="{3283E7F2-DCF4-4423-B12F-619525C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361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61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361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361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61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361C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361C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61C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61C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361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61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361C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361C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61C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361C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361C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61C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61CC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C361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36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361C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361C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C361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C361C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C361C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C361C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361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361C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C361CC"/>
    <w:rPr>
      <w:b/>
      <w:bCs/>
      <w:smallCaps/>
      <w:color w:val="0F4761" w:themeColor="accent1" w:themeShade="BF"/>
      <w:spacing w:val="5"/>
    </w:rPr>
  </w:style>
  <w:style w:type="character" w:styleId="Hiperpovezava">
    <w:name w:val="Hyperlink"/>
    <w:basedOn w:val="Privzetapisavaodstavka"/>
    <w:uiPriority w:val="99"/>
    <w:unhideWhenUsed/>
    <w:rsid w:val="00C361CC"/>
    <w:rPr>
      <w:color w:val="467886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61CC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0E1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0E1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esco.org/en/open-educational-resources" TargetMode="External"/><Relationship Id="rId18" Type="http://schemas.openxmlformats.org/officeDocument/2006/relationships/hyperlink" Target="https://sketchfab.com/DeptofGeologyUNILJ/collection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hyperlink" Target="https://vodici.fdv.uni-lj.si/subjects/guide.php?subject=OIV" TargetMode="External"/><Relationship Id="rId17" Type="http://schemas.openxmlformats.org/officeDocument/2006/relationships/hyperlink" Target="https://ebooks.uni-lj.si/ZalozbaUL/catalog/book/4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books.uni-lj.si/ZalozbaUL/catalog/book/508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books.uni-lj.si/ZalozbaUL/catalog/series/odprta_ucna_gradiv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lso.fe.uni-lj.si/video/arhi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sdoc.unesco.org/ark:/48223/pf0000383205/PDF/383205eng.pdf.mul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EE159C1924F8652B06F120A6EA7" ma:contentTypeVersion="18" ma:contentTypeDescription="Create a new document." ma:contentTypeScope="" ma:versionID="f0d45485bd696783c8b86d57d84a692f">
  <xsd:schema xmlns:xsd="http://www.w3.org/2001/XMLSchema" xmlns:xs="http://www.w3.org/2001/XMLSchema" xmlns:p="http://schemas.microsoft.com/office/2006/metadata/properties" xmlns:ns3="d86ef33f-4613-4a9e-b3b9-1f9238d801de" xmlns:ns4="83beb7fb-3ec9-4221-ac63-05247518c0e4" targetNamespace="http://schemas.microsoft.com/office/2006/metadata/properties" ma:root="true" ma:fieldsID="b489324d32b859ef17d61e94794e026b" ns3:_="" ns4:_="">
    <xsd:import namespace="d86ef33f-4613-4a9e-b3b9-1f9238d801de"/>
    <xsd:import namespace="83beb7fb-3ec9-4221-ac63-05247518c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f33f-4613-4a9e-b3b9-1f9238d80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b7fb-3ec9-4221-ac63-05247518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eb7fb-3ec9-4221-ac63-05247518c0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6169B2-A4D4-44D3-A95B-D842C33C5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ef33f-4613-4a9e-b3b9-1f9238d801de"/>
    <ds:schemaRef ds:uri="83beb7fb-3ec9-4221-ac63-0524751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24232-A436-4197-88B0-DBA69FD2D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524EB-D2F8-455B-9C8D-B35278F2F123}">
  <ds:schemaRefs>
    <ds:schemaRef ds:uri="http://purl.org/dc/elements/1.1/"/>
    <ds:schemaRef ds:uri="http://schemas.microsoft.com/office/2006/metadata/properties"/>
    <ds:schemaRef ds:uri="d86ef33f-4613-4a9e-b3b9-1f9238d801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beb7fb-3ec9-4221-ac63-05247518c0e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442D7-F451-4261-864A-D88EAA45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Podlipnik, Nina</cp:lastModifiedBy>
  <cp:revision>2</cp:revision>
  <dcterms:created xsi:type="dcterms:W3CDTF">2024-01-18T21:04:00Z</dcterms:created>
  <dcterms:modified xsi:type="dcterms:W3CDTF">2024-01-18T21:04:00Z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0x01010075058EE159C1924F8652B06F120A6EA7</vt:lpwstr>
  </property>
</Properties>
</file>