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2AA" w:rsidRPr="00893BAE" w:rsidRDefault="008302AA" w:rsidP="008302AA">
      <w:pPr>
        <w:autoSpaceDE w:val="0"/>
        <w:autoSpaceDN w:val="0"/>
        <w:adjustRightInd w:val="0"/>
        <w:spacing w:line="240" w:lineRule="auto"/>
        <w:rPr>
          <w:rFonts w:ascii="Arial Nova" w:hAnsi="Arial Nova" w:cs="Arial"/>
          <w:color w:val="000000"/>
          <w:szCs w:val="20"/>
        </w:rPr>
      </w:pPr>
      <w:r w:rsidRPr="00893BAE">
        <w:rPr>
          <w:rFonts w:ascii="Arial Nova" w:hAnsi="Arial Nova" w:cs="Arial"/>
          <w:color w:val="000000"/>
          <w:szCs w:val="20"/>
        </w:rPr>
        <w:t>SPOROČILO ZA JAVNOST</w:t>
      </w:r>
    </w:p>
    <w:p w:rsidR="008302AA" w:rsidRPr="00893BAE" w:rsidRDefault="008302AA" w:rsidP="008302AA">
      <w:pPr>
        <w:pStyle w:val="datumtevilka"/>
        <w:spacing w:line="240" w:lineRule="auto"/>
        <w:jc w:val="both"/>
        <w:rPr>
          <w:rFonts w:ascii="Arial Nova" w:hAnsi="Arial Nova" w:cs="Arial"/>
          <w:color w:val="000000"/>
        </w:rPr>
      </w:pPr>
    </w:p>
    <w:p w:rsidR="008302AA" w:rsidRPr="00893BAE" w:rsidRDefault="008302AA" w:rsidP="008302AA">
      <w:pPr>
        <w:autoSpaceDE w:val="0"/>
        <w:autoSpaceDN w:val="0"/>
        <w:adjustRightInd w:val="0"/>
        <w:spacing w:line="240" w:lineRule="auto"/>
        <w:jc w:val="both"/>
        <w:rPr>
          <w:rFonts w:ascii="Arial Nova" w:hAnsi="Arial Nova" w:cs="Arial"/>
          <w:b/>
          <w:color w:val="000000"/>
          <w:sz w:val="28"/>
          <w:szCs w:val="28"/>
        </w:rPr>
      </w:pPr>
      <w:r>
        <w:rPr>
          <w:rFonts w:ascii="Arial Nova" w:hAnsi="Arial Nova" w:cs="Arial"/>
          <w:b/>
          <w:color w:val="000000"/>
          <w:sz w:val="28"/>
          <w:szCs w:val="28"/>
        </w:rPr>
        <w:t xml:space="preserve">197. </w:t>
      </w:r>
      <w:r w:rsidRPr="0056574D">
        <w:rPr>
          <w:rFonts w:ascii="Arial Nova" w:hAnsi="Arial Nova" w:cs="Arial"/>
          <w:b/>
          <w:color w:val="000000"/>
          <w:sz w:val="28"/>
          <w:szCs w:val="28"/>
        </w:rPr>
        <w:t>dopisna seja Vlade Republike Slovenije</w:t>
      </w:r>
    </w:p>
    <w:p w:rsidR="008302AA" w:rsidRDefault="008302AA" w:rsidP="008302AA">
      <w:pPr>
        <w:autoSpaceDE w:val="0"/>
        <w:autoSpaceDN w:val="0"/>
        <w:adjustRightInd w:val="0"/>
        <w:spacing w:line="240" w:lineRule="auto"/>
        <w:jc w:val="both"/>
        <w:rPr>
          <w:rFonts w:ascii="Arial Nova" w:hAnsi="Arial Nova" w:cs="Arial"/>
          <w:color w:val="000000"/>
          <w:szCs w:val="20"/>
        </w:rPr>
      </w:pPr>
    </w:p>
    <w:p w:rsidR="008302AA" w:rsidRDefault="008302AA" w:rsidP="008302AA">
      <w:pPr>
        <w:autoSpaceDE w:val="0"/>
        <w:autoSpaceDN w:val="0"/>
        <w:adjustRightInd w:val="0"/>
        <w:spacing w:line="240" w:lineRule="auto"/>
        <w:jc w:val="center"/>
        <w:rPr>
          <w:rFonts w:cs="Arial"/>
          <w:b/>
          <w:color w:val="000000"/>
          <w:sz w:val="28"/>
          <w:szCs w:val="28"/>
        </w:rPr>
      </w:pPr>
      <w:r>
        <w:rPr>
          <w:rFonts w:ascii="Arial Nova" w:hAnsi="Arial Nova" w:cs="Arial"/>
          <w:color w:val="000000"/>
          <w:szCs w:val="20"/>
        </w:rPr>
        <w:t xml:space="preserve">8.  april </w:t>
      </w:r>
      <w:r w:rsidRPr="00893BAE">
        <w:rPr>
          <w:rFonts w:ascii="Arial Nova" w:hAnsi="Arial Nova" w:cs="Arial"/>
          <w:color w:val="000000"/>
          <w:szCs w:val="20"/>
        </w:rPr>
        <w:t>2021</w:t>
      </w:r>
    </w:p>
    <w:p w:rsidR="00FC5723" w:rsidRDefault="00FC5723" w:rsidP="00FC5723">
      <w:pPr>
        <w:autoSpaceDE w:val="0"/>
        <w:autoSpaceDN w:val="0"/>
        <w:adjustRightInd w:val="0"/>
        <w:spacing w:line="240" w:lineRule="auto"/>
        <w:jc w:val="both"/>
        <w:rPr>
          <w:rFonts w:cs="Arial"/>
          <w:color w:val="000000"/>
          <w:szCs w:val="20"/>
        </w:rPr>
      </w:pPr>
    </w:p>
    <w:p w:rsidR="00FC5723" w:rsidRPr="004F4E80" w:rsidRDefault="00FC5723" w:rsidP="00FC5723">
      <w:pPr>
        <w:autoSpaceDE w:val="0"/>
        <w:autoSpaceDN w:val="0"/>
        <w:adjustRightInd w:val="0"/>
        <w:spacing w:line="240" w:lineRule="auto"/>
        <w:jc w:val="both"/>
        <w:rPr>
          <w:rFonts w:cs="Arial"/>
          <w:color w:val="000000"/>
          <w:szCs w:val="20"/>
        </w:rPr>
      </w:pPr>
      <w:r w:rsidRPr="004F4E80">
        <w:rPr>
          <w:rFonts w:cs="Arial"/>
          <w:color w:val="000000"/>
          <w:szCs w:val="20"/>
        </w:rPr>
        <w:t xml:space="preserve">Vlada Republike Slovenije je izdala </w:t>
      </w:r>
      <w:r w:rsidRPr="00FC5723">
        <w:rPr>
          <w:rFonts w:cs="Arial"/>
          <w:b/>
          <w:color w:val="000000"/>
          <w:szCs w:val="20"/>
        </w:rPr>
        <w:t>Odlok o začasni prepovedi zbiranja ljudi v zavodih s področja vzgoje in izobraževanja ter univerzah in samostojnih visokošolskih zavodih ter ga bo objavila v Uradnem listu Republike Sloveniji</w:t>
      </w:r>
      <w:r w:rsidRPr="004F4E80">
        <w:rPr>
          <w:rFonts w:cs="Arial"/>
          <w:color w:val="000000"/>
          <w:szCs w:val="20"/>
        </w:rPr>
        <w:t xml:space="preserve">. V skladu z odlokom se v ponedeljek, 12. aprila, otroci vrnejo v vrtce, učenke in učenci ter dijakinje in dijaki pa v osnovne in srednje šole. </w:t>
      </w:r>
    </w:p>
    <w:p w:rsidR="00FC5723" w:rsidRPr="004F4E80" w:rsidRDefault="00FC5723" w:rsidP="00FC5723">
      <w:pPr>
        <w:autoSpaceDE w:val="0"/>
        <w:autoSpaceDN w:val="0"/>
        <w:adjustRightInd w:val="0"/>
        <w:spacing w:line="240" w:lineRule="auto"/>
        <w:jc w:val="both"/>
        <w:rPr>
          <w:rFonts w:cs="Arial"/>
          <w:color w:val="000000"/>
          <w:szCs w:val="20"/>
        </w:rPr>
      </w:pPr>
      <w:r w:rsidRPr="004F4E80">
        <w:rPr>
          <w:rFonts w:cs="Arial"/>
          <w:color w:val="000000"/>
          <w:szCs w:val="20"/>
        </w:rPr>
        <w:t>Vračanje v vrtce ter osnovne in srednje šole bo naslednji teden potekalo na način izvedbe in organizacije pouka kot pred zaprtjem. To pomeni, da se vsi učenci vrnejo v osnovne šole, dijaki pa v srednje šole po modelu C, kar pomeni, da se na šoli po razredih tedensko izmenjujejo.</w:t>
      </w:r>
    </w:p>
    <w:p w:rsidR="00FC5723" w:rsidRPr="004F4E80" w:rsidRDefault="00FC5723" w:rsidP="00FC5723">
      <w:pPr>
        <w:autoSpaceDE w:val="0"/>
        <w:autoSpaceDN w:val="0"/>
        <w:adjustRightInd w:val="0"/>
        <w:spacing w:line="240" w:lineRule="auto"/>
        <w:jc w:val="both"/>
        <w:rPr>
          <w:rFonts w:cs="Arial"/>
          <w:color w:val="000000"/>
          <w:szCs w:val="20"/>
        </w:rPr>
      </w:pPr>
    </w:p>
    <w:p w:rsidR="00FC5723" w:rsidRPr="004F4E80" w:rsidRDefault="00FC5723" w:rsidP="00FC5723">
      <w:pPr>
        <w:autoSpaceDE w:val="0"/>
        <w:autoSpaceDN w:val="0"/>
        <w:adjustRightInd w:val="0"/>
        <w:spacing w:line="240" w:lineRule="auto"/>
        <w:jc w:val="both"/>
        <w:rPr>
          <w:rFonts w:cs="Arial"/>
          <w:color w:val="000000"/>
          <w:szCs w:val="20"/>
        </w:rPr>
      </w:pPr>
      <w:r w:rsidRPr="004F4E80">
        <w:rPr>
          <w:rFonts w:cs="Arial"/>
          <w:color w:val="000000"/>
          <w:szCs w:val="20"/>
        </w:rPr>
        <w:t>Z odlokom je začasno še vedno  prepovedano zbiranje ljudi v:</w:t>
      </w:r>
    </w:p>
    <w:p w:rsidR="00FC5723" w:rsidRPr="004F4E80" w:rsidRDefault="00FC5723" w:rsidP="00FC5723">
      <w:pPr>
        <w:autoSpaceDE w:val="0"/>
        <w:autoSpaceDN w:val="0"/>
        <w:adjustRightInd w:val="0"/>
        <w:spacing w:line="240" w:lineRule="auto"/>
        <w:jc w:val="both"/>
        <w:rPr>
          <w:rFonts w:cs="Arial"/>
          <w:color w:val="000000"/>
          <w:szCs w:val="20"/>
        </w:rPr>
      </w:pPr>
    </w:p>
    <w:p w:rsidR="00FC5723" w:rsidRPr="004F4E80" w:rsidRDefault="00FC5723" w:rsidP="00FC5723">
      <w:pPr>
        <w:autoSpaceDE w:val="0"/>
        <w:autoSpaceDN w:val="0"/>
        <w:adjustRightInd w:val="0"/>
        <w:spacing w:line="240" w:lineRule="auto"/>
        <w:jc w:val="both"/>
        <w:rPr>
          <w:rFonts w:cs="Arial"/>
          <w:color w:val="000000"/>
          <w:szCs w:val="20"/>
        </w:rPr>
      </w:pPr>
      <w:r w:rsidRPr="004F4E80">
        <w:rPr>
          <w:rFonts w:cs="Arial"/>
          <w:color w:val="000000"/>
          <w:szCs w:val="20"/>
        </w:rPr>
        <w:t xml:space="preserve">- glasbenih šolah, razen za izvedbo individualnega pouka, </w:t>
      </w:r>
    </w:p>
    <w:p w:rsidR="0019333E" w:rsidRDefault="0019333E" w:rsidP="00FC5723">
      <w:pPr>
        <w:autoSpaceDE w:val="0"/>
        <w:autoSpaceDN w:val="0"/>
        <w:adjustRightInd w:val="0"/>
        <w:spacing w:line="240" w:lineRule="auto"/>
        <w:jc w:val="both"/>
        <w:rPr>
          <w:rFonts w:cs="Arial"/>
          <w:color w:val="000000"/>
          <w:szCs w:val="20"/>
        </w:rPr>
      </w:pPr>
    </w:p>
    <w:p w:rsidR="00FC5723" w:rsidRPr="004F4E80" w:rsidRDefault="00FC5723" w:rsidP="00FC5723">
      <w:pPr>
        <w:autoSpaceDE w:val="0"/>
        <w:autoSpaceDN w:val="0"/>
        <w:adjustRightInd w:val="0"/>
        <w:spacing w:line="240" w:lineRule="auto"/>
        <w:jc w:val="both"/>
        <w:rPr>
          <w:rFonts w:cs="Arial"/>
          <w:color w:val="000000"/>
          <w:szCs w:val="20"/>
        </w:rPr>
      </w:pPr>
      <w:r w:rsidRPr="004F4E80">
        <w:rPr>
          <w:rFonts w:cs="Arial"/>
          <w:color w:val="000000"/>
          <w:szCs w:val="20"/>
        </w:rPr>
        <w:t xml:space="preserve">- višjih strokovnih šolah, </w:t>
      </w:r>
      <w:r w:rsidRPr="00FC5723">
        <w:rPr>
          <w:rFonts w:cs="Arial"/>
          <w:b/>
          <w:color w:val="000000"/>
          <w:szCs w:val="20"/>
        </w:rPr>
        <w:t>razen za študente, za opravljanje izpitov, seminarjev do največ deset udeležencev, laboratorijskih vaj in individualnega pouka (npr. klinične in kabinetne vaje ter vaje, ki zahtevajo uporabo specializirane opreme in inštrumentov)</w:t>
      </w:r>
      <w:r w:rsidRPr="004F4E80">
        <w:rPr>
          <w:rFonts w:cs="Arial"/>
          <w:color w:val="000000"/>
          <w:szCs w:val="20"/>
        </w:rPr>
        <w:t xml:space="preserve">, </w:t>
      </w:r>
    </w:p>
    <w:p w:rsidR="0019333E" w:rsidRDefault="0019333E" w:rsidP="00FC5723">
      <w:pPr>
        <w:autoSpaceDE w:val="0"/>
        <w:autoSpaceDN w:val="0"/>
        <w:adjustRightInd w:val="0"/>
        <w:spacing w:line="240" w:lineRule="auto"/>
        <w:jc w:val="both"/>
        <w:rPr>
          <w:rFonts w:cs="Arial"/>
          <w:color w:val="000000"/>
          <w:szCs w:val="20"/>
        </w:rPr>
      </w:pPr>
    </w:p>
    <w:p w:rsidR="00FC5723" w:rsidRPr="004F4E80" w:rsidRDefault="00FC5723" w:rsidP="00FC5723">
      <w:pPr>
        <w:autoSpaceDE w:val="0"/>
        <w:autoSpaceDN w:val="0"/>
        <w:adjustRightInd w:val="0"/>
        <w:spacing w:line="240" w:lineRule="auto"/>
        <w:jc w:val="both"/>
        <w:rPr>
          <w:rFonts w:cs="Arial"/>
          <w:color w:val="000000"/>
          <w:szCs w:val="20"/>
        </w:rPr>
      </w:pPr>
      <w:r w:rsidRPr="004F4E80">
        <w:rPr>
          <w:rFonts w:cs="Arial"/>
          <w:color w:val="000000"/>
          <w:szCs w:val="20"/>
        </w:rPr>
        <w:t xml:space="preserve">- študentskih domovih, </w:t>
      </w:r>
      <w:r w:rsidRPr="0019333E">
        <w:rPr>
          <w:rFonts w:cs="Arial"/>
          <w:b/>
          <w:color w:val="000000"/>
          <w:szCs w:val="20"/>
        </w:rPr>
        <w:t>razen v primeru študentov</w:t>
      </w:r>
      <w:r w:rsidRPr="004F4E80">
        <w:rPr>
          <w:rFonts w:cs="Arial"/>
          <w:color w:val="000000"/>
          <w:szCs w:val="20"/>
        </w:rPr>
        <w:t xml:space="preserve">, ki imajo stalno prebivališče v študentskem domu, študentskih družin, študentov tujcev in gostujočih profesorjev, ki jim je zaradi trenutnih varnostnih razmer onemogočena vrnitev v kraj stalnega bivališča ter študentov, </w:t>
      </w:r>
      <w:r w:rsidRPr="0019333E">
        <w:rPr>
          <w:rFonts w:cs="Arial"/>
          <w:b/>
          <w:color w:val="000000"/>
          <w:szCs w:val="20"/>
        </w:rPr>
        <w:t>ki opravljajo izpite, seminarje, laboratorijske vaje in individualni pouk ter na univerzah in samostojnih visokošolskih zavodih, razen za študente, za opravljanje izpitov, seminarjev do največ deset udeležencev,  laboratorijskih vaj in individualnega pouka</w:t>
      </w:r>
      <w:r w:rsidRPr="004F4E80">
        <w:rPr>
          <w:rFonts w:cs="Arial"/>
          <w:color w:val="000000"/>
          <w:szCs w:val="20"/>
        </w:rPr>
        <w:t>.</w:t>
      </w:r>
    </w:p>
    <w:p w:rsidR="00FC5723" w:rsidRPr="004F4E80" w:rsidRDefault="00FC5723" w:rsidP="00FC5723">
      <w:pPr>
        <w:autoSpaceDE w:val="0"/>
        <w:autoSpaceDN w:val="0"/>
        <w:adjustRightInd w:val="0"/>
        <w:spacing w:line="240" w:lineRule="auto"/>
        <w:jc w:val="both"/>
        <w:rPr>
          <w:rFonts w:cs="Arial"/>
          <w:color w:val="000000"/>
          <w:szCs w:val="20"/>
        </w:rPr>
      </w:pPr>
    </w:p>
    <w:p w:rsidR="00FC5723" w:rsidRPr="004F4E80" w:rsidRDefault="00FC5723" w:rsidP="00FC5723">
      <w:pPr>
        <w:autoSpaceDE w:val="0"/>
        <w:autoSpaceDN w:val="0"/>
        <w:adjustRightInd w:val="0"/>
        <w:spacing w:line="240" w:lineRule="auto"/>
        <w:jc w:val="both"/>
        <w:rPr>
          <w:rFonts w:cs="Arial"/>
          <w:color w:val="000000"/>
          <w:szCs w:val="20"/>
        </w:rPr>
      </w:pPr>
      <w:r w:rsidRPr="00FC5723">
        <w:rPr>
          <w:rFonts w:cs="Arial"/>
          <w:b/>
          <w:color w:val="000000"/>
          <w:szCs w:val="20"/>
        </w:rPr>
        <w:t>Določena je obveznost tedenskega testiranja zaposlenih s hitrimi antigenskimi testi (testi HAG</w:t>
      </w:r>
      <w:r w:rsidRPr="004F4E80">
        <w:rPr>
          <w:rFonts w:cs="Arial"/>
          <w:color w:val="000000"/>
          <w:szCs w:val="20"/>
        </w:rPr>
        <w:t xml:space="preserve">), opredeljeno pa je tudi, kdaj  zaposlenim testiranja ni potrebno opraviti (če predložijo negativni rezultat testa na virus SARS-CoV-2 z metodo verižne reakcije s polimerazo (test PCR) ali testa HAG, dokazilo o cepljenju zoper COVID-19 s katerim dokazujejo, da je od prejema drugega odmerka cepiva proizvajalca </w:t>
      </w:r>
      <w:proofErr w:type="spellStart"/>
      <w:r w:rsidRPr="004F4E80">
        <w:rPr>
          <w:rFonts w:cs="Arial"/>
          <w:color w:val="000000"/>
          <w:szCs w:val="20"/>
        </w:rPr>
        <w:t>Biontech</w:t>
      </w:r>
      <w:proofErr w:type="spellEnd"/>
      <w:r w:rsidRPr="004F4E80">
        <w:rPr>
          <w:rFonts w:cs="Arial"/>
          <w:color w:val="000000"/>
          <w:szCs w:val="20"/>
        </w:rPr>
        <w:t>/</w:t>
      </w:r>
      <w:proofErr w:type="spellStart"/>
      <w:r w:rsidRPr="004F4E80">
        <w:rPr>
          <w:rFonts w:cs="Arial"/>
          <w:color w:val="000000"/>
          <w:szCs w:val="20"/>
        </w:rPr>
        <w:t>Pfizer</w:t>
      </w:r>
      <w:proofErr w:type="spellEnd"/>
      <w:r w:rsidRPr="004F4E80">
        <w:rPr>
          <w:rFonts w:cs="Arial"/>
          <w:color w:val="000000"/>
          <w:szCs w:val="20"/>
        </w:rPr>
        <w:t xml:space="preserve"> preteklo najmanj sedem dni ali proizvajalca MODERNA najmanj 14 dni, oziroma </w:t>
      </w:r>
      <w:bookmarkStart w:id="0" w:name="_GoBack"/>
      <w:r w:rsidRPr="0019333E">
        <w:rPr>
          <w:rFonts w:cs="Arial"/>
          <w:b/>
          <w:color w:val="000000"/>
          <w:szCs w:val="20"/>
        </w:rPr>
        <w:t xml:space="preserve">od prejema prvega odmerka cepiva proizvajalca </w:t>
      </w:r>
      <w:proofErr w:type="spellStart"/>
      <w:r w:rsidRPr="0019333E">
        <w:rPr>
          <w:rFonts w:cs="Arial"/>
          <w:b/>
          <w:color w:val="000000"/>
          <w:szCs w:val="20"/>
        </w:rPr>
        <w:t>AstraZeneca</w:t>
      </w:r>
      <w:proofErr w:type="spellEnd"/>
      <w:r w:rsidRPr="0019333E">
        <w:rPr>
          <w:rFonts w:cs="Arial"/>
          <w:b/>
          <w:color w:val="000000"/>
          <w:szCs w:val="20"/>
        </w:rPr>
        <w:t xml:space="preserve"> najmanj 21 dni</w:t>
      </w:r>
      <w:bookmarkEnd w:id="0"/>
      <w:r w:rsidRPr="004F4E80">
        <w:rPr>
          <w:rFonts w:cs="Arial"/>
          <w:color w:val="000000"/>
          <w:szCs w:val="20"/>
        </w:rPr>
        <w:t xml:space="preserve">, imajo dokazilo o pozitivnem rezultatu testa HAG ali testa PCR, ki je starejši od 21 dni, vendar ne starejši od šest mesecev ali imajo potrdilo zdravnika, da so preboleli COVID-19 in od začetka simptomov ni minilo več kot šest mesecev. </w:t>
      </w:r>
    </w:p>
    <w:p w:rsidR="00FC5723" w:rsidRPr="004F4E80" w:rsidRDefault="00FC5723" w:rsidP="00FC5723">
      <w:pPr>
        <w:autoSpaceDE w:val="0"/>
        <w:autoSpaceDN w:val="0"/>
        <w:adjustRightInd w:val="0"/>
        <w:spacing w:line="240" w:lineRule="auto"/>
        <w:jc w:val="both"/>
        <w:rPr>
          <w:rFonts w:cs="Arial"/>
          <w:color w:val="000000"/>
          <w:szCs w:val="20"/>
        </w:rPr>
      </w:pPr>
    </w:p>
    <w:p w:rsidR="00FC5723" w:rsidRPr="004F4E80" w:rsidRDefault="00FC5723" w:rsidP="00FC5723">
      <w:pPr>
        <w:autoSpaceDE w:val="0"/>
        <w:autoSpaceDN w:val="0"/>
        <w:adjustRightInd w:val="0"/>
        <w:spacing w:line="240" w:lineRule="auto"/>
        <w:jc w:val="both"/>
        <w:rPr>
          <w:rFonts w:cs="Arial"/>
          <w:color w:val="000000"/>
          <w:szCs w:val="20"/>
        </w:rPr>
      </w:pPr>
      <w:r w:rsidRPr="00FC5723">
        <w:rPr>
          <w:rFonts w:cs="Arial"/>
          <w:b/>
          <w:color w:val="000000"/>
          <w:szCs w:val="20"/>
        </w:rPr>
        <w:t xml:space="preserve">Določbe o prepovedi zbiranja ne veljajo za zaposlene v zavodih, posameznike, ki v teh zavodih opravljajo delo na drugi pravni podlagi (na primer </w:t>
      </w:r>
      <w:proofErr w:type="spellStart"/>
      <w:r w:rsidRPr="00FC5723">
        <w:rPr>
          <w:rFonts w:cs="Arial"/>
          <w:b/>
          <w:color w:val="000000"/>
          <w:szCs w:val="20"/>
        </w:rPr>
        <w:t>podjemne</w:t>
      </w:r>
      <w:proofErr w:type="spellEnd"/>
      <w:r w:rsidRPr="00FC5723">
        <w:rPr>
          <w:rFonts w:cs="Arial"/>
          <w:b/>
          <w:color w:val="000000"/>
          <w:szCs w:val="20"/>
        </w:rPr>
        <w:t xml:space="preserve"> ali avtorske pogodbe), za člane organov zavodov in postopke povezane z zaključevanjem in nadaljevanjem izobraževanja</w:t>
      </w:r>
      <w:r w:rsidRPr="004F4E80">
        <w:rPr>
          <w:rFonts w:cs="Arial"/>
          <w:color w:val="000000"/>
          <w:szCs w:val="20"/>
        </w:rPr>
        <w:t>.</w:t>
      </w:r>
    </w:p>
    <w:p w:rsidR="00FC5723" w:rsidRPr="004F4E80" w:rsidRDefault="00FC5723" w:rsidP="00FC5723">
      <w:pPr>
        <w:autoSpaceDE w:val="0"/>
        <w:autoSpaceDN w:val="0"/>
        <w:adjustRightInd w:val="0"/>
        <w:spacing w:line="240" w:lineRule="auto"/>
        <w:jc w:val="both"/>
        <w:rPr>
          <w:rFonts w:cs="Arial"/>
          <w:color w:val="000000"/>
          <w:szCs w:val="20"/>
        </w:rPr>
      </w:pPr>
      <w:r w:rsidRPr="004F4E80">
        <w:rPr>
          <w:rFonts w:cs="Arial"/>
          <w:color w:val="000000"/>
          <w:szCs w:val="20"/>
        </w:rPr>
        <w:t>Zavodi s področja vzgoje in izobraževanja, univerze in samostojni visokošolski zavodi morajo pri izvajanju dejavnosti upoštevati priporočene smernice ministrstva, pristojnega za zdravje, in Nacionalnega inštituta za javno zdravje za preprečevanje okužbe z virusom SARS-CoV-2. Vlada Republike Slovenije  preverja utemeljenost ukrepov iz odloka na podlagi strokovnih mnenj.</w:t>
      </w:r>
    </w:p>
    <w:p w:rsidR="00FC5723" w:rsidRPr="004F4E80" w:rsidRDefault="00FC5723" w:rsidP="00FC5723">
      <w:pPr>
        <w:autoSpaceDE w:val="0"/>
        <w:autoSpaceDN w:val="0"/>
        <w:adjustRightInd w:val="0"/>
        <w:spacing w:line="240" w:lineRule="auto"/>
        <w:jc w:val="both"/>
        <w:rPr>
          <w:rFonts w:cs="Arial"/>
          <w:color w:val="000000"/>
          <w:szCs w:val="20"/>
        </w:rPr>
      </w:pPr>
    </w:p>
    <w:p w:rsidR="00FC5723" w:rsidRDefault="00FC5723" w:rsidP="00FC5723">
      <w:pPr>
        <w:autoSpaceDE w:val="0"/>
        <w:autoSpaceDN w:val="0"/>
        <w:adjustRightInd w:val="0"/>
        <w:spacing w:line="240" w:lineRule="auto"/>
        <w:jc w:val="both"/>
        <w:rPr>
          <w:rFonts w:cs="Arial"/>
          <w:color w:val="000000"/>
          <w:szCs w:val="20"/>
        </w:rPr>
      </w:pPr>
      <w:r w:rsidRPr="00FC5723">
        <w:rPr>
          <w:rFonts w:cs="Arial"/>
          <w:b/>
          <w:color w:val="000000"/>
          <w:szCs w:val="20"/>
        </w:rPr>
        <w:t>Odlok začne veljati 11. aprila 2021, njegova veljavnost pa je omejena na 7 dni, kar pomeni, da velja do vključno 17. aprila 2021</w:t>
      </w:r>
      <w:r w:rsidRPr="004F4E80">
        <w:rPr>
          <w:rFonts w:cs="Arial"/>
          <w:color w:val="000000"/>
          <w:szCs w:val="20"/>
        </w:rPr>
        <w:t xml:space="preserve">. </w:t>
      </w:r>
    </w:p>
    <w:p w:rsidR="0019333E" w:rsidRDefault="0019333E" w:rsidP="00FC5723">
      <w:pPr>
        <w:autoSpaceDE w:val="0"/>
        <w:autoSpaceDN w:val="0"/>
        <w:adjustRightInd w:val="0"/>
        <w:spacing w:line="240" w:lineRule="auto"/>
        <w:jc w:val="both"/>
        <w:rPr>
          <w:rFonts w:cs="Arial"/>
          <w:color w:val="000000"/>
          <w:szCs w:val="20"/>
        </w:rPr>
      </w:pPr>
    </w:p>
    <w:p w:rsidR="0019333E" w:rsidRDefault="0019333E" w:rsidP="0019333E">
      <w:pPr>
        <w:autoSpaceDE w:val="0"/>
        <w:autoSpaceDN w:val="0"/>
        <w:adjustRightInd w:val="0"/>
        <w:spacing w:line="240" w:lineRule="auto"/>
        <w:jc w:val="both"/>
        <w:rPr>
          <w:rFonts w:cs="Arial"/>
          <w:color w:val="000000"/>
          <w:szCs w:val="20"/>
        </w:rPr>
      </w:pPr>
      <w:r>
        <w:rPr>
          <w:rFonts w:cs="Arial"/>
          <w:color w:val="000000"/>
          <w:szCs w:val="20"/>
        </w:rPr>
        <w:t>Vir: Ministrstvo za izobraževanje, znanost in šport</w:t>
      </w:r>
    </w:p>
    <w:p w:rsidR="0019333E" w:rsidRPr="004F4E80" w:rsidRDefault="0019333E" w:rsidP="00FC5723">
      <w:pPr>
        <w:autoSpaceDE w:val="0"/>
        <w:autoSpaceDN w:val="0"/>
        <w:adjustRightInd w:val="0"/>
        <w:spacing w:line="240" w:lineRule="auto"/>
        <w:jc w:val="both"/>
        <w:rPr>
          <w:rFonts w:cs="Arial"/>
          <w:color w:val="000000"/>
          <w:szCs w:val="20"/>
        </w:rPr>
      </w:pPr>
    </w:p>
    <w:p w:rsidR="00507702" w:rsidRDefault="0019333E"/>
    <w:sectPr w:rsidR="005077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ova">
    <w:altName w:val="Arial"/>
    <w:charset w:val="EE"/>
    <w:family w:val="swiss"/>
    <w:pitch w:val="variable"/>
    <w:sig w:usb0="00000001"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23"/>
    <w:rsid w:val="0019333E"/>
    <w:rsid w:val="001B0A4D"/>
    <w:rsid w:val="008302AA"/>
    <w:rsid w:val="00D57749"/>
    <w:rsid w:val="00FC57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0427E"/>
  <w15:chartTrackingRefBased/>
  <w15:docId w15:val="{31BC8336-CACF-4448-A8C8-A5DCC179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C5723"/>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8302AA"/>
    <w:pPr>
      <w:tabs>
        <w:tab w:val="left" w:pos="1701"/>
      </w:tabs>
    </w:pPr>
    <w:rPr>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7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490</Words>
  <Characters>2796</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Slovenc, Maja</dc:creator>
  <cp:keywords/>
  <dc:description/>
  <cp:lastModifiedBy>Slovenc, Maja</cp:lastModifiedBy>
  <cp:revision>3</cp:revision>
  <dcterms:created xsi:type="dcterms:W3CDTF">2021-04-08T14:22:00Z</dcterms:created>
  <dcterms:modified xsi:type="dcterms:W3CDTF">2021-04-08T15:21:00Z</dcterms:modified>
</cp:coreProperties>
</file>