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D061CF" w14:textId="77777777" w:rsidR="00E74E6E" w:rsidRPr="00E01778" w:rsidRDefault="00782D29" w:rsidP="00E01778">
      <w:r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2C7D74EB" wp14:editId="3C748C9C">
                <wp:simplePos x="0" y="0"/>
                <wp:positionH relativeFrom="column">
                  <wp:posOffset>7429500</wp:posOffset>
                </wp:positionH>
                <wp:positionV relativeFrom="paragraph">
                  <wp:posOffset>0</wp:posOffset>
                </wp:positionV>
                <wp:extent cx="3023870" cy="6537960"/>
                <wp:effectExtent l="0" t="0" r="0" b="0"/>
                <wp:wrapSquare wrapText="bothSides"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6537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CBE88" w14:textId="11C4C2FA" w:rsidR="00E73C53" w:rsidRDefault="00E73C53" w:rsidP="008720E4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National-Book" w:hAnsi="National-Book"/>
                                <w:noProof/>
                                <w:sz w:val="24"/>
                                <w:szCs w:val="24"/>
                                <w:lang w:val="de-DE"/>
                              </w:rPr>
                              <w:drawing>
                                <wp:inline distT="0" distB="0" distL="0" distR="0" wp14:anchorId="4478A6FE" wp14:editId="42B32727">
                                  <wp:extent cx="1219200" cy="611135"/>
                                  <wp:effectExtent l="0" t="0" r="0" b="0"/>
                                  <wp:docPr id="15778029" name="Slika 1" descr="Slika, ki vsebuje besede besedilo, pisava, bela, oblikovanje&#10;&#10;Opis je samodejno ustvarj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778029" name="Slika 1" descr="Slika, ki vsebuje besede besedilo, pisava, bela, oblikovanje&#10;&#10;Opis je samodejno ustvarjen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2318" cy="612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1152A0" w14:textId="77777777" w:rsidR="00E73C53" w:rsidRDefault="00E73C53" w:rsidP="008720E4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35720E1C" w14:textId="77777777" w:rsidR="00E73C53" w:rsidRDefault="00E73C53" w:rsidP="008720E4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</w:pPr>
                          </w:p>
                          <w:p w14:paraId="2D1608A9" w14:textId="6DF1DB0E" w:rsidR="008720E4" w:rsidRPr="008720E4" w:rsidRDefault="00510BB4" w:rsidP="008720E4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  <w:t>TOREK</w:t>
                            </w:r>
                            <w:r w:rsidR="008720E4" w:rsidRPr="008720E4"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  <w:t>10</w:t>
                            </w:r>
                            <w:r w:rsidR="008720E4" w:rsidRPr="008720E4"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  <w:t>. maj 201</w:t>
                            </w:r>
                            <w:r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  <w:t>6</w:t>
                            </w:r>
                            <w:r w:rsidR="008720E4" w:rsidRPr="008720E4"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  <w:t>, ob 19.30</w:t>
                            </w:r>
                          </w:p>
                          <w:p w14:paraId="4156FED5" w14:textId="0D2AA5E7" w:rsidR="008720E4" w:rsidRPr="008720E4" w:rsidRDefault="00E73C53" w:rsidP="008720E4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  <w:t>Akademija za glasbo, Dvorana Tria Lorenz</w:t>
                            </w:r>
                          </w:p>
                          <w:p w14:paraId="417AF723" w14:textId="77777777" w:rsidR="008720E4" w:rsidRPr="008720E4" w:rsidRDefault="008720E4" w:rsidP="008720E4">
                            <w:pPr>
                              <w:spacing w:line="276" w:lineRule="auto"/>
                              <w:jc w:val="center"/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8720E4">
                              <w:rPr>
                                <w:rFonts w:ascii="National-Book" w:hAnsi="National-Book"/>
                                <w:sz w:val="24"/>
                                <w:szCs w:val="24"/>
                                <w:lang w:val="de-DE"/>
                              </w:rPr>
                              <w:t>Kongresni trg 1/I</w:t>
                            </w:r>
                          </w:p>
                          <w:p w14:paraId="2567D7AD" w14:textId="77777777" w:rsidR="008720E4" w:rsidRDefault="008720E4" w:rsidP="008720E4">
                            <w:pPr>
                              <w:pStyle w:val="Navadensplet"/>
                              <w:shd w:val="clear" w:color="auto" w:fill="FFFFFF"/>
                              <w:jc w:val="center"/>
                              <w:rPr>
                                <w:rFonts w:ascii="National-Medium" w:hAnsi="National-Medium" w:cs="Arial"/>
                                <w:bCs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69EA8886" w14:textId="77777777" w:rsidR="008720E4" w:rsidRPr="00510BB4" w:rsidRDefault="00510BB4" w:rsidP="008720E4">
                            <w:pPr>
                              <w:jc w:val="center"/>
                              <w:rPr>
                                <w:rFonts w:ascii="National-Medium" w:eastAsia="Times New Roman" w:hAnsi="National-Medium" w:cs="Arial"/>
                                <w:b/>
                                <w:bCs/>
                                <w:sz w:val="40"/>
                                <w:szCs w:val="40"/>
                                <w:lang w:eastAsia="sl-SI"/>
                              </w:rPr>
                            </w:pPr>
                            <w:r w:rsidRPr="00510BB4">
                              <w:rPr>
                                <w:rFonts w:ascii="National-Medium" w:eastAsia="Times New Roman" w:hAnsi="National-Medium" w:cs="Arial"/>
                                <w:b/>
                                <w:bCs/>
                                <w:sz w:val="40"/>
                                <w:szCs w:val="40"/>
                                <w:lang w:eastAsia="sl-SI"/>
                              </w:rPr>
                              <w:t>MAGISTRSKI KONCERT</w:t>
                            </w:r>
                          </w:p>
                          <w:p w14:paraId="65846CEC" w14:textId="77777777" w:rsidR="008720E4" w:rsidRPr="00510BB4" w:rsidRDefault="00510BB4" w:rsidP="008720E4">
                            <w:pPr>
                              <w:jc w:val="center"/>
                              <w:rPr>
                                <w:rFonts w:ascii="National-Medium" w:eastAsia="Times New Roman" w:hAnsi="National-Medium" w:cs="Arial"/>
                                <w:b/>
                                <w:bCs/>
                                <w:sz w:val="40"/>
                                <w:szCs w:val="40"/>
                                <w:lang w:eastAsia="sl-SI"/>
                              </w:rPr>
                            </w:pPr>
                            <w:r w:rsidRPr="00510BB4">
                              <w:rPr>
                                <w:rFonts w:ascii="National-Medium" w:eastAsia="Times New Roman" w:hAnsi="National-Medium" w:cs="Arial"/>
                                <w:b/>
                                <w:bCs/>
                                <w:sz w:val="40"/>
                                <w:szCs w:val="40"/>
                                <w:lang w:eastAsia="sl-SI"/>
                              </w:rPr>
                              <w:t>»Sakralna glasba na habsburških tleh«</w:t>
                            </w:r>
                          </w:p>
                          <w:p w14:paraId="24537752" w14:textId="77777777" w:rsidR="008720E4" w:rsidRDefault="008720E4" w:rsidP="008720E4">
                            <w:pPr>
                              <w:jc w:val="left"/>
                              <w:rPr>
                                <w:rFonts w:ascii="National-Medium" w:eastAsia="Times New Roman" w:hAnsi="National-Medium" w:cs="Arial"/>
                                <w:bCs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14:paraId="3115599C" w14:textId="77777777" w:rsidR="008720E4" w:rsidRDefault="00510BB4" w:rsidP="00510BB4">
                            <w:pPr>
                              <w:jc w:val="center"/>
                              <w:rPr>
                                <w:rFonts w:ascii="National-Medium" w:eastAsia="Times New Roman" w:hAnsi="National-Medium" w:cs="Arial"/>
                                <w:bCs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National-Medium" w:eastAsia="Times New Roman" w:hAnsi="National-Medium" w:cs="Arial"/>
                                <w:bCs/>
                                <w:sz w:val="24"/>
                                <w:szCs w:val="24"/>
                                <w:lang w:eastAsia="sl-SI"/>
                              </w:rPr>
                              <w:t>Komorni zbor Akademije za glasbo</w:t>
                            </w:r>
                          </w:p>
                          <w:p w14:paraId="1B1B80D4" w14:textId="77777777" w:rsidR="00510BB4" w:rsidRDefault="00510BB4" w:rsidP="00510BB4">
                            <w:pPr>
                              <w:jc w:val="center"/>
                              <w:rPr>
                                <w:rFonts w:ascii="National-Medium" w:eastAsia="Times New Roman" w:hAnsi="National-Medium" w:cs="Arial"/>
                                <w:bCs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National-Medium" w:eastAsia="Times New Roman" w:hAnsi="National-Medium" w:cs="Arial"/>
                                <w:bCs/>
                                <w:sz w:val="24"/>
                                <w:szCs w:val="24"/>
                                <w:lang w:eastAsia="sl-SI"/>
                              </w:rPr>
                              <w:t>Priložnostni orkester Akademije za glasbo</w:t>
                            </w:r>
                          </w:p>
                          <w:p w14:paraId="0929FF9D" w14:textId="77777777" w:rsidR="00EA25D1" w:rsidRDefault="00EA25D1" w:rsidP="00510BB4">
                            <w:pPr>
                              <w:jc w:val="center"/>
                              <w:rPr>
                                <w:rFonts w:ascii="National-Medium" w:eastAsia="Times New Roman" w:hAnsi="National-Medium" w:cs="Arial"/>
                                <w:bCs/>
                                <w:sz w:val="24"/>
                                <w:szCs w:val="24"/>
                                <w:lang w:eastAsia="sl-SI"/>
                              </w:rPr>
                            </w:pPr>
                          </w:p>
                          <w:p w14:paraId="2B3FDF29" w14:textId="77777777" w:rsidR="00510BB4" w:rsidRDefault="00510BB4" w:rsidP="00510BB4">
                            <w:pPr>
                              <w:jc w:val="center"/>
                              <w:rPr>
                                <w:rFonts w:ascii="National-Medium" w:eastAsia="Times New Roman" w:hAnsi="National-Medium" w:cs="Arial"/>
                                <w:bCs/>
                                <w:sz w:val="24"/>
                                <w:szCs w:val="24"/>
                                <w:lang w:eastAsia="sl-SI"/>
                              </w:rPr>
                            </w:pPr>
                            <w:r>
                              <w:rPr>
                                <w:rFonts w:ascii="National-Medium" w:eastAsia="Times New Roman" w:hAnsi="National-Medium" w:cs="Arial"/>
                                <w:bCs/>
                                <w:sz w:val="24"/>
                                <w:szCs w:val="24"/>
                                <w:lang w:eastAsia="sl-SI"/>
                              </w:rPr>
                              <w:t>Erik Šmid, dirigent</w:t>
                            </w:r>
                          </w:p>
                          <w:p w14:paraId="4C60F96B" w14:textId="77777777" w:rsidR="008720E4" w:rsidRDefault="008720E4" w:rsidP="008720E4">
                            <w:pPr>
                              <w:jc w:val="left"/>
                              <w:rPr>
                                <w:rFonts w:ascii="National-Medium" w:eastAsia="Times New Roman" w:hAnsi="National-Medium" w:cs="Arial"/>
                                <w:bCs/>
                                <w:lang w:eastAsia="sl-SI"/>
                              </w:rPr>
                            </w:pPr>
                          </w:p>
                          <w:p w14:paraId="3F4D4953" w14:textId="77777777" w:rsidR="00510BB4" w:rsidRDefault="00510BB4" w:rsidP="008720E4">
                            <w:pPr>
                              <w:jc w:val="left"/>
                              <w:rPr>
                                <w:rFonts w:ascii="National-Medium" w:eastAsia="Times New Roman" w:hAnsi="National-Medium" w:cs="Arial"/>
                                <w:bCs/>
                                <w:lang w:eastAsia="sl-SI"/>
                              </w:rPr>
                            </w:pPr>
                          </w:p>
                          <w:p w14:paraId="1302CB9F" w14:textId="77777777" w:rsidR="00510BB4" w:rsidRPr="00510BB4" w:rsidRDefault="00510BB4" w:rsidP="008720E4">
                            <w:pPr>
                              <w:jc w:val="left"/>
                              <w:rPr>
                                <w:rFonts w:ascii="National-Medium" w:eastAsia="Times New Roman" w:hAnsi="National-Medium" w:cs="Arial"/>
                                <w:bCs/>
                                <w:lang w:eastAsia="sl-SI"/>
                              </w:rPr>
                            </w:pPr>
                          </w:p>
                          <w:p w14:paraId="6D4A5DC3" w14:textId="77777777" w:rsidR="008720E4" w:rsidRPr="00510BB4" w:rsidRDefault="008720E4" w:rsidP="008720E4">
                            <w:pPr>
                              <w:jc w:val="left"/>
                              <w:rPr>
                                <w:rFonts w:ascii="National-Medium" w:eastAsia="Times New Roman" w:hAnsi="National-Medium" w:cs="Arial"/>
                                <w:bCs/>
                                <w:lang w:eastAsia="sl-SI"/>
                              </w:rPr>
                            </w:pPr>
                          </w:p>
                          <w:p w14:paraId="58FBFB39" w14:textId="77777777" w:rsidR="00510BB4" w:rsidRPr="00510BB4" w:rsidRDefault="00510BB4" w:rsidP="00510BB4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</w:pPr>
                            <w:r w:rsidRPr="00510BB4"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  <w:t>Štefica Stipančević, sopran</w:t>
                            </w:r>
                          </w:p>
                          <w:p w14:paraId="55E19D70" w14:textId="77777777" w:rsidR="00510BB4" w:rsidRPr="00510BB4" w:rsidRDefault="00510BB4" w:rsidP="00510BB4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</w:pPr>
                            <w:r w:rsidRPr="00510BB4"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  <w:t>Inez Osina, mezzosopran</w:t>
                            </w:r>
                          </w:p>
                          <w:p w14:paraId="4B61A276" w14:textId="77777777" w:rsidR="00510BB4" w:rsidRPr="00510BB4" w:rsidRDefault="00510BB4" w:rsidP="00510BB4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</w:pPr>
                            <w:r w:rsidRPr="00510BB4"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  <w:t>Gregor Ravnik, tenor</w:t>
                            </w:r>
                          </w:p>
                          <w:p w14:paraId="7BA25B5C" w14:textId="77777777" w:rsidR="00510BB4" w:rsidRPr="00510BB4" w:rsidRDefault="00510BB4" w:rsidP="00510BB4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</w:pPr>
                            <w:r w:rsidRPr="00510BB4"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  <w:t>Matija Bizjan, bas</w:t>
                            </w:r>
                          </w:p>
                          <w:p w14:paraId="1E97D81A" w14:textId="77777777" w:rsidR="00510BB4" w:rsidRPr="00510BB4" w:rsidRDefault="003C0231" w:rsidP="00510BB4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</w:pPr>
                            <w:r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  <w:t>Eva Dolinšek, orgle</w:t>
                            </w:r>
                          </w:p>
                          <w:p w14:paraId="424A24B4" w14:textId="77777777" w:rsidR="00510BB4" w:rsidRDefault="00510BB4" w:rsidP="00510BB4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</w:pPr>
                          </w:p>
                          <w:p w14:paraId="316EDD44" w14:textId="77777777" w:rsidR="00510BB4" w:rsidRPr="00510BB4" w:rsidRDefault="00510BB4" w:rsidP="00510BB4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</w:pPr>
                          </w:p>
                          <w:p w14:paraId="052B454F" w14:textId="77777777" w:rsidR="00510BB4" w:rsidRPr="00510BB4" w:rsidRDefault="00510BB4" w:rsidP="00510BB4">
                            <w:pPr>
                              <w:jc w:val="left"/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</w:pPr>
                            <w:r w:rsidRPr="00510BB4"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  <w:t>Mentor</w:t>
                            </w:r>
                          </w:p>
                          <w:p w14:paraId="680EA5BD" w14:textId="77777777" w:rsidR="00510BB4" w:rsidRPr="00510BB4" w:rsidRDefault="00510BB4" w:rsidP="00510BB4">
                            <w:pPr>
                              <w:jc w:val="left"/>
                              <w:rPr>
                                <w:rFonts w:ascii="National-Book" w:hAnsi="National-Book"/>
                              </w:rPr>
                            </w:pPr>
                            <w:r w:rsidRPr="00510BB4">
                              <w:rPr>
                                <w:rFonts w:ascii="National-Book" w:eastAsia="Times New Roman" w:hAnsi="National-Book" w:cs="Arial"/>
                                <w:bCs/>
                                <w:lang w:eastAsia="sl-SI"/>
                              </w:rPr>
                              <w:t>izr. prof. Marko Vatovec</w:t>
                            </w:r>
                          </w:p>
                          <w:p w14:paraId="14F92CCA" w14:textId="77777777" w:rsidR="008720E4" w:rsidRPr="00510BB4" w:rsidRDefault="008720E4" w:rsidP="008720E4">
                            <w:pPr>
                              <w:jc w:val="left"/>
                              <w:rPr>
                                <w:rFonts w:ascii="National-Book" w:hAnsi="National-Book"/>
                              </w:rPr>
                            </w:pPr>
                          </w:p>
                          <w:p w14:paraId="3637EECA" w14:textId="77777777" w:rsidR="008720E4" w:rsidRPr="00510BB4" w:rsidRDefault="008720E4" w:rsidP="008720E4">
                            <w:pPr>
                              <w:jc w:val="center"/>
                              <w:rPr>
                                <w:rFonts w:ascii="National-Book" w:hAnsi="National-Book"/>
                              </w:rPr>
                            </w:pPr>
                          </w:p>
                          <w:p w14:paraId="1AD09812" w14:textId="77777777" w:rsidR="008720E4" w:rsidRPr="00872860" w:rsidRDefault="008720E4" w:rsidP="00E628B4">
                            <w:pPr>
                              <w:pStyle w:val="Brezrazmikov"/>
                              <w:keepLines/>
                              <w:rPr>
                                <w:rFonts w:ascii="National-Medium" w:hAnsi="National-Medium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D74E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585pt;margin-top:0;width:238.1pt;height:514.8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" stroked="f">
                <v:fill opacity="0"/>
                <v:textbox inset="0,0,0,0">
                  <w:txbxContent>
                    <w:p w14:paraId="57CCBE88" w14:textId="11C4C2FA" w:rsidR="00E73C53" w:rsidRDefault="00E73C53" w:rsidP="008720E4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National-Book" w:hAnsi="National-Book"/>
                          <w:noProof/>
                          <w:sz w:val="24"/>
                          <w:szCs w:val="24"/>
                          <w:lang w:val="de-DE"/>
                        </w:rPr>
                        <w:drawing>
                          <wp:inline distT="0" distB="0" distL="0" distR="0" wp14:anchorId="4478A6FE" wp14:editId="42B32727">
                            <wp:extent cx="1219200" cy="611135"/>
                            <wp:effectExtent l="0" t="0" r="0" b="0"/>
                            <wp:docPr id="15778029" name="Slika 1" descr="Slika, ki vsebuje besede besedilo, pisava, bela, oblikovanje&#10;&#10;Opis je samodejno ustvarj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778029" name="Slika 1" descr="Slika, ki vsebuje besede besedilo, pisava, bela, oblikovanje&#10;&#10;Opis je samodejno ustvarjen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2318" cy="612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1152A0" w14:textId="77777777" w:rsidR="00E73C53" w:rsidRDefault="00E73C53" w:rsidP="008720E4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</w:pPr>
                    </w:p>
                    <w:p w14:paraId="35720E1C" w14:textId="77777777" w:rsidR="00E73C53" w:rsidRDefault="00E73C53" w:rsidP="008720E4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</w:pPr>
                    </w:p>
                    <w:p w14:paraId="2D1608A9" w14:textId="6DF1DB0E" w:rsidR="008720E4" w:rsidRPr="008720E4" w:rsidRDefault="00510BB4" w:rsidP="008720E4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  <w:t>TOREK</w:t>
                      </w:r>
                      <w:r w:rsidR="008720E4" w:rsidRPr="008720E4"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  <w:t xml:space="preserve">, </w:t>
                      </w:r>
                      <w:r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  <w:t>10</w:t>
                      </w:r>
                      <w:r w:rsidR="008720E4" w:rsidRPr="008720E4"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  <w:t>. maj 201</w:t>
                      </w:r>
                      <w:r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  <w:t>6</w:t>
                      </w:r>
                      <w:r w:rsidR="008720E4" w:rsidRPr="008720E4"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  <w:t>, ob 19.30</w:t>
                      </w:r>
                    </w:p>
                    <w:p w14:paraId="4156FED5" w14:textId="0D2AA5E7" w:rsidR="008720E4" w:rsidRPr="008720E4" w:rsidRDefault="00E73C53" w:rsidP="008720E4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  <w:t>Akademija za glasbo, Dvorana Tria Lorenz</w:t>
                      </w:r>
                    </w:p>
                    <w:p w14:paraId="417AF723" w14:textId="77777777" w:rsidR="008720E4" w:rsidRPr="008720E4" w:rsidRDefault="008720E4" w:rsidP="008720E4">
                      <w:pPr>
                        <w:spacing w:line="276" w:lineRule="auto"/>
                        <w:jc w:val="center"/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</w:pPr>
                      <w:r w:rsidRPr="008720E4">
                        <w:rPr>
                          <w:rFonts w:ascii="National-Book" w:hAnsi="National-Book"/>
                          <w:sz w:val="24"/>
                          <w:szCs w:val="24"/>
                          <w:lang w:val="de-DE"/>
                        </w:rPr>
                        <w:t>Kongresni trg 1/I</w:t>
                      </w:r>
                    </w:p>
                    <w:p w14:paraId="2567D7AD" w14:textId="77777777" w:rsidR="008720E4" w:rsidRDefault="008720E4" w:rsidP="008720E4">
                      <w:pPr>
                        <w:pStyle w:val="Navadensplet"/>
                        <w:shd w:val="clear" w:color="auto" w:fill="FFFFFF"/>
                        <w:jc w:val="center"/>
                        <w:rPr>
                          <w:rFonts w:ascii="National-Medium" w:hAnsi="National-Medium" w:cs="Arial"/>
                          <w:bCs/>
                          <w:color w:val="222222"/>
                          <w:sz w:val="24"/>
                          <w:szCs w:val="24"/>
                        </w:rPr>
                      </w:pPr>
                    </w:p>
                    <w:p w14:paraId="69EA8886" w14:textId="77777777" w:rsidR="008720E4" w:rsidRPr="00510BB4" w:rsidRDefault="00510BB4" w:rsidP="008720E4">
                      <w:pPr>
                        <w:jc w:val="center"/>
                        <w:rPr>
                          <w:rFonts w:ascii="National-Medium" w:eastAsia="Times New Roman" w:hAnsi="National-Medium" w:cs="Arial"/>
                          <w:b/>
                          <w:bCs/>
                          <w:sz w:val="40"/>
                          <w:szCs w:val="40"/>
                          <w:lang w:eastAsia="sl-SI"/>
                        </w:rPr>
                      </w:pPr>
                      <w:r w:rsidRPr="00510BB4">
                        <w:rPr>
                          <w:rFonts w:ascii="National-Medium" w:eastAsia="Times New Roman" w:hAnsi="National-Medium" w:cs="Arial"/>
                          <w:b/>
                          <w:bCs/>
                          <w:sz w:val="40"/>
                          <w:szCs w:val="40"/>
                          <w:lang w:eastAsia="sl-SI"/>
                        </w:rPr>
                        <w:t>MAGISTRSKI KONCERT</w:t>
                      </w:r>
                    </w:p>
                    <w:p w14:paraId="65846CEC" w14:textId="77777777" w:rsidR="008720E4" w:rsidRPr="00510BB4" w:rsidRDefault="00510BB4" w:rsidP="008720E4">
                      <w:pPr>
                        <w:jc w:val="center"/>
                        <w:rPr>
                          <w:rFonts w:ascii="National-Medium" w:eastAsia="Times New Roman" w:hAnsi="National-Medium" w:cs="Arial"/>
                          <w:b/>
                          <w:bCs/>
                          <w:sz w:val="40"/>
                          <w:szCs w:val="40"/>
                          <w:lang w:eastAsia="sl-SI"/>
                        </w:rPr>
                      </w:pPr>
                      <w:r w:rsidRPr="00510BB4">
                        <w:rPr>
                          <w:rFonts w:ascii="National-Medium" w:eastAsia="Times New Roman" w:hAnsi="National-Medium" w:cs="Arial"/>
                          <w:b/>
                          <w:bCs/>
                          <w:sz w:val="40"/>
                          <w:szCs w:val="40"/>
                          <w:lang w:eastAsia="sl-SI"/>
                        </w:rPr>
                        <w:t>»Sakralna glasba na habsburških tleh«</w:t>
                      </w:r>
                    </w:p>
                    <w:p w14:paraId="24537752" w14:textId="77777777" w:rsidR="008720E4" w:rsidRDefault="008720E4" w:rsidP="008720E4">
                      <w:pPr>
                        <w:jc w:val="left"/>
                        <w:rPr>
                          <w:rFonts w:ascii="National-Medium" w:eastAsia="Times New Roman" w:hAnsi="National-Medium" w:cs="Arial"/>
                          <w:bCs/>
                          <w:sz w:val="24"/>
                          <w:szCs w:val="24"/>
                          <w:lang w:eastAsia="sl-SI"/>
                        </w:rPr>
                      </w:pPr>
                    </w:p>
                    <w:p w14:paraId="3115599C" w14:textId="77777777" w:rsidR="008720E4" w:rsidRDefault="00510BB4" w:rsidP="00510BB4">
                      <w:pPr>
                        <w:jc w:val="center"/>
                        <w:rPr>
                          <w:rFonts w:ascii="National-Medium" w:eastAsia="Times New Roman" w:hAnsi="National-Medium" w:cs="Arial"/>
                          <w:bCs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National-Medium" w:eastAsia="Times New Roman" w:hAnsi="National-Medium" w:cs="Arial"/>
                          <w:bCs/>
                          <w:sz w:val="24"/>
                          <w:szCs w:val="24"/>
                          <w:lang w:eastAsia="sl-SI"/>
                        </w:rPr>
                        <w:t>Komorni zbor Akademije za glasbo</w:t>
                      </w:r>
                    </w:p>
                    <w:p w14:paraId="1B1B80D4" w14:textId="77777777" w:rsidR="00510BB4" w:rsidRDefault="00510BB4" w:rsidP="00510BB4">
                      <w:pPr>
                        <w:jc w:val="center"/>
                        <w:rPr>
                          <w:rFonts w:ascii="National-Medium" w:eastAsia="Times New Roman" w:hAnsi="National-Medium" w:cs="Arial"/>
                          <w:bCs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National-Medium" w:eastAsia="Times New Roman" w:hAnsi="National-Medium" w:cs="Arial"/>
                          <w:bCs/>
                          <w:sz w:val="24"/>
                          <w:szCs w:val="24"/>
                          <w:lang w:eastAsia="sl-SI"/>
                        </w:rPr>
                        <w:t>Priložnostni orkester Akademije za glasbo</w:t>
                      </w:r>
                    </w:p>
                    <w:p w14:paraId="0929FF9D" w14:textId="77777777" w:rsidR="00EA25D1" w:rsidRDefault="00EA25D1" w:rsidP="00510BB4">
                      <w:pPr>
                        <w:jc w:val="center"/>
                        <w:rPr>
                          <w:rFonts w:ascii="National-Medium" w:eastAsia="Times New Roman" w:hAnsi="National-Medium" w:cs="Arial"/>
                          <w:bCs/>
                          <w:sz w:val="24"/>
                          <w:szCs w:val="24"/>
                          <w:lang w:eastAsia="sl-SI"/>
                        </w:rPr>
                      </w:pPr>
                    </w:p>
                    <w:p w14:paraId="2B3FDF29" w14:textId="77777777" w:rsidR="00510BB4" w:rsidRDefault="00510BB4" w:rsidP="00510BB4">
                      <w:pPr>
                        <w:jc w:val="center"/>
                        <w:rPr>
                          <w:rFonts w:ascii="National-Medium" w:eastAsia="Times New Roman" w:hAnsi="National-Medium" w:cs="Arial"/>
                          <w:bCs/>
                          <w:sz w:val="24"/>
                          <w:szCs w:val="24"/>
                          <w:lang w:eastAsia="sl-SI"/>
                        </w:rPr>
                      </w:pPr>
                      <w:r>
                        <w:rPr>
                          <w:rFonts w:ascii="National-Medium" w:eastAsia="Times New Roman" w:hAnsi="National-Medium" w:cs="Arial"/>
                          <w:bCs/>
                          <w:sz w:val="24"/>
                          <w:szCs w:val="24"/>
                          <w:lang w:eastAsia="sl-SI"/>
                        </w:rPr>
                        <w:t>Erik Šmid, dirigent</w:t>
                      </w:r>
                    </w:p>
                    <w:p w14:paraId="4C60F96B" w14:textId="77777777" w:rsidR="008720E4" w:rsidRDefault="008720E4" w:rsidP="008720E4">
                      <w:pPr>
                        <w:jc w:val="left"/>
                        <w:rPr>
                          <w:rFonts w:ascii="National-Medium" w:eastAsia="Times New Roman" w:hAnsi="National-Medium" w:cs="Arial"/>
                          <w:bCs/>
                          <w:lang w:eastAsia="sl-SI"/>
                        </w:rPr>
                      </w:pPr>
                    </w:p>
                    <w:p w14:paraId="3F4D4953" w14:textId="77777777" w:rsidR="00510BB4" w:rsidRDefault="00510BB4" w:rsidP="008720E4">
                      <w:pPr>
                        <w:jc w:val="left"/>
                        <w:rPr>
                          <w:rFonts w:ascii="National-Medium" w:eastAsia="Times New Roman" w:hAnsi="National-Medium" w:cs="Arial"/>
                          <w:bCs/>
                          <w:lang w:eastAsia="sl-SI"/>
                        </w:rPr>
                      </w:pPr>
                    </w:p>
                    <w:p w14:paraId="1302CB9F" w14:textId="77777777" w:rsidR="00510BB4" w:rsidRPr="00510BB4" w:rsidRDefault="00510BB4" w:rsidP="008720E4">
                      <w:pPr>
                        <w:jc w:val="left"/>
                        <w:rPr>
                          <w:rFonts w:ascii="National-Medium" w:eastAsia="Times New Roman" w:hAnsi="National-Medium" w:cs="Arial"/>
                          <w:bCs/>
                          <w:lang w:eastAsia="sl-SI"/>
                        </w:rPr>
                      </w:pPr>
                    </w:p>
                    <w:p w14:paraId="6D4A5DC3" w14:textId="77777777" w:rsidR="008720E4" w:rsidRPr="00510BB4" w:rsidRDefault="008720E4" w:rsidP="008720E4">
                      <w:pPr>
                        <w:jc w:val="left"/>
                        <w:rPr>
                          <w:rFonts w:ascii="National-Medium" w:eastAsia="Times New Roman" w:hAnsi="National-Medium" w:cs="Arial"/>
                          <w:bCs/>
                          <w:lang w:eastAsia="sl-SI"/>
                        </w:rPr>
                      </w:pPr>
                    </w:p>
                    <w:p w14:paraId="58FBFB39" w14:textId="77777777" w:rsidR="00510BB4" w:rsidRPr="00510BB4" w:rsidRDefault="00510BB4" w:rsidP="00510BB4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</w:pPr>
                      <w:r w:rsidRPr="00510BB4"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  <w:t>Štefica Stipančević, sopran</w:t>
                      </w:r>
                    </w:p>
                    <w:p w14:paraId="55E19D70" w14:textId="77777777" w:rsidR="00510BB4" w:rsidRPr="00510BB4" w:rsidRDefault="00510BB4" w:rsidP="00510BB4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</w:pPr>
                      <w:r w:rsidRPr="00510BB4"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  <w:t>Inez Osina, mezzosopran</w:t>
                      </w:r>
                    </w:p>
                    <w:p w14:paraId="4B61A276" w14:textId="77777777" w:rsidR="00510BB4" w:rsidRPr="00510BB4" w:rsidRDefault="00510BB4" w:rsidP="00510BB4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</w:pPr>
                      <w:r w:rsidRPr="00510BB4"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  <w:t>Gregor Ravnik, tenor</w:t>
                      </w:r>
                    </w:p>
                    <w:p w14:paraId="7BA25B5C" w14:textId="77777777" w:rsidR="00510BB4" w:rsidRPr="00510BB4" w:rsidRDefault="00510BB4" w:rsidP="00510BB4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</w:pPr>
                      <w:r w:rsidRPr="00510BB4"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  <w:t>Matija Bizjan, bas</w:t>
                      </w:r>
                    </w:p>
                    <w:p w14:paraId="1E97D81A" w14:textId="77777777" w:rsidR="00510BB4" w:rsidRPr="00510BB4" w:rsidRDefault="003C0231" w:rsidP="00510BB4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</w:pPr>
                      <w:r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  <w:t>Eva Dolinšek, orgle</w:t>
                      </w:r>
                    </w:p>
                    <w:p w14:paraId="424A24B4" w14:textId="77777777" w:rsidR="00510BB4" w:rsidRDefault="00510BB4" w:rsidP="00510BB4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</w:pPr>
                    </w:p>
                    <w:p w14:paraId="316EDD44" w14:textId="77777777" w:rsidR="00510BB4" w:rsidRPr="00510BB4" w:rsidRDefault="00510BB4" w:rsidP="00510BB4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</w:pPr>
                    </w:p>
                    <w:p w14:paraId="052B454F" w14:textId="77777777" w:rsidR="00510BB4" w:rsidRPr="00510BB4" w:rsidRDefault="00510BB4" w:rsidP="00510BB4">
                      <w:pPr>
                        <w:jc w:val="left"/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</w:pPr>
                      <w:r w:rsidRPr="00510BB4"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  <w:t>Mentor</w:t>
                      </w:r>
                    </w:p>
                    <w:p w14:paraId="680EA5BD" w14:textId="77777777" w:rsidR="00510BB4" w:rsidRPr="00510BB4" w:rsidRDefault="00510BB4" w:rsidP="00510BB4">
                      <w:pPr>
                        <w:jc w:val="left"/>
                        <w:rPr>
                          <w:rFonts w:ascii="National-Book" w:hAnsi="National-Book"/>
                        </w:rPr>
                      </w:pPr>
                      <w:r w:rsidRPr="00510BB4">
                        <w:rPr>
                          <w:rFonts w:ascii="National-Book" w:eastAsia="Times New Roman" w:hAnsi="National-Book" w:cs="Arial"/>
                          <w:bCs/>
                          <w:lang w:eastAsia="sl-SI"/>
                        </w:rPr>
                        <w:t>izr. prof. Marko Vatovec</w:t>
                      </w:r>
                    </w:p>
                    <w:p w14:paraId="14F92CCA" w14:textId="77777777" w:rsidR="008720E4" w:rsidRPr="00510BB4" w:rsidRDefault="008720E4" w:rsidP="008720E4">
                      <w:pPr>
                        <w:jc w:val="left"/>
                        <w:rPr>
                          <w:rFonts w:ascii="National-Book" w:hAnsi="National-Book"/>
                        </w:rPr>
                      </w:pPr>
                    </w:p>
                    <w:p w14:paraId="3637EECA" w14:textId="77777777" w:rsidR="008720E4" w:rsidRPr="00510BB4" w:rsidRDefault="008720E4" w:rsidP="008720E4">
                      <w:pPr>
                        <w:jc w:val="center"/>
                        <w:rPr>
                          <w:rFonts w:ascii="National-Book" w:hAnsi="National-Book"/>
                        </w:rPr>
                      </w:pPr>
                    </w:p>
                    <w:p w14:paraId="1AD09812" w14:textId="77777777" w:rsidR="008720E4" w:rsidRPr="00872860" w:rsidRDefault="008720E4" w:rsidP="00E628B4">
                      <w:pPr>
                        <w:pStyle w:val="Brezrazmikov"/>
                        <w:keepLines/>
                        <w:rPr>
                          <w:rFonts w:ascii="National-Medium" w:hAnsi="National-Medium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327DE09B" wp14:editId="221E7832">
                <wp:simplePos x="0" y="0"/>
                <wp:positionH relativeFrom="page">
                  <wp:posOffset>3747770</wp:posOffset>
                </wp:positionH>
                <wp:positionV relativeFrom="paragraph">
                  <wp:posOffset>-68580</wp:posOffset>
                </wp:positionV>
                <wp:extent cx="3023870" cy="6574155"/>
                <wp:effectExtent l="0" t="0" r="0" b="0"/>
                <wp:wrapSquare wrapText="bothSides"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657415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BF8379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b/>
                                <w:szCs w:val="24"/>
                              </w:rPr>
                              <w:t>Nastopajoči</w:t>
                            </w:r>
                          </w:p>
                          <w:p w14:paraId="7823956A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</w:p>
                          <w:p w14:paraId="08280942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Štefica Stipančević</w:t>
                            </w: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>, sopran</w:t>
                            </w:r>
                          </w:p>
                          <w:p w14:paraId="02F7E54C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Inez Osina</w:t>
                            </w: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>, mezzosopran</w:t>
                            </w:r>
                          </w:p>
                          <w:p w14:paraId="7B24508C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Gregor Ravnik</w:t>
                            </w: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>, tenor</w:t>
                            </w:r>
                          </w:p>
                          <w:p w14:paraId="3B33170E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Matija Bizjan</w:t>
                            </w: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>, bas</w:t>
                            </w:r>
                          </w:p>
                          <w:p w14:paraId="320838CC" w14:textId="77777777" w:rsidR="000267AA" w:rsidRPr="00CF4658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 w:val="8"/>
                                <w:szCs w:val="8"/>
                              </w:rPr>
                            </w:pPr>
                          </w:p>
                          <w:p w14:paraId="0077B33E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Eva Dolinšek</w:t>
                            </w: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>, orgle</w:t>
                            </w:r>
                          </w:p>
                          <w:p w14:paraId="0B240FCB" w14:textId="77777777" w:rsidR="000267A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</w:p>
                          <w:p w14:paraId="017E900E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</w:p>
                          <w:p w14:paraId="6F6915A1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b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b/>
                                <w:szCs w:val="24"/>
                              </w:rPr>
                              <w:t>Komorni zbor Akademije za glasbo</w:t>
                            </w:r>
                          </w:p>
                          <w:p w14:paraId="2D6FADF3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</w:p>
                          <w:p w14:paraId="307112A1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SOPRAN: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Eva Vačovnik, Maja Ceglar, Katarina Brenčič, Marjeta Rutar, Ana Češnjevar, Špela Črnko, Eva Čeh, Irma Hostnik, Vita Zalar</w:t>
                            </w:r>
                          </w:p>
                          <w:p w14:paraId="7CE46BAC" w14:textId="77777777" w:rsidR="000267AA" w:rsidRPr="00CF4658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203A6BC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ALT: </w:t>
                            </w:r>
                            <w:r w:rsidR="00AA169C"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Nina Skebe</w:t>
                            </w:r>
                            <w:r w:rsidR="00AA169C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 xml:space="preserve">,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Mojca Cej, Veronika Vižintin, Lavra Zupa</w:t>
                            </w:r>
                            <w:r w:rsidR="00AA169C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 xml:space="preserve">nčič, Katja Kos, Katja Bogovič,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Nives Kemperle, Špela Ramšak</w:t>
                            </w:r>
                          </w:p>
                          <w:p w14:paraId="412060E0" w14:textId="77777777" w:rsidR="000267AA" w:rsidRPr="00CF4658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12313E68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TENOR: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Janez Pincolič, Črt Lasbaher, Raul Mendoza Perez, Tine Bec, Matej Velikonja, Gašper Banovec, Miha Banovec</w:t>
                            </w:r>
                          </w:p>
                          <w:p w14:paraId="0633C4C5" w14:textId="77777777" w:rsidR="000267AA" w:rsidRPr="00CF4658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 w:val="8"/>
                                <w:szCs w:val="8"/>
                              </w:rPr>
                            </w:pPr>
                          </w:p>
                          <w:p w14:paraId="0B107AC2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BAS: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Žiga Jernejčič, Gašper Muženič, Anej Černe, Matej Kastelic, Jaka Mihelač, Jure Kavčič, Dušan Ješelnik, Matevž Ferjančič, Jani Klančič, Miha Klobčar</w:t>
                            </w:r>
                          </w:p>
                          <w:p w14:paraId="12421901" w14:textId="77777777" w:rsidR="000267A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</w:p>
                          <w:p w14:paraId="0CC5FB81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</w:p>
                          <w:p w14:paraId="224E49EC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b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b/>
                                <w:szCs w:val="24"/>
                              </w:rPr>
                              <w:t>Priložnostni orkester Akademije za glasbo</w:t>
                            </w:r>
                          </w:p>
                          <w:p w14:paraId="3076B635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</w:p>
                          <w:p w14:paraId="5538D011" w14:textId="77777777" w:rsidR="000267A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VIOLINA I: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Mojca Bec (solo), Dora Rakar, Eva Grmek</w:t>
                            </w:r>
                          </w:p>
                          <w:p w14:paraId="7F92FA95" w14:textId="77777777" w:rsidR="00AA169C" w:rsidRPr="00AA169C" w:rsidRDefault="00AA169C" w:rsidP="000267AA">
                            <w:pPr>
                              <w:jc w:val="left"/>
                              <w:rPr>
                                <w:rFonts w:ascii="National-Light" w:hAnsi="National-Light"/>
                                <w:sz w:val="8"/>
                                <w:szCs w:val="8"/>
                              </w:rPr>
                            </w:pPr>
                          </w:p>
                          <w:p w14:paraId="44A4213C" w14:textId="77777777" w:rsidR="000267A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VIOLINA II: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Mojca Batič (solo), Dijana Opačić, Mirjam Šolar</w:t>
                            </w:r>
                          </w:p>
                          <w:p w14:paraId="679BE56B" w14:textId="77777777" w:rsidR="00AA169C" w:rsidRPr="00AA169C" w:rsidRDefault="00AA169C" w:rsidP="000267AA">
                            <w:pPr>
                              <w:jc w:val="left"/>
                              <w:rPr>
                                <w:rFonts w:ascii="National-Light" w:hAnsi="National-Light"/>
                                <w:sz w:val="8"/>
                                <w:szCs w:val="8"/>
                              </w:rPr>
                            </w:pPr>
                          </w:p>
                          <w:p w14:paraId="62BD25EA" w14:textId="77777777" w:rsidR="000267A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VIOLONČELO: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Jaka Trilar (so</w:t>
                            </w:r>
                            <w:r w:rsidR="003C1E31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lo)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, Katarina Kozjek</w:t>
                            </w:r>
                          </w:p>
                          <w:p w14:paraId="0D647F5E" w14:textId="77777777" w:rsidR="00AA169C" w:rsidRPr="00AA169C" w:rsidRDefault="00AA169C" w:rsidP="000267AA">
                            <w:pPr>
                              <w:jc w:val="left"/>
                              <w:rPr>
                                <w:rFonts w:ascii="National-Light" w:hAnsi="National-Light"/>
                                <w:sz w:val="8"/>
                                <w:szCs w:val="8"/>
                              </w:rPr>
                            </w:pPr>
                          </w:p>
                          <w:p w14:paraId="6376E834" w14:textId="77777777" w:rsidR="000267A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KONTRABAS: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Andrej Kašić</w:t>
                            </w:r>
                          </w:p>
                          <w:p w14:paraId="63B6EF6D" w14:textId="77777777" w:rsidR="00AA169C" w:rsidRPr="00AA169C" w:rsidRDefault="00AA169C" w:rsidP="000267AA">
                            <w:pPr>
                              <w:jc w:val="left"/>
                              <w:rPr>
                                <w:rFonts w:ascii="National-Light" w:hAnsi="National-Light"/>
                                <w:sz w:val="8"/>
                                <w:szCs w:val="8"/>
                              </w:rPr>
                            </w:pPr>
                          </w:p>
                          <w:p w14:paraId="7C0C0EF2" w14:textId="77777777" w:rsidR="000267A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TROBENTA: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Miha Salobir, Jernej Gantar</w:t>
                            </w:r>
                          </w:p>
                          <w:p w14:paraId="75A65EC2" w14:textId="77777777" w:rsidR="00AA169C" w:rsidRPr="00AA169C" w:rsidRDefault="00AA169C" w:rsidP="000267AA">
                            <w:pPr>
                              <w:jc w:val="left"/>
                              <w:rPr>
                                <w:rFonts w:ascii="National-Light" w:hAnsi="National-Light"/>
                                <w:sz w:val="8"/>
                                <w:szCs w:val="8"/>
                              </w:rPr>
                            </w:pPr>
                          </w:p>
                          <w:p w14:paraId="0A8E3AA1" w14:textId="77777777" w:rsidR="000267A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OBOA: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Monika Babič, Anja Jamšek</w:t>
                            </w:r>
                          </w:p>
                          <w:p w14:paraId="0D6BF999" w14:textId="77777777" w:rsidR="00AA169C" w:rsidRPr="00AA169C" w:rsidRDefault="00AA169C" w:rsidP="000267AA">
                            <w:pPr>
                              <w:jc w:val="left"/>
                              <w:rPr>
                                <w:rFonts w:ascii="National-Light" w:hAnsi="National-Light"/>
                                <w:sz w:val="8"/>
                                <w:szCs w:val="8"/>
                              </w:rPr>
                            </w:pPr>
                          </w:p>
                          <w:p w14:paraId="02532486" w14:textId="77777777" w:rsidR="000267AA" w:rsidRPr="00DC2AEA" w:rsidRDefault="000267AA" w:rsidP="000267AA">
                            <w:pPr>
                              <w:jc w:val="left"/>
                              <w:rPr>
                                <w:rFonts w:ascii="National-Light" w:hAnsi="National-Light"/>
                                <w:szCs w:val="24"/>
                              </w:rPr>
                            </w:pPr>
                            <w:r w:rsidRPr="00DC2AEA">
                              <w:rPr>
                                <w:rFonts w:ascii="National-Light" w:hAnsi="National-Light"/>
                                <w:szCs w:val="24"/>
                              </w:rPr>
                              <w:t xml:space="preserve">PAVKE: </w:t>
                            </w:r>
                            <w:r w:rsidRPr="00DC2AEA">
                              <w:rPr>
                                <w:rFonts w:ascii="National-Light" w:hAnsi="National-Light"/>
                                <w:i/>
                                <w:szCs w:val="24"/>
                              </w:rPr>
                              <w:t>Vito Opeka</w:t>
                            </w:r>
                          </w:p>
                          <w:p w14:paraId="4AACD629" w14:textId="77777777" w:rsidR="008720E4" w:rsidRPr="00AA4FB3" w:rsidRDefault="008720E4" w:rsidP="00354755">
                            <w:pPr>
                              <w:jc w:val="left"/>
                              <w:rPr>
                                <w:rFonts w:ascii="National-Light" w:hAnsi="National-Light"/>
                                <w:sz w:val="20"/>
                                <w:szCs w:val="20"/>
                              </w:rPr>
                            </w:pPr>
                          </w:p>
                          <w:p w14:paraId="63A0C68D" w14:textId="77777777" w:rsidR="008720E4" w:rsidRPr="00AA4FB3" w:rsidRDefault="008720E4" w:rsidP="00551653">
                            <w:pPr>
                              <w:jc w:val="left"/>
                              <w:rPr>
                                <w:rFonts w:ascii="National-Light" w:hAnsi="National-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DE09B" id="Text Box 9" o:spid="_x0000_s1027" type="#_x0000_t202" style="position:absolute;left:0;text-align:left;margin-left:295.1pt;margin-top:-5.4pt;width:238.1pt;height:517.6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" stroked="f">
                <v:fill opacity="0"/>
                <v:textbox inset="0,0,0,0">
                  <w:txbxContent>
                    <w:p w14:paraId="32BF8379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b/>
                          <w:szCs w:val="24"/>
                        </w:rPr>
                        <w:t>Nastopajoči</w:t>
                      </w:r>
                    </w:p>
                    <w:p w14:paraId="7823956A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</w:p>
                    <w:p w14:paraId="08280942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Štefica Stipančević</w:t>
                      </w: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>, sopran</w:t>
                      </w:r>
                    </w:p>
                    <w:p w14:paraId="02F7E54C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Inez Osina</w:t>
                      </w: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>, mezzosopran</w:t>
                      </w:r>
                    </w:p>
                    <w:p w14:paraId="7B24508C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Gregor Ravnik</w:t>
                      </w: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>, tenor</w:t>
                      </w:r>
                    </w:p>
                    <w:p w14:paraId="3B33170E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Matija Bizjan</w:t>
                      </w: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>, bas</w:t>
                      </w:r>
                    </w:p>
                    <w:p w14:paraId="320838CC" w14:textId="77777777" w:rsidR="000267AA" w:rsidRPr="00CF4658" w:rsidRDefault="000267AA" w:rsidP="000267AA">
                      <w:pPr>
                        <w:jc w:val="left"/>
                        <w:rPr>
                          <w:rFonts w:ascii="National-Light" w:hAnsi="National-Light"/>
                          <w:sz w:val="8"/>
                          <w:szCs w:val="8"/>
                        </w:rPr>
                      </w:pPr>
                    </w:p>
                    <w:p w14:paraId="0077B33E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Eva Dolinšek</w:t>
                      </w: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>, orgle</w:t>
                      </w:r>
                    </w:p>
                    <w:p w14:paraId="0B240FCB" w14:textId="77777777" w:rsidR="000267A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</w:p>
                    <w:p w14:paraId="017E900E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</w:p>
                    <w:p w14:paraId="6F6915A1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b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b/>
                          <w:szCs w:val="24"/>
                        </w:rPr>
                        <w:t>Komorni zbor Akademije za glasbo</w:t>
                      </w:r>
                    </w:p>
                    <w:p w14:paraId="2D6FADF3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</w:p>
                    <w:p w14:paraId="307112A1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SOPRAN: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Eva Vačovnik, Maja Ceglar, Katarina Brenčič, Marjeta Rutar, Ana Češnjevar, Špela Črnko, Eva Čeh, Irma Hostnik, Vita Zalar</w:t>
                      </w:r>
                    </w:p>
                    <w:p w14:paraId="7CE46BAC" w14:textId="77777777" w:rsidR="000267AA" w:rsidRPr="00CF4658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 w:val="8"/>
                          <w:szCs w:val="8"/>
                        </w:rPr>
                      </w:pPr>
                    </w:p>
                    <w:p w14:paraId="6203A6BC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ALT: </w:t>
                      </w:r>
                      <w:r w:rsidR="00AA169C"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Nina Skebe</w:t>
                      </w:r>
                      <w:r w:rsidR="00AA169C">
                        <w:rPr>
                          <w:rFonts w:ascii="National-Light" w:hAnsi="National-Light"/>
                          <w:i/>
                          <w:szCs w:val="24"/>
                        </w:rPr>
                        <w:t xml:space="preserve">,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Mojca Cej, Veronika Vižintin, Lavra Zupa</w:t>
                      </w:r>
                      <w:r w:rsidR="00AA169C">
                        <w:rPr>
                          <w:rFonts w:ascii="National-Light" w:hAnsi="National-Light"/>
                          <w:i/>
                          <w:szCs w:val="24"/>
                        </w:rPr>
                        <w:t xml:space="preserve">nčič, Katja Kos, Katja Bogovič,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Nives Kemperle, Špela Ramšak</w:t>
                      </w:r>
                    </w:p>
                    <w:p w14:paraId="412060E0" w14:textId="77777777" w:rsidR="000267AA" w:rsidRPr="00CF4658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 w:val="8"/>
                          <w:szCs w:val="8"/>
                        </w:rPr>
                      </w:pPr>
                    </w:p>
                    <w:p w14:paraId="12313E68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TENOR: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Janez Pincolič, Črt Lasbaher, Raul Mendoza Perez, Tine Bec, Matej Velikonja, Gašper Banovec, Miha Banovec</w:t>
                      </w:r>
                    </w:p>
                    <w:p w14:paraId="0633C4C5" w14:textId="77777777" w:rsidR="000267AA" w:rsidRPr="00CF4658" w:rsidRDefault="000267AA" w:rsidP="000267AA">
                      <w:pPr>
                        <w:jc w:val="left"/>
                        <w:rPr>
                          <w:rFonts w:ascii="National-Light" w:hAnsi="National-Light"/>
                          <w:sz w:val="8"/>
                          <w:szCs w:val="8"/>
                        </w:rPr>
                      </w:pPr>
                    </w:p>
                    <w:p w14:paraId="0B107AC2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BAS: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Žiga Jernejčič, Gašper Muženič, Anej Černe, Matej Kastelic, Jaka Mihelač, Jure Kavčič, Dušan Ješelnik, Matevž Ferjančič, Jani Klančič, Miha Klobčar</w:t>
                      </w:r>
                    </w:p>
                    <w:p w14:paraId="12421901" w14:textId="77777777" w:rsidR="000267A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</w:p>
                    <w:p w14:paraId="0CC5FB81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</w:p>
                    <w:p w14:paraId="224E49EC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b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b/>
                          <w:szCs w:val="24"/>
                        </w:rPr>
                        <w:t>Priložnostni orkester Akademije za glasbo</w:t>
                      </w:r>
                    </w:p>
                    <w:p w14:paraId="3076B635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</w:p>
                    <w:p w14:paraId="5538D011" w14:textId="77777777" w:rsidR="000267A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VIOLINA I: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Mojca Bec (solo), Dora Rakar, Eva Grmek</w:t>
                      </w:r>
                    </w:p>
                    <w:p w14:paraId="7F92FA95" w14:textId="77777777" w:rsidR="00AA169C" w:rsidRPr="00AA169C" w:rsidRDefault="00AA169C" w:rsidP="000267AA">
                      <w:pPr>
                        <w:jc w:val="left"/>
                        <w:rPr>
                          <w:rFonts w:ascii="National-Light" w:hAnsi="National-Light"/>
                          <w:sz w:val="8"/>
                          <w:szCs w:val="8"/>
                        </w:rPr>
                      </w:pPr>
                    </w:p>
                    <w:p w14:paraId="44A4213C" w14:textId="77777777" w:rsidR="000267A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VIOLINA II: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Mojca Batič (solo), Dijana Opačić, Mirjam Šolar</w:t>
                      </w:r>
                    </w:p>
                    <w:p w14:paraId="679BE56B" w14:textId="77777777" w:rsidR="00AA169C" w:rsidRPr="00AA169C" w:rsidRDefault="00AA169C" w:rsidP="000267AA">
                      <w:pPr>
                        <w:jc w:val="left"/>
                        <w:rPr>
                          <w:rFonts w:ascii="National-Light" w:hAnsi="National-Light"/>
                          <w:sz w:val="8"/>
                          <w:szCs w:val="8"/>
                        </w:rPr>
                      </w:pPr>
                    </w:p>
                    <w:p w14:paraId="62BD25EA" w14:textId="77777777" w:rsidR="000267A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VIOLONČELO: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Jaka Trilar (so</w:t>
                      </w:r>
                      <w:r w:rsidR="003C1E31">
                        <w:rPr>
                          <w:rFonts w:ascii="National-Light" w:hAnsi="National-Light"/>
                          <w:i/>
                          <w:szCs w:val="24"/>
                        </w:rPr>
                        <w:t>lo)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, Katarina Kozjek</w:t>
                      </w:r>
                    </w:p>
                    <w:p w14:paraId="0D647F5E" w14:textId="77777777" w:rsidR="00AA169C" w:rsidRPr="00AA169C" w:rsidRDefault="00AA169C" w:rsidP="000267AA">
                      <w:pPr>
                        <w:jc w:val="left"/>
                        <w:rPr>
                          <w:rFonts w:ascii="National-Light" w:hAnsi="National-Light"/>
                          <w:sz w:val="8"/>
                          <w:szCs w:val="8"/>
                        </w:rPr>
                      </w:pPr>
                    </w:p>
                    <w:p w14:paraId="6376E834" w14:textId="77777777" w:rsidR="000267A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KONTRABAS: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Andrej Kašić</w:t>
                      </w:r>
                    </w:p>
                    <w:p w14:paraId="63B6EF6D" w14:textId="77777777" w:rsidR="00AA169C" w:rsidRPr="00AA169C" w:rsidRDefault="00AA169C" w:rsidP="000267AA">
                      <w:pPr>
                        <w:jc w:val="left"/>
                        <w:rPr>
                          <w:rFonts w:ascii="National-Light" w:hAnsi="National-Light"/>
                          <w:sz w:val="8"/>
                          <w:szCs w:val="8"/>
                        </w:rPr>
                      </w:pPr>
                    </w:p>
                    <w:p w14:paraId="7C0C0EF2" w14:textId="77777777" w:rsidR="000267A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TROBENTA: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Miha Salobir, Jernej Gantar</w:t>
                      </w:r>
                    </w:p>
                    <w:p w14:paraId="75A65EC2" w14:textId="77777777" w:rsidR="00AA169C" w:rsidRPr="00AA169C" w:rsidRDefault="00AA169C" w:rsidP="000267AA">
                      <w:pPr>
                        <w:jc w:val="left"/>
                        <w:rPr>
                          <w:rFonts w:ascii="National-Light" w:hAnsi="National-Light"/>
                          <w:sz w:val="8"/>
                          <w:szCs w:val="8"/>
                        </w:rPr>
                      </w:pPr>
                    </w:p>
                    <w:p w14:paraId="0A8E3AA1" w14:textId="77777777" w:rsidR="000267AA" w:rsidRDefault="000267AA" w:rsidP="000267AA">
                      <w:pPr>
                        <w:jc w:val="left"/>
                        <w:rPr>
                          <w:rFonts w:ascii="National-Light" w:hAnsi="National-Light"/>
                          <w:i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OBOA: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Monika Babič, Anja Jamšek</w:t>
                      </w:r>
                    </w:p>
                    <w:p w14:paraId="0D6BF999" w14:textId="77777777" w:rsidR="00AA169C" w:rsidRPr="00AA169C" w:rsidRDefault="00AA169C" w:rsidP="000267AA">
                      <w:pPr>
                        <w:jc w:val="left"/>
                        <w:rPr>
                          <w:rFonts w:ascii="National-Light" w:hAnsi="National-Light"/>
                          <w:sz w:val="8"/>
                          <w:szCs w:val="8"/>
                        </w:rPr>
                      </w:pPr>
                    </w:p>
                    <w:p w14:paraId="02532486" w14:textId="77777777" w:rsidR="000267AA" w:rsidRPr="00DC2AEA" w:rsidRDefault="000267AA" w:rsidP="000267AA">
                      <w:pPr>
                        <w:jc w:val="left"/>
                        <w:rPr>
                          <w:rFonts w:ascii="National-Light" w:hAnsi="National-Light"/>
                          <w:szCs w:val="24"/>
                        </w:rPr>
                      </w:pPr>
                      <w:r w:rsidRPr="00DC2AEA">
                        <w:rPr>
                          <w:rFonts w:ascii="National-Light" w:hAnsi="National-Light"/>
                          <w:szCs w:val="24"/>
                        </w:rPr>
                        <w:t xml:space="preserve">PAVKE: </w:t>
                      </w:r>
                      <w:r w:rsidRPr="00DC2AEA">
                        <w:rPr>
                          <w:rFonts w:ascii="National-Light" w:hAnsi="National-Light"/>
                          <w:i/>
                          <w:szCs w:val="24"/>
                        </w:rPr>
                        <w:t>Vito Opeka</w:t>
                      </w:r>
                    </w:p>
                    <w:p w14:paraId="4AACD629" w14:textId="77777777" w:rsidR="008720E4" w:rsidRPr="00AA4FB3" w:rsidRDefault="008720E4" w:rsidP="00354755">
                      <w:pPr>
                        <w:jc w:val="left"/>
                        <w:rPr>
                          <w:rFonts w:ascii="National-Light" w:hAnsi="National-Light"/>
                          <w:sz w:val="20"/>
                          <w:szCs w:val="20"/>
                        </w:rPr>
                      </w:pPr>
                    </w:p>
                    <w:p w14:paraId="63A0C68D" w14:textId="77777777" w:rsidR="008720E4" w:rsidRPr="00AA4FB3" w:rsidRDefault="008720E4" w:rsidP="00551653">
                      <w:pPr>
                        <w:jc w:val="left"/>
                        <w:rPr>
                          <w:rFonts w:ascii="National-Light" w:hAnsi="National-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05F5E07F" wp14:editId="44B222CE">
                <wp:simplePos x="0" y="0"/>
                <wp:positionH relativeFrom="page">
                  <wp:posOffset>299720</wp:posOffset>
                </wp:positionH>
                <wp:positionV relativeFrom="paragraph">
                  <wp:posOffset>-68580</wp:posOffset>
                </wp:positionV>
                <wp:extent cx="3023870" cy="6580505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6580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E3075" w14:textId="77777777" w:rsidR="00CF4658" w:rsidRDefault="000267AA" w:rsidP="000267AA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  <w:r w:rsidRPr="000267AA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Wolfgang Amadeus Mozart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883243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1756–1791</w:t>
                            </w:r>
                            <w:r w:rsidR="009B6F13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), rojen v Salzburgu, j</w:t>
                            </w:r>
                            <w:r w:rsidR="00BE2FD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e že 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v </w:t>
                            </w:r>
                            <w:r w:rsidR="00692849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ranem 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otroštvu</w:t>
                            </w:r>
                            <w:r w:rsidR="00BE2FD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navduševal strokovno 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glasbeno </w:t>
                            </w:r>
                            <w:r w:rsidR="00BE2FD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publiko na koncertih s svojo virtuoznostjo, </w:t>
                            </w:r>
                            <w:r w:rsidR="00692849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odličnim </w:t>
                            </w:r>
                            <w:r w:rsidR="00BE2FDA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glasbenim spominom in  improvizacijskimi sposobnostmi. 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Pri šestnajstih letih je </w:t>
                            </w:r>
                            <w:r w:rsidR="00550DBB" w:rsidRP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postal koncertni mojster na salzburškem dvoru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550DBB" w:rsidRPr="00550DB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550DBB" w:rsidRP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bil v tem času deležen precejšnje podpore s strani grofa Sigismunda von Schrattenbacha</w:t>
                            </w:r>
                            <w:r w:rsidR="00692849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, ki ga je nekaj let zatem nasledil nadškof </w:t>
                            </w:r>
                            <w:r w:rsidR="00692849" w:rsidRPr="00692849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Hieronim Colloredo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. V letih 1769</w:t>
                            </w:r>
                            <w:r w:rsidR="00550DBB" w:rsidRPr="00883243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–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1773 je trikrat potoval v Italijo, kjer se je med drugim učil pri tedaj najbolj znanem kontrapunktiku </w:t>
                            </w:r>
                            <w:r w:rsidR="00550DBB" w:rsidRP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Giovanni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ju</w:t>
                            </w:r>
                            <w:r w:rsidR="00550DBB" w:rsidRP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0DB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Martiniju. Po vrnitvi v Salzburg so se njegovi odnosi s salzburškim nadškofom skrhali, zato je leta 1781 pretrgal vse službene vezi in se preselil na Dunaj, kjer je ostal do smrti. </w:t>
                            </w:r>
                            <w:r w:rsidR="00164E9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Mozartove glavne stvaritve s področja sakralne glasbe sodijo v obdobje njegove salzburške službe. Njihov slog kaže na vplive dunajske in salzburške tradicije, neapeljske šole in včasih zaradi Martinija tudi vpliv stila antica. </w:t>
                            </w:r>
                            <w:r w:rsidR="00164E9B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Missa in C</w:t>
                            </w:r>
                            <w:r w:rsidR="00164E9B" w:rsidRPr="00164E9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(KV 259) spada med t.i. kratke maše (lat. missa brevis) in je bila napisana med letoma 1775 in 1776. ko je Mozart služboval pri nadškofu Colloredu na salzburškem dvoru</w:t>
                            </w:r>
                            <w:r w:rsidR="002714D0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. Z</w:t>
                            </w:r>
                            <w:r w:rsidR="00164E9B" w:rsidRPr="00164E9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aradi značilnega koncertantnega orgelskega sola v </w:t>
                            </w:r>
                            <w:r w:rsidR="00164E9B" w:rsidRPr="009E6BC6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Benedictusu</w:t>
                            </w:r>
                            <w:r w:rsidR="00164E9B" w:rsidRPr="00164E9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je znana pod imenom </w:t>
                            </w:r>
                            <w:r w:rsidR="00164E9B" w:rsidRPr="009E6BC6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»Orgelska maša«.</w:t>
                            </w:r>
                            <w:r w:rsidR="00164E9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Napisana je </w:t>
                            </w:r>
                            <w:r w:rsidR="00164E9B" w:rsidRPr="00164E9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z</w:t>
                            </w:r>
                            <w:r w:rsidR="009E6BC6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a orkester</w:t>
                            </w:r>
                            <w:r w:rsidR="00164E9B" w:rsidRPr="00164E9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, štiriglasni zbor in štiriglasni solistični ansambel.</w:t>
                            </w:r>
                          </w:p>
                          <w:p w14:paraId="2935D245" w14:textId="77777777" w:rsidR="003C71EE" w:rsidRDefault="003C71EE" w:rsidP="000267AA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</w:p>
                          <w:p w14:paraId="10D06BC6" w14:textId="77777777" w:rsidR="003C71EE" w:rsidRDefault="003C71EE" w:rsidP="000267AA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</w:p>
                          <w:p w14:paraId="26C34214" w14:textId="77777777" w:rsidR="003C71EE" w:rsidRDefault="003C71EE" w:rsidP="000267AA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</w:p>
                          <w:p w14:paraId="2BCAC71E" w14:textId="77777777" w:rsidR="003C71EE" w:rsidRDefault="003C71EE" w:rsidP="000267AA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</w:p>
                          <w:p w14:paraId="1D45992D" w14:textId="77777777" w:rsidR="003C71EE" w:rsidRDefault="003C71EE" w:rsidP="000267AA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</w:p>
                          <w:p w14:paraId="12120D92" w14:textId="77777777" w:rsidR="003C71EE" w:rsidRDefault="003C71EE" w:rsidP="000267AA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</w:p>
                          <w:p w14:paraId="599F52AF" w14:textId="77777777" w:rsidR="003C71EE" w:rsidRDefault="003C71EE" w:rsidP="000267AA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</w:p>
                          <w:p w14:paraId="5033E9B3" w14:textId="77777777" w:rsidR="003C71EE" w:rsidRPr="003C71EE" w:rsidRDefault="003C71EE" w:rsidP="000267AA">
                            <w:pPr>
                              <w:rPr>
                                <w:sz w:val="16"/>
                                <w:szCs w:val="24"/>
                              </w:rPr>
                            </w:pPr>
                            <w:r w:rsidRPr="003C71EE">
                              <w:rPr>
                                <w:rFonts w:ascii="National-Light" w:hAnsi="National-Light"/>
                                <w:sz w:val="18"/>
                                <w:szCs w:val="24"/>
                              </w:rPr>
                              <w:t>* Izvedbo skladb je podprl Muzikološki inštitut ZRC SAZU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5E07F" id="_x0000_s1028" type="#_x0000_t202" style="position:absolute;left:0;text-align:left;margin-left:23.6pt;margin-top:-5.4pt;width:238.1pt;height:518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" stroked="f">
                <v:fill opacity="0"/>
                <v:textbox inset="0,0,0,0">
                  <w:txbxContent>
                    <w:p w14:paraId="281E3075" w14:textId="77777777" w:rsidR="00CF4658" w:rsidRDefault="000267AA" w:rsidP="000267AA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  <w:r w:rsidRPr="000267AA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Wolfgang Amadeus Mozart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(</w:t>
                      </w:r>
                      <w:r w:rsidRPr="00883243">
                        <w:rPr>
                          <w:rFonts w:ascii="National-Light" w:hAnsi="National-Light"/>
                          <w:sz w:val="24"/>
                          <w:szCs w:val="24"/>
                        </w:rPr>
                        <w:t>1756–1791</w:t>
                      </w:r>
                      <w:r w:rsidR="009B6F13">
                        <w:rPr>
                          <w:rFonts w:ascii="National-Light" w:hAnsi="National-Light"/>
                          <w:sz w:val="24"/>
                          <w:szCs w:val="24"/>
                        </w:rPr>
                        <w:t>), rojen v Salzburgu, j</w:t>
                      </w:r>
                      <w:r w:rsidR="00BE2FDA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e že 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v </w:t>
                      </w:r>
                      <w:r w:rsidR="00692849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ranem 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>otroštvu</w:t>
                      </w:r>
                      <w:r w:rsidR="00BE2FDA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navduševal strokovno 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glasbeno </w:t>
                      </w:r>
                      <w:r w:rsidR="00BE2FDA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publiko na koncertih s svojo virtuoznostjo, </w:t>
                      </w:r>
                      <w:r w:rsidR="00692849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odličnim </w:t>
                      </w:r>
                      <w:r w:rsidR="00BE2FDA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glasbenim spominom in  improvizacijskimi sposobnostmi. 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Pri šestnajstih letih je </w:t>
                      </w:r>
                      <w:r w:rsidR="00550DBB" w:rsidRP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>postal koncertni mojster na salzburškem dvoru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in</w:t>
                      </w:r>
                      <w:r w:rsidR="00550DBB" w:rsidRPr="00550DBB">
                        <w:rPr>
                          <w:rFonts w:ascii="Times New Roman" w:eastAsiaTheme="minorHAnsi" w:hAnsi="Times New Roman" w:cs="Times New Roman"/>
                          <w:sz w:val="24"/>
                          <w:szCs w:val="28"/>
                          <w:lang w:eastAsia="en-US"/>
                        </w:rPr>
                        <w:t xml:space="preserve"> </w:t>
                      </w:r>
                      <w:r w:rsidR="00550DBB" w:rsidRP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>bil v tem času deležen precejšnje podpore s strani grofa Sigismunda von Schrattenbacha</w:t>
                      </w:r>
                      <w:r w:rsidR="00692849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, ki ga je nekaj let zatem nasledil nadškof </w:t>
                      </w:r>
                      <w:r w:rsidR="00692849" w:rsidRPr="00692849">
                        <w:rPr>
                          <w:rFonts w:ascii="National-Light" w:hAnsi="National-Light"/>
                          <w:sz w:val="24"/>
                          <w:szCs w:val="24"/>
                        </w:rPr>
                        <w:t>Hieronim Colloredo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>. V letih 1769</w:t>
                      </w:r>
                      <w:r w:rsidR="00550DBB" w:rsidRPr="00883243">
                        <w:rPr>
                          <w:rFonts w:ascii="National-Light" w:hAnsi="National-Light"/>
                          <w:sz w:val="24"/>
                          <w:szCs w:val="24"/>
                        </w:rPr>
                        <w:t>–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1773 je trikrat potoval v Italijo, kjer se je med drugim učil pri tedaj najbolj znanem kontrapunktiku </w:t>
                      </w:r>
                      <w:r w:rsidR="00550DBB" w:rsidRP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>Giovanni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>ju</w:t>
                      </w:r>
                      <w:r w:rsidR="00550DBB" w:rsidRP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</w:t>
                      </w:r>
                      <w:r w:rsidR="00550DB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Martiniju. Po vrnitvi v Salzburg so se njegovi odnosi s salzburškim nadškofom skrhali, zato je leta 1781 pretrgal vse službene vezi in se preselil na Dunaj, kjer je ostal do smrti. </w:t>
                      </w:r>
                      <w:r w:rsidR="00164E9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Mozartove glavne stvaritve s področja sakralne glasbe sodijo v obdobje njegove salzburške službe. Njihov slog kaže na vplive dunajske in salzburške tradicije, neapeljske šole in včasih zaradi Martinija tudi vpliv stila antica. </w:t>
                      </w:r>
                      <w:r w:rsidR="00164E9B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Missa in C</w:t>
                      </w:r>
                      <w:r w:rsidR="00164E9B" w:rsidRPr="00164E9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(KV 259) spada med t.i. kratke maše (lat. missa brevis) in je bila napisana med letoma 1775 in 1776. ko je Mozart služboval pri nadškofu Colloredu na salzburškem dvoru</w:t>
                      </w:r>
                      <w:r w:rsidR="002714D0">
                        <w:rPr>
                          <w:rFonts w:ascii="National-Light" w:hAnsi="National-Light"/>
                          <w:sz w:val="24"/>
                          <w:szCs w:val="24"/>
                        </w:rPr>
                        <w:t>. Z</w:t>
                      </w:r>
                      <w:r w:rsidR="00164E9B" w:rsidRPr="00164E9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aradi značilnega koncertantnega orgelskega sola v </w:t>
                      </w:r>
                      <w:r w:rsidR="00164E9B" w:rsidRPr="009E6BC6">
                        <w:rPr>
                          <w:rFonts w:ascii="National-Light" w:hAnsi="National-Light"/>
                          <w:sz w:val="24"/>
                          <w:szCs w:val="24"/>
                        </w:rPr>
                        <w:t>Benedictusu</w:t>
                      </w:r>
                      <w:r w:rsidR="00164E9B" w:rsidRPr="00164E9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je znana pod imenom </w:t>
                      </w:r>
                      <w:r w:rsidR="00164E9B" w:rsidRPr="009E6BC6">
                        <w:rPr>
                          <w:rFonts w:ascii="National-Light" w:hAnsi="National-Light"/>
                          <w:sz w:val="24"/>
                          <w:szCs w:val="24"/>
                        </w:rPr>
                        <w:t>»Orgelska maša«.</w:t>
                      </w:r>
                      <w:r w:rsidR="00164E9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Napisana je </w:t>
                      </w:r>
                      <w:r w:rsidR="00164E9B" w:rsidRPr="00164E9B">
                        <w:rPr>
                          <w:rFonts w:ascii="National-Light" w:hAnsi="National-Light"/>
                          <w:sz w:val="24"/>
                          <w:szCs w:val="24"/>
                        </w:rPr>
                        <w:t>z</w:t>
                      </w:r>
                      <w:r w:rsidR="009E6BC6">
                        <w:rPr>
                          <w:rFonts w:ascii="National-Light" w:hAnsi="National-Light"/>
                          <w:sz w:val="24"/>
                          <w:szCs w:val="24"/>
                        </w:rPr>
                        <w:t>a orkester</w:t>
                      </w:r>
                      <w:r w:rsidR="00164E9B" w:rsidRPr="00164E9B">
                        <w:rPr>
                          <w:rFonts w:ascii="National-Light" w:hAnsi="National-Light"/>
                          <w:sz w:val="24"/>
                          <w:szCs w:val="24"/>
                        </w:rPr>
                        <w:t>, štiriglasni zbor in štiriglasni solistični ansambel.</w:t>
                      </w:r>
                    </w:p>
                    <w:p w14:paraId="2935D245" w14:textId="77777777" w:rsidR="003C71EE" w:rsidRDefault="003C71EE" w:rsidP="000267AA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</w:p>
                    <w:p w14:paraId="10D06BC6" w14:textId="77777777" w:rsidR="003C71EE" w:rsidRDefault="003C71EE" w:rsidP="000267AA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</w:p>
                    <w:p w14:paraId="26C34214" w14:textId="77777777" w:rsidR="003C71EE" w:rsidRDefault="003C71EE" w:rsidP="000267AA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</w:p>
                    <w:p w14:paraId="2BCAC71E" w14:textId="77777777" w:rsidR="003C71EE" w:rsidRDefault="003C71EE" w:rsidP="000267AA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</w:p>
                    <w:p w14:paraId="1D45992D" w14:textId="77777777" w:rsidR="003C71EE" w:rsidRDefault="003C71EE" w:rsidP="000267AA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</w:p>
                    <w:p w14:paraId="12120D92" w14:textId="77777777" w:rsidR="003C71EE" w:rsidRDefault="003C71EE" w:rsidP="000267AA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</w:p>
                    <w:p w14:paraId="599F52AF" w14:textId="77777777" w:rsidR="003C71EE" w:rsidRDefault="003C71EE" w:rsidP="000267AA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</w:p>
                    <w:p w14:paraId="5033E9B3" w14:textId="77777777" w:rsidR="003C71EE" w:rsidRPr="003C71EE" w:rsidRDefault="003C71EE" w:rsidP="000267AA">
                      <w:pPr>
                        <w:rPr>
                          <w:sz w:val="16"/>
                          <w:szCs w:val="24"/>
                        </w:rPr>
                      </w:pPr>
                      <w:r w:rsidRPr="003C71EE">
                        <w:rPr>
                          <w:rFonts w:ascii="National-Light" w:hAnsi="National-Light"/>
                          <w:sz w:val="18"/>
                          <w:szCs w:val="24"/>
                        </w:rPr>
                        <w:t>* Izvedbo skladb je podprl Muzikološki inštitut ZRC SAZU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744FBD1" w14:textId="22C7FDAB" w:rsidR="003578CF" w:rsidRDefault="000569D5" w:rsidP="000569D5">
      <w:pPr>
        <w:tabs>
          <w:tab w:val="left" w:pos="4368"/>
        </w:tabs>
        <w:jc w:val="left"/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935" distR="114935" simplePos="0" relativeHeight="251673088" behindDoc="0" locked="0" layoutInCell="1" allowOverlap="1" wp14:anchorId="474D1532" wp14:editId="0393BD74">
                <wp:simplePos x="0" y="0"/>
                <wp:positionH relativeFrom="margin">
                  <wp:posOffset>3747770</wp:posOffset>
                </wp:positionH>
                <wp:positionV relativeFrom="paragraph">
                  <wp:posOffset>0</wp:posOffset>
                </wp:positionV>
                <wp:extent cx="3024000" cy="6674400"/>
                <wp:effectExtent l="0" t="0" r="0" b="0"/>
                <wp:wrapSquare wrapText="bothSides"/>
                <wp:docPr id="126895825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667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56D17" w14:textId="77777777" w:rsidR="000569D5" w:rsidRPr="00CF4658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b/>
                                <w:sz w:val="28"/>
                                <w:szCs w:val="24"/>
                              </w:rPr>
                              <w:t>K sporedu</w:t>
                            </w:r>
                          </w:p>
                          <w:p w14:paraId="7376C905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</w:p>
                          <w:p w14:paraId="2F0AB177" w14:textId="77777777" w:rsidR="000569D5" w:rsidRDefault="000569D5" w:rsidP="000569D5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Spored koncerta programsko zajema vokalna in vokalno-inštrumentalna sakralna dela, nastala na tleh Habsburške monarhije od 17. pa do začetka 19. stoletja. </w:t>
                            </w:r>
                            <w:r w:rsidRPr="009B0531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Vsi skladatelji, predstavljeni na koncertu imajo srednjeevropske korenine, velik del njihovega umetniškega snovanja pa predstavlja ravno 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sakralna</w:t>
                            </w:r>
                            <w:r w:rsidRPr="009B0531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glasba.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846E464" w14:textId="77777777" w:rsidR="000569D5" w:rsidRPr="00BE2FDA" w:rsidRDefault="000569D5" w:rsidP="000569D5">
                            <w:pPr>
                              <w:rPr>
                                <w:rFonts w:ascii="National-Light" w:hAnsi="National-Light"/>
                                <w:sz w:val="10"/>
                                <w:szCs w:val="10"/>
                              </w:rPr>
                            </w:pPr>
                          </w:p>
                          <w:p w14:paraId="62B4B913" w14:textId="77777777" w:rsidR="000569D5" w:rsidRDefault="000569D5" w:rsidP="000569D5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  <w:r w:rsidRPr="003C1E31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Joseph</w:t>
                            </w:r>
                            <w:r w:rsidRPr="003C1E31">
                              <w:rPr>
                                <w:rFonts w:ascii="National-Light" w:hAnsi="National-Light"/>
                                <w:b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C1E31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Haydn</w:t>
                            </w:r>
                            <w:r w:rsidRPr="003C1E31">
                              <w:rPr>
                                <w:rFonts w:ascii="National-Light" w:hAnsi="National-Light"/>
                                <w:sz w:val="32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(1732</w:t>
                            </w:r>
                            <w:r w:rsidRPr="00510BB4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1809) se je rodil v avstrijskem Rohrauu in mladost preživel kot zborist v katedrali sv. Štefana na Dunaju, kjer je ostal do svojega 18. leta. V tem času je obiskoval ure petja, čembala in violine in si pridobil prvo skladateljsko znanje pri Nicoli Antoniu Porpori.</w:t>
                            </w:r>
                            <w:r w:rsidRPr="00AF39DC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Leta 1761 je dobil stalno zaposlitev 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na dvorcu</w:t>
                            </w:r>
                            <w:r w:rsidRPr="00AF39DC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Esterhazyu v Eisenstadtu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, kjer je 30 let deloval kot dvorni kapelnik. Pisal je glasbo z</w:t>
                            </w:r>
                            <w:r w:rsidRPr="007A59F6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a dvorne zabave, koncerte, operne predstave ter cerkveno glasbo, ki je bila namenjena bogoslužju v dvorni kapeli. 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Zadnja leta svojega življenja je preživel na Dunaju in v Londonu, v teh dveh evropskih prestolnicah pa so tudi nastala njegova najtehtnejša dela. Štiriglasen a capella motet </w:t>
                            </w:r>
                            <w:r w:rsidRPr="009275DA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Deus meus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je predelava njegove skladbe Abendlied zu Gott, ki jo je leta 1803 objavil v zbirki Tri in štiriglasnih pesmi za zbor in klavir. Zapis priredbe je bil najdem v dunajski dvorni kapeli s podpisanim latinskim tekstom, manjšimi ritmičnimi in metričnimi spremembami in brez spremljave klavirja. Tako je nastal motet v starejši tradiciji cerkvene glasbe, ki ne temelji več na zgodovinskem stilu antico, temveč na bogatejšem klasicističnem jeziku.</w:t>
                            </w:r>
                          </w:p>
                          <w:p w14:paraId="4A2D0B8F" w14:textId="77777777" w:rsidR="000569D5" w:rsidRPr="00BE2FDA" w:rsidRDefault="000569D5" w:rsidP="000569D5">
                            <w:pPr>
                              <w:rPr>
                                <w:rFonts w:ascii="National-Light" w:hAnsi="National-Light"/>
                                <w:sz w:val="10"/>
                                <w:szCs w:val="10"/>
                              </w:rPr>
                            </w:pPr>
                          </w:p>
                          <w:p w14:paraId="3D2137E1" w14:textId="3F1E16E4" w:rsidR="000569D5" w:rsidRPr="00666932" w:rsidRDefault="000569D5" w:rsidP="000569D5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  <w:r w:rsidRPr="00C05DE2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Janez Krstnik Dolar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(ok. 1620</w:t>
                            </w:r>
                            <w:r w:rsidRPr="00510BB4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1673) se je rodil v Kamniku. Po končani gimnaziji v ljubljanskem </w:t>
                            </w:r>
                            <w:r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jezuitske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m kolegiju je na Dunaju študiral</w:t>
                            </w:r>
                            <w:r w:rsidR="00E73C53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filozofijo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D1532" id="_x0000_s1029" type="#_x0000_t202" style="position:absolute;margin-left:295.1pt;margin-top:0;width:238.1pt;height:525.55pt;z-index:2516730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" stroked="f">
                <v:fill opacity="0"/>
                <v:textbox inset="0,0,0,0">
                  <w:txbxContent>
                    <w:p w14:paraId="25456D17" w14:textId="77777777" w:rsidR="000569D5" w:rsidRPr="00CF4658" w:rsidRDefault="000569D5" w:rsidP="000569D5">
                      <w:pPr>
                        <w:jc w:val="left"/>
                        <w:rPr>
                          <w:rFonts w:ascii="National-Light" w:hAnsi="National-Light"/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rFonts w:ascii="National-Light" w:hAnsi="National-Light"/>
                          <w:b/>
                          <w:sz w:val="28"/>
                          <w:szCs w:val="24"/>
                        </w:rPr>
                        <w:t>K sporedu</w:t>
                      </w:r>
                    </w:p>
                    <w:p w14:paraId="7376C905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</w:p>
                    <w:p w14:paraId="2F0AB177" w14:textId="77777777" w:rsidR="000569D5" w:rsidRDefault="000569D5" w:rsidP="000569D5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Spored koncerta programsko zajema vokalna in vokalno-inštrumentalna sakralna dela, nastala na tleh Habsburške monarhije od 17. pa do začetka 19. stoletja. </w:t>
                      </w:r>
                      <w:r w:rsidRPr="009B0531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Vsi skladatelji, predstavljeni na koncertu imajo srednjeevropske korenine, velik del njihovega umetniškega snovanja pa predstavlja ravno 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sakralna</w:t>
                      </w:r>
                      <w:r w:rsidRPr="009B0531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glasba.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846E464" w14:textId="77777777" w:rsidR="000569D5" w:rsidRPr="00BE2FDA" w:rsidRDefault="000569D5" w:rsidP="000569D5">
                      <w:pPr>
                        <w:rPr>
                          <w:rFonts w:ascii="National-Light" w:hAnsi="National-Light"/>
                          <w:sz w:val="10"/>
                          <w:szCs w:val="10"/>
                        </w:rPr>
                      </w:pPr>
                    </w:p>
                    <w:p w14:paraId="62B4B913" w14:textId="77777777" w:rsidR="000569D5" w:rsidRDefault="000569D5" w:rsidP="000569D5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  <w:r w:rsidRPr="003C1E31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Joseph</w:t>
                      </w:r>
                      <w:r w:rsidRPr="003C1E31">
                        <w:rPr>
                          <w:rFonts w:ascii="National-Light" w:hAnsi="National-Light"/>
                          <w:b/>
                          <w:sz w:val="32"/>
                          <w:szCs w:val="24"/>
                        </w:rPr>
                        <w:t xml:space="preserve"> </w:t>
                      </w:r>
                      <w:r w:rsidRPr="003C1E31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Haydn</w:t>
                      </w:r>
                      <w:r w:rsidRPr="003C1E31">
                        <w:rPr>
                          <w:rFonts w:ascii="National-Light" w:hAnsi="National-Light"/>
                          <w:sz w:val="32"/>
                          <w:szCs w:val="24"/>
                        </w:rPr>
                        <w:t xml:space="preserve"> 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(1732</w:t>
                      </w:r>
                      <w:r w:rsidRPr="00510BB4">
                        <w:rPr>
                          <w:rFonts w:ascii="National-Light" w:hAnsi="National-Light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1809) se je rodil v avstrijskem Rohrauu in mladost preživel kot zborist v katedrali sv. Štefana na Dunaju, kjer je ostal do svojega 18. leta. V tem času je obiskoval ure petja, čembala in violine in si pridobil prvo skladateljsko znanje pri Nicoli Antoniu Porpori.</w:t>
                      </w:r>
                      <w:r w:rsidRPr="00AF39DC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Leta 1761 je dobil stalno zaposlitev 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na dvorcu</w:t>
                      </w:r>
                      <w:r w:rsidRPr="00AF39DC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Esterhazyu v Eisenstadtu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, kjer je 30 let deloval kot dvorni kapelnik. Pisal je glasbo z</w:t>
                      </w:r>
                      <w:r w:rsidRPr="007A59F6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a dvorne zabave, koncerte, operne predstave ter cerkveno glasbo, ki je bila namenjena bogoslužju v dvorni kapeli. 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Zadnja leta svojega življenja je preživel na Dunaju in v Londonu, v teh dveh evropskih prestolnicah pa so tudi nastala njegova najtehtnejša dela. Štiriglasen a capella motet </w:t>
                      </w:r>
                      <w:r w:rsidRPr="009275DA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Deus meus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je predelava njegove skladbe Abendlied zu Gott, ki jo je leta 1803 objavil v zbirki Tri in štiriglasnih pesmi za zbor in klavir. Zapis priredbe je bil najdem v dunajski dvorni kapeli s podpisanim latinskim tekstom, manjšimi ritmičnimi in metričnimi spremembami in brez spremljave klavirja. Tako je nastal motet v starejši tradiciji cerkvene glasbe, ki ne temelji več na zgodovinskem stilu antico, temveč na bogatejšem klasicističnem jeziku.</w:t>
                      </w:r>
                    </w:p>
                    <w:p w14:paraId="4A2D0B8F" w14:textId="77777777" w:rsidR="000569D5" w:rsidRPr="00BE2FDA" w:rsidRDefault="000569D5" w:rsidP="000569D5">
                      <w:pPr>
                        <w:rPr>
                          <w:rFonts w:ascii="National-Light" w:hAnsi="National-Light"/>
                          <w:sz w:val="10"/>
                          <w:szCs w:val="10"/>
                        </w:rPr>
                      </w:pPr>
                    </w:p>
                    <w:p w14:paraId="3D2137E1" w14:textId="3F1E16E4" w:rsidR="000569D5" w:rsidRPr="00666932" w:rsidRDefault="000569D5" w:rsidP="000569D5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  <w:r w:rsidRPr="00C05DE2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Janez Krstnik Dolar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(ok. 1620</w:t>
                      </w:r>
                      <w:r w:rsidRPr="00510BB4">
                        <w:rPr>
                          <w:rFonts w:ascii="National-Light" w:hAnsi="National-Light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1673) se je rodil v Kamniku. Po končani gimnaziji v ljubljanskem </w:t>
                      </w:r>
                      <w:r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>jezuitske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m kolegiju je na Dunaju študiral</w:t>
                      </w:r>
                      <w:r w:rsidR="00E73C53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filozofijo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75136" behindDoc="0" locked="0" layoutInCell="1" allowOverlap="1" wp14:anchorId="14BD60F6" wp14:editId="55D7CC41">
                <wp:simplePos x="0" y="0"/>
                <wp:positionH relativeFrom="column">
                  <wp:posOffset>7427595</wp:posOffset>
                </wp:positionH>
                <wp:positionV relativeFrom="paragraph">
                  <wp:posOffset>0</wp:posOffset>
                </wp:positionV>
                <wp:extent cx="3024000" cy="6674400"/>
                <wp:effectExtent l="0" t="0" r="0" b="0"/>
                <wp:wrapSquare wrapText="bothSides"/>
                <wp:docPr id="3501509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4000" cy="6674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042490" w14:textId="77777777" w:rsidR="000569D5" w:rsidRDefault="000569D5" w:rsidP="000569D5">
                            <w:pP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filozofijo in teologijo. Dvakrat je kot profesor deloval v jezuitskem kolegiju v Ljubljani, leta 1658 pa je </w:t>
                            </w:r>
                            <w:r w:rsidRPr="00C05DE2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bil po ukazu avstrijskega provinciala poslan za duhovnika v Passau, kjer je deloval tri leta, dokler ni bil zaradi svojih glasbenih sposobnosti 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premeščen</w:t>
                            </w:r>
                            <w:r w:rsidRPr="00C05DE2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na Dunaj.</w:t>
                            </w:r>
                            <w:r w:rsidRPr="00C05DE2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C05DE2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Tam je opravljal ugledno mesto glasbenega vodje v jezuitski cerkvi Am Hof – na tem položaju je bil do konca svojega življenja predstojnik jezuitskega kolegija sv. Ignacija in Pankracija.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Psalm </w:t>
                            </w:r>
                            <w:r w:rsidRPr="003B607D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Nisi Dominus</w:t>
                            </w:r>
                            <w:r w:rsidRPr="003B607D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(uglasbitev psalma 126) je sestavni del Marijinih večernic in je napisan za štiri solistične in zborovske glasove s spremljavo continua.</w:t>
                            </w:r>
                          </w:p>
                          <w:p w14:paraId="28FB6D53" w14:textId="77777777" w:rsidR="000569D5" w:rsidRPr="00BE2FDA" w:rsidRDefault="000569D5" w:rsidP="000569D5">
                            <w:pPr>
                              <w:rPr>
                                <w:rFonts w:ascii="National-Light" w:hAnsi="National-Light"/>
                                <w:sz w:val="10"/>
                                <w:szCs w:val="10"/>
                              </w:rPr>
                            </w:pPr>
                          </w:p>
                          <w:p w14:paraId="509DC7CB" w14:textId="77777777" w:rsidR="000569D5" w:rsidRPr="00CA2384" w:rsidRDefault="000569D5" w:rsidP="000569D5">
                            <w:pPr>
                              <w:rPr>
                                <w:rFonts w:ascii="National-Light" w:hAnsi="National-Light" w:cs="Arial"/>
                                <w:sz w:val="24"/>
                                <w:szCs w:val="24"/>
                              </w:rPr>
                            </w:pPr>
                            <w:r w:rsidRPr="00743C8A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Jakob Frančišek Zupan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1734</w:t>
                            </w:r>
                            <w:r w:rsidRPr="00510BB4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1810) se je rodil </w:t>
                            </w:r>
                            <w:r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v Schröttnu na Zgornjem Štajerskem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, kjer je pri </w:t>
                            </w:r>
                            <w:r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organist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u</w:t>
                            </w:r>
                            <w:r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in učitelj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u</w:t>
                            </w:r>
                            <w:r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hengsberške župnijske cerkve Andreas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u</w:t>
                            </w:r>
                            <w:r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Dämb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u dobil svoje prvo glasbeno znanje. Študiral je v Gradcu, pred letom  1757 pa je prišel v Kamnik, </w:t>
                            </w:r>
                            <w:r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kjer je sprva deloval kot pomočnik učitelja in organista Valentina Götzla, leta 1760 pa prevzel njegovo mesto regens chorija župnijske cerkve na Šutni.</w:t>
                            </w:r>
                            <w:r w:rsidRPr="0069750B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Viri pričajo tudi</w:t>
                            </w:r>
                            <w:r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o kratkotrajnejšem Zupanovem delovanju v deškem semenišču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v Komendi</w:t>
                            </w:r>
                            <w:r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, kjer naj bi med letoma 1762 in 1756 deloval kot glasbeni vodja in učitelj in si v tem času z izvedbami vokalno-inštrumentalnih del dvignil ugled in prepoznavnost. Leta 1765 se je vrnil v Kamnik, kjer je do upokojitve leta 1803 opravljal delo organista in regens chorija.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Himna </w:t>
                            </w:r>
                            <w:r w:rsidRPr="0069750B">
                              <w:rPr>
                                <w:rFonts w:ascii="National-Light" w:hAnsi="National-Light"/>
                                <w:b/>
                                <w:sz w:val="24"/>
                                <w:szCs w:val="24"/>
                              </w:rPr>
                              <w:t>Te Deum laudamus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9750B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nedvomno sodi med pomembnejša vokalno-inštrumentalna dela glasbene zapuščine zgodnjega klasicizma na Slovenskem.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Napisana je za štiriglasni zbor in soliste </w:t>
                            </w:r>
                            <w:r w:rsidRPr="00C27012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ter t.i. cerkveni trio (vln 1, vln 2 in orgle) z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 xml:space="preserve"> dodanim parom clarinov in pavk.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D60F6" id="Text Box 7" o:spid="_x0000_s1030" type="#_x0000_t202" style="position:absolute;margin-left:584.85pt;margin-top:0;width:238.1pt;height:525.55pt;z-index:2516751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" stroked="f">
                <v:fill opacity="0"/>
                <v:textbox inset="0,0,0,0">
                  <w:txbxContent>
                    <w:p w14:paraId="3B042490" w14:textId="77777777" w:rsidR="000569D5" w:rsidRDefault="000569D5" w:rsidP="000569D5">
                      <w:pPr>
                        <w:rPr>
                          <w:rFonts w:ascii="National-Light" w:hAnsi="National-Light"/>
                          <w:sz w:val="24"/>
                          <w:szCs w:val="24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filozofijo in teologijo. Dvakrat je kot profesor deloval v jezuitskem kolegiju v Ljubljani, leta 1658 pa je </w:t>
                      </w:r>
                      <w:r w:rsidRPr="00C05DE2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bil po ukazu avstrijskega provinciala poslan za duhovnika v Passau, kjer je deloval tri leta, dokler ni bil zaradi svojih glasbenih sposobnosti 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premeščen</w:t>
                      </w:r>
                      <w:r w:rsidRPr="00C05DE2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na Dunaj.</w:t>
                      </w:r>
                      <w:r w:rsidRPr="00C05DE2">
                        <w:rPr>
                          <w:rFonts w:ascii="Times New Roman" w:eastAsiaTheme="minorHAnsi" w:hAnsi="Times New Roman" w:cs="Times New Roman"/>
                          <w:sz w:val="24"/>
                          <w:szCs w:val="28"/>
                          <w:lang w:eastAsia="en-US"/>
                        </w:rPr>
                        <w:t xml:space="preserve"> </w:t>
                      </w:r>
                      <w:r w:rsidRPr="00C05DE2">
                        <w:rPr>
                          <w:rFonts w:ascii="National-Light" w:hAnsi="National-Light"/>
                          <w:sz w:val="24"/>
                          <w:szCs w:val="24"/>
                        </w:rPr>
                        <w:t>Tam je opravljal ugledno mesto glasbenega vodje v jezuitski cerkvi Am Hof – na tem položaju je bil do konca svojega življenja predstojnik jezuitskega kolegija sv. Ignacija in Pankracija.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Psalm </w:t>
                      </w:r>
                      <w:r w:rsidRPr="003B607D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Nisi Dominus</w:t>
                      </w:r>
                      <w:r w:rsidRPr="003B607D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(uglasbitev psalma 126) je sestavni del Marijinih večernic in je napisan za štiri solistične in zborovske glasove s spremljavo continua.</w:t>
                      </w:r>
                    </w:p>
                    <w:p w14:paraId="28FB6D53" w14:textId="77777777" w:rsidR="000569D5" w:rsidRPr="00BE2FDA" w:rsidRDefault="000569D5" w:rsidP="000569D5">
                      <w:pPr>
                        <w:rPr>
                          <w:rFonts w:ascii="National-Light" w:hAnsi="National-Light"/>
                          <w:sz w:val="10"/>
                          <w:szCs w:val="10"/>
                        </w:rPr>
                      </w:pPr>
                    </w:p>
                    <w:p w14:paraId="509DC7CB" w14:textId="77777777" w:rsidR="000569D5" w:rsidRPr="00CA2384" w:rsidRDefault="000569D5" w:rsidP="000569D5">
                      <w:pPr>
                        <w:rPr>
                          <w:rFonts w:ascii="National-Light" w:hAnsi="National-Light" w:cs="Arial"/>
                          <w:sz w:val="24"/>
                          <w:szCs w:val="24"/>
                        </w:rPr>
                      </w:pPr>
                      <w:r w:rsidRPr="00743C8A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Jakob Frančišek Zupan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1734</w:t>
                      </w:r>
                      <w:r w:rsidRPr="00510BB4">
                        <w:rPr>
                          <w:rFonts w:ascii="National-Light" w:hAnsi="National-Light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1810) se je rodil </w:t>
                      </w:r>
                      <w:r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>v Schröttnu na Zgornjem Štajerskem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, kjer je pri </w:t>
                      </w:r>
                      <w:r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>organist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u</w:t>
                      </w:r>
                      <w:r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in učitelj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u</w:t>
                      </w:r>
                      <w:r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hengsberške župnijske cerkve Andreas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u</w:t>
                      </w:r>
                      <w:r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Dämb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u dobil svoje prvo glasbeno znanje. Študiral je v Gradcu, pred letom  1757 pa je prišel v Kamnik, </w:t>
                      </w:r>
                      <w:r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>kjer je sprva deloval kot pomočnik učitelja in organista Valentina Götzla, leta 1760 pa prevzel njegovo mesto regens chorija župnijske cerkve na Šutni.</w:t>
                      </w:r>
                      <w:r w:rsidRPr="0069750B">
                        <w:rPr>
                          <w:rFonts w:ascii="Times New Roman" w:eastAsiaTheme="minorHAnsi" w:hAnsi="Times New Roman" w:cs="Times New Roman"/>
                          <w:sz w:val="24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Viri pričajo tudi</w:t>
                      </w:r>
                      <w:r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o kratkotrajnejšem Zupanovem delovanju v deškem semenišču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v Komendi</w:t>
                      </w:r>
                      <w:r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>, kjer naj bi med letoma 1762 in 1756 deloval kot glasbeni vodja in učitelj in si v tem času z izvedbami vokalno-inštrumentalnih del dvignil ugled in prepoznavnost. Leta 1765 se je vrnil v Kamnik, kjer je do upokojitve leta 1803 opravljal delo organista in regens chorija.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Himna </w:t>
                      </w:r>
                      <w:r w:rsidRPr="0069750B">
                        <w:rPr>
                          <w:rFonts w:ascii="National-Light" w:hAnsi="National-Light"/>
                          <w:b/>
                          <w:sz w:val="24"/>
                          <w:szCs w:val="24"/>
                        </w:rPr>
                        <w:t>Te Deum laudamus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</w:t>
                      </w:r>
                      <w:r w:rsidRPr="0069750B">
                        <w:rPr>
                          <w:rFonts w:ascii="National-Light" w:hAnsi="National-Light"/>
                          <w:sz w:val="24"/>
                          <w:szCs w:val="24"/>
                        </w:rPr>
                        <w:t>nedvomno sodi med pomembnejša vokalno-inštrumentalna dela glasbene zapuščine zgodnjega klasicizma na Slovenskem.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Napisana je za štiriglasni zbor in soliste </w:t>
                      </w:r>
                      <w:r w:rsidRPr="00C27012">
                        <w:rPr>
                          <w:rFonts w:ascii="National-Light" w:hAnsi="National-Light"/>
                          <w:sz w:val="24"/>
                          <w:szCs w:val="24"/>
                        </w:rPr>
                        <w:t>ter t.i. cerkveni trio (vln 1, vln 2 in orgle) z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 xml:space="preserve"> dodanim parom clarinov in pavk.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68992" behindDoc="0" locked="0" layoutInCell="1" allowOverlap="1" wp14:anchorId="424777D5" wp14:editId="29D4B550">
                <wp:simplePos x="0" y="0"/>
                <wp:positionH relativeFrom="column">
                  <wp:posOffset>297180</wp:posOffset>
                </wp:positionH>
                <wp:positionV relativeFrom="paragraph">
                  <wp:posOffset>0</wp:posOffset>
                </wp:positionV>
                <wp:extent cx="3023870" cy="6674485"/>
                <wp:effectExtent l="0" t="0" r="0" b="0"/>
                <wp:wrapSquare wrapText="bothSides"/>
                <wp:docPr id="191139547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870" cy="66744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7CBC77" w14:textId="77777777" w:rsidR="000569D5" w:rsidRPr="00CA2384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b/>
                                <w:sz w:val="28"/>
                                <w:szCs w:val="28"/>
                                <w:lang w:val="hr-HR"/>
                              </w:rPr>
                            </w:pPr>
                            <w:r w:rsidRPr="00CA2384">
                              <w:rPr>
                                <w:rFonts w:ascii="National-Light" w:hAnsi="National-Light"/>
                                <w:b/>
                                <w:sz w:val="28"/>
                                <w:szCs w:val="28"/>
                                <w:lang w:val="hr-HR"/>
                              </w:rPr>
                              <w:t>Spored</w:t>
                            </w:r>
                          </w:p>
                          <w:p w14:paraId="7D5700E9" w14:textId="77777777" w:rsidR="000569D5" w:rsidRPr="00AA69F9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DCAE920" w14:textId="77777777" w:rsidR="000569D5" w:rsidRPr="00872860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3C5E3B7B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Joseph Haydn (</w:t>
                            </w:r>
                            <w:r w:rsidRPr="00510BB4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1732–1809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061CA2C5" w14:textId="77777777" w:rsidR="000569D5" w:rsidRPr="008720E4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i/>
                                <w:sz w:val="24"/>
                                <w:szCs w:val="24"/>
                                <w:lang w:val="hr-HR"/>
                              </w:rPr>
                              <w:t>DEUS MEUS (Hob. XXVc:9)</w:t>
                            </w:r>
                          </w:p>
                          <w:p w14:paraId="139D252E" w14:textId="77777777" w:rsidR="000569D5" w:rsidRPr="008720E4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Ps 19, 25, 31, 71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ab/>
                            </w:r>
                          </w:p>
                          <w:p w14:paraId="0EA7FF60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DFCB90D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35403E2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0925DEFB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Janez Krstnik Dolar* (ok. 1620</w:t>
                            </w:r>
                            <w:r w:rsidRPr="00510BB4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1673)</w:t>
                            </w:r>
                          </w:p>
                          <w:p w14:paraId="0CE7E98D" w14:textId="77777777" w:rsidR="000569D5" w:rsidRPr="008720E4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i/>
                                <w:sz w:val="24"/>
                                <w:szCs w:val="24"/>
                                <w:lang w:val="hr-HR"/>
                              </w:rPr>
                              <w:t>NISI DOMINUS</w:t>
                            </w:r>
                          </w:p>
                          <w:p w14:paraId="37F779B3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Ps 126</w:t>
                            </w:r>
                          </w:p>
                          <w:p w14:paraId="2C0499B3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4789416B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779F7418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3B35AED6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Jakob Frančišek Zupan* (1734</w:t>
                            </w:r>
                            <w:r w:rsidRPr="00510BB4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1810)</w:t>
                            </w:r>
                          </w:p>
                          <w:p w14:paraId="158113CC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i/>
                                <w:sz w:val="24"/>
                                <w:szCs w:val="24"/>
                                <w:lang w:val="hr-HR"/>
                              </w:rPr>
                              <w:t>TE DEUM LAUDAMUS</w:t>
                            </w:r>
                          </w:p>
                          <w:p w14:paraId="13E13A9A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3C0231"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ambrozijanska hvalnica</w:t>
                            </w:r>
                          </w:p>
                          <w:p w14:paraId="4291CFFB" w14:textId="77777777" w:rsidR="000569D5" w:rsidRPr="003C0231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6EE4A633" w14:textId="77777777" w:rsidR="000569D5" w:rsidRPr="008720E4" w:rsidRDefault="000569D5" w:rsidP="000569D5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Te Deum laudamus</w:t>
                            </w:r>
                          </w:p>
                          <w:p w14:paraId="54C8E072" w14:textId="77777777" w:rsidR="000569D5" w:rsidRDefault="000569D5" w:rsidP="000569D5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Tu devicto mortis</w:t>
                            </w:r>
                          </w:p>
                          <w:p w14:paraId="3957613D" w14:textId="77777777" w:rsidR="000569D5" w:rsidRDefault="000569D5" w:rsidP="000569D5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Salvum fac</w:t>
                            </w:r>
                          </w:p>
                          <w:p w14:paraId="683A233F" w14:textId="77777777" w:rsidR="000569D5" w:rsidRDefault="000569D5" w:rsidP="000569D5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Per singulos dies</w:t>
                            </w:r>
                          </w:p>
                          <w:p w14:paraId="196709AC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20EAC089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68E91252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5070C9BA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Wolfgang Amadeus Mozart (</w:t>
                            </w:r>
                            <w:r w:rsidRPr="00883243"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1756–1791</w:t>
                            </w: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11F7BAAB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i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i/>
                                <w:sz w:val="24"/>
                                <w:szCs w:val="24"/>
                                <w:lang w:val="hr-HR"/>
                              </w:rPr>
                              <w:t>MISSA IN C (KV 259)</w:t>
                            </w:r>
                          </w:p>
                          <w:p w14:paraId="67C0DA48" w14:textId="77777777" w:rsidR="000569D5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3C0231"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mašni ordinarij</w:t>
                            </w:r>
                          </w:p>
                          <w:p w14:paraId="6C82E3C8" w14:textId="77777777" w:rsidR="000569D5" w:rsidRPr="003C0231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74695182" w14:textId="77777777" w:rsidR="000569D5" w:rsidRPr="008720E4" w:rsidRDefault="000569D5" w:rsidP="000569D5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Kyrie</w:t>
                            </w:r>
                          </w:p>
                          <w:p w14:paraId="0768F120" w14:textId="77777777" w:rsidR="000569D5" w:rsidRDefault="000569D5" w:rsidP="000569D5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Gloria</w:t>
                            </w:r>
                          </w:p>
                          <w:p w14:paraId="5FF706B4" w14:textId="77777777" w:rsidR="000569D5" w:rsidRDefault="000569D5" w:rsidP="000569D5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Credo</w:t>
                            </w:r>
                          </w:p>
                          <w:p w14:paraId="22C91C6E" w14:textId="77777777" w:rsidR="000569D5" w:rsidRDefault="000569D5" w:rsidP="000569D5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Sanctus</w:t>
                            </w:r>
                          </w:p>
                          <w:p w14:paraId="1854772A" w14:textId="77777777" w:rsidR="000569D5" w:rsidRDefault="000569D5" w:rsidP="000569D5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Benedictus</w:t>
                            </w:r>
                          </w:p>
                          <w:p w14:paraId="7B6C3981" w14:textId="77777777" w:rsidR="000569D5" w:rsidRDefault="000569D5" w:rsidP="000569D5">
                            <w:pPr>
                              <w:ind w:firstLine="708"/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  <w:t>Agnus Dei</w:t>
                            </w:r>
                          </w:p>
                          <w:p w14:paraId="01E7135C" w14:textId="77777777" w:rsidR="000569D5" w:rsidRPr="008720E4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14:paraId="18DE6FE4" w14:textId="77777777" w:rsidR="000569D5" w:rsidRPr="00AA69F9" w:rsidRDefault="000569D5" w:rsidP="000569D5">
                            <w:pPr>
                              <w:jc w:val="left"/>
                              <w:rPr>
                                <w:rFonts w:ascii="National-Light" w:hAnsi="National-Light"/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777D5" id="Text Box 6" o:spid="_x0000_s1031" type="#_x0000_t202" style="position:absolute;margin-left:23.4pt;margin-top:0;width:238.1pt;height:525.55pt;z-index:2516689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" stroked="f">
                <v:fill opacity="0"/>
                <v:textbox inset="0,0,0,0">
                  <w:txbxContent>
                    <w:p w14:paraId="657CBC77" w14:textId="77777777" w:rsidR="000569D5" w:rsidRPr="00CA2384" w:rsidRDefault="000569D5" w:rsidP="000569D5">
                      <w:pPr>
                        <w:jc w:val="left"/>
                        <w:rPr>
                          <w:rFonts w:ascii="National-Light" w:hAnsi="National-Light"/>
                          <w:b/>
                          <w:sz w:val="28"/>
                          <w:szCs w:val="28"/>
                          <w:lang w:val="hr-HR"/>
                        </w:rPr>
                      </w:pPr>
                      <w:r w:rsidRPr="00CA2384">
                        <w:rPr>
                          <w:rFonts w:ascii="National-Light" w:hAnsi="National-Light"/>
                          <w:b/>
                          <w:sz w:val="28"/>
                          <w:szCs w:val="28"/>
                          <w:lang w:val="hr-HR"/>
                        </w:rPr>
                        <w:t>Spored</w:t>
                      </w:r>
                    </w:p>
                    <w:p w14:paraId="7D5700E9" w14:textId="77777777" w:rsidR="000569D5" w:rsidRPr="00AA69F9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14:paraId="0DCAE920" w14:textId="77777777" w:rsidR="000569D5" w:rsidRPr="00872860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14:paraId="3C5E3B7B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Joseph Haydn (</w:t>
                      </w:r>
                      <w:r w:rsidRPr="00510BB4">
                        <w:rPr>
                          <w:rFonts w:ascii="National-Light" w:hAnsi="National-Light"/>
                          <w:sz w:val="24"/>
                          <w:szCs w:val="24"/>
                        </w:rPr>
                        <w:t>1732–1809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)</w:t>
                      </w:r>
                    </w:p>
                    <w:p w14:paraId="061CA2C5" w14:textId="77777777" w:rsidR="000569D5" w:rsidRPr="008720E4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i/>
                          <w:sz w:val="24"/>
                          <w:szCs w:val="24"/>
                          <w:lang w:val="hr-HR"/>
                        </w:rPr>
                        <w:t>DEUS MEUS (Hob. XXVc:9)</w:t>
                      </w:r>
                    </w:p>
                    <w:p w14:paraId="139D252E" w14:textId="77777777" w:rsidR="000569D5" w:rsidRPr="008720E4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Ps 19, 25, 31, 71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ab/>
                      </w:r>
                    </w:p>
                    <w:p w14:paraId="0EA7FF60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14:paraId="5DFCB90D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14:paraId="435403E2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14:paraId="0925DEFB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Janez Krstnik Dolar* (ok. 1620</w:t>
                      </w:r>
                      <w:r w:rsidRPr="00510BB4">
                        <w:rPr>
                          <w:rFonts w:ascii="National-Light" w:hAnsi="National-Light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1673)</w:t>
                      </w:r>
                    </w:p>
                    <w:p w14:paraId="0CE7E98D" w14:textId="77777777" w:rsidR="000569D5" w:rsidRPr="008720E4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i/>
                          <w:sz w:val="24"/>
                          <w:szCs w:val="24"/>
                          <w:lang w:val="hr-HR"/>
                        </w:rPr>
                        <w:t>NISI DOMINUS</w:t>
                      </w:r>
                    </w:p>
                    <w:p w14:paraId="37F779B3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Ps 126</w:t>
                      </w:r>
                    </w:p>
                    <w:p w14:paraId="2C0499B3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14:paraId="4789416B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14:paraId="779F7418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14:paraId="3B35AED6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Jakob Frančišek Zupan* (1734</w:t>
                      </w:r>
                      <w:r w:rsidRPr="00510BB4">
                        <w:rPr>
                          <w:rFonts w:ascii="National-Light" w:hAnsi="National-Light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1810)</w:t>
                      </w:r>
                    </w:p>
                    <w:p w14:paraId="158113CC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i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i/>
                          <w:sz w:val="24"/>
                          <w:szCs w:val="24"/>
                          <w:lang w:val="hr-HR"/>
                        </w:rPr>
                        <w:t>TE DEUM LAUDAMUS</w:t>
                      </w:r>
                    </w:p>
                    <w:p w14:paraId="13E13A9A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 w:rsidRPr="003C0231"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ambrozijanska hvalnica</w:t>
                      </w:r>
                    </w:p>
                    <w:p w14:paraId="4291CFFB" w14:textId="77777777" w:rsidR="000569D5" w:rsidRPr="003C0231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14:paraId="6EE4A633" w14:textId="77777777" w:rsidR="000569D5" w:rsidRPr="008720E4" w:rsidRDefault="000569D5" w:rsidP="000569D5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Te Deum laudamus</w:t>
                      </w:r>
                    </w:p>
                    <w:p w14:paraId="54C8E072" w14:textId="77777777" w:rsidR="000569D5" w:rsidRDefault="000569D5" w:rsidP="000569D5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Tu devicto mortis</w:t>
                      </w:r>
                    </w:p>
                    <w:p w14:paraId="3957613D" w14:textId="77777777" w:rsidR="000569D5" w:rsidRDefault="000569D5" w:rsidP="000569D5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Salvum fac</w:t>
                      </w:r>
                    </w:p>
                    <w:p w14:paraId="683A233F" w14:textId="77777777" w:rsidR="000569D5" w:rsidRDefault="000569D5" w:rsidP="000569D5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Per singulos dies</w:t>
                      </w:r>
                    </w:p>
                    <w:p w14:paraId="196709AC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14:paraId="20EAC089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14:paraId="68E91252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14:paraId="5070C9BA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Wolfgang Amadeus Mozart (</w:t>
                      </w:r>
                      <w:r w:rsidRPr="00883243">
                        <w:rPr>
                          <w:rFonts w:ascii="National-Light" w:hAnsi="National-Light"/>
                          <w:sz w:val="24"/>
                          <w:szCs w:val="24"/>
                        </w:rPr>
                        <w:t>1756–1791</w:t>
                      </w:r>
                      <w:r>
                        <w:rPr>
                          <w:rFonts w:ascii="National-Light" w:hAnsi="National-Light"/>
                          <w:sz w:val="24"/>
                          <w:szCs w:val="24"/>
                        </w:rPr>
                        <w:t>)</w:t>
                      </w:r>
                    </w:p>
                    <w:p w14:paraId="11F7BAAB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i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i/>
                          <w:sz w:val="24"/>
                          <w:szCs w:val="24"/>
                          <w:lang w:val="hr-HR"/>
                        </w:rPr>
                        <w:t>MISSA IN C (KV 259)</w:t>
                      </w:r>
                    </w:p>
                    <w:p w14:paraId="67C0DA48" w14:textId="77777777" w:rsidR="000569D5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 w:rsidRPr="003C0231"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mašni ordinarij</w:t>
                      </w:r>
                    </w:p>
                    <w:p w14:paraId="6C82E3C8" w14:textId="77777777" w:rsidR="000569D5" w:rsidRPr="003C0231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14:paraId="74695182" w14:textId="77777777" w:rsidR="000569D5" w:rsidRPr="008720E4" w:rsidRDefault="000569D5" w:rsidP="000569D5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Kyrie</w:t>
                      </w:r>
                    </w:p>
                    <w:p w14:paraId="0768F120" w14:textId="77777777" w:rsidR="000569D5" w:rsidRDefault="000569D5" w:rsidP="000569D5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Gloria</w:t>
                      </w:r>
                    </w:p>
                    <w:p w14:paraId="5FF706B4" w14:textId="77777777" w:rsidR="000569D5" w:rsidRDefault="000569D5" w:rsidP="000569D5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Credo</w:t>
                      </w:r>
                    </w:p>
                    <w:p w14:paraId="22C91C6E" w14:textId="77777777" w:rsidR="000569D5" w:rsidRDefault="000569D5" w:rsidP="000569D5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Sanctus</w:t>
                      </w:r>
                    </w:p>
                    <w:p w14:paraId="1854772A" w14:textId="77777777" w:rsidR="000569D5" w:rsidRDefault="000569D5" w:rsidP="000569D5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Benedictus</w:t>
                      </w:r>
                    </w:p>
                    <w:p w14:paraId="7B6C3981" w14:textId="77777777" w:rsidR="000569D5" w:rsidRDefault="000569D5" w:rsidP="000569D5">
                      <w:pPr>
                        <w:ind w:firstLine="708"/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  <w:t>Agnus Dei</w:t>
                      </w:r>
                    </w:p>
                    <w:p w14:paraId="01E7135C" w14:textId="77777777" w:rsidR="000569D5" w:rsidRPr="008720E4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  <w:p w14:paraId="18DE6FE4" w14:textId="77777777" w:rsidR="000569D5" w:rsidRPr="00AA69F9" w:rsidRDefault="000569D5" w:rsidP="000569D5">
                      <w:pPr>
                        <w:jc w:val="left"/>
                        <w:rPr>
                          <w:rFonts w:ascii="National-Light" w:hAnsi="National-Light"/>
                          <w:sz w:val="24"/>
                          <w:szCs w:val="24"/>
                          <w:lang w:val="hr-H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2D29"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050EABEE" wp14:editId="2FD4A533">
                <wp:simplePos x="0" y="0"/>
                <wp:positionH relativeFrom="column">
                  <wp:posOffset>7014845</wp:posOffset>
                </wp:positionH>
                <wp:positionV relativeFrom="paragraph">
                  <wp:posOffset>4664710</wp:posOffset>
                </wp:positionV>
                <wp:extent cx="3308350" cy="671195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291A1" w14:textId="77777777" w:rsidR="008720E4" w:rsidRDefault="008720E4">
                            <w:pPr>
                              <w:rPr>
                                <w:rFonts w:ascii="National Book" w:hAnsi="National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EABEE" id="Text Box 4" o:spid="_x0000_s1032" type="#_x0000_t202" style="position:absolute;margin-left:552.35pt;margin-top:367.3pt;width:260.5pt;height:52.8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" stroked="f">
                <v:fill opacity="0"/>
                <v:textbox inset="0,0,0,0">
                  <w:txbxContent>
                    <w:p w14:paraId="2AF291A1" w14:textId="77777777" w:rsidR="008720E4" w:rsidRDefault="008720E4">
                      <w:pPr>
                        <w:rPr>
                          <w:rFonts w:ascii="National Book" w:hAnsi="National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82D29">
        <w:rPr>
          <w:noProof/>
          <w:lang w:eastAsia="sl-SI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0B84B2AA" wp14:editId="7CC6DD73">
                <wp:simplePos x="0" y="0"/>
                <wp:positionH relativeFrom="column">
                  <wp:posOffset>7014845</wp:posOffset>
                </wp:positionH>
                <wp:positionV relativeFrom="paragraph">
                  <wp:posOffset>5515610</wp:posOffset>
                </wp:positionV>
                <wp:extent cx="3308350" cy="671195"/>
                <wp:effectExtent l="0" t="0" r="0" b="0"/>
                <wp:wrapSquare wrapText="bothSides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31744" w14:textId="77777777" w:rsidR="008720E4" w:rsidRDefault="008720E4">
                            <w:pPr>
                              <w:rPr>
                                <w:rFonts w:ascii="National Book" w:hAnsi="National Boo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52.35pt;margin-top:434.3pt;width:260.5pt;height:52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" stroked="f">
                <v:fill opacity="0"/>
                <v:textbox inset="0,0,0,0">
                  <w:txbxContent>
                    <w:p w:rsidR="008720E4" w:rsidRDefault="008720E4">
                      <w:pPr>
                        <w:rPr>
                          <w:rFonts w:ascii="National Book" w:hAnsi="National Boo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578CF" w:rsidSect="00232F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0" w:right="0" w:bottom="0" w:left="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B4CF" w14:textId="77777777" w:rsidR="00B23BDD" w:rsidRDefault="00B23BDD" w:rsidP="00FA6099">
      <w:r>
        <w:separator/>
      </w:r>
    </w:p>
  </w:endnote>
  <w:endnote w:type="continuationSeparator" w:id="0">
    <w:p w14:paraId="6CFBBC71" w14:textId="77777777" w:rsidR="00B23BDD" w:rsidRDefault="00B23BDD" w:rsidP="00FA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National-Book">
    <w:altName w:val="Corbel"/>
    <w:charset w:val="00"/>
    <w:family w:val="auto"/>
    <w:pitch w:val="variable"/>
    <w:sig w:usb0="00000001" w:usb1="5000207B" w:usb2="00000010" w:usb3="00000000" w:csb0="0000009B" w:csb1="00000000"/>
  </w:font>
  <w:font w:name="National-Medium">
    <w:altName w:val="Corbel"/>
    <w:charset w:val="00"/>
    <w:family w:val="auto"/>
    <w:pitch w:val="variable"/>
    <w:sig w:usb0="00000001" w:usb1="5000207B" w:usb2="00000010" w:usb3="00000000" w:csb0="0000009B" w:csb1="00000000"/>
  </w:font>
  <w:font w:name="National-Light">
    <w:altName w:val="Times New Roman"/>
    <w:charset w:val="00"/>
    <w:family w:val="auto"/>
    <w:pitch w:val="variable"/>
    <w:sig w:usb0="00000001" w:usb1="5001207B" w:usb2="0000001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ational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41C1E" w14:textId="77777777" w:rsidR="008720E4" w:rsidRDefault="008720E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B2D5" w14:textId="77777777" w:rsidR="008720E4" w:rsidRDefault="008720E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A6ED9" w14:textId="77777777" w:rsidR="008720E4" w:rsidRDefault="008720E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F9E03" w14:textId="77777777" w:rsidR="00B23BDD" w:rsidRDefault="00B23BDD" w:rsidP="00FA6099">
      <w:r>
        <w:separator/>
      </w:r>
    </w:p>
  </w:footnote>
  <w:footnote w:type="continuationSeparator" w:id="0">
    <w:p w14:paraId="020EB532" w14:textId="77777777" w:rsidR="00B23BDD" w:rsidRDefault="00B23BDD" w:rsidP="00FA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A562" w14:textId="77777777" w:rsidR="008720E4" w:rsidRDefault="008720E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0C2D5" w14:textId="77777777" w:rsidR="008720E4" w:rsidRDefault="008720E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5618" w14:textId="77777777" w:rsidR="008720E4" w:rsidRDefault="008720E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AD8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5271B"/>
    <w:multiLevelType w:val="hybridMultilevel"/>
    <w:tmpl w:val="C5B4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B6030"/>
    <w:multiLevelType w:val="multilevel"/>
    <w:tmpl w:val="DAD6D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C6338"/>
    <w:multiLevelType w:val="multilevel"/>
    <w:tmpl w:val="2E782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F41F87"/>
    <w:multiLevelType w:val="hybridMultilevel"/>
    <w:tmpl w:val="68BC8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04194">
    <w:abstractNumId w:val="0"/>
  </w:num>
  <w:num w:numId="2" w16cid:durableId="313340021">
    <w:abstractNumId w:val="3"/>
  </w:num>
  <w:num w:numId="3" w16cid:durableId="225141298">
    <w:abstractNumId w:val="1"/>
  </w:num>
  <w:num w:numId="4" w16cid:durableId="1446460638">
    <w:abstractNumId w:val="4"/>
  </w:num>
  <w:num w:numId="5" w16cid:durableId="1337490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EC"/>
    <w:rsid w:val="00010D15"/>
    <w:rsid w:val="000117F8"/>
    <w:rsid w:val="000267AA"/>
    <w:rsid w:val="00044354"/>
    <w:rsid w:val="000569D5"/>
    <w:rsid w:val="000625FD"/>
    <w:rsid w:val="000767B2"/>
    <w:rsid w:val="00092B4B"/>
    <w:rsid w:val="000C15C3"/>
    <w:rsid w:val="000F0F57"/>
    <w:rsid w:val="001130F5"/>
    <w:rsid w:val="00120150"/>
    <w:rsid w:val="00141CD3"/>
    <w:rsid w:val="001543A9"/>
    <w:rsid w:val="0015779B"/>
    <w:rsid w:val="00164E9B"/>
    <w:rsid w:val="00165E90"/>
    <w:rsid w:val="001778C0"/>
    <w:rsid w:val="00181A24"/>
    <w:rsid w:val="00190E7B"/>
    <w:rsid w:val="00196EF4"/>
    <w:rsid w:val="001A4746"/>
    <w:rsid w:val="001A4DAB"/>
    <w:rsid w:val="001B27F5"/>
    <w:rsid w:val="001C5051"/>
    <w:rsid w:val="001D2BBA"/>
    <w:rsid w:val="001F7FE5"/>
    <w:rsid w:val="00214E1D"/>
    <w:rsid w:val="002304DA"/>
    <w:rsid w:val="00232FCF"/>
    <w:rsid w:val="00243275"/>
    <w:rsid w:val="00246DD6"/>
    <w:rsid w:val="002476F3"/>
    <w:rsid w:val="00264DE1"/>
    <w:rsid w:val="002714D0"/>
    <w:rsid w:val="00285E16"/>
    <w:rsid w:val="00291929"/>
    <w:rsid w:val="002A16EF"/>
    <w:rsid w:val="002B69D7"/>
    <w:rsid w:val="002D1EFF"/>
    <w:rsid w:val="002D4C5C"/>
    <w:rsid w:val="002E5679"/>
    <w:rsid w:val="002F4FAF"/>
    <w:rsid w:val="00300DE5"/>
    <w:rsid w:val="003058CC"/>
    <w:rsid w:val="00326A2E"/>
    <w:rsid w:val="00354755"/>
    <w:rsid w:val="003578CF"/>
    <w:rsid w:val="003658B3"/>
    <w:rsid w:val="00371D2E"/>
    <w:rsid w:val="003826A4"/>
    <w:rsid w:val="0039077C"/>
    <w:rsid w:val="003A0953"/>
    <w:rsid w:val="003A2D4A"/>
    <w:rsid w:val="003B607D"/>
    <w:rsid w:val="003C0231"/>
    <w:rsid w:val="003C1E31"/>
    <w:rsid w:val="003C71EE"/>
    <w:rsid w:val="003D368B"/>
    <w:rsid w:val="00403F56"/>
    <w:rsid w:val="004119DF"/>
    <w:rsid w:val="0041274D"/>
    <w:rsid w:val="0042430E"/>
    <w:rsid w:val="004379C1"/>
    <w:rsid w:val="00450909"/>
    <w:rsid w:val="00467D2D"/>
    <w:rsid w:val="0047627C"/>
    <w:rsid w:val="00480CC1"/>
    <w:rsid w:val="004A28B0"/>
    <w:rsid w:val="004B0594"/>
    <w:rsid w:val="004C5C18"/>
    <w:rsid w:val="004F53CF"/>
    <w:rsid w:val="00510BB4"/>
    <w:rsid w:val="005451EC"/>
    <w:rsid w:val="00550DBB"/>
    <w:rsid w:val="00551653"/>
    <w:rsid w:val="0055634E"/>
    <w:rsid w:val="00563145"/>
    <w:rsid w:val="00580AB3"/>
    <w:rsid w:val="00584195"/>
    <w:rsid w:val="005B0364"/>
    <w:rsid w:val="005B0BE9"/>
    <w:rsid w:val="005E6BAA"/>
    <w:rsid w:val="00612123"/>
    <w:rsid w:val="0061665F"/>
    <w:rsid w:val="0064129B"/>
    <w:rsid w:val="00666932"/>
    <w:rsid w:val="00692849"/>
    <w:rsid w:val="0069750B"/>
    <w:rsid w:val="006A39BA"/>
    <w:rsid w:val="006B173F"/>
    <w:rsid w:val="006B4E5F"/>
    <w:rsid w:val="006D0449"/>
    <w:rsid w:val="007105B0"/>
    <w:rsid w:val="00710E97"/>
    <w:rsid w:val="00717651"/>
    <w:rsid w:val="00731805"/>
    <w:rsid w:val="00743C8A"/>
    <w:rsid w:val="00746CC5"/>
    <w:rsid w:val="00773AE8"/>
    <w:rsid w:val="00782D29"/>
    <w:rsid w:val="00784155"/>
    <w:rsid w:val="007905CC"/>
    <w:rsid w:val="00793DA0"/>
    <w:rsid w:val="0079435A"/>
    <w:rsid w:val="007A59F6"/>
    <w:rsid w:val="007A7E1C"/>
    <w:rsid w:val="007C013D"/>
    <w:rsid w:val="007C15A0"/>
    <w:rsid w:val="007C2982"/>
    <w:rsid w:val="00802609"/>
    <w:rsid w:val="008040EA"/>
    <w:rsid w:val="00805779"/>
    <w:rsid w:val="0081158C"/>
    <w:rsid w:val="00836C12"/>
    <w:rsid w:val="008460E0"/>
    <w:rsid w:val="00872054"/>
    <w:rsid w:val="008720E4"/>
    <w:rsid w:val="00872860"/>
    <w:rsid w:val="00883243"/>
    <w:rsid w:val="00883440"/>
    <w:rsid w:val="00884938"/>
    <w:rsid w:val="008B1182"/>
    <w:rsid w:val="008B2A7E"/>
    <w:rsid w:val="008B5E2D"/>
    <w:rsid w:val="00924345"/>
    <w:rsid w:val="009263F4"/>
    <w:rsid w:val="009275DA"/>
    <w:rsid w:val="00950B00"/>
    <w:rsid w:val="00955FEF"/>
    <w:rsid w:val="00982CB7"/>
    <w:rsid w:val="00993F98"/>
    <w:rsid w:val="009A0CEC"/>
    <w:rsid w:val="009A69F0"/>
    <w:rsid w:val="009B0531"/>
    <w:rsid w:val="009B6F13"/>
    <w:rsid w:val="009E27DC"/>
    <w:rsid w:val="009E6BC6"/>
    <w:rsid w:val="00A0427C"/>
    <w:rsid w:val="00A0493E"/>
    <w:rsid w:val="00A135EA"/>
    <w:rsid w:val="00A14896"/>
    <w:rsid w:val="00A14FBD"/>
    <w:rsid w:val="00A177C3"/>
    <w:rsid w:val="00A17B09"/>
    <w:rsid w:val="00A56426"/>
    <w:rsid w:val="00A624AB"/>
    <w:rsid w:val="00A639EB"/>
    <w:rsid w:val="00A63CF5"/>
    <w:rsid w:val="00A748C1"/>
    <w:rsid w:val="00AA169C"/>
    <w:rsid w:val="00AA4FB3"/>
    <w:rsid w:val="00AA69F9"/>
    <w:rsid w:val="00AE0C52"/>
    <w:rsid w:val="00AF39DC"/>
    <w:rsid w:val="00AF6140"/>
    <w:rsid w:val="00B06348"/>
    <w:rsid w:val="00B178ED"/>
    <w:rsid w:val="00B21111"/>
    <w:rsid w:val="00B23BDD"/>
    <w:rsid w:val="00B24C61"/>
    <w:rsid w:val="00B4541A"/>
    <w:rsid w:val="00B7399D"/>
    <w:rsid w:val="00BA7F94"/>
    <w:rsid w:val="00BE2FDA"/>
    <w:rsid w:val="00BE79C0"/>
    <w:rsid w:val="00C0170C"/>
    <w:rsid w:val="00C05DE2"/>
    <w:rsid w:val="00C27012"/>
    <w:rsid w:val="00C27B04"/>
    <w:rsid w:val="00C33053"/>
    <w:rsid w:val="00C50CF4"/>
    <w:rsid w:val="00C51B39"/>
    <w:rsid w:val="00C54B68"/>
    <w:rsid w:val="00C65E55"/>
    <w:rsid w:val="00C80F5A"/>
    <w:rsid w:val="00C860F5"/>
    <w:rsid w:val="00CA2384"/>
    <w:rsid w:val="00CA5D23"/>
    <w:rsid w:val="00CE24CE"/>
    <w:rsid w:val="00CF2995"/>
    <w:rsid w:val="00CF4658"/>
    <w:rsid w:val="00D11545"/>
    <w:rsid w:val="00D30C6D"/>
    <w:rsid w:val="00D44CBF"/>
    <w:rsid w:val="00D45E1C"/>
    <w:rsid w:val="00D462F8"/>
    <w:rsid w:val="00D575E3"/>
    <w:rsid w:val="00D65EE5"/>
    <w:rsid w:val="00D8556C"/>
    <w:rsid w:val="00DA62CC"/>
    <w:rsid w:val="00DC2AEA"/>
    <w:rsid w:val="00DE0DAC"/>
    <w:rsid w:val="00DE1CA8"/>
    <w:rsid w:val="00DF45B8"/>
    <w:rsid w:val="00E00CB6"/>
    <w:rsid w:val="00E01778"/>
    <w:rsid w:val="00E30229"/>
    <w:rsid w:val="00E3469D"/>
    <w:rsid w:val="00E628B4"/>
    <w:rsid w:val="00E73C53"/>
    <w:rsid w:val="00E74E6E"/>
    <w:rsid w:val="00E849A6"/>
    <w:rsid w:val="00EA25D1"/>
    <w:rsid w:val="00ED1F7E"/>
    <w:rsid w:val="00ED700E"/>
    <w:rsid w:val="00EF4628"/>
    <w:rsid w:val="00F1451C"/>
    <w:rsid w:val="00F24882"/>
    <w:rsid w:val="00F24F63"/>
    <w:rsid w:val="00F262C4"/>
    <w:rsid w:val="00F511AA"/>
    <w:rsid w:val="00F54623"/>
    <w:rsid w:val="00F703F1"/>
    <w:rsid w:val="00F821E1"/>
    <w:rsid w:val="00F87E15"/>
    <w:rsid w:val="00FA6099"/>
    <w:rsid w:val="00FD3BA7"/>
    <w:rsid w:val="00FD69BD"/>
    <w:rsid w:val="00FE0EE2"/>
    <w:rsid w:val="00FE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11F76A8"/>
  <w15:docId w15:val="{FCEE5E90-F17E-4685-9FB6-4A4E13DE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uppressAutoHyphens/>
      <w:jc w:val="both"/>
    </w:pPr>
    <w:rPr>
      <w:rFonts w:ascii="Calibri" w:eastAsia="Calibri" w:hAnsi="Calibri" w:cs="Calibri"/>
      <w:sz w:val="22"/>
      <w:szCs w:val="22"/>
      <w:lang w:val="sl-SI" w:eastAsia="ar-SA"/>
    </w:rPr>
  </w:style>
  <w:style w:type="paragraph" w:styleId="Naslov1">
    <w:name w:val="heading 1"/>
    <w:basedOn w:val="Navaden"/>
    <w:link w:val="Naslov1Znak"/>
    <w:uiPriority w:val="9"/>
    <w:qFormat/>
    <w:rsid w:val="00D575E3"/>
    <w:pPr>
      <w:suppressAutoHyphens w:val="0"/>
      <w:spacing w:before="100" w:beforeAutospacing="1" w:after="100" w:afterAutospacing="1"/>
      <w:jc w:val="left"/>
      <w:outlineLvl w:val="0"/>
    </w:pPr>
    <w:rPr>
      <w:rFonts w:ascii="Times" w:eastAsia="Times New Roman" w:hAnsi="Times" w:cs="Times New Roman"/>
      <w:b/>
      <w:bCs/>
      <w:kern w:val="36"/>
      <w:sz w:val="48"/>
      <w:szCs w:val="48"/>
      <w:lang w:val="x-none" w:eastAsia="x-none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243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st1">
    <w:name w:val="st1"/>
    <w:basedOn w:val="WW-DefaultParagraphFont1"/>
  </w:style>
  <w:style w:type="character" w:styleId="Hiperpovezava">
    <w:name w:val="Hyperlink"/>
    <w:rPr>
      <w:color w:val="0000FF"/>
      <w:u w:val="single"/>
    </w:rPr>
  </w:style>
  <w:style w:type="character" w:customStyle="1" w:styleId="HTMLPreformattedChar">
    <w:name w:val="HTML Preformatted Char"/>
    <w:rPr>
      <w:rFonts w:ascii="Courier New" w:eastAsia="Times New Roman" w:hAnsi="Courier New" w:cs="Courier New"/>
    </w:rPr>
  </w:style>
  <w:style w:type="paragraph" w:customStyle="1" w:styleId="Heading">
    <w:name w:val="Heading"/>
    <w:basedOn w:val="Navaden"/>
    <w:next w:val="Telobesedil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styleId="Napis">
    <w:name w:val="caption"/>
    <w:basedOn w:val="Navade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avaden"/>
    <w:pPr>
      <w:suppressLineNumbers/>
    </w:pPr>
  </w:style>
  <w:style w:type="paragraph" w:styleId="Brezrazmikov">
    <w:name w:val="No Spacing"/>
    <w:qFormat/>
    <w:pPr>
      <w:suppressAutoHyphens/>
    </w:pPr>
    <w:rPr>
      <w:rFonts w:ascii="Calibri" w:eastAsia="Calibri" w:hAnsi="Calibri" w:cs="Calibri"/>
      <w:sz w:val="22"/>
      <w:szCs w:val="22"/>
      <w:lang w:val="hr-HR" w:eastAsia="ar-SA"/>
    </w:rPr>
  </w:style>
  <w:style w:type="paragraph" w:styleId="HTML-oblikovano">
    <w:name w:val="HTML Preformatted"/>
    <w:basedOn w:val="Navade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paragraph" w:customStyle="1" w:styleId="Framecontents">
    <w:name w:val="Frame contents"/>
    <w:basedOn w:val="Telobesedila"/>
  </w:style>
  <w:style w:type="character" w:customStyle="1" w:styleId="Naslov1Znak">
    <w:name w:val="Naslov 1 Znak"/>
    <w:link w:val="Naslov1"/>
    <w:uiPriority w:val="9"/>
    <w:rsid w:val="00D575E3"/>
    <w:rPr>
      <w:rFonts w:ascii="Times" w:hAnsi="Times"/>
      <w:b/>
      <w:bCs/>
      <w:kern w:val="36"/>
      <w:sz w:val="48"/>
      <w:szCs w:val="48"/>
    </w:rPr>
  </w:style>
  <w:style w:type="character" w:customStyle="1" w:styleId="hps">
    <w:name w:val="hps"/>
    <w:rsid w:val="00A17B09"/>
  </w:style>
  <w:style w:type="paragraph" w:styleId="Navadensplet">
    <w:name w:val="Normal (Web)"/>
    <w:basedOn w:val="Navaden"/>
    <w:uiPriority w:val="99"/>
    <w:unhideWhenUsed/>
    <w:rsid w:val="003A2D4A"/>
    <w:pPr>
      <w:suppressAutoHyphens w:val="0"/>
      <w:spacing w:before="100" w:beforeAutospacing="1" w:after="115"/>
      <w:jc w:val="left"/>
    </w:pPr>
    <w:rPr>
      <w:rFonts w:ascii="Times" w:eastAsia="Times New Roman" w:hAnsi="Times" w:cs="Times New Roman"/>
      <w:sz w:val="20"/>
      <w:szCs w:val="20"/>
      <w:lang w:val="en-US" w:eastAsia="en-US"/>
    </w:rPr>
  </w:style>
  <w:style w:type="character" w:styleId="Poudarek">
    <w:name w:val="Emphasis"/>
    <w:uiPriority w:val="20"/>
    <w:qFormat/>
    <w:rsid w:val="009A69F0"/>
    <w:rPr>
      <w:i/>
      <w:iCs/>
    </w:rPr>
  </w:style>
  <w:style w:type="character" w:styleId="Krepko">
    <w:name w:val="Strong"/>
    <w:qFormat/>
    <w:rsid w:val="00612123"/>
    <w:rPr>
      <w:b/>
      <w:bCs/>
    </w:rPr>
  </w:style>
  <w:style w:type="character" w:customStyle="1" w:styleId="apple-converted-space">
    <w:name w:val="apple-converted-space"/>
    <w:rsid w:val="00612123"/>
  </w:style>
  <w:style w:type="character" w:customStyle="1" w:styleId="street-address">
    <w:name w:val="street-address"/>
    <w:rsid w:val="00E74E6E"/>
  </w:style>
  <w:style w:type="paragraph" w:customStyle="1" w:styleId="paragraphstyle">
    <w:name w:val="paragraph_style"/>
    <w:basedOn w:val="Navaden"/>
    <w:rsid w:val="00E849A6"/>
    <w:pPr>
      <w:suppressAutoHyphens w:val="0"/>
      <w:spacing w:line="390" w:lineRule="atLeast"/>
    </w:pPr>
    <w:rPr>
      <w:rFonts w:ascii="Georgia" w:eastAsia="Times New Roman" w:hAnsi="Georgia" w:cs="Times New Roman"/>
      <w:color w:val="000000"/>
      <w:sz w:val="23"/>
      <w:szCs w:val="23"/>
      <w:lang w:eastAsia="sl-SI"/>
    </w:rPr>
  </w:style>
  <w:style w:type="character" w:styleId="SledenaHiperpovezava">
    <w:name w:val="FollowedHyperlink"/>
    <w:uiPriority w:val="99"/>
    <w:semiHidden/>
    <w:unhideWhenUsed/>
    <w:rsid w:val="00E3469D"/>
    <w:rPr>
      <w:color w:val="800080"/>
      <w:u w:val="single"/>
    </w:rPr>
  </w:style>
  <w:style w:type="paragraph" w:customStyle="1" w:styleId="Standard">
    <w:name w:val="Standard"/>
    <w:rsid w:val="00A624AB"/>
    <w:pPr>
      <w:suppressAutoHyphens/>
      <w:textAlignment w:val="baseline"/>
    </w:pPr>
    <w:rPr>
      <w:rFonts w:eastAsia="Arial Unicode MS"/>
      <w:kern w:val="1"/>
      <w:sz w:val="24"/>
      <w:szCs w:val="24"/>
      <w:lang w:val="sl-SI" w:eastAsia="hi-IN" w:bidi="hi-IN"/>
    </w:rPr>
  </w:style>
  <w:style w:type="character" w:customStyle="1" w:styleId="st">
    <w:name w:val="st"/>
    <w:rsid w:val="008460E0"/>
  </w:style>
  <w:style w:type="paragraph" w:styleId="Glava">
    <w:name w:val="header"/>
    <w:basedOn w:val="Navaden"/>
    <w:link w:val="GlavaZnak"/>
    <w:uiPriority w:val="99"/>
    <w:unhideWhenUsed/>
    <w:rsid w:val="00FA609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uiPriority w:val="99"/>
    <w:rsid w:val="00FA6099"/>
    <w:rPr>
      <w:rFonts w:ascii="Calibri" w:eastAsia="Calibri" w:hAnsi="Calibri" w:cs="Calibri"/>
      <w:sz w:val="22"/>
      <w:szCs w:val="22"/>
      <w:lang w:val="sl-SI" w:eastAsia="ar-SA"/>
    </w:rPr>
  </w:style>
  <w:style w:type="paragraph" w:styleId="Noga">
    <w:name w:val="footer"/>
    <w:basedOn w:val="Navaden"/>
    <w:link w:val="NogaZnak"/>
    <w:uiPriority w:val="99"/>
    <w:unhideWhenUsed/>
    <w:rsid w:val="00FA609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FA6099"/>
    <w:rPr>
      <w:rFonts w:ascii="Calibri" w:eastAsia="Calibri" w:hAnsi="Calibri" w:cs="Calibri"/>
      <w:sz w:val="22"/>
      <w:szCs w:val="22"/>
      <w:lang w:val="sl-SI" w:eastAsia="ar-SA"/>
    </w:rPr>
  </w:style>
  <w:style w:type="character" w:customStyle="1" w:styleId="tracklisttracktitle">
    <w:name w:val="tracklist_track_title"/>
    <w:rsid w:val="00A177C3"/>
  </w:style>
  <w:style w:type="character" w:customStyle="1" w:styleId="Naslov3Znak">
    <w:name w:val="Naslov 3 Znak"/>
    <w:basedOn w:val="Privzetapisavaodstavka"/>
    <w:link w:val="Naslov3"/>
    <w:uiPriority w:val="9"/>
    <w:semiHidden/>
    <w:rsid w:val="0042430E"/>
    <w:rPr>
      <w:rFonts w:asciiTheme="majorHAnsi" w:eastAsiaTheme="majorEastAsia" w:hAnsiTheme="majorHAnsi" w:cstheme="majorBidi"/>
      <w:b/>
      <w:bCs/>
      <w:sz w:val="26"/>
      <w:szCs w:val="26"/>
      <w:lang w:val="sl-SI"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4755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4755"/>
    <w:rPr>
      <w:rFonts w:ascii="Lucida Grande" w:eastAsia="Calibri" w:hAnsi="Lucida Grande" w:cs="Lucida Grande"/>
      <w:sz w:val="18"/>
      <w:szCs w:val="18"/>
      <w:lang w:val="sl-SI" w:eastAsia="ar-SA"/>
    </w:rPr>
  </w:style>
  <w:style w:type="paragraph" w:styleId="Revizija">
    <w:name w:val="Revision"/>
    <w:hidden/>
    <w:uiPriority w:val="99"/>
    <w:semiHidden/>
    <w:rsid w:val="00264DE1"/>
    <w:rPr>
      <w:rFonts w:ascii="Calibri" w:eastAsia="Calibri" w:hAnsi="Calibri" w:cs="Calibri"/>
      <w:sz w:val="22"/>
      <w:szCs w:val="22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7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678AB2-FF88-4789-B5BF-CB1F1C2A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Akademija za glasbo</Company>
  <LinksUpToDate>false</LinksUpToDate>
  <CharactersWithSpaces>9</CharactersWithSpaces>
  <SharedDoc>false</SharedDoc>
  <HLinks>
    <vt:vector size="6" baseType="variant"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http://sl.wikipedia.org/wiki/Simfoni%C4%8Dni_orkester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Kralj, Mateja</cp:lastModifiedBy>
  <cp:revision>3</cp:revision>
  <cp:lastPrinted>2014-05-19T21:27:00Z</cp:lastPrinted>
  <dcterms:created xsi:type="dcterms:W3CDTF">2023-05-31T20:08:00Z</dcterms:created>
  <dcterms:modified xsi:type="dcterms:W3CDTF">2023-05-31T20:12:00Z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fbcc434ab73acf77e0dd86960c89032a41f678af383b7aa7e6e5836e86dd3d40</vt:lpwstr>
  </property>
</Properties>
</file>