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0B" w:rsidRPr="00B0275B" w:rsidRDefault="000B4E0B" w:rsidP="000B4E0B">
      <w:pPr>
        <w:rPr>
          <w:b/>
          <w:bCs/>
        </w:rPr>
      </w:pPr>
      <w:r w:rsidRPr="00B0275B">
        <w:rPr>
          <w:b/>
          <w:bCs/>
        </w:rPr>
        <w:t>KOŠARICA IZBI</w:t>
      </w:r>
      <w:r>
        <w:rPr>
          <w:b/>
          <w:bCs/>
        </w:rPr>
        <w:t>RNIH PREDMETOV 2</w:t>
      </w:r>
      <w:r>
        <w:rPr>
          <w:b/>
          <w:bCs/>
        </w:rPr>
        <w:t>. stopnja MUZIKOLOGIJA 2014/15</w:t>
      </w:r>
      <w:r w:rsidRPr="00B0275B">
        <w:rPr>
          <w:b/>
          <w:bCs/>
        </w:rPr>
        <w:t xml:space="preserve"> za študente AG</w:t>
      </w:r>
    </w:p>
    <w:tbl>
      <w:tblPr>
        <w:tblStyle w:val="Tabelamrea"/>
        <w:tblW w:w="14802" w:type="dxa"/>
        <w:tblLook w:val="04A0" w:firstRow="1" w:lastRow="0" w:firstColumn="1" w:lastColumn="0" w:noHBand="0" w:noVBand="1"/>
      </w:tblPr>
      <w:tblGrid>
        <w:gridCol w:w="3460"/>
        <w:gridCol w:w="901"/>
        <w:gridCol w:w="567"/>
        <w:gridCol w:w="1417"/>
        <w:gridCol w:w="1843"/>
        <w:gridCol w:w="3114"/>
        <w:gridCol w:w="2080"/>
        <w:gridCol w:w="1420"/>
      </w:tblGrid>
      <w:tr w:rsidR="006654CE" w:rsidRPr="00B0275B" w:rsidTr="00B8187B">
        <w:trPr>
          <w:trHeight w:val="499"/>
        </w:trPr>
        <w:tc>
          <w:tcPr>
            <w:tcW w:w="3460" w:type="dxa"/>
            <w:hideMark/>
          </w:tcPr>
          <w:p w:rsidR="006654CE" w:rsidRPr="00B0275B" w:rsidRDefault="006654CE" w:rsidP="00B8187B">
            <w:pPr>
              <w:rPr>
                <w:b/>
                <w:bCs/>
              </w:rPr>
            </w:pPr>
            <w:r w:rsidRPr="00B0275B">
              <w:rPr>
                <w:b/>
                <w:bCs/>
              </w:rPr>
              <w:t>Predmet</w:t>
            </w:r>
          </w:p>
        </w:tc>
        <w:tc>
          <w:tcPr>
            <w:tcW w:w="901" w:type="dxa"/>
          </w:tcPr>
          <w:p w:rsidR="006654CE" w:rsidRPr="00B0275B" w:rsidRDefault="006654CE" w:rsidP="00B8187B">
            <w:pPr>
              <w:rPr>
                <w:b/>
                <w:bCs/>
              </w:rPr>
            </w:pPr>
            <w:r w:rsidRPr="00B0275B">
              <w:rPr>
                <w:b/>
                <w:bCs/>
              </w:rPr>
              <w:t>KU</w:t>
            </w:r>
          </w:p>
        </w:tc>
        <w:tc>
          <w:tcPr>
            <w:tcW w:w="567" w:type="dxa"/>
          </w:tcPr>
          <w:p w:rsidR="006654CE" w:rsidRPr="00B0275B" w:rsidRDefault="006654CE" w:rsidP="00B8187B">
            <w:pPr>
              <w:rPr>
                <w:b/>
                <w:bCs/>
              </w:rPr>
            </w:pPr>
            <w:r w:rsidRPr="00B0275B">
              <w:rPr>
                <w:b/>
                <w:bCs/>
              </w:rPr>
              <w:t>KT</w:t>
            </w:r>
          </w:p>
        </w:tc>
        <w:tc>
          <w:tcPr>
            <w:tcW w:w="1417" w:type="dxa"/>
            <w:hideMark/>
          </w:tcPr>
          <w:p w:rsidR="006654CE" w:rsidRPr="00B0275B" w:rsidRDefault="006654CE" w:rsidP="00B8187B">
            <w:pPr>
              <w:rPr>
                <w:b/>
                <w:bCs/>
              </w:rPr>
            </w:pPr>
            <w:r w:rsidRPr="00B0275B">
              <w:rPr>
                <w:b/>
                <w:bCs/>
              </w:rPr>
              <w:t>Semester</w:t>
            </w:r>
          </w:p>
        </w:tc>
        <w:tc>
          <w:tcPr>
            <w:tcW w:w="1843" w:type="dxa"/>
            <w:hideMark/>
          </w:tcPr>
          <w:p w:rsidR="006654CE" w:rsidRPr="00B0275B" w:rsidRDefault="006654CE" w:rsidP="00B8187B">
            <w:pPr>
              <w:rPr>
                <w:b/>
                <w:bCs/>
              </w:rPr>
            </w:pPr>
            <w:r w:rsidRPr="00B0275B">
              <w:rPr>
                <w:b/>
                <w:bCs/>
              </w:rPr>
              <w:t>Nosilec/Izvajalec</w:t>
            </w:r>
          </w:p>
        </w:tc>
        <w:tc>
          <w:tcPr>
            <w:tcW w:w="3114" w:type="dxa"/>
            <w:hideMark/>
          </w:tcPr>
          <w:p w:rsidR="006654CE" w:rsidRPr="00B0275B" w:rsidRDefault="006654CE" w:rsidP="00B8187B">
            <w:pPr>
              <w:rPr>
                <w:b/>
                <w:bCs/>
              </w:rPr>
            </w:pPr>
            <w:r w:rsidRPr="00B0275B">
              <w:rPr>
                <w:b/>
                <w:bCs/>
              </w:rPr>
              <w:t>Termin</w:t>
            </w:r>
          </w:p>
        </w:tc>
        <w:tc>
          <w:tcPr>
            <w:tcW w:w="2080" w:type="dxa"/>
            <w:hideMark/>
          </w:tcPr>
          <w:p w:rsidR="006654CE" w:rsidRPr="00B0275B" w:rsidRDefault="006654CE" w:rsidP="00B8187B">
            <w:pPr>
              <w:rPr>
                <w:b/>
                <w:bCs/>
              </w:rPr>
            </w:pPr>
            <w:r w:rsidRPr="00B0275B">
              <w:rPr>
                <w:b/>
                <w:bCs/>
              </w:rPr>
              <w:t>Lokacija</w:t>
            </w:r>
          </w:p>
        </w:tc>
        <w:tc>
          <w:tcPr>
            <w:tcW w:w="1420" w:type="dxa"/>
            <w:hideMark/>
          </w:tcPr>
          <w:p w:rsidR="006654CE" w:rsidRPr="00B0275B" w:rsidRDefault="006654CE" w:rsidP="00B8187B">
            <w:pPr>
              <w:rPr>
                <w:b/>
                <w:bCs/>
              </w:rPr>
            </w:pPr>
            <w:r w:rsidRPr="00B0275B">
              <w:rPr>
                <w:b/>
                <w:bCs/>
              </w:rPr>
              <w:t>Začetek</w:t>
            </w:r>
          </w:p>
        </w:tc>
      </w:tr>
      <w:tr w:rsidR="00566713" w:rsidRPr="00B0275B" w:rsidTr="006654CE">
        <w:trPr>
          <w:trHeight w:val="499"/>
        </w:trPr>
        <w:tc>
          <w:tcPr>
            <w:tcW w:w="3460" w:type="dxa"/>
          </w:tcPr>
          <w:p w:rsidR="00566713" w:rsidRPr="00B0275B" w:rsidRDefault="00566713" w:rsidP="00E967D8">
            <w:pPr>
              <w:rPr>
                <w:b/>
                <w:bCs/>
              </w:rPr>
            </w:pPr>
            <w:r w:rsidRPr="006654CE">
              <w:rPr>
                <w:b/>
                <w:bCs/>
              </w:rPr>
              <w:t xml:space="preserve">MU2 </w:t>
            </w:r>
            <w:proofErr w:type="spellStart"/>
            <w:r w:rsidRPr="006654CE">
              <w:rPr>
                <w:b/>
                <w:bCs/>
              </w:rPr>
              <w:t>Etnoansambel</w:t>
            </w:r>
            <w:proofErr w:type="spellEnd"/>
          </w:p>
        </w:tc>
        <w:tc>
          <w:tcPr>
            <w:tcW w:w="901" w:type="dxa"/>
          </w:tcPr>
          <w:p w:rsidR="00566713" w:rsidRPr="00B0275B" w:rsidRDefault="00566713" w:rsidP="00E967D8">
            <w:r>
              <w:t>60</w:t>
            </w:r>
          </w:p>
        </w:tc>
        <w:tc>
          <w:tcPr>
            <w:tcW w:w="567" w:type="dxa"/>
          </w:tcPr>
          <w:p w:rsidR="00566713" w:rsidRPr="00B0275B" w:rsidRDefault="00566713" w:rsidP="00E967D8">
            <w:r>
              <w:t>6</w:t>
            </w:r>
          </w:p>
        </w:tc>
        <w:tc>
          <w:tcPr>
            <w:tcW w:w="1417" w:type="dxa"/>
            <w:noWrap/>
          </w:tcPr>
          <w:p w:rsidR="00566713" w:rsidRPr="00B0275B" w:rsidRDefault="00566713" w:rsidP="00E967D8">
            <w:r w:rsidRPr="000B4E0B">
              <w:t>zimski</w:t>
            </w:r>
          </w:p>
        </w:tc>
        <w:tc>
          <w:tcPr>
            <w:tcW w:w="1843" w:type="dxa"/>
          </w:tcPr>
          <w:p w:rsidR="00566713" w:rsidRPr="00B0275B" w:rsidRDefault="00566713" w:rsidP="00E967D8">
            <w:r>
              <w:t>Sukljan</w:t>
            </w:r>
          </w:p>
        </w:tc>
        <w:tc>
          <w:tcPr>
            <w:tcW w:w="3114" w:type="dxa"/>
          </w:tcPr>
          <w:p w:rsidR="00566713" w:rsidRDefault="00566713" w:rsidP="00E967D8">
            <w:r>
              <w:t xml:space="preserve">TO 9.40-11.15 + </w:t>
            </w:r>
          </w:p>
          <w:p w:rsidR="00566713" w:rsidRPr="00B0275B" w:rsidRDefault="00566713" w:rsidP="00E967D8">
            <w:r>
              <w:t>ČE 13.00-14.35</w:t>
            </w:r>
          </w:p>
        </w:tc>
        <w:tc>
          <w:tcPr>
            <w:tcW w:w="2080" w:type="dxa"/>
          </w:tcPr>
          <w:p w:rsidR="00566713" w:rsidRPr="00B0275B" w:rsidRDefault="00566713" w:rsidP="00E967D8">
            <w:r w:rsidRPr="00B0275B">
              <w:t>FF, soba 535B</w:t>
            </w:r>
            <w:r>
              <w:t>, teren</w:t>
            </w:r>
          </w:p>
        </w:tc>
        <w:tc>
          <w:tcPr>
            <w:tcW w:w="1420" w:type="dxa"/>
          </w:tcPr>
          <w:p w:rsidR="00566713" w:rsidRPr="00B0275B" w:rsidRDefault="00566713" w:rsidP="00E967D8">
            <w:r>
              <w:t>2. 10.</w:t>
            </w:r>
          </w:p>
        </w:tc>
      </w:tr>
      <w:tr w:rsidR="00566713" w:rsidRPr="00B0275B" w:rsidTr="00B8187B">
        <w:trPr>
          <w:trHeight w:val="588"/>
        </w:trPr>
        <w:tc>
          <w:tcPr>
            <w:tcW w:w="3460" w:type="dxa"/>
          </w:tcPr>
          <w:p w:rsidR="00566713" w:rsidRPr="00B0275B" w:rsidRDefault="00566713" w:rsidP="00E967D8">
            <w:pPr>
              <w:rPr>
                <w:b/>
                <w:bCs/>
              </w:rPr>
            </w:pPr>
            <w:r w:rsidRPr="006654CE">
              <w:rPr>
                <w:b/>
                <w:bCs/>
              </w:rPr>
              <w:t xml:space="preserve">MU2 </w:t>
            </w:r>
            <w:proofErr w:type="spellStart"/>
            <w:r w:rsidRPr="006654CE">
              <w:rPr>
                <w:b/>
                <w:bCs/>
              </w:rPr>
              <w:t>Etnoorganologija</w:t>
            </w:r>
            <w:proofErr w:type="spellEnd"/>
          </w:p>
        </w:tc>
        <w:tc>
          <w:tcPr>
            <w:tcW w:w="901" w:type="dxa"/>
          </w:tcPr>
          <w:p w:rsidR="00566713" w:rsidRPr="00B0275B" w:rsidRDefault="00566713" w:rsidP="00E967D8">
            <w:r>
              <w:t>60</w:t>
            </w:r>
          </w:p>
        </w:tc>
        <w:tc>
          <w:tcPr>
            <w:tcW w:w="567" w:type="dxa"/>
          </w:tcPr>
          <w:p w:rsidR="00566713" w:rsidRPr="00B0275B" w:rsidRDefault="00566713" w:rsidP="00E967D8">
            <w:r>
              <w:t>6</w:t>
            </w:r>
          </w:p>
        </w:tc>
        <w:tc>
          <w:tcPr>
            <w:tcW w:w="1417" w:type="dxa"/>
          </w:tcPr>
          <w:p w:rsidR="00566713" w:rsidRPr="00B0275B" w:rsidRDefault="00566713" w:rsidP="00E967D8">
            <w:r w:rsidRPr="000B4E0B">
              <w:t>zimski</w:t>
            </w:r>
          </w:p>
        </w:tc>
        <w:tc>
          <w:tcPr>
            <w:tcW w:w="1843" w:type="dxa"/>
          </w:tcPr>
          <w:p w:rsidR="00566713" w:rsidRPr="00B0275B" w:rsidRDefault="00566713" w:rsidP="00E967D8">
            <w:r w:rsidRPr="000B4E0B">
              <w:t>Sukljan</w:t>
            </w:r>
          </w:p>
        </w:tc>
        <w:tc>
          <w:tcPr>
            <w:tcW w:w="3114" w:type="dxa"/>
          </w:tcPr>
          <w:p w:rsidR="00566713" w:rsidRDefault="00566713" w:rsidP="00E967D8">
            <w:r>
              <w:t>TO 13.00-14.35 +</w:t>
            </w:r>
          </w:p>
          <w:p w:rsidR="00566713" w:rsidRPr="00923F18" w:rsidRDefault="00566713" w:rsidP="00E967D8">
            <w:r>
              <w:t>ČE 15.00-16.30</w:t>
            </w:r>
          </w:p>
        </w:tc>
        <w:tc>
          <w:tcPr>
            <w:tcW w:w="2080" w:type="dxa"/>
          </w:tcPr>
          <w:p w:rsidR="00566713" w:rsidRDefault="00566713" w:rsidP="00E967D8">
            <w:r w:rsidRPr="00B0275B">
              <w:t>FF, soba 535B</w:t>
            </w:r>
          </w:p>
          <w:p w:rsidR="00566713" w:rsidRPr="00923F18" w:rsidRDefault="00566713" w:rsidP="00E967D8">
            <w:r>
              <w:t>FF, soba 534</w:t>
            </w:r>
          </w:p>
        </w:tc>
        <w:tc>
          <w:tcPr>
            <w:tcW w:w="1420" w:type="dxa"/>
          </w:tcPr>
          <w:p w:rsidR="00566713" w:rsidRPr="00923F18" w:rsidRDefault="00566713" w:rsidP="00E967D8">
            <w:r>
              <w:t>7. 10.</w:t>
            </w:r>
          </w:p>
        </w:tc>
      </w:tr>
      <w:tr w:rsidR="00566713" w:rsidRPr="00B0275B" w:rsidTr="00B8187B">
        <w:trPr>
          <w:trHeight w:val="588"/>
        </w:trPr>
        <w:tc>
          <w:tcPr>
            <w:tcW w:w="3460" w:type="dxa"/>
          </w:tcPr>
          <w:p w:rsidR="00566713" w:rsidRPr="00B0275B" w:rsidRDefault="00566713" w:rsidP="00897B71">
            <w:pPr>
              <w:rPr>
                <w:b/>
                <w:bCs/>
              </w:rPr>
            </w:pPr>
            <w:r w:rsidRPr="006654CE">
              <w:rPr>
                <w:b/>
                <w:bCs/>
              </w:rPr>
              <w:t>MU2 Izbrana poglavja iz sistematične muzikologije</w:t>
            </w:r>
          </w:p>
        </w:tc>
        <w:tc>
          <w:tcPr>
            <w:tcW w:w="901" w:type="dxa"/>
          </w:tcPr>
          <w:p w:rsidR="00566713" w:rsidRPr="00B0275B" w:rsidRDefault="00566713" w:rsidP="00897B71">
            <w:r>
              <w:t>60</w:t>
            </w:r>
          </w:p>
        </w:tc>
        <w:tc>
          <w:tcPr>
            <w:tcW w:w="567" w:type="dxa"/>
          </w:tcPr>
          <w:p w:rsidR="00566713" w:rsidRPr="00B0275B" w:rsidRDefault="00566713" w:rsidP="00897B71">
            <w:r>
              <w:t>5</w:t>
            </w:r>
          </w:p>
        </w:tc>
        <w:tc>
          <w:tcPr>
            <w:tcW w:w="1417" w:type="dxa"/>
          </w:tcPr>
          <w:p w:rsidR="00566713" w:rsidRPr="00B0275B" w:rsidRDefault="00566713" w:rsidP="00897B71">
            <w:r w:rsidRPr="000B4E0B">
              <w:t>zimski</w:t>
            </w:r>
          </w:p>
        </w:tc>
        <w:tc>
          <w:tcPr>
            <w:tcW w:w="1843" w:type="dxa"/>
          </w:tcPr>
          <w:p w:rsidR="00566713" w:rsidRPr="00B0275B" w:rsidRDefault="00566713" w:rsidP="00897B71">
            <w:proofErr w:type="spellStart"/>
            <w:r>
              <w:t>Stefanija</w:t>
            </w:r>
            <w:proofErr w:type="spellEnd"/>
          </w:p>
        </w:tc>
        <w:tc>
          <w:tcPr>
            <w:tcW w:w="3114" w:type="dxa"/>
          </w:tcPr>
          <w:p w:rsidR="00566713" w:rsidRDefault="00566713" w:rsidP="00897B71">
            <w:r>
              <w:t>PO 15.00-16.30 +</w:t>
            </w:r>
          </w:p>
          <w:p w:rsidR="00566713" w:rsidRPr="00B0275B" w:rsidRDefault="00566713" w:rsidP="00897B71">
            <w:r>
              <w:t>SR 14.40-16.15</w:t>
            </w:r>
          </w:p>
        </w:tc>
        <w:tc>
          <w:tcPr>
            <w:tcW w:w="2080" w:type="dxa"/>
          </w:tcPr>
          <w:p w:rsidR="00566713" w:rsidRDefault="00566713" w:rsidP="00897B71">
            <w:r w:rsidRPr="00B0275B">
              <w:t xml:space="preserve">FF, soba </w:t>
            </w:r>
            <w:r>
              <w:t>534</w:t>
            </w:r>
          </w:p>
          <w:p w:rsidR="00566713" w:rsidRPr="00B0275B" w:rsidRDefault="00566713" w:rsidP="00897B71">
            <w:r w:rsidRPr="00B0275B">
              <w:t>FF, soba 535B</w:t>
            </w:r>
          </w:p>
        </w:tc>
        <w:tc>
          <w:tcPr>
            <w:tcW w:w="1420" w:type="dxa"/>
          </w:tcPr>
          <w:p w:rsidR="00566713" w:rsidRPr="00B0275B" w:rsidRDefault="00566713" w:rsidP="00897B71">
            <w:r>
              <w:t>6. 10.</w:t>
            </w:r>
          </w:p>
        </w:tc>
      </w:tr>
      <w:tr w:rsidR="00566713" w:rsidRPr="00B0275B" w:rsidTr="006654CE">
        <w:trPr>
          <w:trHeight w:val="552"/>
        </w:trPr>
        <w:tc>
          <w:tcPr>
            <w:tcW w:w="3460" w:type="dxa"/>
          </w:tcPr>
          <w:p w:rsidR="00566713" w:rsidRPr="00B0275B" w:rsidRDefault="00566713" w:rsidP="001A579D">
            <w:pPr>
              <w:rPr>
                <w:b/>
                <w:bCs/>
              </w:rPr>
            </w:pPr>
            <w:r>
              <w:rPr>
                <w:b/>
                <w:bCs/>
              </w:rPr>
              <w:t xml:space="preserve">MU2 </w:t>
            </w:r>
            <w:r w:rsidRPr="006654CE">
              <w:rPr>
                <w:b/>
                <w:bCs/>
              </w:rPr>
              <w:t>Izbrana poglavja iz zgodovine glasbe do sredine 18. stoletja</w:t>
            </w:r>
          </w:p>
        </w:tc>
        <w:tc>
          <w:tcPr>
            <w:tcW w:w="901" w:type="dxa"/>
          </w:tcPr>
          <w:p w:rsidR="00566713" w:rsidRPr="00B0275B" w:rsidRDefault="00566713" w:rsidP="001A579D">
            <w:r>
              <w:t>60</w:t>
            </w:r>
          </w:p>
        </w:tc>
        <w:tc>
          <w:tcPr>
            <w:tcW w:w="567" w:type="dxa"/>
          </w:tcPr>
          <w:p w:rsidR="00566713" w:rsidRPr="00B0275B" w:rsidRDefault="00566713" w:rsidP="001A579D">
            <w:r>
              <w:t>5</w:t>
            </w:r>
          </w:p>
        </w:tc>
        <w:tc>
          <w:tcPr>
            <w:tcW w:w="1417" w:type="dxa"/>
          </w:tcPr>
          <w:p w:rsidR="00566713" w:rsidRPr="00B0275B" w:rsidRDefault="00566713" w:rsidP="001A579D">
            <w:r w:rsidRPr="000B4E0B">
              <w:t>zimski</w:t>
            </w:r>
          </w:p>
        </w:tc>
        <w:tc>
          <w:tcPr>
            <w:tcW w:w="1843" w:type="dxa"/>
          </w:tcPr>
          <w:p w:rsidR="00566713" w:rsidRPr="00B0275B" w:rsidRDefault="00566713" w:rsidP="001A579D">
            <w:r>
              <w:t>Nagode</w:t>
            </w:r>
          </w:p>
        </w:tc>
        <w:tc>
          <w:tcPr>
            <w:tcW w:w="3114" w:type="dxa"/>
          </w:tcPr>
          <w:p w:rsidR="00566713" w:rsidRPr="00B0275B" w:rsidRDefault="00566713" w:rsidP="001A579D">
            <w:r>
              <w:t>ČE 16.20-19.30</w:t>
            </w:r>
          </w:p>
        </w:tc>
        <w:tc>
          <w:tcPr>
            <w:tcW w:w="2080" w:type="dxa"/>
          </w:tcPr>
          <w:p w:rsidR="00566713" w:rsidRPr="00B0275B" w:rsidRDefault="00566713" w:rsidP="001A579D">
            <w:r w:rsidRPr="00B0275B">
              <w:t>FF, soba 535B</w:t>
            </w:r>
          </w:p>
        </w:tc>
        <w:tc>
          <w:tcPr>
            <w:tcW w:w="1420" w:type="dxa"/>
          </w:tcPr>
          <w:p w:rsidR="00566713" w:rsidRPr="00B0275B" w:rsidRDefault="00566713" w:rsidP="001A579D">
            <w:r>
              <w:t>9. 10.</w:t>
            </w:r>
          </w:p>
        </w:tc>
      </w:tr>
      <w:tr w:rsidR="00566713" w:rsidRPr="00B0275B" w:rsidTr="006654CE">
        <w:trPr>
          <w:trHeight w:val="552"/>
        </w:trPr>
        <w:tc>
          <w:tcPr>
            <w:tcW w:w="3460" w:type="dxa"/>
          </w:tcPr>
          <w:p w:rsidR="00566713" w:rsidRPr="00B0275B" w:rsidRDefault="00566713" w:rsidP="00FD3118">
            <w:pPr>
              <w:rPr>
                <w:b/>
                <w:bCs/>
              </w:rPr>
            </w:pPr>
            <w:r w:rsidRPr="006654CE">
              <w:rPr>
                <w:b/>
                <w:bCs/>
              </w:rPr>
              <w:t>MU2 Izbrana poglavja iz zgodovine glasbe druge polovice 18. in 19. stoletja</w:t>
            </w:r>
          </w:p>
        </w:tc>
        <w:tc>
          <w:tcPr>
            <w:tcW w:w="901" w:type="dxa"/>
          </w:tcPr>
          <w:p w:rsidR="00566713" w:rsidRPr="00B0275B" w:rsidRDefault="00566713" w:rsidP="00FD3118">
            <w:r>
              <w:t>60</w:t>
            </w:r>
          </w:p>
        </w:tc>
        <w:tc>
          <w:tcPr>
            <w:tcW w:w="567" w:type="dxa"/>
          </w:tcPr>
          <w:p w:rsidR="00566713" w:rsidRPr="00B0275B" w:rsidRDefault="00566713" w:rsidP="00FD3118">
            <w:r>
              <w:t>5</w:t>
            </w:r>
          </w:p>
        </w:tc>
        <w:tc>
          <w:tcPr>
            <w:tcW w:w="1417" w:type="dxa"/>
          </w:tcPr>
          <w:p w:rsidR="00566713" w:rsidRPr="00B0275B" w:rsidRDefault="00566713" w:rsidP="00FD3118">
            <w:r w:rsidRPr="000B4E0B">
              <w:t>zimski</w:t>
            </w:r>
          </w:p>
        </w:tc>
        <w:tc>
          <w:tcPr>
            <w:tcW w:w="1843" w:type="dxa"/>
          </w:tcPr>
          <w:p w:rsidR="00566713" w:rsidRPr="00B0275B" w:rsidRDefault="00566713" w:rsidP="00FD3118">
            <w:r>
              <w:t>Barbo</w:t>
            </w:r>
          </w:p>
        </w:tc>
        <w:tc>
          <w:tcPr>
            <w:tcW w:w="3114" w:type="dxa"/>
          </w:tcPr>
          <w:p w:rsidR="00566713" w:rsidRPr="00B0275B" w:rsidRDefault="00566713" w:rsidP="00FD3118">
            <w:r>
              <w:t>TO 14.40-17.55</w:t>
            </w:r>
          </w:p>
        </w:tc>
        <w:tc>
          <w:tcPr>
            <w:tcW w:w="2080" w:type="dxa"/>
          </w:tcPr>
          <w:p w:rsidR="00566713" w:rsidRPr="00B0275B" w:rsidRDefault="00566713" w:rsidP="00FD3118">
            <w:r w:rsidRPr="00B0275B">
              <w:t>FF, soba 535B</w:t>
            </w:r>
          </w:p>
        </w:tc>
        <w:tc>
          <w:tcPr>
            <w:tcW w:w="1420" w:type="dxa"/>
          </w:tcPr>
          <w:p w:rsidR="00566713" w:rsidRPr="00B0275B" w:rsidRDefault="00566713" w:rsidP="00FD3118">
            <w:r>
              <w:t>7. 10.</w:t>
            </w:r>
          </w:p>
        </w:tc>
      </w:tr>
      <w:tr w:rsidR="00566713" w:rsidRPr="00B0275B" w:rsidTr="006654CE">
        <w:trPr>
          <w:trHeight w:val="552"/>
        </w:trPr>
        <w:tc>
          <w:tcPr>
            <w:tcW w:w="3460" w:type="dxa"/>
          </w:tcPr>
          <w:p w:rsidR="00566713" w:rsidRPr="00B0275B" w:rsidRDefault="00566713" w:rsidP="003B1224">
            <w:pPr>
              <w:rPr>
                <w:b/>
                <w:bCs/>
              </w:rPr>
            </w:pPr>
            <w:r>
              <w:rPr>
                <w:b/>
                <w:bCs/>
              </w:rPr>
              <w:t xml:space="preserve">MU2 </w:t>
            </w:r>
            <w:r w:rsidRPr="006654CE">
              <w:rPr>
                <w:b/>
                <w:bCs/>
              </w:rPr>
              <w:t>Aplikativna etnomuzikologija</w:t>
            </w:r>
          </w:p>
        </w:tc>
        <w:tc>
          <w:tcPr>
            <w:tcW w:w="901" w:type="dxa"/>
          </w:tcPr>
          <w:p w:rsidR="00566713" w:rsidRPr="00B0275B" w:rsidRDefault="00566713" w:rsidP="003B1224">
            <w:r>
              <w:t>30+30</w:t>
            </w:r>
          </w:p>
        </w:tc>
        <w:tc>
          <w:tcPr>
            <w:tcW w:w="567" w:type="dxa"/>
          </w:tcPr>
          <w:p w:rsidR="00566713" w:rsidRPr="00B0275B" w:rsidRDefault="00566713" w:rsidP="003B1224">
            <w:r>
              <w:t>6</w:t>
            </w:r>
          </w:p>
        </w:tc>
        <w:tc>
          <w:tcPr>
            <w:tcW w:w="1417" w:type="dxa"/>
          </w:tcPr>
          <w:p w:rsidR="00566713" w:rsidRPr="00B0275B" w:rsidRDefault="00566713" w:rsidP="003B1224">
            <w:r>
              <w:t>letn</w:t>
            </w:r>
            <w:r w:rsidRPr="000B4E0B">
              <w:t>i</w:t>
            </w:r>
          </w:p>
        </w:tc>
        <w:tc>
          <w:tcPr>
            <w:tcW w:w="1843" w:type="dxa"/>
          </w:tcPr>
          <w:p w:rsidR="00566713" w:rsidRPr="00B0275B" w:rsidRDefault="00566713" w:rsidP="003B1224">
            <w:r w:rsidRPr="000B4E0B">
              <w:t>Pettan</w:t>
            </w:r>
            <w:r>
              <w:t>, Hočevar</w:t>
            </w:r>
          </w:p>
        </w:tc>
        <w:tc>
          <w:tcPr>
            <w:tcW w:w="3114" w:type="dxa"/>
          </w:tcPr>
          <w:p w:rsidR="00566713" w:rsidRDefault="00FB34AD" w:rsidP="003B1224">
            <w:r>
              <w:t>TO 18.00</w:t>
            </w:r>
            <w:r w:rsidR="00566713">
              <w:t>-19.35</w:t>
            </w:r>
            <w:r>
              <w:t xml:space="preserve"> vaje +</w:t>
            </w:r>
          </w:p>
          <w:p w:rsidR="00FB34AD" w:rsidRPr="00B0275B" w:rsidRDefault="00FB34AD" w:rsidP="003B1224">
            <w:r>
              <w:t>SR 18.00-19.35 predavanja</w:t>
            </w:r>
            <w:bookmarkStart w:id="0" w:name="_GoBack"/>
            <w:bookmarkEnd w:id="0"/>
          </w:p>
        </w:tc>
        <w:tc>
          <w:tcPr>
            <w:tcW w:w="2080" w:type="dxa"/>
          </w:tcPr>
          <w:p w:rsidR="00566713" w:rsidRPr="00923F18" w:rsidRDefault="00566713" w:rsidP="003B1224">
            <w:r w:rsidRPr="00B0275B">
              <w:t>FF, soba 535B</w:t>
            </w:r>
          </w:p>
        </w:tc>
        <w:tc>
          <w:tcPr>
            <w:tcW w:w="1420" w:type="dxa"/>
          </w:tcPr>
          <w:p w:rsidR="00566713" w:rsidRPr="00923F18" w:rsidRDefault="00566713" w:rsidP="003B1224">
            <w:r>
              <w:t>2. sem.</w:t>
            </w:r>
          </w:p>
        </w:tc>
      </w:tr>
      <w:tr w:rsidR="00566713" w:rsidRPr="00B0275B" w:rsidTr="00B8187B">
        <w:trPr>
          <w:trHeight w:val="557"/>
        </w:trPr>
        <w:tc>
          <w:tcPr>
            <w:tcW w:w="3460" w:type="dxa"/>
          </w:tcPr>
          <w:p w:rsidR="00566713" w:rsidRPr="00B0275B" w:rsidRDefault="00566713" w:rsidP="00860BB8">
            <w:pPr>
              <w:rPr>
                <w:b/>
                <w:bCs/>
              </w:rPr>
            </w:pPr>
            <w:r w:rsidRPr="006654CE">
              <w:rPr>
                <w:b/>
                <w:bCs/>
              </w:rPr>
              <w:t>MU2 Glasba in gib</w:t>
            </w:r>
          </w:p>
        </w:tc>
        <w:tc>
          <w:tcPr>
            <w:tcW w:w="901" w:type="dxa"/>
          </w:tcPr>
          <w:p w:rsidR="00566713" w:rsidRPr="00B0275B" w:rsidRDefault="00566713" w:rsidP="00860BB8">
            <w:r>
              <w:t>60</w:t>
            </w:r>
          </w:p>
        </w:tc>
        <w:tc>
          <w:tcPr>
            <w:tcW w:w="567" w:type="dxa"/>
          </w:tcPr>
          <w:p w:rsidR="00566713" w:rsidRPr="00B0275B" w:rsidRDefault="00566713" w:rsidP="00860BB8">
            <w:r>
              <w:t>6</w:t>
            </w:r>
          </w:p>
        </w:tc>
        <w:tc>
          <w:tcPr>
            <w:tcW w:w="1417" w:type="dxa"/>
          </w:tcPr>
          <w:p w:rsidR="00566713" w:rsidRPr="00B0275B" w:rsidRDefault="00566713" w:rsidP="00860BB8">
            <w:r w:rsidRPr="000B4E0B">
              <w:t>letni</w:t>
            </w:r>
          </w:p>
        </w:tc>
        <w:tc>
          <w:tcPr>
            <w:tcW w:w="1843" w:type="dxa"/>
          </w:tcPr>
          <w:p w:rsidR="00566713" w:rsidRPr="00B0275B" w:rsidRDefault="00566713" w:rsidP="00860BB8">
            <w:r>
              <w:t xml:space="preserve">Podlesnik </w:t>
            </w:r>
            <w:proofErr w:type="spellStart"/>
            <w:r>
              <w:t>Tomaš</w:t>
            </w:r>
            <w:r>
              <w:rPr>
                <w:rFonts w:ascii="Times New Roman" w:hAnsi="Times New Roman" w:cs="Times New Roman"/>
              </w:rPr>
              <w:t>í</w:t>
            </w:r>
            <w:r>
              <w:t>kov</w:t>
            </w:r>
            <w:r>
              <w:rPr>
                <w:rFonts w:ascii="Times New Roman" w:hAnsi="Times New Roman" w:cs="Times New Roman"/>
              </w:rPr>
              <w:t>á</w:t>
            </w:r>
            <w:proofErr w:type="spellEnd"/>
          </w:p>
        </w:tc>
        <w:tc>
          <w:tcPr>
            <w:tcW w:w="3114" w:type="dxa"/>
          </w:tcPr>
          <w:p w:rsidR="00566713" w:rsidRDefault="00566713" w:rsidP="00860BB8">
            <w:r>
              <w:t>ČE 18.00-19.30 teorija +</w:t>
            </w:r>
          </w:p>
          <w:p w:rsidR="00566713" w:rsidRPr="00923F18" w:rsidRDefault="00566713" w:rsidP="00860BB8">
            <w:r>
              <w:t>PO 9.40-11.15  praksa</w:t>
            </w:r>
          </w:p>
        </w:tc>
        <w:tc>
          <w:tcPr>
            <w:tcW w:w="2080" w:type="dxa"/>
          </w:tcPr>
          <w:p w:rsidR="00566713" w:rsidRDefault="00566713" w:rsidP="00860BB8">
            <w:r w:rsidRPr="00B0275B">
              <w:t>FF, soba 535B</w:t>
            </w:r>
          </w:p>
          <w:p w:rsidR="00566713" w:rsidRPr="00923F18" w:rsidRDefault="00566713" w:rsidP="00860BB8">
            <w:r>
              <w:t>Dvorana na Turjaški</w:t>
            </w:r>
          </w:p>
        </w:tc>
        <w:tc>
          <w:tcPr>
            <w:tcW w:w="1420" w:type="dxa"/>
          </w:tcPr>
          <w:p w:rsidR="00566713" w:rsidRPr="00923F18" w:rsidRDefault="00566713" w:rsidP="00860BB8">
            <w:r>
              <w:t>2. sem.</w:t>
            </w:r>
          </w:p>
        </w:tc>
      </w:tr>
      <w:tr w:rsidR="00566713" w:rsidRPr="00B0275B" w:rsidTr="006654CE">
        <w:trPr>
          <w:trHeight w:val="557"/>
        </w:trPr>
        <w:tc>
          <w:tcPr>
            <w:tcW w:w="3460" w:type="dxa"/>
          </w:tcPr>
          <w:p w:rsidR="00566713" w:rsidRPr="00B0275B" w:rsidRDefault="00566713" w:rsidP="00B1481F">
            <w:pPr>
              <w:rPr>
                <w:b/>
                <w:bCs/>
              </w:rPr>
            </w:pPr>
            <w:r w:rsidRPr="006654CE">
              <w:rPr>
                <w:b/>
                <w:bCs/>
              </w:rPr>
              <w:t>MU2 Izbrana poglavja iz etnomuzikologije</w:t>
            </w:r>
          </w:p>
        </w:tc>
        <w:tc>
          <w:tcPr>
            <w:tcW w:w="901" w:type="dxa"/>
          </w:tcPr>
          <w:p w:rsidR="00566713" w:rsidRPr="00B0275B" w:rsidRDefault="00566713" w:rsidP="00B1481F">
            <w:r>
              <w:t>60</w:t>
            </w:r>
          </w:p>
        </w:tc>
        <w:tc>
          <w:tcPr>
            <w:tcW w:w="567" w:type="dxa"/>
          </w:tcPr>
          <w:p w:rsidR="00566713" w:rsidRPr="00B0275B" w:rsidRDefault="00566713" w:rsidP="00B1481F">
            <w:r>
              <w:t>6</w:t>
            </w:r>
          </w:p>
        </w:tc>
        <w:tc>
          <w:tcPr>
            <w:tcW w:w="1417" w:type="dxa"/>
          </w:tcPr>
          <w:p w:rsidR="00566713" w:rsidRPr="00B0275B" w:rsidRDefault="00566713" w:rsidP="00B1481F">
            <w:r w:rsidRPr="000B4E0B">
              <w:t>letni</w:t>
            </w:r>
          </w:p>
        </w:tc>
        <w:tc>
          <w:tcPr>
            <w:tcW w:w="1843" w:type="dxa"/>
          </w:tcPr>
          <w:p w:rsidR="00566713" w:rsidRPr="00B0275B" w:rsidRDefault="00566713" w:rsidP="00B1481F">
            <w:r w:rsidRPr="000B4E0B">
              <w:t>Pettan</w:t>
            </w:r>
          </w:p>
        </w:tc>
        <w:tc>
          <w:tcPr>
            <w:tcW w:w="3114" w:type="dxa"/>
          </w:tcPr>
          <w:p w:rsidR="00566713" w:rsidRPr="00B0275B" w:rsidRDefault="00566713" w:rsidP="00B1481F">
            <w:r>
              <w:t>PE 11.20-14.35</w:t>
            </w:r>
          </w:p>
        </w:tc>
        <w:tc>
          <w:tcPr>
            <w:tcW w:w="2080" w:type="dxa"/>
          </w:tcPr>
          <w:p w:rsidR="00566713" w:rsidRPr="00B0275B" w:rsidRDefault="00566713" w:rsidP="00B1481F">
            <w:r w:rsidRPr="00B0275B">
              <w:t>FF, soba 535B</w:t>
            </w:r>
          </w:p>
        </w:tc>
        <w:tc>
          <w:tcPr>
            <w:tcW w:w="1420" w:type="dxa"/>
          </w:tcPr>
          <w:p w:rsidR="00566713" w:rsidRPr="00B0275B" w:rsidRDefault="00566713" w:rsidP="00B1481F">
            <w:r>
              <w:t>2. sem.</w:t>
            </w:r>
          </w:p>
        </w:tc>
      </w:tr>
      <w:tr w:rsidR="00566713" w:rsidRPr="00B0275B" w:rsidTr="006654CE">
        <w:trPr>
          <w:trHeight w:val="630"/>
        </w:trPr>
        <w:tc>
          <w:tcPr>
            <w:tcW w:w="3460" w:type="dxa"/>
          </w:tcPr>
          <w:p w:rsidR="00566713" w:rsidRPr="00B0275B" w:rsidRDefault="00566713" w:rsidP="009B2036">
            <w:pPr>
              <w:rPr>
                <w:b/>
                <w:bCs/>
              </w:rPr>
            </w:pPr>
            <w:r w:rsidRPr="006654CE">
              <w:rPr>
                <w:b/>
                <w:bCs/>
              </w:rPr>
              <w:t>MU2 Izbrana poglavja iz glasbene publicistike in edicijskih tehnik</w:t>
            </w:r>
          </w:p>
        </w:tc>
        <w:tc>
          <w:tcPr>
            <w:tcW w:w="901" w:type="dxa"/>
          </w:tcPr>
          <w:p w:rsidR="00566713" w:rsidRPr="00B0275B" w:rsidRDefault="00566713" w:rsidP="009B2036">
            <w:r>
              <w:t>60</w:t>
            </w:r>
          </w:p>
        </w:tc>
        <w:tc>
          <w:tcPr>
            <w:tcW w:w="567" w:type="dxa"/>
          </w:tcPr>
          <w:p w:rsidR="00566713" w:rsidRPr="00B0275B" w:rsidRDefault="00566713" w:rsidP="009B2036">
            <w:r>
              <w:t>5</w:t>
            </w:r>
          </w:p>
        </w:tc>
        <w:tc>
          <w:tcPr>
            <w:tcW w:w="1417" w:type="dxa"/>
          </w:tcPr>
          <w:p w:rsidR="00566713" w:rsidRPr="00B0275B" w:rsidRDefault="00566713" w:rsidP="009B2036">
            <w:r w:rsidRPr="000B4E0B">
              <w:t>letni</w:t>
            </w:r>
          </w:p>
        </w:tc>
        <w:tc>
          <w:tcPr>
            <w:tcW w:w="1843" w:type="dxa"/>
          </w:tcPr>
          <w:p w:rsidR="00566713" w:rsidRPr="00B0275B" w:rsidRDefault="00566713" w:rsidP="009B2036">
            <w:r>
              <w:t>Barbo</w:t>
            </w:r>
          </w:p>
        </w:tc>
        <w:tc>
          <w:tcPr>
            <w:tcW w:w="3114" w:type="dxa"/>
          </w:tcPr>
          <w:p w:rsidR="00566713" w:rsidRPr="00B0275B" w:rsidRDefault="00566713" w:rsidP="009B2036">
            <w:r>
              <w:t>TO 14.40-17.55</w:t>
            </w:r>
          </w:p>
        </w:tc>
        <w:tc>
          <w:tcPr>
            <w:tcW w:w="2080" w:type="dxa"/>
          </w:tcPr>
          <w:p w:rsidR="00566713" w:rsidRPr="00B0275B" w:rsidRDefault="00566713" w:rsidP="009B2036">
            <w:r w:rsidRPr="00B0275B">
              <w:t>FF, soba 535B</w:t>
            </w:r>
          </w:p>
        </w:tc>
        <w:tc>
          <w:tcPr>
            <w:tcW w:w="1420" w:type="dxa"/>
          </w:tcPr>
          <w:p w:rsidR="00566713" w:rsidRPr="00B0275B" w:rsidRDefault="00566713" w:rsidP="009B2036">
            <w:r>
              <w:t>2. sem.</w:t>
            </w:r>
          </w:p>
        </w:tc>
      </w:tr>
      <w:tr w:rsidR="00566713" w:rsidRPr="00B0275B" w:rsidTr="006654CE">
        <w:trPr>
          <w:trHeight w:val="570"/>
        </w:trPr>
        <w:tc>
          <w:tcPr>
            <w:tcW w:w="3460" w:type="dxa"/>
          </w:tcPr>
          <w:p w:rsidR="00566713" w:rsidRPr="00B0275B" w:rsidRDefault="00566713" w:rsidP="00B8187B">
            <w:pPr>
              <w:rPr>
                <w:b/>
                <w:bCs/>
              </w:rPr>
            </w:pPr>
            <w:r w:rsidRPr="006654CE">
              <w:rPr>
                <w:b/>
                <w:bCs/>
              </w:rPr>
              <w:t>MU2 Izbrana poglavja iz zgodovine glasbe 20. in 21. stoletja</w:t>
            </w:r>
          </w:p>
        </w:tc>
        <w:tc>
          <w:tcPr>
            <w:tcW w:w="901" w:type="dxa"/>
          </w:tcPr>
          <w:p w:rsidR="00566713" w:rsidRPr="00B0275B" w:rsidRDefault="00566713" w:rsidP="00B8187B">
            <w:r>
              <w:t>60</w:t>
            </w:r>
          </w:p>
        </w:tc>
        <w:tc>
          <w:tcPr>
            <w:tcW w:w="567" w:type="dxa"/>
          </w:tcPr>
          <w:p w:rsidR="00566713" w:rsidRPr="00B0275B" w:rsidRDefault="00566713" w:rsidP="00B8187B">
            <w:r>
              <w:t>5</w:t>
            </w:r>
          </w:p>
        </w:tc>
        <w:tc>
          <w:tcPr>
            <w:tcW w:w="1417" w:type="dxa"/>
          </w:tcPr>
          <w:p w:rsidR="00566713" w:rsidRPr="00B0275B" w:rsidRDefault="00566713" w:rsidP="00B8187B">
            <w:r w:rsidRPr="000B4E0B">
              <w:t>letni</w:t>
            </w:r>
          </w:p>
        </w:tc>
        <w:tc>
          <w:tcPr>
            <w:tcW w:w="1843" w:type="dxa"/>
          </w:tcPr>
          <w:p w:rsidR="00566713" w:rsidRPr="00B0275B" w:rsidRDefault="00566713" w:rsidP="00B8187B">
            <w:r>
              <w:t>Pompe</w:t>
            </w:r>
          </w:p>
        </w:tc>
        <w:tc>
          <w:tcPr>
            <w:tcW w:w="3114" w:type="dxa"/>
          </w:tcPr>
          <w:p w:rsidR="00566713" w:rsidRPr="00B0275B" w:rsidRDefault="00566713" w:rsidP="00B8187B">
            <w:r>
              <w:t>PO 14.40-17.55</w:t>
            </w:r>
          </w:p>
        </w:tc>
        <w:tc>
          <w:tcPr>
            <w:tcW w:w="2080" w:type="dxa"/>
          </w:tcPr>
          <w:p w:rsidR="00566713" w:rsidRPr="00B0275B" w:rsidRDefault="00566713" w:rsidP="00B8187B">
            <w:r w:rsidRPr="00B0275B">
              <w:t>FF, soba 535B</w:t>
            </w:r>
          </w:p>
        </w:tc>
        <w:tc>
          <w:tcPr>
            <w:tcW w:w="1420" w:type="dxa"/>
          </w:tcPr>
          <w:p w:rsidR="00566713" w:rsidRPr="00B0275B" w:rsidRDefault="00566713" w:rsidP="00B8187B">
            <w:r>
              <w:t>2. sem.</w:t>
            </w:r>
          </w:p>
        </w:tc>
      </w:tr>
      <w:tr w:rsidR="00566713" w:rsidRPr="00B0275B" w:rsidTr="002A1208">
        <w:trPr>
          <w:trHeight w:val="499"/>
        </w:trPr>
        <w:tc>
          <w:tcPr>
            <w:tcW w:w="3460" w:type="dxa"/>
          </w:tcPr>
          <w:p w:rsidR="00566713" w:rsidRPr="00B0275B" w:rsidRDefault="00566713" w:rsidP="002A1208">
            <w:pPr>
              <w:rPr>
                <w:b/>
                <w:bCs/>
              </w:rPr>
            </w:pPr>
            <w:r w:rsidRPr="006654CE">
              <w:rPr>
                <w:b/>
                <w:bCs/>
              </w:rPr>
              <w:t>MU2 Izbrana poglavja iz zgodovine slovenske glasbe</w:t>
            </w:r>
          </w:p>
        </w:tc>
        <w:tc>
          <w:tcPr>
            <w:tcW w:w="901" w:type="dxa"/>
          </w:tcPr>
          <w:p w:rsidR="00566713" w:rsidRPr="00B0275B" w:rsidRDefault="00566713" w:rsidP="002A1208">
            <w:r>
              <w:t>60</w:t>
            </w:r>
          </w:p>
        </w:tc>
        <w:tc>
          <w:tcPr>
            <w:tcW w:w="567" w:type="dxa"/>
          </w:tcPr>
          <w:p w:rsidR="00566713" w:rsidRPr="00B0275B" w:rsidRDefault="00566713" w:rsidP="002A1208">
            <w:r>
              <w:t>5</w:t>
            </w:r>
          </w:p>
        </w:tc>
        <w:tc>
          <w:tcPr>
            <w:tcW w:w="1417" w:type="dxa"/>
          </w:tcPr>
          <w:p w:rsidR="00566713" w:rsidRPr="00B0275B" w:rsidRDefault="00566713" w:rsidP="002A1208">
            <w:r w:rsidRPr="000B4E0B">
              <w:t>letni</w:t>
            </w:r>
          </w:p>
        </w:tc>
        <w:tc>
          <w:tcPr>
            <w:tcW w:w="1843" w:type="dxa"/>
          </w:tcPr>
          <w:p w:rsidR="00566713" w:rsidRPr="00B0275B" w:rsidRDefault="00566713" w:rsidP="002A1208">
            <w:proofErr w:type="spellStart"/>
            <w:r>
              <w:t>Stefanija</w:t>
            </w:r>
            <w:proofErr w:type="spellEnd"/>
          </w:p>
        </w:tc>
        <w:tc>
          <w:tcPr>
            <w:tcW w:w="3114" w:type="dxa"/>
          </w:tcPr>
          <w:p w:rsidR="00566713" w:rsidRPr="00B0275B" w:rsidRDefault="00566713" w:rsidP="002A1208">
            <w:r>
              <w:t>SR 14.40-17.55</w:t>
            </w:r>
          </w:p>
        </w:tc>
        <w:tc>
          <w:tcPr>
            <w:tcW w:w="2080" w:type="dxa"/>
          </w:tcPr>
          <w:p w:rsidR="00566713" w:rsidRPr="00B0275B" w:rsidRDefault="00566713" w:rsidP="002A1208">
            <w:r w:rsidRPr="00B0275B">
              <w:t>FF, soba 535B</w:t>
            </w:r>
          </w:p>
        </w:tc>
        <w:tc>
          <w:tcPr>
            <w:tcW w:w="1420" w:type="dxa"/>
          </w:tcPr>
          <w:p w:rsidR="00566713" w:rsidRPr="00B0275B" w:rsidRDefault="00566713" w:rsidP="002A1208">
            <w:r>
              <w:t>2. sem.</w:t>
            </w:r>
          </w:p>
        </w:tc>
      </w:tr>
      <w:tr w:rsidR="00566713" w:rsidRPr="00B0275B" w:rsidTr="00F002EA">
        <w:trPr>
          <w:trHeight w:val="499"/>
        </w:trPr>
        <w:tc>
          <w:tcPr>
            <w:tcW w:w="3460" w:type="dxa"/>
          </w:tcPr>
          <w:p w:rsidR="00566713" w:rsidRPr="006654CE" w:rsidRDefault="00566713" w:rsidP="00F002EA">
            <w:pPr>
              <w:rPr>
                <w:b/>
                <w:bCs/>
              </w:rPr>
            </w:pPr>
            <w:r>
              <w:rPr>
                <w:b/>
                <w:bCs/>
              </w:rPr>
              <w:t xml:space="preserve">MU2 </w:t>
            </w:r>
            <w:r w:rsidRPr="006654CE">
              <w:rPr>
                <w:b/>
                <w:bCs/>
              </w:rPr>
              <w:t>Popularna glasba</w:t>
            </w:r>
          </w:p>
        </w:tc>
        <w:tc>
          <w:tcPr>
            <w:tcW w:w="901" w:type="dxa"/>
          </w:tcPr>
          <w:p w:rsidR="00566713" w:rsidRPr="00B0275B" w:rsidRDefault="00566713" w:rsidP="00F002EA">
            <w:r>
              <w:t>30+30</w:t>
            </w:r>
          </w:p>
        </w:tc>
        <w:tc>
          <w:tcPr>
            <w:tcW w:w="567" w:type="dxa"/>
          </w:tcPr>
          <w:p w:rsidR="00566713" w:rsidRPr="00B0275B" w:rsidRDefault="00566713" w:rsidP="00F002EA">
            <w:r>
              <w:t>6</w:t>
            </w:r>
          </w:p>
        </w:tc>
        <w:tc>
          <w:tcPr>
            <w:tcW w:w="1417" w:type="dxa"/>
          </w:tcPr>
          <w:p w:rsidR="00566713" w:rsidRPr="00B0275B" w:rsidRDefault="00566713" w:rsidP="00F002EA">
            <w:r w:rsidRPr="000B4E0B">
              <w:t>letni</w:t>
            </w:r>
          </w:p>
        </w:tc>
        <w:tc>
          <w:tcPr>
            <w:tcW w:w="1843" w:type="dxa"/>
          </w:tcPr>
          <w:p w:rsidR="00566713" w:rsidRPr="00B0275B" w:rsidRDefault="00566713" w:rsidP="00F002EA">
            <w:r w:rsidRPr="000B4E0B">
              <w:t>Pettan</w:t>
            </w:r>
            <w:r>
              <w:t>, Pompe</w:t>
            </w:r>
          </w:p>
        </w:tc>
        <w:tc>
          <w:tcPr>
            <w:tcW w:w="3114" w:type="dxa"/>
          </w:tcPr>
          <w:p w:rsidR="00566713" w:rsidRDefault="00566713" w:rsidP="00F002EA">
            <w:r>
              <w:t>PO 18.00-19.30 seminar</w:t>
            </w:r>
          </w:p>
          <w:p w:rsidR="00566713" w:rsidRPr="00B0275B" w:rsidRDefault="00566713" w:rsidP="00F002EA">
            <w:r>
              <w:t>SR 19.40-21.05 predavanja</w:t>
            </w:r>
          </w:p>
        </w:tc>
        <w:tc>
          <w:tcPr>
            <w:tcW w:w="2080" w:type="dxa"/>
          </w:tcPr>
          <w:p w:rsidR="00566713" w:rsidRPr="00B0275B" w:rsidRDefault="00566713" w:rsidP="00F002EA">
            <w:r w:rsidRPr="00B0275B">
              <w:t>FF, soba 535B</w:t>
            </w:r>
          </w:p>
        </w:tc>
        <w:tc>
          <w:tcPr>
            <w:tcW w:w="1420" w:type="dxa"/>
          </w:tcPr>
          <w:p w:rsidR="00566713" w:rsidRPr="00B0275B" w:rsidRDefault="00566713" w:rsidP="00F002EA">
            <w:r>
              <w:t>2. sem.</w:t>
            </w:r>
          </w:p>
        </w:tc>
      </w:tr>
    </w:tbl>
    <w:p w:rsidR="000B4E0B" w:rsidRDefault="000B4E0B" w:rsidP="00613560">
      <w:pPr>
        <w:spacing w:after="0" w:line="240" w:lineRule="auto"/>
        <w:jc w:val="both"/>
      </w:pPr>
    </w:p>
    <w:p w:rsidR="000B4E0B" w:rsidRDefault="000B4E0B" w:rsidP="00613560">
      <w:pPr>
        <w:spacing w:after="0" w:line="240" w:lineRule="auto"/>
        <w:jc w:val="both"/>
        <w:rPr>
          <w:rFonts w:ascii="Times New Roman" w:eastAsia="Times New Roman" w:hAnsi="Times New Roman" w:cs="Times New Roman"/>
          <w:b/>
          <w:bCs/>
          <w:sz w:val="24"/>
          <w:szCs w:val="24"/>
          <w:u w:val="single"/>
        </w:rPr>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lastRenderedPageBreak/>
        <w:t>Izbrana poglavja iz zgodovine glasbe do sredine 18.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druge pol. 18. in 19.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20. in 21.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slovenske glasbe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Ta se osredotoča na različna zgodovinska vprašanja, ki lahko obsegajo posamezne ustvarjalce, zvrsti, glasbene oblike, časovne izseke, geografska območja, glasbeno reprodukcijo, recepcijo glasbenih del, itd. V okviru predmeta je dobršen del kontaktnih ur namenjen seminarskemu delu (problem-</w:t>
      </w:r>
      <w:proofErr w:type="spellStart"/>
      <w:r w:rsidRPr="0037657E">
        <w:rPr>
          <w:rFonts w:ascii="Times New Roman" w:eastAsia="Times New Roman" w:hAnsi="Times New Roman" w:cs="Times New Roman"/>
          <w:color w:val="000000"/>
          <w:sz w:val="24"/>
          <w:szCs w:val="11"/>
        </w:rPr>
        <w:t>based</w:t>
      </w:r>
      <w:proofErr w:type="spellEnd"/>
      <w:r w:rsidRPr="0037657E">
        <w:rPr>
          <w:rFonts w:ascii="Times New Roman" w:eastAsia="Times New Roman" w:hAnsi="Times New Roman" w:cs="Times New Roman"/>
          <w:color w:val="000000"/>
          <w:sz w:val="24"/>
          <w:szCs w:val="11"/>
        </w:rPr>
        <w:t xml:space="preserve"> </w:t>
      </w:r>
      <w:proofErr w:type="spellStart"/>
      <w:r w:rsidRPr="0037657E">
        <w:rPr>
          <w:rFonts w:ascii="Times New Roman" w:eastAsia="Times New Roman" w:hAnsi="Times New Roman" w:cs="Times New Roman"/>
          <w:color w:val="000000"/>
          <w:sz w:val="24"/>
          <w:szCs w:val="11"/>
        </w:rPr>
        <w:t>learning</w:t>
      </w:r>
      <w:proofErr w:type="spellEnd"/>
      <w:r w:rsidRPr="0037657E">
        <w:rPr>
          <w:rFonts w:ascii="Times New Roman" w:eastAsia="Times New Roman" w:hAnsi="Times New Roman" w:cs="Times New Roman"/>
          <w:color w:val="000000"/>
          <w:sz w:val="24"/>
          <w:szCs w:val="11"/>
        </w:rPr>
        <w:t>).</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sistematične muzikologije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 xml:space="preserve">Študij je usmerjen v sistematično obravnavo specialne problematike izbrane teme. Ta se lahko osredotoča na različna vprašanja, ki so predmet </w:t>
      </w:r>
      <w:proofErr w:type="spellStart"/>
      <w:r w:rsidRPr="0037657E">
        <w:rPr>
          <w:rFonts w:ascii="Times New Roman" w:eastAsia="Times New Roman" w:hAnsi="Times New Roman" w:cs="Times New Roman"/>
          <w:color w:val="000000"/>
          <w:sz w:val="24"/>
          <w:szCs w:val="11"/>
        </w:rPr>
        <w:t>sistematičn</w:t>
      </w:r>
      <w:r>
        <w:rPr>
          <w:rFonts w:ascii="Times New Roman" w:eastAsia="Times New Roman" w:hAnsi="Times New Roman" w:cs="Times New Roman"/>
          <w:color w:val="000000"/>
          <w:sz w:val="24"/>
          <w:szCs w:val="11"/>
        </w:rPr>
        <w:t>omuzikoloških</w:t>
      </w:r>
      <w:proofErr w:type="spellEnd"/>
      <w:r>
        <w:rPr>
          <w:rFonts w:ascii="Times New Roman" w:eastAsia="Times New Roman" w:hAnsi="Times New Roman" w:cs="Times New Roman"/>
          <w:color w:val="000000"/>
          <w:sz w:val="24"/>
          <w:szCs w:val="11"/>
        </w:rPr>
        <w:t xml:space="preserve"> disciplin, kot so </w:t>
      </w:r>
      <w:r w:rsidRPr="0037657E">
        <w:rPr>
          <w:rFonts w:ascii="Times New Roman" w:eastAsia="Times New Roman" w:hAnsi="Times New Roman" w:cs="Times New Roman"/>
          <w:color w:val="000000"/>
          <w:sz w:val="24"/>
          <w:szCs w:val="11"/>
        </w:rPr>
        <w:t>estetika glasbe, sociologija glasbe, psihologija glasbe, analiza glasbe, teorija glasbe, glasbena pedagogika, itd. V okviru predmeta je dobršen del kontaktnih ur namenjen seminarskemu delu (problem-</w:t>
      </w:r>
      <w:proofErr w:type="spellStart"/>
      <w:r w:rsidRPr="0037657E">
        <w:rPr>
          <w:rFonts w:ascii="Times New Roman" w:eastAsia="Times New Roman" w:hAnsi="Times New Roman" w:cs="Times New Roman"/>
          <w:color w:val="000000"/>
          <w:sz w:val="24"/>
          <w:szCs w:val="11"/>
        </w:rPr>
        <w:t>based</w:t>
      </w:r>
      <w:proofErr w:type="spellEnd"/>
      <w:r w:rsidRPr="0037657E">
        <w:rPr>
          <w:rFonts w:ascii="Times New Roman" w:eastAsia="Times New Roman" w:hAnsi="Times New Roman" w:cs="Times New Roman"/>
          <w:color w:val="000000"/>
          <w:sz w:val="24"/>
          <w:szCs w:val="11"/>
        </w:rPr>
        <w:t xml:space="preserve"> </w:t>
      </w:r>
      <w:proofErr w:type="spellStart"/>
      <w:r w:rsidRPr="0037657E">
        <w:rPr>
          <w:rFonts w:ascii="Times New Roman" w:eastAsia="Times New Roman" w:hAnsi="Times New Roman" w:cs="Times New Roman"/>
          <w:color w:val="000000"/>
          <w:sz w:val="24"/>
          <w:szCs w:val="11"/>
        </w:rPr>
        <w:t>learning</w:t>
      </w:r>
      <w:proofErr w:type="spellEnd"/>
      <w:r w:rsidRPr="0037657E">
        <w:rPr>
          <w:rFonts w:ascii="Times New Roman" w:eastAsia="Times New Roman" w:hAnsi="Times New Roman" w:cs="Times New Roman"/>
          <w:color w:val="000000"/>
          <w:sz w:val="24"/>
          <w:szCs w:val="11"/>
        </w:rPr>
        <w:t>).</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glasbene publicistike in edicijskih tehnik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Vsebina predmeta zajema izbrane teme iz glasbene publicistike in urejanja znanstvenih in praktičnih glasbenih izdaj. Predmet je v celoti namenjen seminarskemu delu (problem-</w:t>
      </w:r>
      <w:proofErr w:type="spellStart"/>
      <w:r w:rsidRPr="0037657E">
        <w:rPr>
          <w:rFonts w:ascii="Times New Roman" w:eastAsia="Times New Roman" w:hAnsi="Times New Roman" w:cs="Times New Roman"/>
          <w:color w:val="000000"/>
          <w:sz w:val="24"/>
          <w:szCs w:val="11"/>
        </w:rPr>
        <w:t>based</w:t>
      </w:r>
      <w:proofErr w:type="spellEnd"/>
      <w:r w:rsidRPr="0037657E">
        <w:rPr>
          <w:rFonts w:ascii="Times New Roman" w:eastAsia="Times New Roman" w:hAnsi="Times New Roman" w:cs="Times New Roman"/>
          <w:color w:val="000000"/>
          <w:sz w:val="24"/>
          <w:szCs w:val="11"/>
        </w:rPr>
        <w:t xml:space="preserve"> </w:t>
      </w:r>
      <w:proofErr w:type="spellStart"/>
      <w:r w:rsidRPr="0037657E">
        <w:rPr>
          <w:rFonts w:ascii="Times New Roman" w:eastAsia="Times New Roman" w:hAnsi="Times New Roman" w:cs="Times New Roman"/>
          <w:color w:val="000000"/>
          <w:sz w:val="24"/>
          <w:szCs w:val="11"/>
        </w:rPr>
        <w:t>learning</w:t>
      </w:r>
      <w:proofErr w:type="spellEnd"/>
      <w:r w:rsidRPr="0037657E">
        <w:rPr>
          <w:rFonts w:ascii="Times New Roman" w:eastAsia="Times New Roman" w:hAnsi="Times New Roman" w:cs="Times New Roman"/>
          <w:color w:val="000000"/>
          <w:sz w:val="24"/>
          <w:szCs w:val="11"/>
        </w:rPr>
        <w:t>).</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etnomuzikologije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Štirje temeljni tematski sklopi so: Glasba v kontekstu kulture izbranega zemljepisnega območja (celina, regija, država), Glasbe manjšinskih skupnosti (s poudarkom na glasbah ene ali več dostopnih manjšin), Glasba in vojna (v globalnem merilu ter znotraj izbranih prostorskih in časovnih determinant) ter kreativna uporaba znanj o glasbi s ciljem izboljšanja medčloveških odnosov. Obstaja možnost ustanovitve novih tematskih sklopov v dogovoru s študenti. V okviru predmeta je dobršen del kontaktnih ur namenjen seminarskemu delu (problem-</w:t>
      </w:r>
      <w:proofErr w:type="spellStart"/>
      <w:r w:rsidRPr="0037657E">
        <w:rPr>
          <w:rFonts w:ascii="Times New Roman" w:eastAsia="Times New Roman" w:hAnsi="Times New Roman" w:cs="Times New Roman"/>
          <w:color w:val="000000"/>
          <w:sz w:val="24"/>
          <w:szCs w:val="11"/>
        </w:rPr>
        <w:t>based</w:t>
      </w:r>
      <w:proofErr w:type="spellEnd"/>
      <w:r w:rsidRPr="0037657E">
        <w:rPr>
          <w:rFonts w:ascii="Times New Roman" w:eastAsia="Times New Roman" w:hAnsi="Times New Roman" w:cs="Times New Roman"/>
          <w:color w:val="000000"/>
          <w:sz w:val="24"/>
          <w:szCs w:val="11"/>
        </w:rPr>
        <w:t xml:space="preserve"> </w:t>
      </w:r>
      <w:proofErr w:type="spellStart"/>
      <w:r w:rsidRPr="0037657E">
        <w:rPr>
          <w:rFonts w:ascii="Times New Roman" w:eastAsia="Times New Roman" w:hAnsi="Times New Roman" w:cs="Times New Roman"/>
          <w:color w:val="000000"/>
          <w:sz w:val="24"/>
          <w:szCs w:val="11"/>
        </w:rPr>
        <w:t>learning</w:t>
      </w:r>
      <w:proofErr w:type="spellEnd"/>
      <w:r w:rsidRPr="0037657E">
        <w:rPr>
          <w:rFonts w:ascii="Times New Roman" w:eastAsia="Times New Roman" w:hAnsi="Times New Roman" w:cs="Times New Roman"/>
          <w:color w:val="000000"/>
          <w:sz w:val="24"/>
          <w:szCs w:val="11"/>
        </w:rPr>
        <w:t>).</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Popularna glasba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 xml:space="preserve">Študij je usmerjen v sistematično obravnavo specialne problematike izbrane teme s </w:t>
      </w:r>
      <w:proofErr w:type="spellStart"/>
      <w:r w:rsidRPr="0037657E">
        <w:rPr>
          <w:rFonts w:ascii="Times New Roman" w:eastAsia="Times New Roman" w:hAnsi="Times New Roman" w:cs="Times New Roman"/>
          <w:color w:val="000000"/>
          <w:sz w:val="24"/>
          <w:szCs w:val="11"/>
        </w:rPr>
        <w:t>področa</w:t>
      </w:r>
      <w:proofErr w:type="spellEnd"/>
      <w:r w:rsidRPr="0037657E">
        <w:rPr>
          <w:rFonts w:ascii="Times New Roman" w:eastAsia="Times New Roman" w:hAnsi="Times New Roman" w:cs="Times New Roman"/>
          <w:color w:val="000000"/>
          <w:sz w:val="24"/>
          <w:szCs w:val="11"/>
        </w:rPr>
        <w:t xml:space="preserve"> popularne glasbe. Ta se osredotoča na različna zgodovinska, interdisciplinarna in </w:t>
      </w:r>
      <w:proofErr w:type="spellStart"/>
      <w:r w:rsidRPr="0037657E">
        <w:rPr>
          <w:rFonts w:ascii="Times New Roman" w:eastAsia="Times New Roman" w:hAnsi="Times New Roman" w:cs="Times New Roman"/>
          <w:color w:val="000000"/>
          <w:sz w:val="24"/>
          <w:szCs w:val="11"/>
        </w:rPr>
        <w:t>glasbenoanalitska</w:t>
      </w:r>
      <w:proofErr w:type="spellEnd"/>
      <w:r w:rsidRPr="0037657E">
        <w:rPr>
          <w:rFonts w:ascii="Times New Roman" w:eastAsia="Times New Roman" w:hAnsi="Times New Roman" w:cs="Times New Roman"/>
          <w:color w:val="000000"/>
          <w:sz w:val="24"/>
          <w:szCs w:val="11"/>
        </w:rPr>
        <w:t xml:space="preserve"> vprašanja. V okviru predmeta je dobršen del kontaktnih ur namenjen seminarskemu delu (problem-</w:t>
      </w:r>
      <w:proofErr w:type="spellStart"/>
      <w:r w:rsidRPr="0037657E">
        <w:rPr>
          <w:rFonts w:ascii="Times New Roman" w:eastAsia="Times New Roman" w:hAnsi="Times New Roman" w:cs="Times New Roman"/>
          <w:color w:val="000000"/>
          <w:sz w:val="24"/>
          <w:szCs w:val="11"/>
        </w:rPr>
        <w:t>based</w:t>
      </w:r>
      <w:proofErr w:type="spellEnd"/>
      <w:r w:rsidRPr="0037657E">
        <w:rPr>
          <w:rFonts w:ascii="Times New Roman" w:eastAsia="Times New Roman" w:hAnsi="Times New Roman" w:cs="Times New Roman"/>
          <w:color w:val="000000"/>
          <w:sz w:val="24"/>
          <w:szCs w:val="11"/>
        </w:rPr>
        <w:t xml:space="preserve"> </w:t>
      </w:r>
      <w:proofErr w:type="spellStart"/>
      <w:r w:rsidRPr="0037657E">
        <w:rPr>
          <w:rFonts w:ascii="Times New Roman" w:eastAsia="Times New Roman" w:hAnsi="Times New Roman" w:cs="Times New Roman"/>
          <w:color w:val="000000"/>
          <w:sz w:val="24"/>
          <w:szCs w:val="11"/>
        </w:rPr>
        <w:t>learning</w:t>
      </w:r>
      <w:proofErr w:type="spellEnd"/>
      <w:r w:rsidRPr="0037657E">
        <w:rPr>
          <w:rFonts w:ascii="Times New Roman" w:eastAsia="Times New Roman" w:hAnsi="Times New Roman" w:cs="Times New Roman"/>
          <w:color w:val="000000"/>
          <w:sz w:val="24"/>
          <w:szCs w:val="11"/>
        </w:rPr>
        <w:t>).</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Glasba in gib (6 ECTS)</w:t>
      </w:r>
    </w:p>
    <w:p w:rsid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lastRenderedPageBreak/>
        <w:t>Predmet obsega zgodovinski pregled razvoja raziskovanja ljudskega in družabnega plesa v okviru različnih disciplin, spoznavanje sodobnih konceptov, teorij in metode raziskovanja, spoznavanje relevantne literature in delo na terenu. Jedro predstavlja spoznavanje evropskih ljudskih in družabnih plesov ter njihove vpetosti v kulturno življenje in glasbeni razvoj.</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proofErr w:type="spellStart"/>
      <w:r w:rsidRPr="0037657E">
        <w:rPr>
          <w:rFonts w:ascii="Times New Roman" w:eastAsia="Times New Roman" w:hAnsi="Times New Roman" w:cs="Times New Roman"/>
          <w:b/>
          <w:color w:val="000000"/>
          <w:sz w:val="24"/>
          <w:szCs w:val="11"/>
        </w:rPr>
        <w:t>Etnoorganologija</w:t>
      </w:r>
      <w:proofErr w:type="spellEnd"/>
      <w:r w:rsidRPr="0037657E">
        <w:rPr>
          <w:rFonts w:ascii="Times New Roman" w:eastAsia="Times New Roman" w:hAnsi="Times New Roman" w:cs="Times New Roman"/>
          <w:b/>
          <w:color w:val="000000"/>
          <w:sz w:val="24"/>
          <w:szCs w:val="11"/>
        </w:rPr>
        <w:t>.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 xml:space="preserve">Prenos znanj in veščin vključuje: neposredne demonstracije predavatelja, avdio in avdiovizualne </w:t>
      </w:r>
      <w:proofErr w:type="spellStart"/>
      <w:r w:rsidRPr="0037657E">
        <w:rPr>
          <w:rFonts w:ascii="Times New Roman" w:eastAsia="Times New Roman" w:hAnsi="Times New Roman" w:cs="Times New Roman"/>
          <w:color w:val="000000"/>
          <w:sz w:val="24"/>
          <w:szCs w:val="11"/>
        </w:rPr>
        <w:t>prezentacije</w:t>
      </w:r>
      <w:proofErr w:type="spellEnd"/>
      <w:r w:rsidRPr="0037657E">
        <w:rPr>
          <w:rFonts w:ascii="Times New Roman" w:eastAsia="Times New Roman" w:hAnsi="Times New Roman" w:cs="Times New Roman"/>
          <w:color w:val="000000"/>
          <w:sz w:val="24"/>
          <w:szCs w:val="11"/>
        </w:rPr>
        <w:t>, obisk specialističnih ustanov in izdelovalcev glasbil ter aktivno udeležbo v izvajanju glasbe. Spoznavanje raznovrstnih možnosti uporabe glasbil, vključno z glasom, izvajalskih tehnik, glasbenih žanrov skozi katere se le-te realizirajo ter kreativnega kombiniranja v slovenskem in globalnem okolju.</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proofErr w:type="spellStart"/>
      <w:r w:rsidRPr="0037657E">
        <w:rPr>
          <w:rFonts w:ascii="Times New Roman" w:eastAsia="Times New Roman" w:hAnsi="Times New Roman" w:cs="Times New Roman"/>
          <w:b/>
          <w:color w:val="000000"/>
          <w:sz w:val="24"/>
          <w:szCs w:val="11"/>
        </w:rPr>
        <w:t>Etnoansambel</w:t>
      </w:r>
      <w:proofErr w:type="spellEnd"/>
      <w:r w:rsidRPr="0037657E">
        <w:rPr>
          <w:rFonts w:ascii="Times New Roman" w:eastAsia="Times New Roman" w:hAnsi="Times New Roman" w:cs="Times New Roman"/>
          <w:b/>
          <w:color w:val="000000"/>
          <w:sz w:val="24"/>
          <w:szCs w:val="11"/>
        </w:rPr>
        <w:t xml:space="preserve">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Snov predmeta obsega različnih vokalnih tradicij in tehnik ter glasbil, njihovih značilnosti, načinov igranja in kombiniranja v kulturno pogojene in druge tipe ansamblov. Znanje se konkretizira v enem tipu ansambla, s katerim se pripravi konkreten program za javno izvedbo ob koncu akademskega leta.</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Aplikativna etnomuzikologija (6 ECTS)</w:t>
      </w:r>
    </w:p>
    <w:p w:rsidR="0037657E" w:rsidRP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 xml:space="preserve">Podaljšanje znanstvenega udejstvovanja, katerega končni namen je praviloma razširjanje in poglabljanje znanja. Spoznavanje metod in tehnik, ki omogočajo kreativno uporabo pridobljenega znanja in razumevanja glasbe v različnih </w:t>
      </w:r>
      <w:proofErr w:type="spellStart"/>
      <w:r w:rsidRPr="0037657E">
        <w:rPr>
          <w:rFonts w:ascii="Times New Roman" w:eastAsia="Times New Roman" w:hAnsi="Times New Roman" w:cs="Times New Roman"/>
          <w:color w:val="000000"/>
          <w:sz w:val="24"/>
          <w:szCs w:val="11"/>
        </w:rPr>
        <w:t>sociokulturnih</w:t>
      </w:r>
      <w:proofErr w:type="spellEnd"/>
      <w:r w:rsidRPr="0037657E">
        <w:rPr>
          <w:rFonts w:ascii="Times New Roman" w:eastAsia="Times New Roman" w:hAnsi="Times New Roman" w:cs="Times New Roman"/>
          <w:color w:val="000000"/>
          <w:sz w:val="24"/>
          <w:szCs w:val="11"/>
        </w:rPr>
        <w:t xml:space="preserve"> kontekstih s ciljem izboljševanja razmer. Obravnavanje </w:t>
      </w:r>
      <w:proofErr w:type="spellStart"/>
      <w:r w:rsidRPr="0037657E">
        <w:rPr>
          <w:rFonts w:ascii="Times New Roman" w:eastAsia="Times New Roman" w:hAnsi="Times New Roman" w:cs="Times New Roman"/>
          <w:color w:val="000000"/>
          <w:sz w:val="24"/>
          <w:szCs w:val="11"/>
        </w:rPr>
        <w:t>kofliktnih</w:t>
      </w:r>
      <w:proofErr w:type="spellEnd"/>
      <w:r w:rsidRPr="0037657E">
        <w:rPr>
          <w:rFonts w:ascii="Times New Roman" w:eastAsia="Times New Roman" w:hAnsi="Times New Roman" w:cs="Times New Roman"/>
          <w:color w:val="000000"/>
          <w:sz w:val="24"/>
          <w:szCs w:val="11"/>
        </w:rPr>
        <w:t xml:space="preserve"> situacij v razponu od medkulturnega nerazumevanja, cenzuriranja in vojskovanja do begunskih kriz v globalnem merilu ter iskanje primernih rešitev. Spoznavanje tipov etnomuzikoloških intervencij ter dosežkov znotraj aplikativne etnomuzikologije, ki sodi med najhitreje se uveljavljajoče etnomuzikološke </w:t>
      </w:r>
      <w:proofErr w:type="spellStart"/>
      <w:r w:rsidRPr="0037657E">
        <w:rPr>
          <w:rFonts w:ascii="Times New Roman" w:eastAsia="Times New Roman" w:hAnsi="Times New Roman" w:cs="Times New Roman"/>
          <w:color w:val="000000"/>
          <w:sz w:val="24"/>
          <w:szCs w:val="11"/>
        </w:rPr>
        <w:t>poddiscipline</w:t>
      </w:r>
      <w:proofErr w:type="spellEnd"/>
      <w:r w:rsidRPr="0037657E">
        <w:rPr>
          <w:rFonts w:ascii="Times New Roman" w:eastAsia="Times New Roman" w:hAnsi="Times New Roman" w:cs="Times New Roman"/>
          <w:color w:val="000000"/>
          <w:sz w:val="24"/>
          <w:szCs w:val="11"/>
        </w:rPr>
        <w:t>.</w:t>
      </w:r>
    </w:p>
    <w:sectPr w:rsidR="0037657E" w:rsidRPr="00613560" w:rsidSect="00B027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DE" w:rsidRDefault="004903DE" w:rsidP="0037657E">
      <w:pPr>
        <w:spacing w:after="0" w:line="240" w:lineRule="auto"/>
      </w:pPr>
      <w:r>
        <w:separator/>
      </w:r>
    </w:p>
  </w:endnote>
  <w:endnote w:type="continuationSeparator" w:id="0">
    <w:p w:rsidR="004903DE" w:rsidRDefault="004903DE" w:rsidP="0037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DE" w:rsidRDefault="004903DE" w:rsidP="0037657E">
      <w:pPr>
        <w:spacing w:after="0" w:line="240" w:lineRule="auto"/>
      </w:pPr>
      <w:r>
        <w:separator/>
      </w:r>
    </w:p>
  </w:footnote>
  <w:footnote w:type="continuationSeparator" w:id="0">
    <w:p w:rsidR="004903DE" w:rsidRDefault="004903DE" w:rsidP="0037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B5"/>
    <w:rsid w:val="000B4E0B"/>
    <w:rsid w:val="0037657E"/>
    <w:rsid w:val="003D1C88"/>
    <w:rsid w:val="004903DE"/>
    <w:rsid w:val="00566713"/>
    <w:rsid w:val="005C68CF"/>
    <w:rsid w:val="00613560"/>
    <w:rsid w:val="006654CE"/>
    <w:rsid w:val="006E3C49"/>
    <w:rsid w:val="00803209"/>
    <w:rsid w:val="00816EA0"/>
    <w:rsid w:val="00870857"/>
    <w:rsid w:val="008D394A"/>
    <w:rsid w:val="00923F18"/>
    <w:rsid w:val="0097325D"/>
    <w:rsid w:val="00A60FB5"/>
    <w:rsid w:val="00B0275B"/>
    <w:rsid w:val="00BF7A0C"/>
    <w:rsid w:val="00C868EB"/>
    <w:rsid w:val="00F435F7"/>
    <w:rsid w:val="00F75C2E"/>
    <w:rsid w:val="00FB3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76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37657E"/>
  </w:style>
  <w:style w:type="paragraph" w:styleId="Noga">
    <w:name w:val="footer"/>
    <w:basedOn w:val="Navaden"/>
    <w:link w:val="NogaZnak"/>
    <w:uiPriority w:val="99"/>
    <w:unhideWhenUsed/>
    <w:rsid w:val="0037657E"/>
    <w:pPr>
      <w:tabs>
        <w:tab w:val="center" w:pos="4536"/>
        <w:tab w:val="right" w:pos="9072"/>
      </w:tabs>
      <w:spacing w:after="0" w:line="240" w:lineRule="auto"/>
    </w:pPr>
  </w:style>
  <w:style w:type="character" w:customStyle="1" w:styleId="NogaZnak">
    <w:name w:val="Noga Znak"/>
    <w:basedOn w:val="Privzetapisavaodstavka"/>
    <w:link w:val="Noga"/>
    <w:uiPriority w:val="99"/>
    <w:rsid w:val="0037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76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37657E"/>
  </w:style>
  <w:style w:type="paragraph" w:styleId="Noga">
    <w:name w:val="footer"/>
    <w:basedOn w:val="Navaden"/>
    <w:link w:val="NogaZnak"/>
    <w:uiPriority w:val="99"/>
    <w:unhideWhenUsed/>
    <w:rsid w:val="0037657E"/>
    <w:pPr>
      <w:tabs>
        <w:tab w:val="center" w:pos="4536"/>
        <w:tab w:val="right" w:pos="9072"/>
      </w:tabs>
      <w:spacing w:after="0" w:line="240" w:lineRule="auto"/>
    </w:pPr>
  </w:style>
  <w:style w:type="character" w:customStyle="1" w:styleId="NogaZnak">
    <w:name w:val="Noga Znak"/>
    <w:basedOn w:val="Privzetapisavaodstavka"/>
    <w:link w:val="Noga"/>
    <w:uiPriority w:val="99"/>
    <w:rsid w:val="0037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4869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Peter Grum</cp:lastModifiedBy>
  <cp:revision>3</cp:revision>
  <dcterms:created xsi:type="dcterms:W3CDTF">2014-09-18T14:10:00Z</dcterms:created>
  <dcterms:modified xsi:type="dcterms:W3CDTF">2014-09-18T14:16:00Z</dcterms:modified>
</cp:coreProperties>
</file>