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9A" w:rsidRDefault="00A11A9A" w:rsidP="00A11A9A">
      <w:pPr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PREIZKUSI GLASBENO UMETNIŠKE NADARJENOSTI IN ZNANJ</w:t>
      </w:r>
    </w:p>
    <w:p w:rsidR="00A11A9A" w:rsidRDefault="00A11A9A" w:rsidP="00A11A9A">
      <w:pPr>
        <w:jc w:val="center"/>
        <w:rPr>
          <w:sz w:val="18"/>
          <w:szCs w:val="18"/>
        </w:rPr>
      </w:pPr>
      <w:r>
        <w:rPr>
          <w:sz w:val="18"/>
          <w:szCs w:val="18"/>
        </w:rPr>
        <w:t>za štud. leto 2014/2015 –</w:t>
      </w:r>
      <w:r>
        <w:rPr>
          <w:sz w:val="18"/>
          <w:szCs w:val="18"/>
          <w:bdr w:val="single" w:sz="4" w:space="0" w:color="auto" w:frame="1"/>
        </w:rPr>
        <w:t xml:space="preserve">23.05.2014 IN (ALI)27.06.2014 </w:t>
      </w:r>
    </w:p>
    <w:p w:rsidR="00A11A9A" w:rsidRDefault="00A11A9A" w:rsidP="00A11A9A">
      <w:pPr>
        <w:jc w:val="center"/>
        <w:rPr>
          <w:sz w:val="18"/>
          <w:szCs w:val="18"/>
        </w:rPr>
      </w:pPr>
      <w:r>
        <w:rPr>
          <w:sz w:val="18"/>
          <w:szCs w:val="18"/>
        </w:rPr>
        <w:t>GLASBENA UMETNOST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720"/>
        <w:gridCol w:w="1260"/>
        <w:gridCol w:w="1260"/>
        <w:gridCol w:w="4446"/>
      </w:tblGrid>
      <w:tr w:rsidR="00A11A9A" w:rsidTr="00454402">
        <w:tc>
          <w:tcPr>
            <w:tcW w:w="3528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SMER</w:t>
            </w:r>
          </w:p>
        </w:tc>
        <w:tc>
          <w:tcPr>
            <w:tcW w:w="72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URA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SOBA</w:t>
            </w:r>
          </w:p>
        </w:tc>
        <w:tc>
          <w:tcPr>
            <w:tcW w:w="4446" w:type="dxa"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bottom w:val="thickThin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Preizkus znanj iz glasbeno-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teoretskih  predmetov za kandidate, ki se vpisujejo na glasbeno umetnost, (razen sakralna glasba),  in nimajo končane srednje glasbene šole v Ljubljani, Mariboru, Celju,  Velenju in Kopru,  oz. nimajo končane umetniške gimnazije modul A,B,C.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  <w:u w:val="single"/>
              </w:rPr>
              <w:t>Obvezni sestanek ob 10.30 za razpored</w:t>
            </w:r>
          </w:p>
        </w:tc>
        <w:tc>
          <w:tcPr>
            <w:tcW w:w="720" w:type="dxa"/>
            <w:tcBorders>
              <w:bottom w:val="thickThin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260" w:type="dxa"/>
            <w:tcBorders>
              <w:bottom w:val="thickThin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46" w:type="dxa"/>
            <w:tcBorders>
              <w:bottom w:val="thickThin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red. prof. M. Mihevc, izr. prof.dr. A. Misson, doc. D. Bavdek,  mag,. J. Pucihar,doc</w:t>
            </w:r>
          </w:p>
        </w:tc>
      </w:tr>
      <w:tr w:rsidR="00A11A9A" w:rsidTr="00454402">
        <w:tc>
          <w:tcPr>
            <w:tcW w:w="35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nil"/>
            </w:tcBorders>
            <w:hideMark/>
          </w:tcPr>
          <w:p w:rsidR="00A11A9A" w:rsidRDefault="00A11A9A" w:rsidP="00454402">
            <w:pPr>
              <w:pStyle w:val="Naslo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KOMPOZICIJA  IN GLASBENA TEORIJA (6)</w:t>
            </w:r>
          </w:p>
        </w:tc>
        <w:tc>
          <w:tcPr>
            <w:tcW w:w="72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ckThin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pisno</w:t>
            </w:r>
          </w:p>
        </w:tc>
        <w:tc>
          <w:tcPr>
            <w:tcW w:w="720" w:type="dxa"/>
            <w:tcBorders>
              <w:top w:val="thickThin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8.00</w:t>
            </w:r>
          </w:p>
        </w:tc>
        <w:tc>
          <w:tcPr>
            <w:tcW w:w="1260" w:type="dxa"/>
            <w:tcBorders>
              <w:top w:val="thickThin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46" w:type="dxa"/>
            <w:tcBorders>
              <w:top w:val="thickThin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 .  M. Mihevc, 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izr. prof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. dr. A. Misson, doc. D.Bavdek</w:t>
            </w:r>
          </w:p>
        </w:tc>
      </w:tr>
      <w:tr w:rsidR="00A11A9A" w:rsidTr="00454402">
        <w:tc>
          <w:tcPr>
            <w:tcW w:w="3528" w:type="dxa"/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ustno</w:t>
            </w:r>
          </w:p>
        </w:tc>
        <w:tc>
          <w:tcPr>
            <w:tcW w:w="720" w:type="dxa"/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46" w:type="dxa"/>
            <w:hideMark/>
          </w:tcPr>
          <w:p w:rsidR="00A11A9A" w:rsidRDefault="00A11A9A" w:rsidP="00870ABE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red.prof. J. Golob, doc.D.Bavdek, red.prof. M. Mihevc, red.prof. U. Rojko, </w:t>
            </w:r>
            <w:r w:rsidR="00870ABE">
              <w:rPr>
                <w:rFonts w:ascii="Times New Roman" w:hAnsi="Times New Roman"/>
                <w:b w:val="0"/>
                <w:bCs/>
                <w:sz w:val="18"/>
                <w:szCs w:val="18"/>
              </w:rPr>
              <w:t>zasl.prof.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P.Mihelčič</w:t>
            </w:r>
          </w:p>
        </w:tc>
      </w:tr>
      <w:tr w:rsidR="00A11A9A" w:rsidTr="00454402">
        <w:trPr>
          <w:trHeight w:val="518"/>
        </w:trPr>
        <w:tc>
          <w:tcPr>
            <w:tcW w:w="3528" w:type="dxa"/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Klavir – sestanek s kandidati ob 10.00.uri </w:t>
            </w:r>
          </w:p>
        </w:tc>
        <w:tc>
          <w:tcPr>
            <w:tcW w:w="720" w:type="dxa"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10:00 dalje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46" w:type="dxa"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rPr>
          <w:trHeight w:val="518"/>
        </w:trPr>
        <w:tc>
          <w:tcPr>
            <w:tcW w:w="3528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A11A9A" w:rsidRDefault="00A11A9A" w:rsidP="00454402">
            <w:pPr>
              <w:pStyle w:val="Naslov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ORKESTRSKO DIRIGIRANJE</w:t>
            </w:r>
          </w:p>
          <w:p w:rsidR="00A11A9A" w:rsidRDefault="00A11A9A" w:rsidP="00454402">
            <w:pPr>
              <w:pStyle w:val="Naslov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</w:t>
            </w:r>
          </w:p>
        </w:tc>
        <w:tc>
          <w:tcPr>
            <w:tcW w:w="720" w:type="dxa"/>
            <w:tcBorders>
              <w:left w:val="nil"/>
              <w:bottom w:val="thinThickSmallGap" w:sz="24" w:space="0" w:color="auto"/>
              <w:right w:val="nil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pStyle w:val="Naslov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pisno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46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 .  M. Mihevc, 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izr. prof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. dr. A. Misson, doc. D.Bavdek</w:t>
            </w:r>
          </w:p>
        </w:tc>
      </w:tr>
      <w:tr w:rsidR="00A11A9A" w:rsidTr="00454402">
        <w:tc>
          <w:tcPr>
            <w:tcW w:w="3528" w:type="dxa"/>
            <w:hideMark/>
          </w:tcPr>
          <w:p w:rsidR="00A11A9A" w:rsidRDefault="00A11A9A" w:rsidP="00454402">
            <w:pPr>
              <w:pStyle w:val="Naslov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ustno</w:t>
            </w:r>
          </w:p>
        </w:tc>
        <w:tc>
          <w:tcPr>
            <w:tcW w:w="720" w:type="dxa"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hideMark/>
          </w:tcPr>
          <w:p w:rsidR="00A11A9A" w:rsidRDefault="00870ABE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Lajovčeva dvorana Gosposka 8</w:t>
            </w:r>
          </w:p>
        </w:tc>
        <w:tc>
          <w:tcPr>
            <w:tcW w:w="4446" w:type="dxa"/>
            <w:hideMark/>
          </w:tcPr>
          <w:p w:rsidR="00A11A9A" w:rsidRDefault="00A11A9A" w:rsidP="00457333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izr. prof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. M.Vatovec, </w:t>
            </w:r>
            <w:r w:rsidR="00457333">
              <w:rPr>
                <w:rFonts w:ascii="Times New Roman" w:hAnsi="Times New Roman"/>
                <w:b w:val="0"/>
                <w:bCs/>
                <w:sz w:val="18"/>
                <w:szCs w:val="18"/>
              </w:rPr>
              <w:t>doc.S.Vrhovnik</w:t>
            </w:r>
            <w:r w:rsidR="007040F0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  <w:r w:rsidR="007040F0">
              <w:rPr>
                <w:rFonts w:ascii="Times New Roman" w:hAnsi="Times New Roman"/>
                <w:b w:val="0"/>
                <w:sz w:val="18"/>
                <w:szCs w:val="18"/>
              </w:rPr>
              <w:t xml:space="preserve"> red. prof. M. Mihevc</w:t>
            </w:r>
          </w:p>
        </w:tc>
      </w:tr>
      <w:tr w:rsidR="00A11A9A" w:rsidTr="00454402">
        <w:tc>
          <w:tcPr>
            <w:tcW w:w="3528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Klavir – sestanek s kandidati ob 10.00.uri 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10:00 dalje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46" w:type="dxa"/>
            <w:tcBorders>
              <w:bottom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ZBOROVSKO DIRIGIRANJE (3)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pStyle w:val="Naslov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pisno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446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red. prof .  M. Mihevc, 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izr. prof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. dr. A. Misson, doc. D.Bavdek</w:t>
            </w:r>
          </w:p>
        </w:tc>
      </w:tr>
      <w:tr w:rsidR="00A11A9A" w:rsidTr="00454402">
        <w:tc>
          <w:tcPr>
            <w:tcW w:w="3528" w:type="dxa"/>
            <w:hideMark/>
          </w:tcPr>
          <w:p w:rsidR="00A11A9A" w:rsidRDefault="00A11A9A" w:rsidP="00454402">
            <w:pPr>
              <w:pStyle w:val="Naslov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ustno</w:t>
            </w:r>
          </w:p>
        </w:tc>
        <w:tc>
          <w:tcPr>
            <w:tcW w:w="720" w:type="dxa"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Lajovčeva dvorana Gosposka 8</w:t>
            </w:r>
          </w:p>
        </w:tc>
        <w:tc>
          <w:tcPr>
            <w:tcW w:w="4446" w:type="dxa"/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izr. prof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. M.Vatovec, doc. S. Vrhovnik</w:t>
            </w:r>
            <w:r w:rsidR="007040F0">
              <w:rPr>
                <w:rFonts w:ascii="Times New Roman" w:hAnsi="Times New Roman"/>
                <w:b w:val="0"/>
                <w:sz w:val="18"/>
                <w:szCs w:val="18"/>
              </w:rPr>
              <w:t xml:space="preserve"> red. prof. M. Mihevc</w:t>
            </w:r>
            <w:r w:rsidR="007040F0">
              <w:rPr>
                <w:rFonts w:ascii="Times New Roman" w:hAnsi="Times New Roman"/>
                <w:b w:val="0"/>
                <w:bCs/>
                <w:sz w:val="18"/>
                <w:szCs w:val="18"/>
              </w:rPr>
              <w:t>,</w:t>
            </w:r>
          </w:p>
        </w:tc>
      </w:tr>
      <w:tr w:rsidR="00A11A9A" w:rsidTr="00454402">
        <w:tc>
          <w:tcPr>
            <w:tcW w:w="3528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Klavir – sestanek s kandidati ob 10.00.uri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10:00 dalje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46" w:type="dxa"/>
            <w:tcBorders>
              <w:bottom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PETJE (15)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1A9A" w:rsidRDefault="00A11A9A" w:rsidP="00454402">
            <w:pPr>
              <w:overflowPunct/>
              <w:snapToGrid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izr.prof. P.Brodnik, izr. prof. A. Dernač- Bunta, </w:t>
            </w:r>
          </w:p>
          <w:p w:rsidR="00A11A9A" w:rsidRDefault="00A11A9A" w:rsidP="00454402">
            <w:pPr>
              <w:overflowPunct/>
              <w:snapToGrid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 M. Robavs  mag.art, doc.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Barbara Jernejčič Fuerst 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Korepeticije – sestanek za kandidate, ki nimajo svojega pianista, ob 9:30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09:30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446" w:type="dxa"/>
            <w:tcBorders>
              <w:top w:val="thinThickSmallGap" w:sz="24" w:space="0" w:color="auto"/>
            </w:tcBorders>
          </w:tcPr>
          <w:p w:rsidR="00A11A9A" w:rsidRDefault="00A11A9A" w:rsidP="00454402">
            <w:pPr>
              <w:snapToGrid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viš.str.sod. I. Vombergar</w:t>
            </w:r>
          </w:p>
          <w:p w:rsidR="00A11A9A" w:rsidRDefault="00A11A9A" w:rsidP="00454402">
            <w:pPr>
              <w:snapToGrid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T. Šterman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Klavir –sestanek s kandidati ob 10.00.uri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10:00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dalje</w:t>
            </w:r>
          </w:p>
        </w:tc>
        <w:tc>
          <w:tcPr>
            <w:tcW w:w="1260" w:type="dxa"/>
            <w:tcBorders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446" w:type="dxa"/>
            <w:tcBorders>
              <w:bottom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KLAVIR(21) IN ORGLE (1)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(sestanek kandidatov s predstojnikom ob 9:00 - za razpored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Dvorana AG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11A9A" w:rsidRDefault="00870ABE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zasl.prof. </w:t>
            </w:r>
            <w:r w:rsidR="00A11A9A">
              <w:rPr>
                <w:rFonts w:ascii="Times New Roman" w:hAnsi="Times New Roman"/>
                <w:b w:val="0"/>
                <w:bCs/>
                <w:sz w:val="18"/>
                <w:szCs w:val="18"/>
              </w:rPr>
              <w:t>D. Tomšič-Srebotnjak, red.prof.  H.Haas, red. prof. T. Ognjanović, izr.prof. V. Mlinarič, izr.prof. T. Petrač, izr.prof. A. Jarc, red. prof. J. Zlatar, prof. J. Stančul,izr.prof.R.Bauer</w:t>
            </w:r>
          </w:p>
        </w:tc>
        <w:bookmarkStart w:id="0" w:name="_GoBack"/>
        <w:bookmarkEnd w:id="0"/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ORGLE (1)</w:t>
            </w:r>
          </w:p>
          <w:p w:rsidR="00A11A9A" w:rsidRDefault="00A11A9A" w:rsidP="00454402">
            <w:pPr>
              <w:pStyle w:val="Naslov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800210" w:rsidP="00454402">
            <w:pPr>
              <w:jc w:val="center"/>
              <w:rPr>
                <w:sz w:val="18"/>
                <w:szCs w:val="18"/>
              </w:rPr>
            </w:pPr>
            <w:r w:rsidRPr="00800210">
              <w:rPr>
                <w:color w:val="000000" w:themeColor="text1"/>
                <w:sz w:val="18"/>
                <w:szCs w:val="18"/>
              </w:rPr>
              <w:t>9:30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Trnovska cerkev</w:t>
            </w: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11A9A" w:rsidRDefault="00A11A9A" w:rsidP="007040F0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izr.prof. R. Bauer, doc. E. Mihajlović, izr.prof. B. </w:t>
            </w:r>
            <w:r w:rsidRPr="00800210">
              <w:rPr>
                <w:rFonts w:ascii="Times New Roman" w:hAnsi="Times New Roman"/>
                <w:b w:val="0"/>
                <w:bCs/>
                <w:sz w:val="18"/>
                <w:szCs w:val="18"/>
              </w:rPr>
              <w:t>Zagoranski,izr.prof.T.Pe</w:t>
            </w:r>
            <w:r w:rsidRPr="00800210">
              <w:rPr>
                <w:rFonts w:ascii="Times New Roman" w:hAnsi="Times New Roman"/>
                <w:b w:val="0"/>
                <w:bCs/>
                <w:color w:val="000000" w:themeColor="text1"/>
                <w:sz w:val="18"/>
                <w:szCs w:val="18"/>
              </w:rPr>
              <w:t>trač</w:t>
            </w:r>
            <w:r w:rsidR="00C612CB" w:rsidRPr="00800210">
              <w:rPr>
                <w:rFonts w:ascii="Times New Roman" w:hAnsi="Times New Roman"/>
                <w:b w:val="0"/>
                <w:bCs/>
                <w:color w:val="000000" w:themeColor="text1"/>
                <w:sz w:val="18"/>
                <w:szCs w:val="18"/>
              </w:rPr>
              <w:t>, red .prof. M. Perestegi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ČEMBALO (1)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  14</w:t>
            </w: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 R. Bauer, doc. E. Mihajlović, izr.prof. B. Zagoranski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HARMONIKA (7)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Gosposka 8  14</w:t>
            </w: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 R. Bauer, doc. E. Mihajlović, izr.prof. B. Zagoranski</w:t>
            </w:r>
            <w:r w:rsidR="001B58D1">
              <w:rPr>
                <w:rFonts w:ascii="Times New Roman" w:hAnsi="Times New Roman"/>
                <w:b w:val="0"/>
                <w:bCs/>
                <w:sz w:val="18"/>
                <w:szCs w:val="18"/>
              </w:rPr>
              <w:t>, doc. L. Juhart</w:t>
            </w:r>
            <w:r w:rsidR="006B52A5">
              <w:rPr>
                <w:rFonts w:ascii="Times New Roman" w:hAnsi="Times New Roman"/>
                <w:b w:val="0"/>
                <w:bCs/>
                <w:sz w:val="18"/>
                <w:szCs w:val="18"/>
              </w:rPr>
              <w:t>, doc.K.Leben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KITARA (12)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  <w:p w:rsidR="00A11A9A" w:rsidRDefault="00A11A9A" w:rsidP="004544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Vegova 5</w:t>
            </w:r>
          </w:p>
          <w:p w:rsidR="00A11A9A" w:rsidRDefault="00A11A9A" w:rsidP="004544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Soba 24</w:t>
            </w:r>
          </w:p>
          <w:p w:rsidR="00A11A9A" w:rsidRDefault="00A11A9A" w:rsidP="0045440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A. Grafenauer, red.prof. T. Rajterič,  doc.K.Porovne Silič,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HARFA (1)</w:t>
            </w:r>
          </w:p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12.00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Stari trg 34</w:t>
            </w:r>
          </w:p>
          <w:p w:rsidR="00A11A9A" w:rsidRDefault="00A11A9A" w:rsidP="004544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Soba za harfo</w:t>
            </w: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11A9A" w:rsidRDefault="00A11A9A" w:rsidP="00457333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doc. R.Ravnik</w:t>
            </w:r>
            <w:r w:rsidR="00457333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Kosi, doc. M.Zlobko Vajgl,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red.prof. T.Rajterič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VIOLA (1)</w:t>
            </w:r>
          </w:p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VIOLINA (17)</w:t>
            </w:r>
          </w:p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A11A9A" w:rsidRDefault="00A11A9A" w:rsidP="00454402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7333" w:rsidRDefault="00457333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doc.M.</w:t>
            </w:r>
            <w:r w:rsidR="00A11A9A">
              <w:rPr>
                <w:rFonts w:ascii="Times New Roman" w:hAnsi="Times New Roman"/>
                <w:b w:val="0"/>
                <w:bCs/>
                <w:sz w:val="18"/>
                <w:szCs w:val="18"/>
              </w:rPr>
              <w:t>Kosi,izr.prof.F.Avsenek,izr.prof.M.Skalar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,asis.M.</w:t>
            </w:r>
          </w:p>
          <w:p w:rsidR="00A11A9A" w:rsidRDefault="00457333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Rome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A11A9A" w:rsidRDefault="00870ABE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zasl.prof.</w:t>
            </w:r>
            <w:r w:rsidR="00A11A9A">
              <w:rPr>
                <w:rFonts w:ascii="Times New Roman" w:hAnsi="Times New Roman"/>
                <w:b w:val="0"/>
                <w:bCs/>
                <w:sz w:val="18"/>
                <w:szCs w:val="18"/>
              </w:rPr>
              <w:t>D.Bravničar,red.prof.P.Novšak,red.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prof.V.Meljnikov,red.prof.mag.V.Balžalorsky,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izr.prof.M.Skalar, red.prof.G.Košuta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pStyle w:val="Telobesedila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VIOLONČELO (5)</w:t>
            </w:r>
          </w:p>
          <w:p w:rsidR="00A11A9A" w:rsidRDefault="00A11A9A" w:rsidP="00454402">
            <w:pPr>
              <w:pStyle w:val="Telobesedila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KONTRABAS (1)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red.prof.M.Mlejnik,doc.Igor Škerjanec,red.prof.Z.Marković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Korepeticije: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str.svet.A. Šček-Lorenz, str.svet.M. Pucelj, str.svet.M. Klinar, str.svet.T.Šterman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FLAVTA (10)</w:t>
            </w:r>
          </w:p>
          <w:p w:rsidR="00A11A9A" w:rsidRDefault="00A11A9A" w:rsidP="00454402"/>
          <w:p w:rsidR="00A11A9A" w:rsidRDefault="00A11A9A" w:rsidP="00454402"/>
          <w:p w:rsidR="00A11A9A" w:rsidRDefault="00A11A9A" w:rsidP="00454402"/>
          <w:p w:rsidR="00A11A9A" w:rsidRDefault="00A11A9A" w:rsidP="00454402">
            <w:pPr>
              <w:pStyle w:val="Naslov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OBOA (4)</w:t>
            </w:r>
          </w:p>
          <w:p w:rsidR="00A11A9A" w:rsidRDefault="00A11A9A" w:rsidP="004544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 prof. K. Šantl-Zupan, red.prof. M. Zupan, doc.M.Grahek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Korepeticije:um.sod.M.Urbanč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 prof. B. Rogelja,red.prof. K.Šantl Zupan,</w:t>
            </w:r>
            <w:r w:rsidR="007F6EE5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doc.M. Šarc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Korepeticije: str.svet. B. Karuza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KLARINET (14)</w:t>
            </w:r>
          </w:p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SAKSOFON (7)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A11A9A" w:rsidRDefault="00A11A9A" w:rsidP="00454402">
            <w:pPr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S.Goričar,red. prof. J. Kotar, izr.prof.A.Zupan,  red. prof. K. Šantl Zupan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Korepeticije:str.svet. D. Čizmok, 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red.prof.M.Drevenšek,doc.M.Rogina,doc.D.Prešiček,red.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prof.S.Goričar    Korepeticije: doc. Peter Z.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ROG (3)</w:t>
            </w:r>
          </w:p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POZAVNA (3)</w:t>
            </w:r>
          </w:p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TUBA (3)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 B. Lipovšek, izr.prof. D. Kranjc, doc. D. Rošker, red. prof. K. Šantl Zupan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Korepeticije:str.svet. M. Klinar, viš.str.sod. B. Pucihar um.sod.M.Urbanč,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TROBENTA (5)</w:t>
            </w:r>
          </w:p>
          <w:p w:rsidR="00A11A9A" w:rsidRDefault="00A11A9A" w:rsidP="00454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15:30</w:t>
            </w:r>
          </w:p>
          <w:p w:rsidR="00A11A9A" w:rsidRDefault="00A11A9A" w:rsidP="004544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zasl. prof. A. Grčar,  red. prof. S. Arnold, izr.prof. T. Kerekeš, asist.F.Kosem,asist.J.Gradišnik</w:t>
            </w:r>
          </w:p>
          <w:p w:rsidR="00A11A9A" w:rsidRDefault="00A11A9A" w:rsidP="004544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Korepeticije: str.svet. B. Karuza</w:t>
            </w: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TOLKALA (4)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</w:t>
            </w:r>
          </w:p>
        </w:tc>
        <w:tc>
          <w:tcPr>
            <w:tcW w:w="1260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soba za tolkala</w:t>
            </w:r>
          </w:p>
        </w:tc>
        <w:tc>
          <w:tcPr>
            <w:tcW w:w="4446" w:type="dxa"/>
            <w:tcBorders>
              <w:top w:val="thinThickSmallGap" w:sz="24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 prof. B. Šurbek,red. prof. S. Arnold, zasl.prof.A.Grčar,asist.P.Bartol</w:t>
            </w:r>
          </w:p>
          <w:p w:rsidR="00A11A9A" w:rsidRDefault="00A11A9A" w:rsidP="00454402">
            <w:pPr>
              <w:snapToGrid w:val="0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olor w:val="000000"/>
                <w:sz w:val="18"/>
                <w:szCs w:val="18"/>
              </w:rPr>
              <w:t>Korepeticije</w:t>
            </w:r>
            <w:r>
              <w:rPr>
                <w:rFonts w:ascii="Times New Roman" w:hAnsi="Times New Roman"/>
                <w:b w:val="0"/>
                <w:bCs/>
                <w:color w:val="FF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viš.str.sod. I. Vombergar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color w:val="FF0000"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SAKRALNA GLASBA(3)</w:t>
            </w:r>
          </w:p>
        </w:tc>
        <w:tc>
          <w:tcPr>
            <w:tcW w:w="72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Pisni del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 do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1260" w:type="dxa"/>
            <w:tcBorders>
              <w:top w:val="thinThickSmallGap" w:sz="24" w:space="0" w:color="auto"/>
            </w:tcBorders>
            <w:hideMark/>
          </w:tcPr>
          <w:p w:rsidR="00A11A9A" w:rsidRDefault="00022359" w:rsidP="00454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Gosposka 8</w:t>
            </w:r>
          </w:p>
        </w:tc>
        <w:tc>
          <w:tcPr>
            <w:tcW w:w="4446" w:type="dxa"/>
            <w:tcBorders>
              <w:top w:val="thinThickSmallGap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izr.prof.mag. I. Florjanc, red.prof. M.Strmčmik</w:t>
            </w:r>
            <w:r w:rsidR="00457333">
              <w:rPr>
                <w:rFonts w:ascii="Times New Roman" w:hAnsi="Times New Roman"/>
                <w:b w:val="0"/>
                <w:bCs/>
                <w:sz w:val="18"/>
                <w:szCs w:val="18"/>
              </w:rPr>
              <w:t>, red.prof. M.Perestegi</w:t>
            </w:r>
          </w:p>
        </w:tc>
      </w:tr>
      <w:tr w:rsidR="00A11A9A" w:rsidTr="00454402">
        <w:tc>
          <w:tcPr>
            <w:tcW w:w="3528" w:type="dxa"/>
            <w:hideMark/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Ustni del</w:t>
            </w:r>
          </w:p>
        </w:tc>
        <w:tc>
          <w:tcPr>
            <w:tcW w:w="720" w:type="dxa"/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1260" w:type="dxa"/>
            <w:hideMark/>
          </w:tcPr>
          <w:p w:rsidR="00A11A9A" w:rsidRDefault="00022359" w:rsidP="00454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Gosposka 8</w:t>
            </w:r>
          </w:p>
        </w:tc>
        <w:tc>
          <w:tcPr>
            <w:tcW w:w="4446" w:type="dxa"/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M. Strmčnik,  izr.prof. mag.I. Florjanc</w:t>
            </w:r>
            <w:r w:rsidR="00457333">
              <w:rPr>
                <w:rFonts w:ascii="Times New Roman" w:hAnsi="Times New Roman"/>
                <w:b w:val="0"/>
                <w:bCs/>
                <w:sz w:val="18"/>
                <w:szCs w:val="18"/>
              </w:rPr>
              <w:t>, red.prof. M.Perestegi</w:t>
            </w:r>
          </w:p>
        </w:tc>
      </w:tr>
      <w:tr w:rsidR="00A11A9A" w:rsidTr="00454402">
        <w:tc>
          <w:tcPr>
            <w:tcW w:w="3528" w:type="dxa"/>
            <w:hideMark/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Klavir-sestanek s kandidati ob 10:00.uri</w:t>
            </w:r>
          </w:p>
        </w:tc>
        <w:tc>
          <w:tcPr>
            <w:tcW w:w="720" w:type="dxa"/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hideMark/>
          </w:tcPr>
          <w:p w:rsidR="00A11A9A" w:rsidRDefault="00A11A9A" w:rsidP="00022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</w:t>
            </w:r>
            <w:r w:rsidR="000223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  <w:p w:rsidR="00022359" w:rsidRDefault="00022359" w:rsidP="000223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dalje</w:t>
            </w:r>
          </w:p>
        </w:tc>
        <w:tc>
          <w:tcPr>
            <w:tcW w:w="1260" w:type="dxa"/>
            <w:hideMark/>
          </w:tcPr>
          <w:p w:rsidR="00A11A9A" w:rsidRDefault="00022359" w:rsidP="00454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022359" w:rsidRDefault="00022359" w:rsidP="00454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Stari trg 34</w:t>
            </w:r>
          </w:p>
        </w:tc>
        <w:tc>
          <w:tcPr>
            <w:tcW w:w="4446" w:type="dxa"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doc. T. Potočnik,  str.svet. A. Vesel, spec.str.svet.M.Kržič, spec.str.svet.B.Pavlinc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c>
          <w:tcPr>
            <w:tcW w:w="3528" w:type="dxa"/>
            <w:hideMark/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Preizkus teoretičnih znanj (za kandidate, ki nimajo končane srednje glasbene šole v Ljubljani, Mariboru, Celju, Velenju ali Kopru)</w:t>
            </w:r>
          </w:p>
        </w:tc>
        <w:tc>
          <w:tcPr>
            <w:tcW w:w="720" w:type="dxa"/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12:00</w:t>
            </w:r>
          </w:p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dalje</w:t>
            </w:r>
          </w:p>
        </w:tc>
        <w:tc>
          <w:tcPr>
            <w:tcW w:w="1260" w:type="dxa"/>
            <w:hideMark/>
          </w:tcPr>
          <w:p w:rsidR="00A11A9A" w:rsidRDefault="00022359" w:rsidP="00454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Gosposka 8</w:t>
            </w:r>
          </w:p>
        </w:tc>
        <w:tc>
          <w:tcPr>
            <w:tcW w:w="4446" w:type="dxa"/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M. Strmčnik, izr.prof. mag. I. Florjanc</w:t>
            </w:r>
            <w:r w:rsidR="00457333">
              <w:rPr>
                <w:rFonts w:ascii="Times New Roman" w:hAnsi="Times New Roman"/>
                <w:b w:val="0"/>
                <w:bCs/>
                <w:sz w:val="18"/>
                <w:szCs w:val="18"/>
              </w:rPr>
              <w:t>, red.prof. M.Perestegi</w:t>
            </w:r>
          </w:p>
        </w:tc>
      </w:tr>
      <w:tr w:rsidR="00A11A9A" w:rsidTr="00454402">
        <w:tc>
          <w:tcPr>
            <w:tcW w:w="3528" w:type="dxa"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Orgle (orgelska učilnica, soba št.12)</w:t>
            </w:r>
          </w:p>
          <w:p w:rsidR="00A11A9A" w:rsidRDefault="00A11A9A" w:rsidP="00454402">
            <w:pPr>
              <w:pStyle w:val="Naslov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260" w:type="dxa"/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Orgelska učilnica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Gosposka 8 </w:t>
            </w:r>
          </w:p>
        </w:tc>
        <w:tc>
          <w:tcPr>
            <w:tcW w:w="4446" w:type="dxa"/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M. Strmčnik, izr.prof. mag. I. Florjanc, red.prof.. M. Perestegi, doc. A. Potočnik</w:t>
            </w:r>
            <w:r w:rsidR="00C612CB" w:rsidRPr="00800210">
              <w:rPr>
                <w:rFonts w:ascii="Times New Roman" w:hAnsi="Times New Roman"/>
                <w:b w:val="0"/>
                <w:bCs/>
                <w:color w:val="000000" w:themeColor="text1"/>
                <w:sz w:val="18"/>
                <w:szCs w:val="18"/>
              </w:rPr>
              <w:t>, R. Bauer</w:t>
            </w:r>
          </w:p>
        </w:tc>
      </w:tr>
    </w:tbl>
    <w:p w:rsidR="00A11A9A" w:rsidRDefault="00A11A9A" w:rsidP="00A11A9A">
      <w:pPr>
        <w:rPr>
          <w:vanish/>
          <w:sz w:val="18"/>
          <w:szCs w:val="18"/>
        </w:rPr>
      </w:pPr>
    </w:p>
    <w:tbl>
      <w:tblPr>
        <w:tblW w:w="110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523"/>
        <w:gridCol w:w="956"/>
        <w:gridCol w:w="881"/>
        <w:gridCol w:w="859"/>
        <w:gridCol w:w="4864"/>
      </w:tblGrid>
      <w:tr w:rsidR="00A11A9A" w:rsidTr="00454402">
        <w:trPr>
          <w:trHeight w:val="325"/>
          <w:jc w:val="center"/>
        </w:trPr>
        <w:tc>
          <w:tcPr>
            <w:tcW w:w="35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F3F3F3"/>
          </w:tcPr>
          <w:p w:rsidR="00A11A9A" w:rsidRDefault="00A11A9A" w:rsidP="00454402">
            <w:pPr>
              <w:pStyle w:val="Naslov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GLASBENA PEDAGOGIKA (39)</w:t>
            </w:r>
          </w:p>
          <w:p w:rsidR="00A11A9A" w:rsidRDefault="00A11A9A" w:rsidP="00454402">
            <w:pPr>
              <w:rPr>
                <w:sz w:val="18"/>
                <w:szCs w:val="18"/>
              </w:rPr>
            </w:pP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thinThickSmallGap" w:sz="24" w:space="0" w:color="000000"/>
              <w:left w:val="nil"/>
              <w:bottom w:val="thinThickSmallGap" w:sz="24" w:space="0" w:color="000000"/>
              <w:right w:val="nil"/>
            </w:tcBorders>
            <w:shd w:val="clear" w:color="auto" w:fill="F3F3F3"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3F3F3"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F3F3F3"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F3F3F3"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  <w:tr w:rsidR="00A11A9A" w:rsidTr="00454402">
        <w:trPr>
          <w:jc w:val="center"/>
        </w:trPr>
        <w:tc>
          <w:tcPr>
            <w:tcW w:w="3523" w:type="dxa"/>
            <w:tcBorders>
              <w:top w:val="nil"/>
              <w:left w:val="single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Pisni del</w:t>
            </w:r>
          </w:p>
        </w:tc>
        <w:tc>
          <w:tcPr>
            <w:tcW w:w="956" w:type="dxa"/>
            <w:tcBorders>
              <w:top w:val="nil"/>
            </w:tcBorders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881" w:type="dxa"/>
            <w:tcBorders>
              <w:top w:val="nil"/>
            </w:tcBorders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08.30-10.30</w:t>
            </w:r>
          </w:p>
        </w:tc>
        <w:tc>
          <w:tcPr>
            <w:tcW w:w="859" w:type="dxa"/>
            <w:tcBorders>
              <w:top w:val="nil"/>
            </w:tcBorders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64" w:type="dxa"/>
            <w:tcBorders>
              <w:top w:val="nil"/>
              <w:right w:val="single" w:sz="24" w:space="0" w:color="auto"/>
            </w:tcBorders>
            <w:hideMark/>
          </w:tcPr>
          <w:p w:rsidR="00A11A9A" w:rsidRPr="006055C7" w:rsidRDefault="00A11A9A" w:rsidP="00454402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55C7">
              <w:rPr>
                <w:rFonts w:ascii="Times New Roman" w:hAnsi="Times New Roman"/>
                <w:b w:val="0"/>
                <w:sz w:val="18"/>
                <w:szCs w:val="18"/>
              </w:rPr>
              <w:t>asis.dr.Katarina Zadnik, strok.svet.mag. V. Šorli, doc.dr. B.Rotar-Pance</w:t>
            </w:r>
          </w:p>
        </w:tc>
      </w:tr>
      <w:tr w:rsidR="00A11A9A" w:rsidTr="00454402">
        <w:trPr>
          <w:jc w:val="center"/>
        </w:trPr>
        <w:tc>
          <w:tcPr>
            <w:tcW w:w="3523" w:type="dxa"/>
            <w:tcBorders>
              <w:left w:val="single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Preizkus glasovnih sposobnosti</w:t>
            </w:r>
          </w:p>
        </w:tc>
        <w:tc>
          <w:tcPr>
            <w:tcW w:w="956" w:type="dxa"/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881" w:type="dxa"/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11.30 dalje</w:t>
            </w:r>
          </w:p>
        </w:tc>
        <w:tc>
          <w:tcPr>
            <w:tcW w:w="859" w:type="dxa"/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864" w:type="dxa"/>
            <w:tcBorders>
              <w:right w:val="single" w:sz="24" w:space="0" w:color="auto"/>
            </w:tcBorders>
            <w:hideMark/>
          </w:tcPr>
          <w:p w:rsidR="00A11A9A" w:rsidRPr="006055C7" w:rsidRDefault="00A11A9A" w:rsidP="00454402">
            <w:pPr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055C7">
              <w:rPr>
                <w:rFonts w:ascii="Times New Roman" w:hAnsi="Times New Roman"/>
                <w:b w:val="0"/>
                <w:sz w:val="18"/>
                <w:szCs w:val="18"/>
              </w:rPr>
              <w:t>izr. prof.. M. Vatovec, doc.U.Pompe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,doc. S.Vrhovnik</w:t>
            </w:r>
          </w:p>
        </w:tc>
      </w:tr>
      <w:tr w:rsidR="00A11A9A" w:rsidTr="00454402">
        <w:trPr>
          <w:jc w:val="center"/>
        </w:trPr>
        <w:tc>
          <w:tcPr>
            <w:tcW w:w="3523" w:type="dxa"/>
            <w:tcBorders>
              <w:left w:val="single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Razgovor s kandidati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  <w:tc>
          <w:tcPr>
            <w:tcW w:w="956" w:type="dxa"/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881" w:type="dxa"/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10.30 dalje</w:t>
            </w:r>
          </w:p>
        </w:tc>
        <w:tc>
          <w:tcPr>
            <w:tcW w:w="859" w:type="dxa"/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864" w:type="dxa"/>
            <w:tcBorders>
              <w:right w:val="single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red.prof. dr. D.Koter, asis.dr.Katarina Zadnik,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6055C7">
              <w:rPr>
                <w:rFonts w:ascii="Times New Roman" w:hAnsi="Times New Roman"/>
                <w:b w:val="0"/>
                <w:sz w:val="18"/>
                <w:szCs w:val="18"/>
              </w:rPr>
              <w:t>doc.dr. B.Rotar-Pance</w:t>
            </w:r>
          </w:p>
        </w:tc>
      </w:tr>
      <w:tr w:rsidR="00A11A9A" w:rsidTr="00454402">
        <w:trPr>
          <w:jc w:val="center"/>
        </w:trPr>
        <w:tc>
          <w:tcPr>
            <w:tcW w:w="3523" w:type="dxa"/>
            <w:tcBorders>
              <w:left w:val="single" w:sz="24" w:space="0" w:color="auto"/>
            </w:tcBorders>
            <w:hideMark/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Klavir</w:t>
            </w:r>
          </w:p>
        </w:tc>
        <w:tc>
          <w:tcPr>
            <w:tcW w:w="956" w:type="dxa"/>
            <w:hideMark/>
          </w:tcPr>
          <w:p w:rsidR="00A11A9A" w:rsidRDefault="00A11A9A" w:rsidP="00454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23.5./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27.6.</w:t>
            </w:r>
          </w:p>
        </w:tc>
        <w:tc>
          <w:tcPr>
            <w:tcW w:w="881" w:type="dxa"/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od 10.30</w:t>
            </w:r>
          </w:p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dalje</w:t>
            </w:r>
          </w:p>
        </w:tc>
        <w:tc>
          <w:tcPr>
            <w:tcW w:w="859" w:type="dxa"/>
            <w:hideMark/>
          </w:tcPr>
          <w:p w:rsidR="00A11A9A" w:rsidRDefault="00A11A9A" w:rsidP="004544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64" w:type="dxa"/>
            <w:tcBorders>
              <w:right w:val="single" w:sz="24" w:space="0" w:color="auto"/>
            </w:tcBorders>
          </w:tcPr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>str.svet. A. Vesel, spec.str.svet.M.Kržič, spec.str.svet.B.Pavlinc</w:t>
            </w:r>
          </w:p>
          <w:p w:rsidR="00A11A9A" w:rsidRDefault="00A11A9A" w:rsidP="00454402">
            <w:pPr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</w:tc>
      </w:tr>
    </w:tbl>
    <w:p w:rsidR="00A11A9A" w:rsidRDefault="00A11A9A" w:rsidP="00A11A9A">
      <w:pPr>
        <w:rPr>
          <w:sz w:val="18"/>
          <w:szCs w:val="18"/>
        </w:rPr>
      </w:pPr>
    </w:p>
    <w:p w:rsidR="00A11A9A" w:rsidRDefault="00A11A9A" w:rsidP="00A11A9A">
      <w:pPr>
        <w:rPr>
          <w:sz w:val="18"/>
          <w:szCs w:val="18"/>
        </w:rPr>
      </w:pPr>
    </w:p>
    <w:p w:rsidR="00A11A9A" w:rsidRDefault="00A11A9A" w:rsidP="00A11A9A"/>
    <w:p w:rsidR="00B24348" w:rsidRDefault="00B24348"/>
    <w:sectPr w:rsidR="00B24348" w:rsidSect="006B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74"/>
    <w:rsid w:val="00022359"/>
    <w:rsid w:val="000965D9"/>
    <w:rsid w:val="001B58D1"/>
    <w:rsid w:val="002F0407"/>
    <w:rsid w:val="002F2ACC"/>
    <w:rsid w:val="00457333"/>
    <w:rsid w:val="006055C7"/>
    <w:rsid w:val="00655FF3"/>
    <w:rsid w:val="006B3F74"/>
    <w:rsid w:val="006B52A5"/>
    <w:rsid w:val="007040F0"/>
    <w:rsid w:val="007F6EE5"/>
    <w:rsid w:val="00800210"/>
    <w:rsid w:val="0084082B"/>
    <w:rsid w:val="00870ABE"/>
    <w:rsid w:val="00880F74"/>
    <w:rsid w:val="00897AB2"/>
    <w:rsid w:val="00927938"/>
    <w:rsid w:val="009712EF"/>
    <w:rsid w:val="00974C66"/>
    <w:rsid w:val="00A11A9A"/>
    <w:rsid w:val="00B24348"/>
    <w:rsid w:val="00C612CB"/>
    <w:rsid w:val="00C85122"/>
    <w:rsid w:val="00D17896"/>
    <w:rsid w:val="00E87B70"/>
    <w:rsid w:val="00F7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84117-FEDE-4272-B72E-E4FE3E4C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F7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B3F74"/>
    <w:pPr>
      <w:keepNext/>
      <w:jc w:val="both"/>
      <w:outlineLvl w:val="0"/>
    </w:pPr>
    <w:rPr>
      <w:b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B3F74"/>
    <w:rPr>
      <w:rFonts w:ascii="Arial" w:eastAsia="Times New Roman" w:hAnsi="Arial" w:cs="Times New Roman"/>
      <w:noProof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6B3F74"/>
    <w:pPr>
      <w:jc w:val="center"/>
    </w:pPr>
    <w:rPr>
      <w:rFonts w:ascii="CG Times" w:hAnsi="CG Times"/>
      <w:bCs/>
      <w:sz w:val="22"/>
    </w:rPr>
  </w:style>
  <w:style w:type="character" w:customStyle="1" w:styleId="NaslovZnak">
    <w:name w:val="Naslov Znak"/>
    <w:basedOn w:val="Privzetapisavaodstavka"/>
    <w:link w:val="Naslov"/>
    <w:rsid w:val="006B3F74"/>
    <w:rPr>
      <w:rFonts w:ascii="CG Times" w:eastAsia="Times New Roman" w:hAnsi="CG Times" w:cs="Times New Roman"/>
      <w:b/>
      <w:bCs/>
      <w:noProof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6B3F74"/>
    <w:pPr>
      <w:jc w:val="both"/>
    </w:pPr>
    <w:rPr>
      <w:b w:val="0"/>
      <w:sz w:val="24"/>
    </w:rPr>
  </w:style>
  <w:style w:type="character" w:customStyle="1" w:styleId="TelobesedilaZnak">
    <w:name w:val="Telo besedila Znak"/>
    <w:basedOn w:val="Privzetapisavaodstavka"/>
    <w:link w:val="Telobesedila"/>
    <w:rsid w:val="006B3F74"/>
    <w:rPr>
      <w:rFonts w:ascii="Arial" w:eastAsia="Times New Roman" w:hAnsi="Arial" w:cs="Times New Roman"/>
      <w:noProof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71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Obradovic, Vesna</dc:creator>
  <cp:keywords/>
  <dc:description/>
  <cp:lastModifiedBy>Kostrevc, Tim</cp:lastModifiedBy>
  <cp:revision>2</cp:revision>
  <dcterms:created xsi:type="dcterms:W3CDTF">2014-06-10T09:23:00Z</dcterms:created>
  <dcterms:modified xsi:type="dcterms:W3CDTF">2014-06-10T09:23:00Z</dcterms:modified>
</cp:coreProperties>
</file>