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C" w:rsidRDefault="001B4B5C" w:rsidP="001B4B5C">
      <w:pPr>
        <w:jc w:val="center"/>
        <w:rPr>
          <w:rFonts w:ascii="Times New Roman" w:hAnsi="Times New Roman"/>
        </w:rPr>
      </w:pPr>
      <w:r>
        <w:t>PREIZKUSI GLASBENO UMETNIŠKE NADARJENOSTI IN ZNANJ</w:t>
      </w:r>
    </w:p>
    <w:p w:rsidR="001B4B5C" w:rsidRDefault="001B4B5C" w:rsidP="001B4B5C">
      <w:pPr>
        <w:jc w:val="center"/>
      </w:pPr>
      <w:r>
        <w:t xml:space="preserve">za štud. leto </w:t>
      </w:r>
      <w:r w:rsidR="00C54098">
        <w:t>2012</w:t>
      </w:r>
      <w:r>
        <w:t>/</w:t>
      </w:r>
      <w:r w:rsidR="00C54098">
        <w:t>2013</w:t>
      </w:r>
      <w:r>
        <w:t xml:space="preserve"> –</w:t>
      </w:r>
      <w:r>
        <w:rPr>
          <w:bdr w:val="single" w:sz="4" w:space="0" w:color="auto" w:frame="1"/>
        </w:rPr>
        <w:t xml:space="preserve">24.05.2012 IN (ALI)28.06.2012 </w:t>
      </w:r>
    </w:p>
    <w:p w:rsidR="001B4B5C" w:rsidRDefault="001B4B5C" w:rsidP="001B4B5C">
      <w:pPr>
        <w:jc w:val="center"/>
      </w:pPr>
      <w:r>
        <w:t>GLASBENA UMETNOST</w:t>
      </w:r>
      <w:bookmarkStart w:id="0" w:name="_GoBack"/>
      <w:bookmarkEnd w:id="0"/>
    </w:p>
    <w:tbl>
      <w:tblPr>
        <w:tblStyle w:val="Tabelamre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720"/>
        <w:gridCol w:w="1260"/>
        <w:gridCol w:w="1260"/>
        <w:gridCol w:w="4446"/>
      </w:tblGrid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SMER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SOBA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Preizkus znanj iz glasbeno-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teoretskih  predmetov za kandidate, ki se vpisujejo na glasbeno umetost, (razen sakralna glasba),  in nimajo končane srednje glasbene šole v Ljubljani, Mariboru, Celju,  Velenju in Kopru,  oz. nimajo končane umetniške gimnazije modul A,B,C.</w:t>
            </w:r>
          </w:p>
          <w:p w:rsidR="001B4B5C" w:rsidRDefault="001B4B5C" w:rsidP="001B4B5C">
            <w:pPr>
              <w:jc w:val="center"/>
            </w:pPr>
            <w:r>
              <w:rPr>
                <w:rFonts w:ascii="Times New Roman" w:hAnsi="Times New Roman"/>
                <w:b w:val="0"/>
                <w:bCs/>
                <w:u w:val="single"/>
              </w:rPr>
              <w:t>Obvezni sestanek ob 10.30 za razpored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>red. prof. M. Mihevc, izr. prof.dr. A. Misson, doc. D. Bavdek,  mag,. J. Pucihar,doc</w:t>
            </w:r>
          </w:p>
        </w:tc>
      </w:tr>
      <w:tr w:rsidR="001B4B5C">
        <w:tc>
          <w:tcPr>
            <w:tcW w:w="3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</w:tcPr>
          <w:p w:rsidR="001B4B5C" w:rsidRDefault="001B4B5C" w:rsidP="001B4B5C">
            <w:pPr>
              <w:pStyle w:val="Naslov"/>
              <w:rPr>
                <w:rFonts w:ascii="Times New Roman" w:hAnsi="Times New Roman"/>
                <w:sz w:val="20"/>
              </w:rPr>
            </w:pPr>
            <w:r>
              <w:t xml:space="preserve">KOMPOZICIJA  IN GLASBENA TEORIJA </w:t>
            </w:r>
            <w:r w:rsidR="00F12C36">
              <w:t>(11+4)</w:t>
            </w: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44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pisno</w:t>
            </w: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2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red. prof .  M. Mihevc,  </w:t>
            </w:r>
            <w:r>
              <w:rPr>
                <w:rFonts w:ascii="Times New Roman" w:hAnsi="Times New Roman"/>
                <w:b w:val="0"/>
              </w:rPr>
              <w:t>izr. prof</w:t>
            </w:r>
            <w:r>
              <w:rPr>
                <w:rFonts w:ascii="Times New Roman" w:hAnsi="Times New Roman"/>
                <w:b w:val="0"/>
                <w:bCs/>
              </w:rPr>
              <w:t>. dr. A. Misson, doc. D.Bavdek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ustno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red.prof. J. Golob, red.prof. mag. P. Mihelčič, red.prof. M. Mihevc, red.prof. U. Rojko</w:t>
            </w:r>
          </w:p>
        </w:tc>
      </w:tr>
      <w:tr w:rsidR="001B4B5C">
        <w:trPr>
          <w:trHeight w:val="518"/>
        </w:trPr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pStyle w:val="Naslov"/>
              <w:jc w:val="left"/>
            </w:pPr>
            <w:r>
              <w:t>ORKESTRSKO DIRIGIRANJE</w:t>
            </w:r>
          </w:p>
          <w:p w:rsidR="00F12C36" w:rsidRDefault="00F12C36" w:rsidP="001B4B5C">
            <w:pPr>
              <w:pStyle w:val="Naslov"/>
              <w:jc w:val="left"/>
            </w:pPr>
            <w:r>
              <w:t>(6+1)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44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pisno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8:00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19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red. prof .  M. Mihevc,  </w:t>
            </w:r>
            <w:r>
              <w:rPr>
                <w:rFonts w:ascii="Times New Roman" w:hAnsi="Times New Roman"/>
                <w:b w:val="0"/>
              </w:rPr>
              <w:t>izr. prof</w:t>
            </w:r>
            <w:r>
              <w:rPr>
                <w:rFonts w:ascii="Times New Roman" w:hAnsi="Times New Roman"/>
                <w:b w:val="0"/>
                <w:bCs/>
              </w:rPr>
              <w:t>. dr. A. Misson, doc. D.Bavdek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ustno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30.5./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24.6.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14:30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23 Gosposka 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red.prof.M.Šurbek, </w:t>
            </w:r>
            <w:r>
              <w:rPr>
                <w:rFonts w:ascii="Times New Roman" w:hAnsi="Times New Roman"/>
                <w:b w:val="0"/>
              </w:rPr>
              <w:t>izr. prof</w:t>
            </w:r>
            <w:r>
              <w:rPr>
                <w:rFonts w:ascii="Times New Roman" w:hAnsi="Times New Roman"/>
                <w:b w:val="0"/>
                <w:bCs/>
              </w:rPr>
              <w:t>. M.Vatovec, izr. prof. M. Letonja, red.prof.J.Golob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Klavir – sestanek s kandidati ob 10.00.uri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od 10:00 dalje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str.svet. A. Vesel, str.svet M.Kržič, str.svet.B.Pavlinc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ZBOROVSKO DIRIGIRANJE</w:t>
            </w:r>
            <w:r w:rsidR="00F12C36">
              <w:rPr>
                <w:rFonts w:ascii="Times New Roman" w:hAnsi="Times New Roman"/>
                <w:bCs/>
              </w:rPr>
              <w:t xml:space="preserve"> (3)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44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pisno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8:00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19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red. prof .  M. Mihevc,  </w:t>
            </w:r>
            <w:r>
              <w:rPr>
                <w:rFonts w:ascii="Times New Roman" w:hAnsi="Times New Roman"/>
                <w:b w:val="0"/>
              </w:rPr>
              <w:t>izr. prof</w:t>
            </w:r>
            <w:r>
              <w:rPr>
                <w:rFonts w:ascii="Times New Roman" w:hAnsi="Times New Roman"/>
                <w:b w:val="0"/>
                <w:bCs/>
              </w:rPr>
              <w:t>. dr. A. Misson, doc. D.Bavdek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ustno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09:30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19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red.prof.M.Šurbek, </w:t>
            </w:r>
            <w:r>
              <w:rPr>
                <w:rFonts w:ascii="Times New Roman" w:hAnsi="Times New Roman"/>
                <w:b w:val="0"/>
              </w:rPr>
              <w:t>izr. prof</w:t>
            </w:r>
            <w:r>
              <w:rPr>
                <w:rFonts w:ascii="Times New Roman" w:hAnsi="Times New Roman"/>
                <w:b w:val="0"/>
                <w:bCs/>
              </w:rPr>
              <w:t>. M.Vatovec, red.prof.J.Golob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Klavir – sestanek s kandidati ob 10.00.uri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od 10:00 dalje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str.svet. A. Vesel, str.svet. M.Kržič, str.svet.B.Pavlinc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PETJE</w:t>
            </w:r>
            <w:r w:rsidR="00F12C36">
              <w:rPr>
                <w:rFonts w:ascii="Times New Roman" w:hAnsi="Times New Roman"/>
                <w:b/>
                <w:sz w:val="20"/>
              </w:rPr>
              <w:t xml:space="preserve"> (16+12)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B369C3" w:rsidP="001B4B5C">
            <w:pPr>
              <w:jc w:val="center"/>
            </w:pPr>
            <w:r>
              <w:t>14</w:t>
            </w:r>
            <w:r w:rsidR="001B4B5C">
              <w:t>:00</w:t>
            </w:r>
          </w:p>
          <w:p w:rsidR="001B4B5C" w:rsidRDefault="001B4B5C" w:rsidP="001B4B5C">
            <w:pPr>
              <w:jc w:val="center"/>
            </w:pPr>
            <w:r>
              <w:t>10:30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</w:pPr>
            <w:r>
              <w:t>30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69C3" w:rsidRPr="004B0271" w:rsidRDefault="001B4B5C" w:rsidP="00B369C3">
            <w:pPr>
              <w:overflowPunct/>
              <w:rPr>
                <w:rFonts w:ascii="Times New Roman" w:hAnsi="Times New Roman"/>
                <w:b w:val="0"/>
                <w:noProof w:val="0"/>
              </w:rPr>
            </w:pPr>
            <w:r>
              <w:rPr>
                <w:rFonts w:ascii="Times New Roman" w:hAnsi="Times New Roman"/>
                <w:b w:val="0"/>
                <w:bCs/>
              </w:rPr>
              <w:t>doc. P.Brodnik,izr. prof. A. Dernač- Bunta, doc. M. Robavs</w:t>
            </w:r>
            <w:r w:rsidR="00B369C3">
              <w:rPr>
                <w:rFonts w:ascii="Times New Roman" w:hAnsi="Times New Roman"/>
                <w:b w:val="0"/>
                <w:bCs/>
              </w:rPr>
              <w:t xml:space="preserve"> mag.art</w:t>
            </w:r>
            <w:r>
              <w:rPr>
                <w:rFonts w:ascii="Times New Roman" w:hAnsi="Times New Roman"/>
                <w:b w:val="0"/>
                <w:bCs/>
              </w:rPr>
              <w:t>,</w:t>
            </w:r>
            <w:r w:rsidR="00B369C3">
              <w:rPr>
                <w:rFonts w:ascii="Courier New" w:hAnsi="Courier New" w:cs="Courier New"/>
                <w:b w:val="0"/>
                <w:noProof w:val="0"/>
              </w:rPr>
              <w:t xml:space="preserve"> </w:t>
            </w:r>
            <w:r w:rsidR="00B369C3" w:rsidRPr="004B0271">
              <w:rPr>
                <w:rFonts w:ascii="Times New Roman" w:hAnsi="Times New Roman"/>
                <w:b w:val="0"/>
                <w:noProof w:val="0"/>
              </w:rPr>
              <w:t xml:space="preserve">Barbara Jernejčič Furst </w:t>
            </w:r>
            <w:proofErr w:type="gramStart"/>
            <w:r w:rsidR="00B369C3" w:rsidRPr="004B0271">
              <w:rPr>
                <w:rFonts w:ascii="Times New Roman" w:hAnsi="Times New Roman"/>
                <w:b w:val="0"/>
                <w:noProof w:val="0"/>
              </w:rPr>
              <w:t>mag.</w:t>
            </w:r>
            <w:proofErr w:type="gramEnd"/>
            <w:r w:rsidR="00B369C3" w:rsidRPr="004B0271">
              <w:rPr>
                <w:rFonts w:ascii="Times New Roman" w:hAnsi="Times New Roman"/>
                <w:b w:val="0"/>
                <w:noProof w:val="0"/>
              </w:rPr>
              <w:t>art.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str.svet.I.Švara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Korepeticije:kdor potrebuje korepetitorja naj pride ob 11:00-24.5.</w:t>
            </w:r>
            <w:r w:rsidR="00C54098">
              <w:rPr>
                <w:rFonts w:ascii="Times New Roman" w:hAnsi="Times New Roman"/>
                <w:b w:val="0"/>
                <w:bCs/>
              </w:rPr>
              <w:t>2012</w:t>
            </w:r>
            <w:r>
              <w:rPr>
                <w:rFonts w:ascii="Times New Roman" w:hAnsi="Times New Roman"/>
                <w:b w:val="0"/>
                <w:bCs/>
              </w:rPr>
              <w:t xml:space="preserve"> oz.ob 09:30 28.6.</w:t>
            </w:r>
            <w:r w:rsidR="00C54098">
              <w:rPr>
                <w:rFonts w:ascii="Times New Roman" w:hAnsi="Times New Roman"/>
                <w:b w:val="0"/>
                <w:bCs/>
              </w:rPr>
              <w:t>2012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11:00</w:t>
            </w:r>
          </w:p>
          <w:p w:rsidR="001B4B5C" w:rsidRDefault="001B4B5C" w:rsidP="001B4B5C">
            <w:pPr>
              <w:jc w:val="center"/>
            </w:pPr>
            <w:r>
              <w:t>09:30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30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viš.str.sod. I. Vombergar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Klavir –sestanek s kandidati ob 10.00.uri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od 10:00</w:t>
            </w:r>
          </w:p>
          <w:p w:rsidR="001B4B5C" w:rsidRDefault="001B4B5C" w:rsidP="001B4B5C">
            <w:pPr>
              <w:jc w:val="center"/>
            </w:pPr>
            <w:r>
              <w:t>dalje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str.svet. A. Vesel, str.svet. M.Kržič, str.svet.B.Pavlinc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KLAVIR</w:t>
            </w:r>
            <w:r w:rsidR="004D23BC">
              <w:rPr>
                <w:rFonts w:ascii="Times New Roman" w:hAnsi="Times New Roman"/>
                <w:b/>
                <w:sz w:val="20"/>
              </w:rPr>
              <w:t>(17+4)</w:t>
            </w:r>
            <w:r>
              <w:rPr>
                <w:rFonts w:ascii="Times New Roman" w:hAnsi="Times New Roman"/>
                <w:b/>
                <w:sz w:val="20"/>
              </w:rPr>
              <w:t xml:space="preserve"> IN ORGLE</w:t>
            </w:r>
            <w:r w:rsidR="004D23BC">
              <w:rPr>
                <w:rFonts w:ascii="Times New Roman" w:hAnsi="Times New Roman"/>
                <w:b/>
                <w:sz w:val="20"/>
              </w:rPr>
              <w:t xml:space="preserve"> (1)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>(sestanek kandidatov s predstojnikom ob 9:00 - za razpored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</w:pPr>
            <w:r>
              <w:t>9:30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</w:pPr>
            <w:r>
              <w:t>Dvorana AG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 prof. D. Tomšič-Srebotnjak, red.prof.  H.Haas, red. prof. T. Ognjanović, doc. V. Mlinarič, izr.prof. T. Petrač, izr.prof. A. Jarc, izr. prof. J. Zlatar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ORGLE </w:t>
            </w:r>
            <w:r w:rsidR="004D23BC">
              <w:rPr>
                <w:rFonts w:ascii="Times New Roman" w:hAnsi="Times New Roman"/>
              </w:rPr>
              <w:t>(1)</w:t>
            </w:r>
          </w:p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Trnovska cerkev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izr.prof. R. Bauer, doc. E. Mihajlović,doc. P.Parovel, doc. B. Zagoranski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ČEMBALO </w:t>
            </w:r>
            <w:r w:rsidR="004D23BC">
              <w:rPr>
                <w:rFonts w:ascii="Times New Roman" w:hAnsi="Times New Roman"/>
                <w:b/>
                <w:sz w:val="20"/>
              </w:rPr>
              <w:t>(1)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Gosposka8 - 14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izr.prof. R. Bauer, doc. E. Mihajlović,doc. P.Parovel, doc. B. Zagoranski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HARMONIKA</w:t>
            </w:r>
            <w:r w:rsidR="004D23BC">
              <w:rPr>
                <w:rFonts w:ascii="Times New Roman" w:hAnsi="Times New Roman"/>
                <w:b/>
                <w:sz w:val="20"/>
              </w:rPr>
              <w:t xml:space="preserve"> (5+2)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8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izr.prof. R. Bauer, doc. E. Mihajlović,doc. P.Parovel, doc. B. Zagoranski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BB10D3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KITARA (12+2)</w:t>
            </w: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16.00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2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red.prof. A. Grafenauer, red.prof. T. Rajterič,  doc.K</w:t>
            </w:r>
            <w:r w:rsidR="00AD1BC6">
              <w:rPr>
                <w:rFonts w:ascii="Times New Roman" w:hAnsi="Times New Roman"/>
                <w:b w:val="0"/>
                <w:bCs/>
              </w:rPr>
              <w:t>.Porovne Silič</w:t>
            </w:r>
            <w:r>
              <w:rPr>
                <w:rFonts w:ascii="Times New Roman" w:hAnsi="Times New Roman"/>
                <w:b w:val="0"/>
                <w:bCs/>
              </w:rPr>
              <w:t>l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VIOLA</w:t>
            </w:r>
            <w:r w:rsidR="00BB10D3">
              <w:rPr>
                <w:rFonts w:ascii="Times New Roman" w:hAnsi="Times New Roman"/>
                <w:b/>
                <w:sz w:val="20"/>
              </w:rPr>
              <w:t xml:space="preserve"> (4)</w:t>
            </w: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VIOLINA</w:t>
            </w:r>
            <w:r w:rsidR="00BB10D3">
              <w:rPr>
                <w:rFonts w:ascii="Times New Roman" w:hAnsi="Times New Roman"/>
                <w:b/>
                <w:sz w:val="20"/>
              </w:rPr>
              <w:t xml:space="preserve"> (7)</w:t>
            </w: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24.5./</w:t>
            </w:r>
          </w:p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28.6.</w:t>
            </w:r>
          </w:p>
          <w:p w:rsidR="001B4B5C" w:rsidRDefault="001B4B5C" w:rsidP="001B4B5C">
            <w:pPr>
              <w:jc w:val="center"/>
              <w:rPr>
                <w:b w:val="0"/>
              </w:rPr>
            </w:pPr>
          </w:p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lastRenderedPageBreak/>
              <w:t>9:00</w:t>
            </w: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  <w:r>
              <w:t>10:30</w:t>
            </w: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lastRenderedPageBreak/>
              <w:t>30</w:t>
            </w:r>
          </w:p>
          <w:p w:rsidR="001B4B5C" w:rsidRDefault="001B4B5C" w:rsidP="001B4B5C">
            <w:pPr>
              <w:jc w:val="center"/>
            </w:pPr>
            <w:r>
              <w:t>Vegova 5</w:t>
            </w: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  <w:r>
              <w:t>27</w:t>
            </w:r>
          </w:p>
          <w:p w:rsidR="001B4B5C" w:rsidRDefault="001B4B5C" w:rsidP="001B4B5C"/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lastRenderedPageBreak/>
              <w:t>doc. M. Kosi,izr.prof.F.Avsenek,izr.prof.M.Skalar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red.prof.D.Bravničar,red.prof.P.Novšak,red.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prof.V.Meljnikov,red.prof.mag.V.Balžalorsky,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izr.prof.M.Skalar, red.prof.G.Košuta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Telobesedila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VIOLONČELO</w:t>
            </w:r>
            <w:r w:rsidR="00BB10D3">
              <w:rPr>
                <w:rFonts w:ascii="Times New Roman" w:hAnsi="Times New Roman"/>
                <w:b/>
                <w:sz w:val="20"/>
              </w:rPr>
              <w:t xml:space="preserve"> (3)</w:t>
            </w:r>
          </w:p>
          <w:p w:rsidR="001B4B5C" w:rsidRDefault="001B4B5C" w:rsidP="001B4B5C">
            <w:pPr>
              <w:pStyle w:val="Telobesedil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KONTRABAS</w:t>
            </w:r>
            <w:r w:rsidR="00BB10D3">
              <w:rPr>
                <w:rFonts w:ascii="Times New Roman" w:hAnsi="Times New Roman"/>
                <w:b/>
                <w:sz w:val="20"/>
              </w:rPr>
              <w:t xml:space="preserve"> (1)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13:00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27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red.prof.M.Mlejnik,doc.Igor Škerjanec,izr.prof.Z.Marković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</w:rPr>
              <w:t>Korepeticije: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str.svet.A. Šček-Lorenz, str.svet.M. Pucelj, str.svet.M. Klinar, viš.str.sod.T.Šterman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FLAVTA</w:t>
            </w:r>
            <w:r w:rsidR="00FA2FBF">
              <w:rPr>
                <w:rFonts w:ascii="Times New Roman" w:hAnsi="Times New Roman"/>
                <w:b/>
                <w:sz w:val="20"/>
              </w:rPr>
              <w:t xml:space="preserve"> (13+2)</w:t>
            </w:r>
          </w:p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KLJUNASTA FLAVTA</w:t>
            </w:r>
            <w:r w:rsidR="00E345C5">
              <w:rPr>
                <w:rFonts w:ascii="Times New Roman" w:hAnsi="Times New Roman"/>
                <w:b/>
                <w:sz w:val="20"/>
              </w:rPr>
              <w:t xml:space="preserve"> (1)</w:t>
            </w:r>
          </w:p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</w:p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</w:p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OBOA</w:t>
            </w:r>
            <w:r w:rsidR="00437583">
              <w:rPr>
                <w:rFonts w:ascii="Times New Roman" w:hAnsi="Times New Roman"/>
                <w:b/>
                <w:sz w:val="20"/>
              </w:rPr>
              <w:t xml:space="preserve"> (2)</w:t>
            </w:r>
          </w:p>
          <w:p w:rsidR="001B4B5C" w:rsidRDefault="001B4B5C" w:rsidP="001B4B5C"/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</w:pPr>
            <w:r>
              <w:t>9:</w:t>
            </w:r>
            <w:r w:rsidR="00E345C5">
              <w:t>45</w:t>
            </w:r>
          </w:p>
          <w:p w:rsidR="001B4B5C" w:rsidRDefault="00E345C5" w:rsidP="001B4B5C">
            <w:pPr>
              <w:jc w:val="center"/>
            </w:pPr>
            <w:r>
              <w:t>9:3</w:t>
            </w:r>
            <w:r w:rsidR="001B4B5C">
              <w:t>0</w:t>
            </w: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</w:p>
          <w:p w:rsidR="001B4B5C" w:rsidRDefault="00E345C5" w:rsidP="001B4B5C">
            <w:pPr>
              <w:jc w:val="center"/>
            </w:pPr>
            <w:r>
              <w:t>9:00</w:t>
            </w:r>
          </w:p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</w:pPr>
            <w:r>
              <w:t>3</w:t>
            </w: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</w:p>
          <w:p w:rsidR="001B4B5C" w:rsidRDefault="001B4B5C" w:rsidP="001B4B5C">
            <w:pPr>
              <w:jc w:val="center"/>
            </w:pPr>
            <w:r>
              <w:t>3</w:t>
            </w:r>
          </w:p>
          <w:p w:rsidR="001B4B5C" w:rsidRDefault="001B4B5C" w:rsidP="001B4B5C">
            <w:pPr>
              <w:jc w:val="center"/>
            </w:pPr>
            <w:r>
              <w:t>3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 prof. F. Rupel, red. prof. K. Šantl-Zupan, doc.R.Pok,red.prof. M. Zupan, doc. M. Bajt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Korepeticije:str.sod. B. Pucihar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red. prof. B. Rogelja,red.prof. K.Šantl </w:t>
            </w:r>
            <w:r w:rsidR="00E345C5">
              <w:rPr>
                <w:rFonts w:ascii="Times New Roman" w:hAnsi="Times New Roman"/>
                <w:b w:val="0"/>
                <w:bCs/>
              </w:rPr>
              <w:t>Zupan, M. Šarc, doc.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Korepeticije: str.svet. B. Karuza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KLARINET</w:t>
            </w:r>
            <w:r w:rsidR="00437583">
              <w:rPr>
                <w:rFonts w:ascii="Times New Roman" w:hAnsi="Times New Roman"/>
              </w:rPr>
              <w:t xml:space="preserve"> (7)</w:t>
            </w:r>
          </w:p>
          <w:p w:rsidR="001B4B5C" w:rsidRDefault="001B4B5C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SAKSOFON</w:t>
            </w:r>
            <w:r w:rsidR="00437583">
              <w:rPr>
                <w:rFonts w:ascii="Times New Roman" w:hAnsi="Times New Roman"/>
              </w:rPr>
              <w:t xml:space="preserve"> (6)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13:00</w:t>
            </w:r>
          </w:p>
          <w:p w:rsidR="001B4B5C" w:rsidRDefault="00437583" w:rsidP="001B4B5C">
            <w:pPr>
              <w:jc w:val="center"/>
            </w:pPr>
            <w:r>
              <w:t>15</w:t>
            </w:r>
            <w:r w:rsidR="001B4B5C">
              <w:t>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2</w:t>
            </w:r>
          </w:p>
          <w:p w:rsidR="001B4B5C" w:rsidRDefault="001B4B5C" w:rsidP="001B4B5C">
            <w:pPr>
              <w:jc w:val="center"/>
            </w:pPr>
            <w:r>
              <w:t>2</w:t>
            </w:r>
          </w:p>
          <w:p w:rsidR="001B4B5C" w:rsidRDefault="001B4B5C" w:rsidP="001B4B5C"/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red.prof. S.Goričar,red. prof. J. Kotar, </w:t>
            </w:r>
            <w:r w:rsidR="00090CB7">
              <w:rPr>
                <w:rFonts w:ascii="Times New Roman" w:hAnsi="Times New Roman"/>
                <w:b w:val="0"/>
                <w:bCs/>
              </w:rPr>
              <w:t xml:space="preserve">doc.A.Zupan, </w:t>
            </w:r>
            <w:r>
              <w:rPr>
                <w:rFonts w:ascii="Times New Roman" w:hAnsi="Times New Roman"/>
                <w:b w:val="0"/>
                <w:bCs/>
              </w:rPr>
              <w:t xml:space="preserve">red. prof. M. Drevenšek, </w:t>
            </w:r>
            <w:r w:rsidR="00090CB7">
              <w:rPr>
                <w:rFonts w:ascii="Times New Roman" w:hAnsi="Times New Roman"/>
                <w:b w:val="0"/>
                <w:bCs/>
              </w:rPr>
              <w:t>doc.D.Prešiček, doc.M.Rogina,</w:t>
            </w:r>
            <w:r>
              <w:rPr>
                <w:rFonts w:ascii="Times New Roman" w:hAnsi="Times New Roman"/>
                <w:b w:val="0"/>
                <w:bCs/>
              </w:rPr>
              <w:t>red. prof. K. Šantl Zupan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Korepeticije:str.svet. D. Čizmok, doc. Peter Z.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ROG </w:t>
            </w:r>
            <w:r w:rsidR="00403F2B">
              <w:rPr>
                <w:rFonts w:ascii="Times New Roman" w:hAnsi="Times New Roman"/>
              </w:rPr>
              <w:t>(2)</w:t>
            </w:r>
          </w:p>
          <w:p w:rsidR="001B4B5C" w:rsidRDefault="001B4B5C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POZAVNA</w:t>
            </w:r>
            <w:r w:rsidR="00403F2B">
              <w:rPr>
                <w:rFonts w:ascii="Times New Roman" w:hAnsi="Times New Roman"/>
              </w:rPr>
              <w:t xml:space="preserve"> (2+1)</w:t>
            </w:r>
          </w:p>
          <w:p w:rsidR="001B4B5C" w:rsidRDefault="001B4B5C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TUBA</w:t>
            </w:r>
            <w:r w:rsidR="00403F2B"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70BB7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24.5.</w:t>
            </w:r>
            <w:r w:rsidR="001B4B5C"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14:00</w:t>
            </w:r>
          </w:p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403F2B" w:rsidP="001B4B5C">
            <w:pPr>
              <w:jc w:val="center"/>
            </w:pPr>
            <w:r>
              <w:t>3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</w:t>
            </w:r>
            <w:r w:rsidR="00407E5D">
              <w:rPr>
                <w:rFonts w:ascii="Times New Roman" w:hAnsi="Times New Roman"/>
                <w:b w:val="0"/>
                <w:bCs/>
              </w:rPr>
              <w:t>zr.prof. B. Lipovšek, izr.prof.</w:t>
            </w:r>
            <w:r>
              <w:rPr>
                <w:rFonts w:ascii="Times New Roman" w:hAnsi="Times New Roman"/>
                <w:b w:val="0"/>
                <w:bCs/>
              </w:rPr>
              <w:t xml:space="preserve"> D. Kranjc, doc. D. Rošker, red. prof. K. Šantl Zupan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Korepeticije:str.svet. M. Klinar, str.sod. B. Pucihar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TROBENTA</w:t>
            </w:r>
            <w:r w:rsidR="00403F2B">
              <w:rPr>
                <w:rFonts w:ascii="Times New Roman" w:hAnsi="Times New Roman"/>
              </w:rPr>
              <w:t xml:space="preserve"> (6)</w:t>
            </w:r>
          </w:p>
          <w:p w:rsidR="001B4B5C" w:rsidRDefault="001B4B5C" w:rsidP="001B4B5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403F2B" w:rsidP="001B4B5C">
            <w:pPr>
              <w:jc w:val="center"/>
            </w:pPr>
            <w:r>
              <w:t>13</w:t>
            </w:r>
            <w:r w:rsidR="001B4B5C">
              <w:t>:00</w:t>
            </w:r>
          </w:p>
          <w:p w:rsidR="001B4B5C" w:rsidRDefault="001B4B5C" w:rsidP="001B4B5C"/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B4B5C" w:rsidRDefault="00403F2B" w:rsidP="001B4B5C">
            <w:pPr>
              <w:jc w:val="center"/>
            </w:pPr>
            <w:r>
              <w:t>18</w:t>
            </w:r>
          </w:p>
          <w:p w:rsidR="001B4B5C" w:rsidRDefault="001B4B5C" w:rsidP="001B4B5C">
            <w:pPr>
              <w:jc w:val="center"/>
            </w:pP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 prof. A. Grčar,  red. prof. S. Arnold, izr.prof. T. Kerekeš</w:t>
            </w:r>
            <w:r w:rsidR="00A23BAE">
              <w:rPr>
                <w:rFonts w:ascii="Times New Roman" w:hAnsi="Times New Roman"/>
                <w:b w:val="0"/>
                <w:bCs/>
              </w:rPr>
              <w:t>, asist.F.Kosem,asist.J.Gradišnik</w:t>
            </w:r>
          </w:p>
          <w:p w:rsidR="001B4B5C" w:rsidRDefault="001B4B5C" w:rsidP="001B4B5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Korepeticije: str.svet. B. Karuza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TOLKALA </w:t>
            </w:r>
            <w:r w:rsidR="00A23BAE">
              <w:rPr>
                <w:rFonts w:ascii="Times New Roman" w:hAnsi="Times New Roman"/>
                <w:b/>
                <w:sz w:val="20"/>
              </w:rPr>
              <w:t>(10)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A23BAE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soba za tolkala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 prof. B. Šurbek,red. prof. S. Arnold, red.prof.</w:t>
            </w:r>
            <w:r w:rsidR="00A23BAE">
              <w:rPr>
                <w:rFonts w:ascii="Times New Roman" w:hAnsi="Times New Roman"/>
                <w:b w:val="0"/>
                <w:bCs/>
              </w:rPr>
              <w:t>S.</w:t>
            </w:r>
            <w:r w:rsidR="00251D4B">
              <w:rPr>
                <w:rFonts w:ascii="Times New Roman" w:hAnsi="Times New Roman"/>
                <w:b w:val="0"/>
                <w:bCs/>
              </w:rPr>
              <w:t>Goričar</w:t>
            </w:r>
            <w:r w:rsidR="00407E5D">
              <w:rPr>
                <w:rFonts w:ascii="Times New Roman" w:hAnsi="Times New Roman"/>
                <w:b w:val="0"/>
                <w:bCs/>
              </w:rPr>
              <w:t>, izr.prof. D. Kranjc, izr.prof. B. Lipovšek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Korepeticije: strok.sod. T. Gašperšič</w:t>
            </w: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SAKRALNA GLASBA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B4B5C" w:rsidRDefault="001B4B5C" w:rsidP="001B4B5C">
            <w:pPr>
              <w:jc w:val="center"/>
            </w:pPr>
          </w:p>
        </w:tc>
        <w:tc>
          <w:tcPr>
            <w:tcW w:w="44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c>
          <w:tcPr>
            <w:tcW w:w="35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Pisni del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9:00 do</w:t>
            </w:r>
          </w:p>
          <w:p w:rsidR="001B4B5C" w:rsidRDefault="001B4B5C" w:rsidP="001B4B5C">
            <w:pPr>
              <w:jc w:val="center"/>
            </w:pPr>
            <w: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izr.prof. I. Florjanc, izr.prof. M.Perestegi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Ustni del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red.prof. M. Strmčnik,  izr.prof. mag.I. Florjanc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Klavir-sestanek s kandidati ob 10:00.uri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doc. T. Potočnik,  str.svet. A. Vesel, str.svet. B. Pavlinc, str.svet. M. Kržič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Preizkus teoretičnih znanj (za kandidate, ki nimajo končane srednje glasbene šole v Ljubljani, Mariboru, Celju ali Velenju)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od 12:00</w:t>
            </w:r>
          </w:p>
          <w:p w:rsidR="001B4B5C" w:rsidRDefault="001B4B5C" w:rsidP="001B4B5C">
            <w:pPr>
              <w:jc w:val="center"/>
            </w:pPr>
            <w:r>
              <w:t>dalje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red.prof. M. Strmčnik, izr.prof. mag. I. Florjanc</w:t>
            </w:r>
          </w:p>
        </w:tc>
      </w:tr>
      <w:tr w:rsidR="001B4B5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Orgle</w:t>
            </w:r>
            <w:r>
              <w:rPr>
                <w:rFonts w:ascii="Times New Roman" w:hAnsi="Times New Roman"/>
                <w:b w:val="0"/>
              </w:rPr>
              <w:t xml:space="preserve"> (orgelska učilnica, Šentvid)</w:t>
            </w:r>
          </w:p>
          <w:p w:rsidR="001B4B5C" w:rsidRDefault="001B4B5C" w:rsidP="001B4B5C">
            <w:pPr>
              <w:pStyle w:val="Naslov1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</w:pPr>
            <w:r>
              <w:t>13:00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Orgelska učilnica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Gosposka 8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red.prof. M. Strmčnik, izr.prof. mag. I. Florjanc, izr.prof.. M. Perestegi, doc. A. Potočnik, izr.prof Renata Bauer</w:t>
            </w:r>
          </w:p>
        </w:tc>
      </w:tr>
    </w:tbl>
    <w:tbl>
      <w:tblPr>
        <w:tblW w:w="0" w:type="auto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3"/>
        <w:gridCol w:w="956"/>
        <w:gridCol w:w="881"/>
        <w:gridCol w:w="859"/>
        <w:gridCol w:w="4864"/>
      </w:tblGrid>
      <w:tr w:rsidR="001B4B5C">
        <w:trPr>
          <w:trHeight w:val="325"/>
          <w:jc w:val="center"/>
        </w:trPr>
        <w:tc>
          <w:tcPr>
            <w:tcW w:w="35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F3F3F3"/>
          </w:tcPr>
          <w:p w:rsidR="001B4B5C" w:rsidRDefault="001B4B5C" w:rsidP="001B4B5C">
            <w:pPr>
              <w:pStyle w:val="Naslov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GLASBENA PEDAGOGIKA </w:t>
            </w:r>
          </w:p>
          <w:p w:rsidR="001B4B5C" w:rsidRDefault="001B4B5C" w:rsidP="001B4B5C"/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56" w:type="dxa"/>
            <w:tcBorders>
              <w:top w:val="thinThickSmallGap" w:sz="24" w:space="0" w:color="000000"/>
              <w:left w:val="nil"/>
              <w:bottom w:val="thinThickSmallGap" w:sz="24" w:space="0" w:color="000000"/>
              <w:right w:val="nil"/>
            </w:tcBorders>
            <w:shd w:val="clear" w:color="auto" w:fill="F3F3F3"/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486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</w:tr>
      <w:tr w:rsidR="001B4B5C">
        <w:trPr>
          <w:jc w:val="center"/>
        </w:trPr>
        <w:tc>
          <w:tcPr>
            <w:tcW w:w="3523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Pisni del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08.30-10.30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64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doc.dr. B.Rotar Pance, viš.strok.sod. V. Šorli</w:t>
            </w:r>
          </w:p>
        </w:tc>
      </w:tr>
      <w:tr w:rsidR="001B4B5C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Preizkus glasovnih sposobnosti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od 10.30 dalje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izr. prof.. M. Vatovec, doc.U.Pompe</w:t>
            </w:r>
          </w:p>
        </w:tc>
      </w:tr>
      <w:tr w:rsidR="001B4B5C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Razgovor s kandidati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od 10.30 dalje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doc.dr. B.Rotar-Pance, , asist.mag.B.Rakar</w:t>
            </w:r>
          </w:p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asis.</w:t>
            </w:r>
            <w:r w:rsidR="000428DE">
              <w:rPr>
                <w:rFonts w:ascii="Times New Roman" w:hAnsi="Times New Roman"/>
                <w:b w:val="0"/>
                <w:bCs/>
              </w:rPr>
              <w:t>dr</w:t>
            </w:r>
            <w:r>
              <w:rPr>
                <w:rFonts w:ascii="Times New Roman" w:hAnsi="Times New Roman"/>
                <w:b w:val="0"/>
                <w:bCs/>
              </w:rPr>
              <w:t>.Katarina Zadnik</w:t>
            </w:r>
          </w:p>
        </w:tc>
      </w:tr>
      <w:tr w:rsidR="001B4B5C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Klavir-sestanek s kandidati ob 10.00.uri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b w:val="0"/>
              </w:rPr>
            </w:pPr>
            <w:r>
              <w:rPr>
                <w:b w:val="0"/>
              </w:rPr>
              <w:t>24.5./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b w:val="0"/>
              </w:rPr>
              <w:t>28.6.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od 10.</w:t>
            </w:r>
          </w:p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dalje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5C" w:rsidRDefault="001B4B5C" w:rsidP="001B4B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4B5C" w:rsidRDefault="001B4B5C" w:rsidP="001B4B5C">
            <w:p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str.svet. A. Vesel, str.svet. M.Kržič, str.svet.B.Pavlinc</w:t>
            </w:r>
          </w:p>
        </w:tc>
      </w:tr>
    </w:tbl>
    <w:p w:rsidR="001B4B5C" w:rsidRDefault="001B4B5C" w:rsidP="001B4B5C"/>
    <w:p w:rsidR="001B4B5C" w:rsidRDefault="001B4B5C" w:rsidP="001B4B5C"/>
    <w:p w:rsidR="001B4B5C" w:rsidRDefault="001B4B5C" w:rsidP="001B4B5C"/>
    <w:p w:rsidR="001B4B5C" w:rsidRDefault="001B4B5C" w:rsidP="001B4B5C"/>
    <w:p w:rsidR="001F30BB" w:rsidRDefault="001F30BB" w:rsidP="001B4B5C"/>
    <w:sectPr w:rsidR="001F30BB" w:rsidSect="00BE5FE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EC"/>
    <w:rsid w:val="000418A9"/>
    <w:rsid w:val="000428DE"/>
    <w:rsid w:val="00067680"/>
    <w:rsid w:val="00090CB7"/>
    <w:rsid w:val="00170BB7"/>
    <w:rsid w:val="001B4B5C"/>
    <w:rsid w:val="001F30BB"/>
    <w:rsid w:val="001F612C"/>
    <w:rsid w:val="00251D4B"/>
    <w:rsid w:val="002E59BE"/>
    <w:rsid w:val="00403F2B"/>
    <w:rsid w:val="00407E5D"/>
    <w:rsid w:val="00437583"/>
    <w:rsid w:val="004B0271"/>
    <w:rsid w:val="004D23BC"/>
    <w:rsid w:val="00517DC6"/>
    <w:rsid w:val="00525CCC"/>
    <w:rsid w:val="006F6FFF"/>
    <w:rsid w:val="00A23BAE"/>
    <w:rsid w:val="00AD1BC6"/>
    <w:rsid w:val="00AF7F1D"/>
    <w:rsid w:val="00B369C3"/>
    <w:rsid w:val="00BB10D3"/>
    <w:rsid w:val="00BE5FEC"/>
    <w:rsid w:val="00C13DE2"/>
    <w:rsid w:val="00C54098"/>
    <w:rsid w:val="00D04ACE"/>
    <w:rsid w:val="00D329D0"/>
    <w:rsid w:val="00E345C5"/>
    <w:rsid w:val="00F12C36"/>
    <w:rsid w:val="00FA2FBF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E5FEC"/>
    <w:pPr>
      <w:overflowPunct w:val="0"/>
      <w:autoSpaceDE w:val="0"/>
      <w:autoSpaceDN w:val="0"/>
      <w:adjustRightInd w:val="0"/>
    </w:pPr>
    <w:rPr>
      <w:rFonts w:ascii="Arial" w:hAnsi="Arial"/>
      <w:b/>
      <w:noProof/>
    </w:rPr>
  </w:style>
  <w:style w:type="paragraph" w:styleId="Naslov1">
    <w:name w:val="heading 1"/>
    <w:basedOn w:val="Navaden"/>
    <w:next w:val="Navaden"/>
    <w:qFormat/>
    <w:rsid w:val="00BE5FEC"/>
    <w:pPr>
      <w:keepNext/>
      <w:jc w:val="both"/>
      <w:outlineLvl w:val="0"/>
    </w:pPr>
    <w:rPr>
      <w:b w:val="0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BE5FEC"/>
    <w:pPr>
      <w:jc w:val="center"/>
    </w:pPr>
    <w:rPr>
      <w:rFonts w:ascii="CG Times" w:hAnsi="CG Times"/>
      <w:bCs/>
      <w:sz w:val="22"/>
    </w:rPr>
  </w:style>
  <w:style w:type="paragraph" w:styleId="Telobesedila">
    <w:name w:val="Body Text"/>
    <w:basedOn w:val="Navaden"/>
    <w:rsid w:val="00BE5FEC"/>
    <w:pPr>
      <w:jc w:val="both"/>
    </w:pPr>
    <w:rPr>
      <w:b w:val="0"/>
      <w:sz w:val="24"/>
    </w:rPr>
  </w:style>
  <w:style w:type="table" w:styleId="Tabelamrea">
    <w:name w:val="Table Grid"/>
    <w:basedOn w:val="Navadnatabela"/>
    <w:rsid w:val="00BE5F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E5FEC"/>
    <w:pPr>
      <w:overflowPunct w:val="0"/>
      <w:autoSpaceDE w:val="0"/>
      <w:autoSpaceDN w:val="0"/>
      <w:adjustRightInd w:val="0"/>
    </w:pPr>
    <w:rPr>
      <w:rFonts w:ascii="Arial" w:hAnsi="Arial"/>
      <w:b/>
      <w:noProof/>
    </w:rPr>
  </w:style>
  <w:style w:type="paragraph" w:styleId="Naslov1">
    <w:name w:val="heading 1"/>
    <w:basedOn w:val="Navaden"/>
    <w:next w:val="Navaden"/>
    <w:qFormat/>
    <w:rsid w:val="00BE5FEC"/>
    <w:pPr>
      <w:keepNext/>
      <w:jc w:val="both"/>
      <w:outlineLvl w:val="0"/>
    </w:pPr>
    <w:rPr>
      <w:b w:val="0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BE5FEC"/>
    <w:pPr>
      <w:jc w:val="center"/>
    </w:pPr>
    <w:rPr>
      <w:rFonts w:ascii="CG Times" w:hAnsi="CG Times"/>
      <w:bCs/>
      <w:sz w:val="22"/>
    </w:rPr>
  </w:style>
  <w:style w:type="paragraph" w:styleId="Telobesedila">
    <w:name w:val="Body Text"/>
    <w:basedOn w:val="Navaden"/>
    <w:rsid w:val="00BE5FEC"/>
    <w:pPr>
      <w:jc w:val="both"/>
    </w:pPr>
    <w:rPr>
      <w:b w:val="0"/>
      <w:sz w:val="24"/>
    </w:rPr>
  </w:style>
  <w:style w:type="table" w:styleId="Tabelamrea">
    <w:name w:val="Table Grid"/>
    <w:basedOn w:val="Navadnatabela"/>
    <w:rsid w:val="00BE5F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PREIZKUSI GLASBENO UMETNIŠKE NADARJENOSTI IN ZNANJ</vt:lpstr>
    </vt:vector>
  </TitlesOfParts>
  <Company>Akademija za glasbo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PREIZKUSI GLASBENO UMETNIŠKE NADARJENOSTI IN ZNANJ</dc:title>
  <dc:creator>obradovicve</dc:creator>
  <cp:lastModifiedBy>Slobodjanac, Miran</cp:lastModifiedBy>
  <cp:revision>2</cp:revision>
  <cp:lastPrinted>2012-05-14T09:16:00Z</cp:lastPrinted>
  <dcterms:created xsi:type="dcterms:W3CDTF">2012-05-16T11:58:00Z</dcterms:created>
  <dcterms:modified xsi:type="dcterms:W3CDTF">2012-05-16T11:58:00Z</dcterms:modified>
</cp:coreProperties>
</file>